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14A7" w14:textId="77777777" w:rsidR="00D25B71" w:rsidRDefault="00BD732F" w:rsidP="00BD732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2D2E4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</w:p>
    <w:p w14:paraId="4BE81479" w14:textId="77777777" w:rsidR="00D25B71" w:rsidRDefault="00BD732F" w:rsidP="00D25B71">
      <w:pPr>
        <w:pStyle w:val="AralkYok"/>
        <w:jc w:val="center"/>
      </w:pPr>
      <w:r w:rsidRPr="00D25B71">
        <w:t>İLAN</w:t>
      </w:r>
    </w:p>
    <w:p w14:paraId="21663C94" w14:textId="77777777" w:rsidR="00BF6D46" w:rsidRDefault="00BF6D46" w:rsidP="00D25B71">
      <w:pPr>
        <w:pStyle w:val="AralkYok"/>
        <w:jc w:val="center"/>
      </w:pPr>
    </w:p>
    <w:p w14:paraId="6A2EAC57" w14:textId="77777777" w:rsidR="00D25B71" w:rsidRPr="00D25B71" w:rsidRDefault="00BF6D46" w:rsidP="00D25B71">
      <w:pPr>
        <w:pStyle w:val="AralkYok"/>
        <w:jc w:val="center"/>
      </w:pPr>
      <w:r>
        <w:t>T.C.</w:t>
      </w:r>
    </w:p>
    <w:p w14:paraId="1B9676C0" w14:textId="77777777" w:rsidR="00BF6D46" w:rsidRDefault="00BF6D46" w:rsidP="00D25B71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 w:rsidRPr="00BF6D46">
        <w:rPr>
          <w:rFonts w:ascii="Times New Roman" w:hAnsi="Times New Roman" w:cs="Times New Roman"/>
          <w:sz w:val="20"/>
          <w:szCs w:val="20"/>
        </w:rPr>
        <w:t>AKDA</w:t>
      </w:r>
      <w:r>
        <w:rPr>
          <w:rFonts w:ascii="Times New Roman" w:hAnsi="Times New Roman" w:cs="Times New Roman"/>
          <w:sz w:val="20"/>
          <w:szCs w:val="20"/>
        </w:rPr>
        <w:t>ĞMADENİ KAYMAKAMLIĞI</w:t>
      </w:r>
    </w:p>
    <w:p w14:paraId="765661DD" w14:textId="77777777" w:rsidR="00BF6D46" w:rsidRDefault="00BF6D46" w:rsidP="00D25B71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Milli Emlak Şefliği</w:t>
      </w:r>
    </w:p>
    <w:p w14:paraId="6AF54B60" w14:textId="77777777" w:rsidR="00D25B71" w:rsidRPr="00BF6D46" w:rsidRDefault="00BD732F" w:rsidP="00D25B71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 w:rsidRPr="00BF6D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</w:p>
    <w:p w14:paraId="5F5997E3" w14:textId="77777777" w:rsidR="00D25B71" w:rsidRPr="00C55C71" w:rsidRDefault="00D25B71" w:rsidP="00D25B71">
      <w:pPr>
        <w:pStyle w:val="AralkYok"/>
        <w:rPr>
          <w:rFonts w:ascii="Times New Roman" w:hAnsi="Times New Roman" w:cs="Times New Roman"/>
          <w:bCs/>
          <w:sz w:val="20"/>
          <w:szCs w:val="20"/>
        </w:rPr>
      </w:pPr>
      <w:r w:rsidRPr="00C55C71">
        <w:rPr>
          <w:rFonts w:ascii="Times New Roman" w:hAnsi="Times New Roman" w:cs="Times New Roman"/>
          <w:sz w:val="20"/>
          <w:szCs w:val="20"/>
        </w:rPr>
        <w:t xml:space="preserve">1- </w:t>
      </w:r>
      <w:r>
        <w:rPr>
          <w:rFonts w:ascii="Times New Roman" w:hAnsi="Times New Roman" w:cs="Times New Roman"/>
          <w:sz w:val="20"/>
          <w:szCs w:val="20"/>
        </w:rPr>
        <w:t>Aşağıda</w:t>
      </w:r>
      <w:r w:rsidR="00DD3B32">
        <w:rPr>
          <w:rFonts w:ascii="Times New Roman" w:hAnsi="Times New Roman" w:cs="Times New Roman"/>
          <w:sz w:val="20"/>
          <w:szCs w:val="20"/>
        </w:rPr>
        <w:t xml:space="preserve"> nitelikleri</w:t>
      </w:r>
      <w:r w:rsidRPr="00C55C71">
        <w:rPr>
          <w:rFonts w:ascii="Times New Roman" w:hAnsi="Times New Roman" w:cs="Times New Roman"/>
          <w:sz w:val="20"/>
          <w:szCs w:val="20"/>
        </w:rPr>
        <w:t xml:space="preserve"> belirtilen Hazine’ ye ait taşınmaz mallar</w:t>
      </w:r>
      <w:r w:rsidR="00D378CF">
        <w:rPr>
          <w:rFonts w:ascii="Times New Roman" w:hAnsi="Times New Roman" w:cs="Times New Roman"/>
          <w:sz w:val="20"/>
          <w:szCs w:val="20"/>
        </w:rPr>
        <w:t xml:space="preserve">ın satış ihaleleri, </w:t>
      </w:r>
      <w:r w:rsidRPr="00C55C71">
        <w:rPr>
          <w:rFonts w:ascii="Times New Roman" w:hAnsi="Times New Roman" w:cs="Times New Roman"/>
          <w:sz w:val="20"/>
          <w:szCs w:val="20"/>
        </w:rPr>
        <w:t xml:space="preserve">2886 sayılı Devlet İhale Kanununun 45. maddesi uyarınca Açık </w:t>
      </w:r>
      <w:r w:rsidR="00D378CF">
        <w:rPr>
          <w:rFonts w:ascii="Times New Roman" w:hAnsi="Times New Roman" w:cs="Times New Roman"/>
          <w:sz w:val="20"/>
          <w:szCs w:val="20"/>
        </w:rPr>
        <w:t xml:space="preserve">Teklif Usulü </w:t>
      </w:r>
      <w:proofErr w:type="gramStart"/>
      <w:r w:rsidR="00D378CF">
        <w:rPr>
          <w:rFonts w:ascii="Times New Roman" w:hAnsi="Times New Roman" w:cs="Times New Roman"/>
          <w:sz w:val="20"/>
          <w:szCs w:val="20"/>
        </w:rPr>
        <w:t>i</w:t>
      </w:r>
      <w:r w:rsidRPr="00C55C71">
        <w:rPr>
          <w:rFonts w:ascii="Times New Roman" w:hAnsi="Times New Roman" w:cs="Times New Roman"/>
          <w:sz w:val="20"/>
          <w:szCs w:val="20"/>
        </w:rPr>
        <w:t xml:space="preserve">le </w:t>
      </w:r>
      <w:r w:rsidR="00D378CF">
        <w:rPr>
          <w:rFonts w:ascii="Times New Roman" w:hAnsi="Times New Roman" w:cs="Times New Roman"/>
          <w:sz w:val="20"/>
          <w:szCs w:val="20"/>
        </w:rPr>
        <w:t xml:space="preserve"> hizalarında</w:t>
      </w:r>
      <w:proofErr w:type="gramEnd"/>
      <w:r w:rsidR="00D378CF">
        <w:rPr>
          <w:rFonts w:ascii="Times New Roman" w:hAnsi="Times New Roman" w:cs="Times New Roman"/>
          <w:sz w:val="20"/>
          <w:szCs w:val="20"/>
        </w:rPr>
        <w:t xml:space="preserve"> gösterilen tarih ve saatte  </w:t>
      </w:r>
      <w:r w:rsidRPr="00C55C71">
        <w:rPr>
          <w:rFonts w:ascii="Times New Roman" w:hAnsi="Times New Roman" w:cs="Times New Roman"/>
          <w:sz w:val="20"/>
          <w:szCs w:val="20"/>
        </w:rPr>
        <w:t xml:space="preserve">Akdağmadeni Hükümet </w:t>
      </w:r>
      <w:r w:rsidR="00D1744C">
        <w:rPr>
          <w:rFonts w:ascii="Times New Roman" w:hAnsi="Times New Roman" w:cs="Times New Roman"/>
          <w:sz w:val="20"/>
          <w:szCs w:val="20"/>
        </w:rPr>
        <w:t>Konağı  1.</w:t>
      </w:r>
      <w:r w:rsidR="00225BCA">
        <w:rPr>
          <w:rFonts w:ascii="Times New Roman" w:hAnsi="Times New Roman" w:cs="Times New Roman"/>
          <w:sz w:val="20"/>
          <w:szCs w:val="20"/>
        </w:rPr>
        <w:t xml:space="preserve"> k</w:t>
      </w:r>
      <w:r w:rsidR="00D1744C">
        <w:rPr>
          <w:rFonts w:ascii="Times New Roman" w:hAnsi="Times New Roman" w:cs="Times New Roman"/>
          <w:sz w:val="20"/>
          <w:szCs w:val="20"/>
        </w:rPr>
        <w:t xml:space="preserve">atında  bulunan </w:t>
      </w:r>
      <w:r w:rsidR="002573CE">
        <w:rPr>
          <w:rFonts w:ascii="Times New Roman" w:hAnsi="Times New Roman" w:cs="Times New Roman"/>
          <w:sz w:val="20"/>
          <w:szCs w:val="20"/>
        </w:rPr>
        <w:t xml:space="preserve"> Vergi Dairesi Müdürlüğü Müdür</w:t>
      </w:r>
      <w:r w:rsidRPr="00C55C71">
        <w:rPr>
          <w:rFonts w:ascii="Times New Roman" w:hAnsi="Times New Roman" w:cs="Times New Roman"/>
          <w:sz w:val="20"/>
          <w:szCs w:val="20"/>
        </w:rPr>
        <w:t xml:space="preserve"> odasında toplanacak olan </w:t>
      </w:r>
      <w:r w:rsidR="00D378CF">
        <w:rPr>
          <w:rFonts w:ascii="Times New Roman" w:hAnsi="Times New Roman" w:cs="Times New Roman"/>
          <w:sz w:val="20"/>
          <w:szCs w:val="20"/>
        </w:rPr>
        <w:t xml:space="preserve"> </w:t>
      </w:r>
      <w:r w:rsidRPr="00C55C71">
        <w:rPr>
          <w:rFonts w:ascii="Times New Roman" w:hAnsi="Times New Roman" w:cs="Times New Roman"/>
          <w:sz w:val="20"/>
          <w:szCs w:val="20"/>
        </w:rPr>
        <w:t xml:space="preserve">komisyon huzurunda </w:t>
      </w:r>
      <w:r w:rsidR="00D378CF">
        <w:rPr>
          <w:rFonts w:ascii="Times New Roman" w:hAnsi="Times New Roman" w:cs="Times New Roman"/>
          <w:sz w:val="20"/>
          <w:szCs w:val="20"/>
        </w:rPr>
        <w:t>yapılacaktır.</w:t>
      </w:r>
    </w:p>
    <w:p w14:paraId="0B24BC9B" w14:textId="77777777" w:rsidR="00D25B71" w:rsidRPr="00C55C71" w:rsidRDefault="00D25B71" w:rsidP="00D25B71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C55C71">
        <w:rPr>
          <w:rFonts w:ascii="Times New Roman" w:hAnsi="Times New Roman" w:cs="Times New Roman"/>
          <w:bCs/>
          <w:sz w:val="20"/>
          <w:szCs w:val="20"/>
        </w:rPr>
        <w:t>2-</w:t>
      </w:r>
      <w:r w:rsidRPr="00C55C71">
        <w:rPr>
          <w:rFonts w:ascii="Times New Roman" w:hAnsi="Times New Roman" w:cs="Times New Roman"/>
          <w:sz w:val="20"/>
          <w:szCs w:val="20"/>
        </w:rPr>
        <w:t xml:space="preserve"> </w:t>
      </w:r>
      <w:r w:rsidRPr="00C55C71">
        <w:rPr>
          <w:rFonts w:ascii="Times New Roman" w:hAnsi="Times New Roman" w:cs="Times New Roman"/>
          <w:bCs/>
          <w:sz w:val="20"/>
          <w:szCs w:val="20"/>
        </w:rPr>
        <w:t>İsteklilerin ihaleye katılabilmeleri için;</w:t>
      </w:r>
    </w:p>
    <w:p w14:paraId="1B643152" w14:textId="77777777" w:rsidR="00D25B71" w:rsidRPr="00C55C71" w:rsidRDefault="00D25B71" w:rsidP="00AE11E9">
      <w:pPr>
        <w:pStyle w:val="AralkYok"/>
        <w:ind w:firstLine="708"/>
        <w:rPr>
          <w:rFonts w:ascii="Times New Roman" w:hAnsi="Times New Roman" w:cs="Times New Roman"/>
          <w:sz w:val="20"/>
          <w:szCs w:val="20"/>
        </w:rPr>
      </w:pPr>
      <w:r w:rsidRPr="00C55C71">
        <w:rPr>
          <w:rFonts w:ascii="Times New Roman" w:hAnsi="Times New Roman" w:cs="Times New Roman"/>
          <w:bCs/>
          <w:sz w:val="20"/>
          <w:szCs w:val="20"/>
        </w:rPr>
        <w:t>a)</w:t>
      </w:r>
      <w:r w:rsidRPr="00C55C71">
        <w:rPr>
          <w:rFonts w:ascii="Times New Roman" w:hAnsi="Times New Roman" w:cs="Times New Roman"/>
          <w:sz w:val="20"/>
          <w:szCs w:val="20"/>
        </w:rPr>
        <w:t xml:space="preserve"> Gerçek kişilerin, ikametgah ilmühaberlerini</w:t>
      </w:r>
      <w:r w:rsidR="00D378CF">
        <w:rPr>
          <w:rFonts w:ascii="Times New Roman" w:hAnsi="Times New Roman" w:cs="Times New Roman"/>
          <w:sz w:val="20"/>
          <w:szCs w:val="20"/>
        </w:rPr>
        <w:t>,</w:t>
      </w:r>
      <w:r w:rsidRPr="00C55C71">
        <w:rPr>
          <w:rFonts w:ascii="Times New Roman" w:hAnsi="Times New Roman" w:cs="Times New Roman"/>
          <w:sz w:val="20"/>
          <w:szCs w:val="20"/>
        </w:rPr>
        <w:t xml:space="preserve"> </w:t>
      </w:r>
      <w:r w:rsidR="00DD3B32">
        <w:rPr>
          <w:rFonts w:ascii="Times New Roman" w:hAnsi="Times New Roman" w:cs="Times New Roman"/>
          <w:sz w:val="20"/>
          <w:szCs w:val="20"/>
        </w:rPr>
        <w:t xml:space="preserve">nüfus kayıt örneği veya </w:t>
      </w:r>
      <w:r w:rsidRPr="00C55C71">
        <w:rPr>
          <w:rFonts w:ascii="Times New Roman" w:hAnsi="Times New Roman" w:cs="Times New Roman"/>
          <w:sz w:val="20"/>
          <w:szCs w:val="20"/>
        </w:rPr>
        <w:t>nüfus cüzdan</w:t>
      </w:r>
      <w:r w:rsidR="00DD3B32">
        <w:rPr>
          <w:rFonts w:ascii="Times New Roman" w:hAnsi="Times New Roman" w:cs="Times New Roman"/>
          <w:sz w:val="20"/>
          <w:szCs w:val="20"/>
        </w:rPr>
        <w:t>ının arkalı-önlü</w:t>
      </w:r>
      <w:r w:rsidRPr="00C55C7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55C71">
        <w:rPr>
          <w:rFonts w:ascii="Times New Roman" w:hAnsi="Times New Roman" w:cs="Times New Roman"/>
          <w:sz w:val="20"/>
          <w:szCs w:val="20"/>
        </w:rPr>
        <w:t>fotokopisini</w:t>
      </w:r>
      <w:r w:rsidR="00DD3B32">
        <w:rPr>
          <w:rFonts w:ascii="Times New Roman" w:hAnsi="Times New Roman" w:cs="Times New Roman"/>
          <w:sz w:val="20"/>
          <w:szCs w:val="20"/>
        </w:rPr>
        <w:t xml:space="preserve"> </w:t>
      </w:r>
      <w:r w:rsidR="00AE11E9">
        <w:rPr>
          <w:rFonts w:ascii="Times New Roman" w:hAnsi="Times New Roman" w:cs="Times New Roman"/>
          <w:sz w:val="20"/>
          <w:szCs w:val="20"/>
        </w:rPr>
        <w:t xml:space="preserve"> ve</w:t>
      </w:r>
      <w:proofErr w:type="gramEnd"/>
      <w:r w:rsidR="00184BBB">
        <w:rPr>
          <w:rFonts w:ascii="Times New Roman" w:hAnsi="Times New Roman" w:cs="Times New Roman"/>
          <w:sz w:val="20"/>
          <w:szCs w:val="20"/>
        </w:rPr>
        <w:t xml:space="preserve"> Türkiye’de</w:t>
      </w:r>
      <w:r w:rsidR="00AE11E9">
        <w:rPr>
          <w:rFonts w:ascii="Times New Roman" w:hAnsi="Times New Roman" w:cs="Times New Roman"/>
          <w:sz w:val="20"/>
          <w:szCs w:val="20"/>
        </w:rPr>
        <w:t xml:space="preserve"> adres beyanını,</w:t>
      </w:r>
      <w:r w:rsidR="00AE11E9" w:rsidRPr="00AE11E9">
        <w:rPr>
          <w:rFonts w:ascii="Times New Roman" w:hAnsi="Times New Roman" w:cs="Times New Roman"/>
          <w:sz w:val="20"/>
          <w:szCs w:val="20"/>
        </w:rPr>
        <w:t xml:space="preserve"> </w:t>
      </w:r>
      <w:r w:rsidR="00AE11E9">
        <w:rPr>
          <w:rFonts w:ascii="Times New Roman" w:hAnsi="Times New Roman" w:cs="Times New Roman"/>
          <w:sz w:val="20"/>
          <w:szCs w:val="20"/>
        </w:rPr>
        <w:t>v</w:t>
      </w:r>
      <w:r w:rsidR="00AE11E9" w:rsidRPr="00C55C71">
        <w:rPr>
          <w:rFonts w:ascii="Times New Roman" w:hAnsi="Times New Roman" w:cs="Times New Roman"/>
          <w:sz w:val="20"/>
          <w:szCs w:val="20"/>
        </w:rPr>
        <w:t>ekaleten katılacakların noter tasdikli vekaletnameyi,</w:t>
      </w:r>
    </w:p>
    <w:p w14:paraId="6DC4D44D" w14:textId="77777777" w:rsidR="00DD3B32" w:rsidRDefault="00AE11E9" w:rsidP="00AE11E9">
      <w:pPr>
        <w:pStyle w:val="AralkYok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D1744C">
        <w:rPr>
          <w:rFonts w:ascii="Times New Roman" w:hAnsi="Times New Roman" w:cs="Times New Roman"/>
          <w:sz w:val="20"/>
          <w:szCs w:val="20"/>
        </w:rPr>
        <w:t xml:space="preserve">) Taşınmazın satışına </w:t>
      </w:r>
      <w:proofErr w:type="gramStart"/>
      <w:r w:rsidR="00D1744C">
        <w:rPr>
          <w:rFonts w:ascii="Times New Roman" w:hAnsi="Times New Roman" w:cs="Times New Roman"/>
          <w:sz w:val="20"/>
          <w:szCs w:val="20"/>
        </w:rPr>
        <w:t xml:space="preserve">ait </w:t>
      </w:r>
      <w:r w:rsidR="00D378CF">
        <w:rPr>
          <w:rFonts w:ascii="Times New Roman" w:hAnsi="Times New Roman" w:cs="Times New Roman"/>
          <w:sz w:val="20"/>
          <w:szCs w:val="20"/>
        </w:rPr>
        <w:t xml:space="preserve"> geçici</w:t>
      </w:r>
      <w:proofErr w:type="gramEnd"/>
      <w:r w:rsidR="00D378CF">
        <w:rPr>
          <w:rFonts w:ascii="Times New Roman" w:hAnsi="Times New Roman" w:cs="Times New Roman"/>
          <w:sz w:val="20"/>
          <w:szCs w:val="20"/>
        </w:rPr>
        <w:t xml:space="preserve"> teminat </w:t>
      </w:r>
      <w:r w:rsidR="00DD3B32">
        <w:rPr>
          <w:rFonts w:ascii="Times New Roman" w:hAnsi="Times New Roman" w:cs="Times New Roman"/>
          <w:sz w:val="20"/>
          <w:szCs w:val="20"/>
        </w:rPr>
        <w:t>bedelinin yatırıldığına dair makbuzun(mevduat veya katılım bankalarının verecekleri 2886 sayılı Kanuna göre düzenlenmiş ve ilgili banka şubesince verilen teminat mektupları toplamı ile aynı şubenin limitlerinin</w:t>
      </w:r>
      <w:r w:rsidR="00D1744C">
        <w:rPr>
          <w:rFonts w:ascii="Times New Roman" w:hAnsi="Times New Roman" w:cs="Times New Roman"/>
          <w:sz w:val="20"/>
          <w:szCs w:val="20"/>
        </w:rPr>
        <w:t xml:space="preserve"> </w:t>
      </w:r>
      <w:r w:rsidR="00DD3B32">
        <w:rPr>
          <w:rFonts w:ascii="Times New Roman" w:hAnsi="Times New Roman" w:cs="Times New Roman"/>
          <w:sz w:val="20"/>
          <w:szCs w:val="20"/>
        </w:rPr>
        <w:t>de gösterildiği süresiz teminat mektubu, Devlet İç Borçlanma Senetleri veya bu senetler yerine düzenlenen belgeler),</w:t>
      </w:r>
    </w:p>
    <w:p w14:paraId="3311930C" w14:textId="77777777" w:rsidR="005B3C03" w:rsidRDefault="00AE11E9" w:rsidP="00AE11E9">
      <w:pPr>
        <w:pStyle w:val="AralkYok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</w:t>
      </w:r>
      <w:r w:rsidR="00D25B71" w:rsidRPr="00C55C71">
        <w:rPr>
          <w:rFonts w:ascii="Times New Roman" w:hAnsi="Times New Roman" w:cs="Times New Roman"/>
          <w:bCs/>
          <w:sz w:val="20"/>
          <w:szCs w:val="20"/>
        </w:rPr>
        <w:t xml:space="preserve">) </w:t>
      </w:r>
      <w:r w:rsidR="00B17F04">
        <w:rPr>
          <w:rFonts w:ascii="Times New Roman" w:hAnsi="Times New Roman" w:cs="Times New Roman"/>
          <w:sz w:val="20"/>
          <w:szCs w:val="20"/>
        </w:rPr>
        <w:t xml:space="preserve">Tüzel Kişilerde </w:t>
      </w:r>
      <w:r w:rsidR="00D25B71" w:rsidRPr="00C55C71">
        <w:rPr>
          <w:rFonts w:ascii="Times New Roman" w:hAnsi="Times New Roman" w:cs="Times New Roman"/>
          <w:sz w:val="20"/>
          <w:szCs w:val="20"/>
        </w:rPr>
        <w:t>idare merkezlerinin bulunduğu yer mahkemesinden veya siciline kayıtlı bulunduğu</w:t>
      </w:r>
      <w:r w:rsidR="00D378CF">
        <w:rPr>
          <w:rFonts w:ascii="Times New Roman" w:hAnsi="Times New Roman" w:cs="Times New Roman"/>
          <w:sz w:val="20"/>
          <w:szCs w:val="20"/>
        </w:rPr>
        <w:t xml:space="preserve"> </w:t>
      </w:r>
      <w:r w:rsidR="00C61C86">
        <w:rPr>
          <w:rFonts w:ascii="Times New Roman" w:hAnsi="Times New Roman" w:cs="Times New Roman"/>
          <w:sz w:val="20"/>
          <w:szCs w:val="20"/>
        </w:rPr>
        <w:t>ticaret veya sanayi odasından v</w:t>
      </w:r>
      <w:r w:rsidR="00DD3B32">
        <w:rPr>
          <w:rFonts w:ascii="Times New Roman" w:hAnsi="Times New Roman" w:cs="Times New Roman"/>
          <w:sz w:val="20"/>
          <w:szCs w:val="20"/>
        </w:rPr>
        <w:t xml:space="preserve">eya benzeri bir mesleki kuruluştan </w:t>
      </w:r>
      <w:r w:rsidR="00D25B71" w:rsidRPr="00C55C71">
        <w:rPr>
          <w:rFonts w:ascii="Times New Roman" w:hAnsi="Times New Roman" w:cs="Times New Roman"/>
          <w:sz w:val="20"/>
          <w:szCs w:val="20"/>
        </w:rPr>
        <w:t>ihalenin yapıldığı</w:t>
      </w:r>
      <w:r w:rsidR="00D378CF">
        <w:rPr>
          <w:rFonts w:ascii="Times New Roman" w:hAnsi="Times New Roman" w:cs="Times New Roman"/>
          <w:sz w:val="20"/>
          <w:szCs w:val="20"/>
        </w:rPr>
        <w:t xml:space="preserve"> </w:t>
      </w:r>
      <w:r w:rsidR="00D25B71" w:rsidRPr="00C55C71">
        <w:rPr>
          <w:rFonts w:ascii="Times New Roman" w:hAnsi="Times New Roman" w:cs="Times New Roman"/>
          <w:sz w:val="20"/>
          <w:szCs w:val="20"/>
        </w:rPr>
        <w:t>yıl içinde alınmış</w:t>
      </w:r>
      <w:r w:rsidR="00DD3B32">
        <w:rPr>
          <w:rFonts w:ascii="Times New Roman" w:hAnsi="Times New Roman" w:cs="Times New Roman"/>
          <w:sz w:val="20"/>
          <w:szCs w:val="20"/>
        </w:rPr>
        <w:t xml:space="preserve"> </w:t>
      </w:r>
      <w:r w:rsidR="00D378CF">
        <w:rPr>
          <w:rFonts w:ascii="Times New Roman" w:hAnsi="Times New Roman" w:cs="Times New Roman"/>
          <w:sz w:val="20"/>
          <w:szCs w:val="20"/>
        </w:rPr>
        <w:t xml:space="preserve"> </w:t>
      </w:r>
      <w:r w:rsidR="00B17F04">
        <w:rPr>
          <w:rFonts w:ascii="Times New Roman" w:hAnsi="Times New Roman" w:cs="Times New Roman"/>
          <w:sz w:val="20"/>
          <w:szCs w:val="20"/>
        </w:rPr>
        <w:t>sicil kayıt belgesi</w:t>
      </w:r>
      <w:r w:rsidR="00D25B71" w:rsidRPr="00C55C71">
        <w:rPr>
          <w:rFonts w:ascii="Times New Roman" w:hAnsi="Times New Roman" w:cs="Times New Roman"/>
          <w:sz w:val="20"/>
          <w:szCs w:val="20"/>
        </w:rPr>
        <w:t xml:space="preserve"> ile tüzel kişilik adına</w:t>
      </w:r>
      <w:r w:rsidR="00D378CF">
        <w:rPr>
          <w:rFonts w:ascii="Times New Roman" w:hAnsi="Times New Roman" w:cs="Times New Roman"/>
          <w:sz w:val="20"/>
          <w:szCs w:val="20"/>
        </w:rPr>
        <w:t xml:space="preserve"> ihaleye katılacak ve</w:t>
      </w:r>
      <w:r w:rsidR="00D25B71" w:rsidRPr="00C55C71">
        <w:rPr>
          <w:rFonts w:ascii="Times New Roman" w:hAnsi="Times New Roman" w:cs="Times New Roman"/>
          <w:sz w:val="20"/>
          <w:szCs w:val="20"/>
        </w:rPr>
        <w:t>ya teklifte bulunacak kişilerin</w:t>
      </w:r>
      <w:r w:rsidR="00D378CF">
        <w:rPr>
          <w:rFonts w:ascii="Times New Roman" w:hAnsi="Times New Roman" w:cs="Times New Roman"/>
          <w:sz w:val="20"/>
          <w:szCs w:val="20"/>
        </w:rPr>
        <w:t xml:space="preserve"> </w:t>
      </w:r>
      <w:r w:rsidR="00D25B71" w:rsidRPr="00C55C71">
        <w:rPr>
          <w:rFonts w:ascii="Times New Roman" w:hAnsi="Times New Roman" w:cs="Times New Roman"/>
          <w:sz w:val="20"/>
          <w:szCs w:val="20"/>
        </w:rPr>
        <w:t>tüzel kişiliği temsile yetkili</w:t>
      </w:r>
      <w:r w:rsidR="00D378CF">
        <w:rPr>
          <w:rFonts w:ascii="Times New Roman" w:hAnsi="Times New Roman" w:cs="Times New Roman"/>
          <w:sz w:val="20"/>
          <w:szCs w:val="20"/>
        </w:rPr>
        <w:t xml:space="preserve"> </w:t>
      </w:r>
      <w:r w:rsidR="00D25B71" w:rsidRPr="00C55C71">
        <w:rPr>
          <w:rFonts w:ascii="Times New Roman" w:hAnsi="Times New Roman" w:cs="Times New Roman"/>
          <w:sz w:val="20"/>
          <w:szCs w:val="20"/>
        </w:rPr>
        <w:t>olduklarını gösterir</w:t>
      </w:r>
      <w:r w:rsidR="00D378CF">
        <w:rPr>
          <w:rFonts w:ascii="Times New Roman" w:hAnsi="Times New Roman" w:cs="Times New Roman"/>
          <w:sz w:val="20"/>
          <w:szCs w:val="20"/>
        </w:rPr>
        <w:t xml:space="preserve"> </w:t>
      </w:r>
      <w:r w:rsidR="00D25B71" w:rsidRPr="00C55C71">
        <w:rPr>
          <w:rFonts w:ascii="Times New Roman" w:hAnsi="Times New Roman" w:cs="Times New Roman"/>
          <w:sz w:val="20"/>
          <w:szCs w:val="20"/>
        </w:rPr>
        <w:t>noterlikçe</w:t>
      </w:r>
      <w:r w:rsidR="00D378CF">
        <w:rPr>
          <w:rFonts w:ascii="Times New Roman" w:hAnsi="Times New Roman" w:cs="Times New Roman"/>
          <w:sz w:val="20"/>
          <w:szCs w:val="20"/>
        </w:rPr>
        <w:t xml:space="preserve"> </w:t>
      </w:r>
      <w:r w:rsidR="00D25B71" w:rsidRPr="00C55C71">
        <w:rPr>
          <w:rFonts w:ascii="Times New Roman" w:hAnsi="Times New Roman" w:cs="Times New Roman"/>
          <w:sz w:val="20"/>
          <w:szCs w:val="20"/>
        </w:rPr>
        <w:t>tasdik edilmiş</w:t>
      </w:r>
      <w:r w:rsidR="00B17F04">
        <w:rPr>
          <w:rFonts w:ascii="Times New Roman" w:hAnsi="Times New Roman" w:cs="Times New Roman"/>
          <w:sz w:val="20"/>
          <w:szCs w:val="20"/>
        </w:rPr>
        <w:t xml:space="preserve"> imza sirkülerini</w:t>
      </w:r>
      <w:r w:rsidR="00D378CF">
        <w:rPr>
          <w:rFonts w:ascii="Times New Roman" w:hAnsi="Times New Roman" w:cs="Times New Roman"/>
          <w:sz w:val="20"/>
          <w:szCs w:val="20"/>
        </w:rPr>
        <w:t xml:space="preserve"> </w:t>
      </w:r>
      <w:r w:rsidR="00B17F04">
        <w:rPr>
          <w:rFonts w:ascii="Times New Roman" w:hAnsi="Times New Roman" w:cs="Times New Roman"/>
          <w:sz w:val="20"/>
          <w:szCs w:val="20"/>
        </w:rPr>
        <w:t xml:space="preserve">veya </w:t>
      </w:r>
      <w:r w:rsidR="00D25B71" w:rsidRPr="00C55C71">
        <w:rPr>
          <w:rFonts w:ascii="Times New Roman" w:hAnsi="Times New Roman" w:cs="Times New Roman"/>
          <w:sz w:val="20"/>
          <w:szCs w:val="20"/>
        </w:rPr>
        <w:t>vekaletnameyi vermeleri</w:t>
      </w:r>
      <w:r w:rsidR="00DD3B32">
        <w:rPr>
          <w:rFonts w:ascii="Times New Roman" w:hAnsi="Times New Roman" w:cs="Times New Roman"/>
          <w:sz w:val="20"/>
          <w:szCs w:val="20"/>
        </w:rPr>
        <w:t>;</w:t>
      </w:r>
      <w:r w:rsidR="00B17F04">
        <w:rPr>
          <w:rFonts w:ascii="Times New Roman" w:hAnsi="Times New Roman" w:cs="Times New Roman"/>
          <w:sz w:val="20"/>
          <w:szCs w:val="20"/>
        </w:rPr>
        <w:t xml:space="preserve"> </w:t>
      </w:r>
      <w:r w:rsidR="00DD3B32">
        <w:rPr>
          <w:rFonts w:ascii="Times New Roman" w:hAnsi="Times New Roman" w:cs="Times New Roman"/>
          <w:sz w:val="20"/>
          <w:szCs w:val="20"/>
        </w:rPr>
        <w:t>kamu tüzel kişil</w:t>
      </w:r>
      <w:r w:rsidR="00B17F04">
        <w:rPr>
          <w:rFonts w:ascii="Times New Roman" w:hAnsi="Times New Roman" w:cs="Times New Roman"/>
          <w:sz w:val="20"/>
          <w:szCs w:val="20"/>
        </w:rPr>
        <w:t>iklerinin</w:t>
      </w:r>
      <w:r w:rsidR="00DD3B32">
        <w:rPr>
          <w:rFonts w:ascii="Times New Roman" w:hAnsi="Times New Roman" w:cs="Times New Roman"/>
          <w:sz w:val="20"/>
          <w:szCs w:val="20"/>
        </w:rPr>
        <w:t xml:space="preserve"> ise yukarıdaki belirtilen</w:t>
      </w:r>
      <w:r w:rsidR="005B3C03">
        <w:rPr>
          <w:rFonts w:ascii="Times New Roman" w:hAnsi="Times New Roman" w:cs="Times New Roman"/>
          <w:sz w:val="20"/>
          <w:szCs w:val="20"/>
        </w:rPr>
        <w:t xml:space="preserve"> (a) ve</w:t>
      </w:r>
      <w:r w:rsidR="00B17F04">
        <w:rPr>
          <w:rFonts w:ascii="Times New Roman" w:hAnsi="Times New Roman" w:cs="Times New Roman"/>
          <w:sz w:val="20"/>
          <w:szCs w:val="20"/>
        </w:rPr>
        <w:t xml:space="preserve"> </w:t>
      </w:r>
      <w:r w:rsidR="005B3C03">
        <w:rPr>
          <w:rFonts w:ascii="Times New Roman" w:hAnsi="Times New Roman" w:cs="Times New Roman"/>
          <w:sz w:val="20"/>
          <w:szCs w:val="20"/>
        </w:rPr>
        <w:t xml:space="preserve">(b) </w:t>
      </w:r>
      <w:r w:rsidR="00B17F04">
        <w:rPr>
          <w:rFonts w:ascii="Times New Roman" w:hAnsi="Times New Roman" w:cs="Times New Roman"/>
          <w:sz w:val="20"/>
          <w:szCs w:val="20"/>
        </w:rPr>
        <w:t xml:space="preserve">şartlarından ayrı olarak </w:t>
      </w:r>
      <w:r w:rsidR="005B3C03">
        <w:rPr>
          <w:rFonts w:ascii="Times New Roman" w:hAnsi="Times New Roman" w:cs="Times New Roman"/>
          <w:sz w:val="20"/>
          <w:szCs w:val="20"/>
        </w:rPr>
        <w:t>tüzel kişilik adına ihaleye katılacak veya teklifte bulunacak kişilerin</w:t>
      </w:r>
      <w:r w:rsidR="00B17F04">
        <w:rPr>
          <w:rFonts w:ascii="Times New Roman" w:hAnsi="Times New Roman" w:cs="Times New Roman"/>
          <w:sz w:val="20"/>
          <w:szCs w:val="20"/>
        </w:rPr>
        <w:t xml:space="preserve"> </w:t>
      </w:r>
      <w:r w:rsidR="005B3C03">
        <w:rPr>
          <w:rFonts w:ascii="Times New Roman" w:hAnsi="Times New Roman" w:cs="Times New Roman"/>
          <w:sz w:val="20"/>
          <w:szCs w:val="20"/>
        </w:rPr>
        <w:t>tüzel kişiliği temsile yetkili olduğunu belirtir belgenin</w:t>
      </w:r>
      <w:r w:rsidR="00B17F04">
        <w:rPr>
          <w:rFonts w:ascii="Times New Roman" w:hAnsi="Times New Roman" w:cs="Times New Roman"/>
          <w:sz w:val="20"/>
          <w:szCs w:val="20"/>
        </w:rPr>
        <w:t>,</w:t>
      </w:r>
    </w:p>
    <w:p w14:paraId="4442FD9D" w14:textId="77777777" w:rsidR="00D25B71" w:rsidRDefault="005B3C03" w:rsidP="00AE11E9">
      <w:pPr>
        <w:pStyle w:val="AralkYok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İhale saatine </w:t>
      </w:r>
      <w:proofErr w:type="gramStart"/>
      <w:r>
        <w:rPr>
          <w:rFonts w:ascii="Times New Roman" w:hAnsi="Times New Roman" w:cs="Times New Roman"/>
          <w:sz w:val="20"/>
          <w:szCs w:val="20"/>
        </w:rPr>
        <w:t>kadar  Komisyon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Başkanlığına verilmesi gerekmektedir.</w:t>
      </w:r>
      <w:r w:rsidR="00D25B71" w:rsidRPr="00C55C71">
        <w:rPr>
          <w:rFonts w:ascii="Times New Roman" w:hAnsi="Times New Roman" w:cs="Times New Roman"/>
          <w:sz w:val="20"/>
          <w:szCs w:val="20"/>
        </w:rPr>
        <w:t>.</w:t>
      </w:r>
    </w:p>
    <w:p w14:paraId="59084A19" w14:textId="77777777" w:rsidR="00D25B71" w:rsidRPr="00C55C71" w:rsidRDefault="00D25B71" w:rsidP="00D25B71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C55C71">
        <w:rPr>
          <w:rFonts w:ascii="Times New Roman" w:hAnsi="Times New Roman" w:cs="Times New Roman"/>
          <w:sz w:val="20"/>
          <w:szCs w:val="20"/>
        </w:rPr>
        <w:t>3-</w:t>
      </w:r>
      <w:r w:rsidR="00C61C86">
        <w:rPr>
          <w:rFonts w:ascii="Times New Roman" w:hAnsi="Times New Roman" w:cs="Times New Roman"/>
          <w:sz w:val="20"/>
          <w:szCs w:val="20"/>
        </w:rPr>
        <w:t xml:space="preserve"> </w:t>
      </w:r>
      <w:r w:rsidR="005B3C03">
        <w:rPr>
          <w:rFonts w:ascii="Times New Roman" w:hAnsi="Times New Roman" w:cs="Times New Roman"/>
          <w:sz w:val="20"/>
          <w:szCs w:val="20"/>
        </w:rPr>
        <w:t xml:space="preserve">4706 sayılı Kanun </w:t>
      </w:r>
      <w:r w:rsidRPr="00C55C71">
        <w:rPr>
          <w:rFonts w:ascii="Times New Roman" w:hAnsi="Times New Roman" w:cs="Times New Roman"/>
          <w:sz w:val="20"/>
          <w:szCs w:val="20"/>
        </w:rPr>
        <w:t>gereğince</w:t>
      </w:r>
      <w:r w:rsidR="005B3C03">
        <w:rPr>
          <w:rFonts w:ascii="Times New Roman" w:hAnsi="Times New Roman" w:cs="Times New Roman"/>
          <w:sz w:val="20"/>
          <w:szCs w:val="20"/>
        </w:rPr>
        <w:t>;</w:t>
      </w:r>
      <w:r w:rsidR="005B3C03" w:rsidRPr="005B3C03">
        <w:rPr>
          <w:rFonts w:ascii="Times New Roman" w:hAnsi="Times New Roman" w:cs="Times New Roman"/>
          <w:sz w:val="20"/>
          <w:szCs w:val="20"/>
        </w:rPr>
        <w:t xml:space="preserve"> </w:t>
      </w:r>
      <w:r w:rsidR="00B17F04">
        <w:rPr>
          <w:rFonts w:ascii="Times New Roman" w:hAnsi="Times New Roman" w:cs="Times New Roman"/>
          <w:sz w:val="20"/>
          <w:szCs w:val="20"/>
        </w:rPr>
        <w:t xml:space="preserve">Taşınmazların satış ihale </w:t>
      </w:r>
      <w:r w:rsidR="005B3C03">
        <w:rPr>
          <w:rFonts w:ascii="Times New Roman" w:hAnsi="Times New Roman" w:cs="Times New Roman"/>
          <w:sz w:val="20"/>
          <w:szCs w:val="20"/>
        </w:rPr>
        <w:t xml:space="preserve">bedeli peşin yatırılabileceği </w:t>
      </w:r>
      <w:proofErr w:type="gramStart"/>
      <w:r w:rsidR="005B3C03">
        <w:rPr>
          <w:rFonts w:ascii="Times New Roman" w:hAnsi="Times New Roman" w:cs="Times New Roman"/>
          <w:sz w:val="20"/>
          <w:szCs w:val="20"/>
        </w:rPr>
        <w:t xml:space="preserve">gibi, </w:t>
      </w:r>
      <w:r w:rsidRPr="00C55C71">
        <w:rPr>
          <w:rFonts w:ascii="Times New Roman" w:hAnsi="Times New Roman" w:cs="Times New Roman"/>
          <w:sz w:val="20"/>
          <w:szCs w:val="20"/>
        </w:rPr>
        <w:t xml:space="preserve"> talep</w:t>
      </w:r>
      <w:proofErr w:type="gramEnd"/>
      <w:r w:rsidRPr="00C55C71">
        <w:rPr>
          <w:rFonts w:ascii="Times New Roman" w:hAnsi="Times New Roman" w:cs="Times New Roman"/>
          <w:sz w:val="20"/>
          <w:szCs w:val="20"/>
        </w:rPr>
        <w:t xml:space="preserve"> edilmesi halinde satış bedelinin</w:t>
      </w:r>
      <w:r w:rsidR="00D1744C">
        <w:rPr>
          <w:rFonts w:ascii="Times New Roman" w:hAnsi="Times New Roman" w:cs="Times New Roman"/>
          <w:sz w:val="20"/>
          <w:szCs w:val="20"/>
        </w:rPr>
        <w:t xml:space="preserve"> </w:t>
      </w:r>
      <w:r w:rsidRPr="00C55C71">
        <w:rPr>
          <w:rFonts w:ascii="Times New Roman" w:hAnsi="Times New Roman" w:cs="Times New Roman"/>
          <w:sz w:val="20"/>
          <w:szCs w:val="20"/>
        </w:rPr>
        <w:t>1/4 ‘ü peşin</w:t>
      </w:r>
      <w:r w:rsidR="00C61C86">
        <w:rPr>
          <w:rFonts w:ascii="Times New Roman" w:hAnsi="Times New Roman" w:cs="Times New Roman"/>
          <w:sz w:val="20"/>
          <w:szCs w:val="20"/>
        </w:rPr>
        <w:t xml:space="preserve"> </w:t>
      </w:r>
      <w:r w:rsidRPr="00C55C71">
        <w:rPr>
          <w:rFonts w:ascii="Times New Roman" w:hAnsi="Times New Roman" w:cs="Times New Roman"/>
          <w:sz w:val="20"/>
          <w:szCs w:val="20"/>
        </w:rPr>
        <w:t>olarak kalanına kanuni faiz uygulanmak suretiyle</w:t>
      </w:r>
      <w:r w:rsidR="00C61C86">
        <w:rPr>
          <w:rFonts w:ascii="Times New Roman" w:hAnsi="Times New Roman" w:cs="Times New Roman"/>
          <w:sz w:val="20"/>
          <w:szCs w:val="20"/>
        </w:rPr>
        <w:t xml:space="preserve"> </w:t>
      </w:r>
      <w:r w:rsidR="005B3C03">
        <w:rPr>
          <w:rFonts w:ascii="Times New Roman" w:hAnsi="Times New Roman" w:cs="Times New Roman"/>
          <w:sz w:val="20"/>
          <w:szCs w:val="20"/>
        </w:rPr>
        <w:t xml:space="preserve">en fazla iki yılda </w:t>
      </w:r>
      <w:r w:rsidRPr="00C55C71">
        <w:rPr>
          <w:rFonts w:ascii="Times New Roman" w:hAnsi="Times New Roman" w:cs="Times New Roman"/>
          <w:sz w:val="20"/>
          <w:szCs w:val="20"/>
        </w:rPr>
        <w:t xml:space="preserve"> eşit taksitle</w:t>
      </w:r>
      <w:r w:rsidR="005B3C03">
        <w:rPr>
          <w:rFonts w:ascii="Times New Roman" w:hAnsi="Times New Roman" w:cs="Times New Roman"/>
          <w:sz w:val="20"/>
          <w:szCs w:val="20"/>
        </w:rPr>
        <w:t>rle</w:t>
      </w:r>
      <w:r w:rsidRPr="00C55C71">
        <w:rPr>
          <w:rFonts w:ascii="Times New Roman" w:hAnsi="Times New Roman" w:cs="Times New Roman"/>
          <w:sz w:val="20"/>
          <w:szCs w:val="20"/>
        </w:rPr>
        <w:t xml:space="preserve"> ödeme yapılabilecektir.</w:t>
      </w:r>
    </w:p>
    <w:p w14:paraId="2E0F87A9" w14:textId="77777777" w:rsidR="00D25B71" w:rsidRPr="00C55C71" w:rsidRDefault="00D25B71" w:rsidP="00D25B71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C55C71">
        <w:rPr>
          <w:rFonts w:ascii="Times New Roman" w:hAnsi="Times New Roman" w:cs="Times New Roman"/>
          <w:sz w:val="20"/>
          <w:szCs w:val="20"/>
        </w:rPr>
        <w:t>4-Hazineye ait taşınmaz malların</w:t>
      </w:r>
      <w:r w:rsidR="00D378C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55C71">
        <w:rPr>
          <w:rFonts w:ascii="Times New Roman" w:hAnsi="Times New Roman" w:cs="Times New Roman"/>
          <w:sz w:val="20"/>
          <w:szCs w:val="20"/>
        </w:rPr>
        <w:t>satışı</w:t>
      </w:r>
      <w:r w:rsidR="00D378CF">
        <w:rPr>
          <w:rFonts w:ascii="Times New Roman" w:hAnsi="Times New Roman" w:cs="Times New Roman"/>
          <w:sz w:val="20"/>
          <w:szCs w:val="20"/>
        </w:rPr>
        <w:t xml:space="preserve"> </w:t>
      </w:r>
      <w:r w:rsidR="005B3C03">
        <w:rPr>
          <w:rFonts w:ascii="Times New Roman" w:hAnsi="Times New Roman" w:cs="Times New Roman"/>
          <w:sz w:val="20"/>
          <w:szCs w:val="20"/>
        </w:rPr>
        <w:t xml:space="preserve"> </w:t>
      </w:r>
      <w:r w:rsidRPr="00C55C71">
        <w:rPr>
          <w:rFonts w:ascii="Times New Roman" w:hAnsi="Times New Roman" w:cs="Times New Roman"/>
          <w:sz w:val="20"/>
          <w:szCs w:val="20"/>
        </w:rPr>
        <w:t>KDV</w:t>
      </w:r>
      <w:proofErr w:type="gramEnd"/>
      <w:r w:rsidRPr="00C55C71">
        <w:rPr>
          <w:rFonts w:ascii="Times New Roman" w:hAnsi="Times New Roman" w:cs="Times New Roman"/>
          <w:sz w:val="20"/>
          <w:szCs w:val="20"/>
        </w:rPr>
        <w:t>’ ye tabi olmadığı gibi</w:t>
      </w:r>
      <w:r w:rsidR="00D378CF">
        <w:rPr>
          <w:rFonts w:ascii="Times New Roman" w:hAnsi="Times New Roman" w:cs="Times New Roman"/>
          <w:sz w:val="20"/>
          <w:szCs w:val="20"/>
        </w:rPr>
        <w:t xml:space="preserve"> </w:t>
      </w:r>
      <w:r w:rsidRPr="00C55C71">
        <w:rPr>
          <w:rFonts w:ascii="Times New Roman" w:hAnsi="Times New Roman" w:cs="Times New Roman"/>
          <w:sz w:val="20"/>
          <w:szCs w:val="20"/>
        </w:rPr>
        <w:t xml:space="preserve">bu satış ve devir işlemleri sırasında düzenlenen belgeler vergi, resim ve harçtan </w:t>
      </w:r>
      <w:r w:rsidR="00C61C86">
        <w:rPr>
          <w:rFonts w:ascii="Times New Roman" w:hAnsi="Times New Roman" w:cs="Times New Roman"/>
          <w:sz w:val="20"/>
          <w:szCs w:val="20"/>
        </w:rPr>
        <w:t xml:space="preserve"> </w:t>
      </w:r>
      <w:r w:rsidRPr="00C55C71">
        <w:rPr>
          <w:rFonts w:ascii="Times New Roman" w:hAnsi="Times New Roman" w:cs="Times New Roman"/>
          <w:sz w:val="20"/>
          <w:szCs w:val="20"/>
        </w:rPr>
        <w:t>muaftır.</w:t>
      </w:r>
      <w:r w:rsidR="005B3C03">
        <w:rPr>
          <w:rFonts w:ascii="Times New Roman" w:hAnsi="Times New Roman" w:cs="Times New Roman"/>
          <w:sz w:val="20"/>
          <w:szCs w:val="20"/>
        </w:rPr>
        <w:t xml:space="preserve"> </w:t>
      </w:r>
      <w:r w:rsidR="00B17F04">
        <w:rPr>
          <w:rFonts w:ascii="Times New Roman" w:hAnsi="Times New Roman" w:cs="Times New Roman"/>
          <w:sz w:val="20"/>
          <w:szCs w:val="20"/>
        </w:rPr>
        <w:t xml:space="preserve">Hazine tarafından satışı yapılan taşınmaz mallar satış tarihini takip eden </w:t>
      </w:r>
      <w:r w:rsidR="00D1744C">
        <w:rPr>
          <w:rFonts w:ascii="Times New Roman" w:hAnsi="Times New Roman" w:cs="Times New Roman"/>
          <w:sz w:val="20"/>
          <w:szCs w:val="20"/>
        </w:rPr>
        <w:t>yıldan itibaren 5 yıl süre ile Emlak V</w:t>
      </w:r>
      <w:r w:rsidR="00B17F04">
        <w:rPr>
          <w:rFonts w:ascii="Times New Roman" w:hAnsi="Times New Roman" w:cs="Times New Roman"/>
          <w:sz w:val="20"/>
          <w:szCs w:val="20"/>
        </w:rPr>
        <w:t>ergisine tabi değildir.</w:t>
      </w:r>
    </w:p>
    <w:p w14:paraId="24D42B6C" w14:textId="77777777" w:rsidR="00D25B71" w:rsidRPr="00C55C71" w:rsidRDefault="00D25B71" w:rsidP="00D25B71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C55C71">
        <w:rPr>
          <w:rFonts w:ascii="Times New Roman" w:hAnsi="Times New Roman" w:cs="Times New Roman"/>
          <w:bCs/>
          <w:sz w:val="20"/>
          <w:szCs w:val="20"/>
        </w:rPr>
        <w:t xml:space="preserve">5- </w:t>
      </w:r>
      <w:r w:rsidR="00C61C86">
        <w:rPr>
          <w:rFonts w:ascii="Times New Roman" w:hAnsi="Times New Roman" w:cs="Times New Roman"/>
          <w:sz w:val="20"/>
          <w:szCs w:val="20"/>
        </w:rPr>
        <w:t>İhale şartnameleri mesai saatleri</w:t>
      </w:r>
      <w:r w:rsidRPr="00C55C71">
        <w:rPr>
          <w:rFonts w:ascii="Times New Roman" w:hAnsi="Times New Roman" w:cs="Times New Roman"/>
          <w:sz w:val="20"/>
          <w:szCs w:val="20"/>
        </w:rPr>
        <w:t xml:space="preserve"> içerisinde Akdağmadeni Milli Emlak Şefliğinde ücretsiz görülebilir.         </w:t>
      </w:r>
    </w:p>
    <w:p w14:paraId="7A929D95" w14:textId="77777777" w:rsidR="00D25B71" w:rsidRDefault="00D25B71" w:rsidP="00D25B71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C55C71">
        <w:rPr>
          <w:rFonts w:ascii="Times New Roman" w:hAnsi="Times New Roman" w:cs="Times New Roman"/>
          <w:sz w:val="20"/>
          <w:szCs w:val="20"/>
        </w:rPr>
        <w:t>6- Komisyon ihaleyi yapıp yapmamakta serbesttir.</w:t>
      </w:r>
    </w:p>
    <w:p w14:paraId="65B444AE" w14:textId="77777777" w:rsidR="00225BCA" w:rsidRDefault="00D1744C" w:rsidP="00D25B71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D25B71" w:rsidRPr="00C55C71">
        <w:rPr>
          <w:rFonts w:ascii="Times New Roman" w:hAnsi="Times New Roman" w:cs="Times New Roman"/>
          <w:sz w:val="20"/>
          <w:szCs w:val="20"/>
        </w:rPr>
        <w:t xml:space="preserve">- </w:t>
      </w:r>
      <w:r w:rsidR="00AE11E9">
        <w:rPr>
          <w:rFonts w:ascii="Times New Roman" w:hAnsi="Times New Roman" w:cs="Times New Roman"/>
          <w:sz w:val="20"/>
          <w:szCs w:val="20"/>
        </w:rPr>
        <w:t>Teklifler posta ile de verilebilir.</w:t>
      </w:r>
      <w:r w:rsidR="002C56B2" w:rsidRPr="002C56B2">
        <w:rPr>
          <w:rFonts w:ascii="Times New Roman" w:hAnsi="Times New Roman" w:cs="Times New Roman"/>
          <w:sz w:val="20"/>
          <w:szCs w:val="20"/>
        </w:rPr>
        <w:t xml:space="preserve"> Pos</w:t>
      </w:r>
      <w:r w:rsidR="002C56B2">
        <w:rPr>
          <w:rFonts w:ascii="Times New Roman" w:hAnsi="Times New Roman" w:cs="Times New Roman"/>
          <w:sz w:val="20"/>
          <w:szCs w:val="20"/>
        </w:rPr>
        <w:t xml:space="preserve">tada meydana </w:t>
      </w:r>
      <w:proofErr w:type="gramStart"/>
      <w:r w:rsidR="002C56B2">
        <w:rPr>
          <w:rFonts w:ascii="Times New Roman" w:hAnsi="Times New Roman" w:cs="Times New Roman"/>
          <w:sz w:val="20"/>
          <w:szCs w:val="20"/>
        </w:rPr>
        <w:t xml:space="preserve">gelecek </w:t>
      </w:r>
      <w:r w:rsidR="002C56B2" w:rsidRPr="002C56B2">
        <w:rPr>
          <w:rFonts w:ascii="Times New Roman" w:hAnsi="Times New Roman" w:cs="Times New Roman"/>
          <w:sz w:val="20"/>
          <w:szCs w:val="20"/>
        </w:rPr>
        <w:t xml:space="preserve"> gecikmeler</w:t>
      </w:r>
      <w:proofErr w:type="gramEnd"/>
      <w:r w:rsidR="002C56B2" w:rsidRPr="002C56B2">
        <w:rPr>
          <w:rFonts w:ascii="Times New Roman" w:hAnsi="Times New Roman" w:cs="Times New Roman"/>
          <w:sz w:val="20"/>
          <w:szCs w:val="20"/>
        </w:rPr>
        <w:t xml:space="preserve"> dikkate alınmayacaktır.</w:t>
      </w:r>
    </w:p>
    <w:p w14:paraId="4FBBA240" w14:textId="77777777" w:rsidR="00E24DD9" w:rsidRPr="00E24DD9" w:rsidRDefault="00E24DD9" w:rsidP="00E24DD9">
      <w:pPr>
        <w:pStyle w:val="AralkYok"/>
      </w:pPr>
      <w:r w:rsidRPr="00E24DD9">
        <w:t>8-İhale bedelinin peşin ödenmesi halinde</w:t>
      </w:r>
      <w:proofErr w:type="gramStart"/>
      <w:r w:rsidRPr="00E24DD9">
        <w:t>% 20</w:t>
      </w:r>
      <w:proofErr w:type="gramEnd"/>
      <w:r w:rsidRPr="00E24DD9">
        <w:t xml:space="preserve"> indirim yapılacaktır. </w:t>
      </w:r>
    </w:p>
    <w:p w14:paraId="6C4C3F53" w14:textId="3C3ACA4F" w:rsidR="00CB36FD" w:rsidRDefault="00E24DD9" w:rsidP="00E24DD9">
      <w:pPr>
        <w:pStyle w:val="AralkYok"/>
      </w:pPr>
      <w:r w:rsidRPr="00E24DD9">
        <w:t>9</w:t>
      </w:r>
      <w:r w:rsidR="00CB36FD" w:rsidRPr="00E24DD9">
        <w:t>- İhale bedeli üzerinden ayrıca %1 Döner Sermaye Ücreti tahsil edilecektir</w:t>
      </w:r>
      <w:r w:rsidR="00CB36FD">
        <w:t>.</w:t>
      </w:r>
    </w:p>
    <w:p w14:paraId="36701B61" w14:textId="3FF41EF7" w:rsidR="005D74E8" w:rsidRDefault="005D74E8" w:rsidP="00E24DD9">
      <w:pPr>
        <w:pStyle w:val="AralkYok"/>
      </w:pPr>
      <w:r>
        <w:t>10-</w:t>
      </w:r>
      <w:r w:rsidR="00A143EB">
        <w:t xml:space="preserve">Geçici Teminatın yatırılacağı IBAN TR31 0001 0002 5700 0010 0058 97 T.C. Başbakanlık Hazine </w:t>
      </w:r>
      <w:proofErr w:type="spellStart"/>
      <w:r w:rsidR="00A143EB">
        <w:t>Müs</w:t>
      </w:r>
      <w:proofErr w:type="spellEnd"/>
      <w:r w:rsidR="00A143EB">
        <w:t>. İç Ödemeler Saymanlığı Vergi No:8150347181</w:t>
      </w:r>
    </w:p>
    <w:p w14:paraId="44263755" w14:textId="77777777" w:rsidR="00225BCA" w:rsidRDefault="00225BCA" w:rsidP="00CB36FD">
      <w:pPr>
        <w:pStyle w:val="AralkYok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97AEB">
        <w:rPr>
          <w:sz w:val="20"/>
          <w:szCs w:val="20"/>
        </w:rPr>
        <w:t xml:space="preserve">İhaleye çıkarılan taşınmazlar </w:t>
      </w:r>
      <w:hyperlink r:id="rId7" w:history="1">
        <w:r w:rsidRPr="000C29C5">
          <w:rPr>
            <w:rStyle w:val="Kpr"/>
            <w:sz w:val="20"/>
            <w:szCs w:val="20"/>
          </w:rPr>
          <w:t>http://www.milliemlak.gov.tr/</w:t>
        </w:r>
      </w:hyperlink>
      <w:r>
        <w:rPr>
          <w:sz w:val="20"/>
          <w:szCs w:val="20"/>
        </w:rPr>
        <w:t xml:space="preserve">  ve  </w:t>
      </w:r>
      <w:hyperlink r:id="rId8" w:history="1">
        <w:r w:rsidRPr="000C29C5">
          <w:rPr>
            <w:rStyle w:val="Kpr"/>
            <w:sz w:val="20"/>
            <w:szCs w:val="20"/>
          </w:rPr>
          <w:t>www.yozgat.csb.gov.tr</w:t>
        </w:r>
      </w:hyperlink>
      <w:r>
        <w:rPr>
          <w:sz w:val="20"/>
          <w:szCs w:val="20"/>
        </w:rPr>
        <w:t xml:space="preserve"> internet  </w:t>
      </w:r>
      <w:r w:rsidRPr="00297AEB">
        <w:rPr>
          <w:sz w:val="20"/>
          <w:szCs w:val="20"/>
        </w:rPr>
        <w:t xml:space="preserve"> adres</w:t>
      </w:r>
      <w:r>
        <w:rPr>
          <w:sz w:val="20"/>
          <w:szCs w:val="20"/>
        </w:rPr>
        <w:t>lerinde</w:t>
      </w:r>
      <w:r w:rsidR="004356F1">
        <w:rPr>
          <w:sz w:val="20"/>
          <w:szCs w:val="20"/>
        </w:rPr>
        <w:t>n</w:t>
      </w:r>
      <w:r>
        <w:rPr>
          <w:sz w:val="20"/>
          <w:szCs w:val="20"/>
        </w:rPr>
        <w:t xml:space="preserve"> de</w:t>
      </w:r>
      <w:r w:rsidRPr="00297AEB">
        <w:rPr>
          <w:sz w:val="20"/>
          <w:szCs w:val="20"/>
        </w:rPr>
        <w:t xml:space="preserve"> görülebilir.</w:t>
      </w:r>
    </w:p>
    <w:p w14:paraId="09258C2D" w14:textId="77777777" w:rsidR="00225BCA" w:rsidRPr="00D25B71" w:rsidRDefault="00FE3816" w:rsidP="00225BCA">
      <w:pPr>
        <w:pStyle w:val="AralkYok"/>
        <w:rPr>
          <w:rFonts w:ascii="Times New Roman" w:hAnsi="Times New Roman" w:cs="Times New Roman"/>
          <w:sz w:val="20"/>
          <w:szCs w:val="20"/>
        </w:rPr>
      </w:pPr>
      <w:hyperlink r:id="rId9" w:history="1">
        <w:r w:rsidR="00225BCA" w:rsidRPr="00D25B71">
          <w:rPr>
            <w:rStyle w:val="Kpr"/>
            <w:rFonts w:ascii="Times New Roman" w:hAnsi="Times New Roman" w:cs="Times New Roman"/>
            <w:color w:val="auto"/>
            <w:sz w:val="20"/>
            <w:szCs w:val="20"/>
            <w:u w:val="none"/>
          </w:rPr>
          <w:t>TEL: (354)</w:t>
        </w:r>
      </w:hyperlink>
      <w:r w:rsidR="00225BCA" w:rsidRPr="00D25B71">
        <w:rPr>
          <w:rFonts w:ascii="Times New Roman" w:hAnsi="Times New Roman" w:cs="Times New Roman"/>
          <w:sz w:val="20"/>
          <w:szCs w:val="20"/>
        </w:rPr>
        <w:t xml:space="preserve"> 314 13 92</w:t>
      </w:r>
    </w:p>
    <w:p w14:paraId="007F5B17" w14:textId="77777777" w:rsidR="002C56B2" w:rsidRDefault="00F568A2" w:rsidP="00D25B71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İli: Yozgat    İlçesi: Akdağmade</w:t>
      </w:r>
      <w:r w:rsidR="00786CA4">
        <w:rPr>
          <w:rFonts w:ascii="Times New Roman" w:hAnsi="Times New Roman" w:cs="Times New Roman"/>
          <w:sz w:val="20"/>
          <w:szCs w:val="20"/>
        </w:rPr>
        <w:t xml:space="preserve">ni                           </w:t>
      </w:r>
    </w:p>
    <w:p w14:paraId="30D6326F" w14:textId="77777777" w:rsidR="00F568A2" w:rsidRDefault="00F568A2" w:rsidP="00D25B71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2459A531" w14:textId="77777777" w:rsidR="00D25B71" w:rsidRPr="00624E17" w:rsidRDefault="008677F5" w:rsidP="00D25B71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24E17">
        <w:rPr>
          <w:rFonts w:ascii="Times New Roman" w:hAnsi="Times New Roman" w:cs="Times New Roman"/>
          <w:b/>
          <w:bCs/>
          <w:sz w:val="20"/>
          <w:szCs w:val="20"/>
        </w:rPr>
        <w:t>SATIŞI</w:t>
      </w:r>
      <w:r w:rsidR="00CB36FD" w:rsidRPr="00624E17">
        <w:rPr>
          <w:rFonts w:ascii="Times New Roman" w:hAnsi="Times New Roman" w:cs="Times New Roman"/>
          <w:b/>
          <w:bCs/>
          <w:sz w:val="20"/>
          <w:szCs w:val="20"/>
        </w:rPr>
        <w:t xml:space="preserve"> YAPILACAK</w:t>
      </w:r>
      <w:r w:rsidR="00697637" w:rsidRPr="00624E17">
        <w:rPr>
          <w:rFonts w:ascii="Times New Roman" w:hAnsi="Times New Roman" w:cs="Times New Roman"/>
          <w:b/>
          <w:bCs/>
          <w:sz w:val="20"/>
          <w:szCs w:val="20"/>
        </w:rPr>
        <w:t xml:space="preserve"> TAŞINMAZ</w:t>
      </w:r>
      <w:r w:rsidR="00BC54CD" w:rsidRPr="00624E17">
        <w:rPr>
          <w:rFonts w:ascii="Times New Roman" w:hAnsi="Times New Roman" w:cs="Times New Roman"/>
          <w:b/>
          <w:bCs/>
          <w:sz w:val="20"/>
          <w:szCs w:val="20"/>
        </w:rPr>
        <w:t>LAR</w:t>
      </w:r>
    </w:p>
    <w:p w14:paraId="1E23181D" w14:textId="77777777" w:rsidR="00BC54CD" w:rsidRDefault="00BC54CD" w:rsidP="00BC54C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 w:rsidRPr="00BC54C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oKlavuzu"/>
        <w:tblW w:w="15299" w:type="dxa"/>
        <w:tblLayout w:type="fixed"/>
        <w:tblLook w:val="04A0" w:firstRow="1" w:lastRow="0" w:firstColumn="1" w:lastColumn="0" w:noHBand="0" w:noVBand="1"/>
      </w:tblPr>
      <w:tblGrid>
        <w:gridCol w:w="709"/>
        <w:gridCol w:w="1491"/>
        <w:gridCol w:w="1027"/>
        <w:gridCol w:w="567"/>
        <w:gridCol w:w="790"/>
        <w:gridCol w:w="1341"/>
        <w:gridCol w:w="1378"/>
        <w:gridCol w:w="899"/>
        <w:gridCol w:w="1048"/>
        <w:gridCol w:w="847"/>
        <w:gridCol w:w="1639"/>
        <w:gridCol w:w="1639"/>
        <w:gridCol w:w="1192"/>
        <w:gridCol w:w="732"/>
      </w:tblGrid>
      <w:tr w:rsidR="00624E17" w:rsidRPr="002D2E43" w14:paraId="114A39DA" w14:textId="77777777" w:rsidTr="00E353CD">
        <w:trPr>
          <w:trHeight w:val="1278"/>
        </w:trPr>
        <w:tc>
          <w:tcPr>
            <w:tcW w:w="709" w:type="dxa"/>
          </w:tcPr>
          <w:p w14:paraId="4360E16C" w14:textId="3076F41A" w:rsidR="00624E17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4B600" w14:textId="77777777" w:rsidR="00624E17" w:rsidRPr="002D2E43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Sıra</w:t>
            </w:r>
          </w:p>
          <w:p w14:paraId="0DB7045B" w14:textId="77777777" w:rsidR="00624E17" w:rsidRPr="002D2E43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491" w:type="dxa"/>
          </w:tcPr>
          <w:p w14:paraId="412ECF54" w14:textId="77777777" w:rsidR="00624E17" w:rsidRPr="002D2E43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Mah./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Belde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 xml:space="preserve"> Köy</w:t>
            </w:r>
            <w:proofErr w:type="gramEnd"/>
          </w:p>
        </w:tc>
        <w:tc>
          <w:tcPr>
            <w:tcW w:w="1027" w:type="dxa"/>
          </w:tcPr>
          <w:p w14:paraId="3BD4B32A" w14:textId="77777777" w:rsidR="00624E17" w:rsidRPr="002D2E43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Mevki                                                                                                                           </w:t>
            </w:r>
          </w:p>
        </w:tc>
        <w:tc>
          <w:tcPr>
            <w:tcW w:w="567" w:type="dxa"/>
          </w:tcPr>
          <w:p w14:paraId="69EA3071" w14:textId="77777777" w:rsidR="00624E17" w:rsidRPr="002D2E43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</w:p>
        </w:tc>
        <w:tc>
          <w:tcPr>
            <w:tcW w:w="790" w:type="dxa"/>
          </w:tcPr>
          <w:p w14:paraId="58514540" w14:textId="77777777" w:rsidR="00624E17" w:rsidRPr="002D2E43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Parsel</w:t>
            </w:r>
          </w:p>
        </w:tc>
        <w:tc>
          <w:tcPr>
            <w:tcW w:w="1341" w:type="dxa"/>
          </w:tcPr>
          <w:p w14:paraId="40DA9F29" w14:textId="77777777" w:rsidR="00624E17" w:rsidRPr="002D2E43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Cinsi</w:t>
            </w:r>
          </w:p>
        </w:tc>
        <w:tc>
          <w:tcPr>
            <w:tcW w:w="1378" w:type="dxa"/>
          </w:tcPr>
          <w:p w14:paraId="1E18CBDA" w14:textId="77777777" w:rsidR="00624E17" w:rsidRPr="002D2E43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Yüzölçümü</w:t>
            </w:r>
          </w:p>
          <w:p w14:paraId="38512983" w14:textId="77777777" w:rsidR="00624E17" w:rsidRPr="002D2E43" w:rsidRDefault="00624E17" w:rsidP="00A8575F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 xml:space="preserve">    (</w:t>
            </w:r>
            <w:proofErr w:type="gramStart"/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proofErr w:type="gramEnd"/>
            <w:r w:rsidRPr="002D2E43">
              <w:rPr>
                <w:rFonts w:ascii="Times New Roman" w:eastAsia="Arial Unicode MS" w:hAnsi="Times New Roman" w:cs="Times New Roman"/>
                <w:sz w:val="20"/>
                <w:szCs w:val="20"/>
              </w:rPr>
              <w:t>²)</w:t>
            </w:r>
          </w:p>
        </w:tc>
        <w:tc>
          <w:tcPr>
            <w:tcW w:w="899" w:type="dxa"/>
          </w:tcPr>
          <w:p w14:paraId="1CB24CBA" w14:textId="77777777" w:rsidR="00624E17" w:rsidRPr="002D2E43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 xml:space="preserve">Hazine </w:t>
            </w:r>
          </w:p>
          <w:p w14:paraId="7F362FA4" w14:textId="77777777" w:rsidR="00624E17" w:rsidRPr="002D2E43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Hissesi</w:t>
            </w:r>
          </w:p>
        </w:tc>
        <w:tc>
          <w:tcPr>
            <w:tcW w:w="1048" w:type="dxa"/>
          </w:tcPr>
          <w:p w14:paraId="5CCEAFFF" w14:textId="77777777" w:rsidR="00624E17" w:rsidRPr="002D2E43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İmar Durumu</w:t>
            </w:r>
          </w:p>
          <w:p w14:paraId="0042A893" w14:textId="77777777" w:rsidR="00624E17" w:rsidRPr="002D2E43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14:paraId="1849C833" w14:textId="77777777" w:rsidR="00624E17" w:rsidRPr="002D2E43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 xml:space="preserve">  Fiili Durumu</w:t>
            </w:r>
          </w:p>
        </w:tc>
        <w:tc>
          <w:tcPr>
            <w:tcW w:w="1639" w:type="dxa"/>
          </w:tcPr>
          <w:p w14:paraId="61921A3A" w14:textId="77777777" w:rsidR="00624E17" w:rsidRPr="002D2E43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Tahmini Bedeli</w:t>
            </w:r>
          </w:p>
          <w:p w14:paraId="3D051924" w14:textId="77777777" w:rsidR="00624E17" w:rsidRPr="002D2E43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(TL)</w:t>
            </w:r>
          </w:p>
        </w:tc>
        <w:tc>
          <w:tcPr>
            <w:tcW w:w="1639" w:type="dxa"/>
          </w:tcPr>
          <w:p w14:paraId="07A23F9E" w14:textId="77777777" w:rsidR="00624E17" w:rsidRPr="002D2E43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Geçici</w:t>
            </w:r>
          </w:p>
          <w:p w14:paraId="766F3316" w14:textId="77777777" w:rsidR="00624E17" w:rsidRPr="002D2E43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Teminatı</w:t>
            </w:r>
          </w:p>
          <w:p w14:paraId="2307D705" w14:textId="77777777" w:rsidR="00624E17" w:rsidRPr="002D2E43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(TL)</w:t>
            </w:r>
          </w:p>
        </w:tc>
        <w:tc>
          <w:tcPr>
            <w:tcW w:w="1192" w:type="dxa"/>
          </w:tcPr>
          <w:p w14:paraId="7ED09063" w14:textId="77777777" w:rsidR="00624E17" w:rsidRPr="002D2E43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İhale Tarihi</w:t>
            </w:r>
          </w:p>
        </w:tc>
        <w:tc>
          <w:tcPr>
            <w:tcW w:w="732" w:type="dxa"/>
          </w:tcPr>
          <w:p w14:paraId="2240214D" w14:textId="77777777" w:rsidR="00624E17" w:rsidRPr="002D2E43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İhale Saati</w:t>
            </w:r>
          </w:p>
        </w:tc>
      </w:tr>
      <w:tr w:rsidR="00624E17" w:rsidRPr="00F413E7" w14:paraId="3229BD6D" w14:textId="77777777" w:rsidTr="00E353CD">
        <w:trPr>
          <w:trHeight w:val="198"/>
        </w:trPr>
        <w:tc>
          <w:tcPr>
            <w:tcW w:w="709" w:type="dxa"/>
          </w:tcPr>
          <w:p w14:paraId="525BE1B1" w14:textId="544AE4A5" w:rsidR="00624E17" w:rsidRPr="00F413E7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1" w:type="dxa"/>
          </w:tcPr>
          <w:p w14:paraId="29EE11FA" w14:textId="32BD6EE5" w:rsidR="00624E17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Güneyli Mahallesi</w:t>
            </w:r>
          </w:p>
          <w:p w14:paraId="2D347305" w14:textId="77777777" w:rsidR="00624E17" w:rsidRPr="00F413E7" w:rsidRDefault="00624E17" w:rsidP="00867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14:paraId="502D606E" w14:textId="34F320DE" w:rsidR="00624E17" w:rsidRPr="00F413E7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Köyönü</w:t>
            </w:r>
            <w:proofErr w:type="spellEnd"/>
          </w:p>
        </w:tc>
        <w:tc>
          <w:tcPr>
            <w:tcW w:w="567" w:type="dxa"/>
          </w:tcPr>
          <w:p w14:paraId="77D93F17" w14:textId="4CFD78B9" w:rsidR="00624E17" w:rsidRPr="00F413E7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790" w:type="dxa"/>
          </w:tcPr>
          <w:p w14:paraId="64563B1B" w14:textId="41D614D3" w:rsidR="00624E17" w:rsidRPr="00F413E7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1" w:type="dxa"/>
          </w:tcPr>
          <w:p w14:paraId="5B266E6C" w14:textId="0647E255" w:rsidR="00624E17" w:rsidRPr="00F413E7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Arsa</w:t>
            </w:r>
          </w:p>
        </w:tc>
        <w:tc>
          <w:tcPr>
            <w:tcW w:w="1378" w:type="dxa"/>
          </w:tcPr>
          <w:p w14:paraId="6C67097C" w14:textId="5351AC83" w:rsidR="00624E17" w:rsidRPr="00F413E7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  <w:r w:rsidR="00E353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413E7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899" w:type="dxa"/>
          </w:tcPr>
          <w:p w14:paraId="47E3DB99" w14:textId="77777777" w:rsidR="00624E17" w:rsidRPr="00F413E7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3E7"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</w:p>
        </w:tc>
        <w:tc>
          <w:tcPr>
            <w:tcW w:w="1048" w:type="dxa"/>
          </w:tcPr>
          <w:p w14:paraId="0B6C58AC" w14:textId="421CDFFC" w:rsidR="00624E17" w:rsidRPr="00F413E7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İmarlı</w:t>
            </w:r>
          </w:p>
        </w:tc>
        <w:tc>
          <w:tcPr>
            <w:tcW w:w="847" w:type="dxa"/>
          </w:tcPr>
          <w:p w14:paraId="56927B06" w14:textId="77777777" w:rsidR="00624E17" w:rsidRPr="00F413E7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13E7">
              <w:rPr>
                <w:rFonts w:ascii="Times New Roman" w:hAnsi="Times New Roman" w:cs="Times New Roman"/>
                <w:sz w:val="20"/>
                <w:szCs w:val="20"/>
              </w:rPr>
              <w:t>İşgalli</w:t>
            </w:r>
            <w:proofErr w:type="spellEnd"/>
          </w:p>
        </w:tc>
        <w:tc>
          <w:tcPr>
            <w:tcW w:w="1639" w:type="dxa"/>
          </w:tcPr>
          <w:p w14:paraId="4C868C64" w14:textId="2AD08FE8" w:rsidR="00624E17" w:rsidRPr="00F413E7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  <w:r w:rsidRPr="00F413E7">
              <w:rPr>
                <w:rFonts w:ascii="Times New Roman" w:hAnsi="Times New Roman" w:cs="Times New Roman"/>
                <w:sz w:val="20"/>
                <w:szCs w:val="20"/>
              </w:rPr>
              <w:t>.000,00TL</w:t>
            </w:r>
          </w:p>
        </w:tc>
        <w:tc>
          <w:tcPr>
            <w:tcW w:w="1639" w:type="dxa"/>
          </w:tcPr>
          <w:p w14:paraId="60C4B1CA" w14:textId="7142A907" w:rsidR="00624E17" w:rsidRPr="00F413E7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117.00</w:t>
            </w:r>
            <w:r w:rsidRPr="00F413E7">
              <w:rPr>
                <w:rFonts w:ascii="Times New Roman" w:hAnsi="Times New Roman" w:cs="Times New Roman"/>
                <w:sz w:val="20"/>
                <w:szCs w:val="20"/>
              </w:rPr>
              <w:t>0,00TL</w:t>
            </w:r>
          </w:p>
        </w:tc>
        <w:tc>
          <w:tcPr>
            <w:tcW w:w="1192" w:type="dxa"/>
          </w:tcPr>
          <w:p w14:paraId="74E58DF0" w14:textId="2C731769" w:rsidR="00624E17" w:rsidRPr="00F413E7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23.06.2026</w:t>
            </w:r>
          </w:p>
        </w:tc>
        <w:tc>
          <w:tcPr>
            <w:tcW w:w="732" w:type="dxa"/>
          </w:tcPr>
          <w:p w14:paraId="25831E2F" w14:textId="6538B690" w:rsidR="00624E17" w:rsidRPr="00F413E7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</w:tr>
      <w:tr w:rsidR="00624E17" w:rsidRPr="00F413E7" w14:paraId="70B01366" w14:textId="77777777" w:rsidTr="00E353CD">
        <w:trPr>
          <w:trHeight w:val="828"/>
        </w:trPr>
        <w:tc>
          <w:tcPr>
            <w:tcW w:w="709" w:type="dxa"/>
          </w:tcPr>
          <w:p w14:paraId="0654DBF6" w14:textId="213CEFE6" w:rsidR="00624E17" w:rsidRPr="00F413E7" w:rsidRDefault="00624E17" w:rsidP="00525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91" w:type="dxa"/>
          </w:tcPr>
          <w:p w14:paraId="6FB0243F" w14:textId="77777777" w:rsidR="00624E17" w:rsidRDefault="00624E17" w:rsidP="00624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Güneyli Mahallesi</w:t>
            </w:r>
          </w:p>
          <w:p w14:paraId="00872C49" w14:textId="07CD728C" w:rsidR="00624E17" w:rsidRPr="00F413E7" w:rsidRDefault="00624E17" w:rsidP="005257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14:paraId="5CBA9DAC" w14:textId="4CEB6232" w:rsidR="00624E17" w:rsidRPr="00F413E7" w:rsidRDefault="00624E17" w:rsidP="00525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Köyönü</w:t>
            </w:r>
            <w:proofErr w:type="spellEnd"/>
          </w:p>
        </w:tc>
        <w:tc>
          <w:tcPr>
            <w:tcW w:w="567" w:type="dxa"/>
          </w:tcPr>
          <w:p w14:paraId="7E3FAF51" w14:textId="008D432E" w:rsidR="00624E17" w:rsidRPr="00F413E7" w:rsidRDefault="00624E17" w:rsidP="00525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790" w:type="dxa"/>
          </w:tcPr>
          <w:p w14:paraId="6C35A7F1" w14:textId="0E28ECE0" w:rsidR="00624E17" w:rsidRPr="00F413E7" w:rsidRDefault="00624E17" w:rsidP="00525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1" w:type="dxa"/>
          </w:tcPr>
          <w:p w14:paraId="6178A995" w14:textId="28EA79C6" w:rsidR="00624E17" w:rsidRPr="00F413E7" w:rsidRDefault="00624E17" w:rsidP="00525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Arsa</w:t>
            </w:r>
          </w:p>
        </w:tc>
        <w:tc>
          <w:tcPr>
            <w:tcW w:w="1378" w:type="dxa"/>
          </w:tcPr>
          <w:p w14:paraId="6D0E9BA8" w14:textId="0363E311" w:rsidR="00624E17" w:rsidRPr="00F413E7" w:rsidRDefault="00624E17" w:rsidP="00525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139,01m²</w:t>
            </w:r>
          </w:p>
        </w:tc>
        <w:tc>
          <w:tcPr>
            <w:tcW w:w="899" w:type="dxa"/>
          </w:tcPr>
          <w:p w14:paraId="647676C3" w14:textId="306EF5CE" w:rsidR="00624E17" w:rsidRPr="00F413E7" w:rsidRDefault="00624E17" w:rsidP="00525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</w:p>
        </w:tc>
        <w:tc>
          <w:tcPr>
            <w:tcW w:w="1048" w:type="dxa"/>
          </w:tcPr>
          <w:p w14:paraId="2FB70510" w14:textId="2946F953" w:rsidR="00624E17" w:rsidRPr="00F413E7" w:rsidRDefault="00624E17" w:rsidP="00525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İmarlı</w:t>
            </w:r>
          </w:p>
        </w:tc>
        <w:tc>
          <w:tcPr>
            <w:tcW w:w="847" w:type="dxa"/>
          </w:tcPr>
          <w:p w14:paraId="1B49F1B5" w14:textId="310183EA" w:rsidR="00624E17" w:rsidRPr="00F413E7" w:rsidRDefault="00624E17" w:rsidP="00525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Boş</w:t>
            </w:r>
          </w:p>
        </w:tc>
        <w:tc>
          <w:tcPr>
            <w:tcW w:w="1639" w:type="dxa"/>
          </w:tcPr>
          <w:p w14:paraId="7ECA7DBF" w14:textId="6796E49A" w:rsidR="00624E17" w:rsidRPr="00F413E7" w:rsidRDefault="00624E17" w:rsidP="00525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696.000,00TL</w:t>
            </w:r>
          </w:p>
        </w:tc>
        <w:tc>
          <w:tcPr>
            <w:tcW w:w="1639" w:type="dxa"/>
          </w:tcPr>
          <w:p w14:paraId="39471627" w14:textId="6DA89588" w:rsidR="00624E17" w:rsidRPr="00F413E7" w:rsidRDefault="00624E17" w:rsidP="00525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208,800,00TL</w:t>
            </w:r>
          </w:p>
        </w:tc>
        <w:tc>
          <w:tcPr>
            <w:tcW w:w="1192" w:type="dxa"/>
          </w:tcPr>
          <w:p w14:paraId="7729A31E" w14:textId="0E5BDF91" w:rsidR="00624E17" w:rsidRPr="00F413E7" w:rsidRDefault="00624E17" w:rsidP="00525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23.06.2026</w:t>
            </w:r>
          </w:p>
        </w:tc>
        <w:tc>
          <w:tcPr>
            <w:tcW w:w="732" w:type="dxa"/>
          </w:tcPr>
          <w:p w14:paraId="1363A4A5" w14:textId="34E764AD" w:rsidR="00624E17" w:rsidRPr="00F413E7" w:rsidRDefault="00624E17" w:rsidP="00525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10:40</w:t>
            </w:r>
          </w:p>
        </w:tc>
      </w:tr>
      <w:tr w:rsidR="00624E17" w:rsidRPr="00F413E7" w14:paraId="0B27B790" w14:textId="77777777" w:rsidTr="00E353CD">
        <w:trPr>
          <w:trHeight w:val="154"/>
        </w:trPr>
        <w:tc>
          <w:tcPr>
            <w:tcW w:w="709" w:type="dxa"/>
          </w:tcPr>
          <w:p w14:paraId="2DE51882" w14:textId="649AAB05" w:rsidR="00624E17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8E9EECB" w14:textId="77777777" w:rsidR="00624E17" w:rsidRPr="00F413E7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17ACB18" w14:textId="734E0383" w:rsidR="00624E17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Tekkegüneyi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Köyü</w:t>
            </w:r>
          </w:p>
        </w:tc>
        <w:tc>
          <w:tcPr>
            <w:tcW w:w="1027" w:type="dxa"/>
          </w:tcPr>
          <w:p w14:paraId="6ECE4064" w14:textId="6F245355" w:rsidR="00624E17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Köyiçi</w:t>
            </w:r>
            <w:proofErr w:type="spellEnd"/>
          </w:p>
        </w:tc>
        <w:tc>
          <w:tcPr>
            <w:tcW w:w="567" w:type="dxa"/>
          </w:tcPr>
          <w:p w14:paraId="79893303" w14:textId="04CB9737" w:rsidR="00624E17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72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90" w:type="dxa"/>
          </w:tcPr>
          <w:p w14:paraId="1F76EF81" w14:textId="41268731" w:rsidR="00624E17" w:rsidRDefault="00B17214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1" w:type="dxa"/>
          </w:tcPr>
          <w:p w14:paraId="30CEF39E" w14:textId="2E7F8EFF" w:rsidR="00624E17" w:rsidRDefault="00B17214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Tarla</w:t>
            </w:r>
          </w:p>
        </w:tc>
        <w:tc>
          <w:tcPr>
            <w:tcW w:w="1378" w:type="dxa"/>
          </w:tcPr>
          <w:p w14:paraId="0E64C061" w14:textId="6B57E29C" w:rsidR="00624E17" w:rsidRDefault="00B17214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389,15</w:t>
            </w:r>
            <w:r w:rsidR="00624E17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</w:tc>
        <w:tc>
          <w:tcPr>
            <w:tcW w:w="899" w:type="dxa"/>
          </w:tcPr>
          <w:p w14:paraId="4A3503C2" w14:textId="77777777" w:rsidR="00624E17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</w:p>
        </w:tc>
        <w:tc>
          <w:tcPr>
            <w:tcW w:w="1048" w:type="dxa"/>
          </w:tcPr>
          <w:p w14:paraId="6EDDFDFE" w14:textId="77777777" w:rsidR="00624E17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İmarsız</w:t>
            </w:r>
          </w:p>
        </w:tc>
        <w:tc>
          <w:tcPr>
            <w:tcW w:w="847" w:type="dxa"/>
          </w:tcPr>
          <w:p w14:paraId="5565F547" w14:textId="77777777" w:rsidR="00624E17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Boş</w:t>
            </w:r>
          </w:p>
        </w:tc>
        <w:tc>
          <w:tcPr>
            <w:tcW w:w="1639" w:type="dxa"/>
          </w:tcPr>
          <w:p w14:paraId="437F964F" w14:textId="1C840BED" w:rsidR="00624E17" w:rsidRDefault="00B17214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  <w:r w:rsidR="00624E17">
              <w:rPr>
                <w:rFonts w:ascii="Times New Roman" w:hAnsi="Times New Roman" w:cs="Times New Roman"/>
                <w:sz w:val="20"/>
                <w:szCs w:val="20"/>
              </w:rPr>
              <w:t>.000,00TL</w:t>
            </w:r>
          </w:p>
        </w:tc>
        <w:tc>
          <w:tcPr>
            <w:tcW w:w="1639" w:type="dxa"/>
          </w:tcPr>
          <w:p w14:paraId="10B635A9" w14:textId="666A2F4C" w:rsidR="00624E17" w:rsidRDefault="00B17214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151,8</w:t>
            </w:r>
            <w:r w:rsidR="00624E17">
              <w:rPr>
                <w:rFonts w:ascii="Times New Roman" w:hAnsi="Times New Roman" w:cs="Times New Roman"/>
                <w:sz w:val="20"/>
                <w:szCs w:val="20"/>
              </w:rPr>
              <w:t>00,00TL</w:t>
            </w:r>
          </w:p>
        </w:tc>
        <w:tc>
          <w:tcPr>
            <w:tcW w:w="1192" w:type="dxa"/>
          </w:tcPr>
          <w:p w14:paraId="39354985" w14:textId="6B69E7FA" w:rsidR="00624E17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23.06.2026</w:t>
            </w:r>
          </w:p>
        </w:tc>
        <w:tc>
          <w:tcPr>
            <w:tcW w:w="732" w:type="dxa"/>
          </w:tcPr>
          <w:p w14:paraId="4C5244D7" w14:textId="1AA4B345" w:rsidR="00624E17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10:50</w:t>
            </w:r>
          </w:p>
        </w:tc>
      </w:tr>
      <w:tr w:rsidR="00B17214" w:rsidRPr="00F413E7" w14:paraId="47028C34" w14:textId="77777777" w:rsidTr="00E353CD">
        <w:trPr>
          <w:trHeight w:val="154"/>
        </w:trPr>
        <w:tc>
          <w:tcPr>
            <w:tcW w:w="709" w:type="dxa"/>
          </w:tcPr>
          <w:p w14:paraId="7E2FFB31" w14:textId="267FF6DC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1" w:type="dxa"/>
          </w:tcPr>
          <w:p w14:paraId="11C47134" w14:textId="49C8B406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Pazarcık Köyü</w:t>
            </w:r>
          </w:p>
        </w:tc>
        <w:tc>
          <w:tcPr>
            <w:tcW w:w="1027" w:type="dxa"/>
          </w:tcPr>
          <w:p w14:paraId="383788AB" w14:textId="33AF1EA0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Eskipazar</w:t>
            </w:r>
          </w:p>
        </w:tc>
        <w:tc>
          <w:tcPr>
            <w:tcW w:w="567" w:type="dxa"/>
          </w:tcPr>
          <w:p w14:paraId="4582EB7A" w14:textId="6036AECC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90" w:type="dxa"/>
          </w:tcPr>
          <w:p w14:paraId="4A907B9D" w14:textId="2CDCBDAC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41" w:type="dxa"/>
          </w:tcPr>
          <w:p w14:paraId="23E31D23" w14:textId="2B65491A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Ham Toprak</w:t>
            </w:r>
          </w:p>
        </w:tc>
        <w:tc>
          <w:tcPr>
            <w:tcW w:w="1378" w:type="dxa"/>
          </w:tcPr>
          <w:p w14:paraId="5AE19F28" w14:textId="67B22736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1.901,57m²</w:t>
            </w:r>
          </w:p>
        </w:tc>
        <w:tc>
          <w:tcPr>
            <w:tcW w:w="899" w:type="dxa"/>
          </w:tcPr>
          <w:p w14:paraId="1CA39A66" w14:textId="3897285F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</w:p>
        </w:tc>
        <w:tc>
          <w:tcPr>
            <w:tcW w:w="1048" w:type="dxa"/>
          </w:tcPr>
          <w:p w14:paraId="4B66FEDD" w14:textId="19F4919E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İmarsız</w:t>
            </w:r>
          </w:p>
        </w:tc>
        <w:tc>
          <w:tcPr>
            <w:tcW w:w="847" w:type="dxa"/>
          </w:tcPr>
          <w:p w14:paraId="494C4CE3" w14:textId="56830A5A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Boş</w:t>
            </w:r>
          </w:p>
        </w:tc>
        <w:tc>
          <w:tcPr>
            <w:tcW w:w="1639" w:type="dxa"/>
          </w:tcPr>
          <w:p w14:paraId="0F2E69D3" w14:textId="7065F80B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575.000,00TL</w:t>
            </w:r>
          </w:p>
        </w:tc>
        <w:tc>
          <w:tcPr>
            <w:tcW w:w="1639" w:type="dxa"/>
          </w:tcPr>
          <w:p w14:paraId="029E7077" w14:textId="21107D48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172.500,00TL</w:t>
            </w:r>
          </w:p>
        </w:tc>
        <w:tc>
          <w:tcPr>
            <w:tcW w:w="1192" w:type="dxa"/>
          </w:tcPr>
          <w:p w14:paraId="134D2A2C" w14:textId="26487F4F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23.06.2026</w:t>
            </w:r>
          </w:p>
        </w:tc>
        <w:tc>
          <w:tcPr>
            <w:tcW w:w="732" w:type="dxa"/>
          </w:tcPr>
          <w:p w14:paraId="1257A285" w14:textId="333FA421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  <w:tr w:rsidR="00624E17" w:rsidRPr="00F413E7" w14:paraId="304A4598" w14:textId="77777777" w:rsidTr="00E353CD">
        <w:trPr>
          <w:trHeight w:val="154"/>
        </w:trPr>
        <w:tc>
          <w:tcPr>
            <w:tcW w:w="709" w:type="dxa"/>
          </w:tcPr>
          <w:p w14:paraId="15B198C4" w14:textId="162E3037" w:rsidR="00624E17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1" w:type="dxa"/>
          </w:tcPr>
          <w:p w14:paraId="593E57EE" w14:textId="42D45523" w:rsidR="00624E17" w:rsidRDefault="00B17214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Ağaçlı Köyü</w:t>
            </w:r>
          </w:p>
        </w:tc>
        <w:tc>
          <w:tcPr>
            <w:tcW w:w="1027" w:type="dxa"/>
          </w:tcPr>
          <w:p w14:paraId="47C03404" w14:textId="5A5BAECC" w:rsidR="00624E17" w:rsidRDefault="00B17214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Köyiçi</w:t>
            </w:r>
            <w:proofErr w:type="spellEnd"/>
          </w:p>
        </w:tc>
        <w:tc>
          <w:tcPr>
            <w:tcW w:w="567" w:type="dxa"/>
          </w:tcPr>
          <w:p w14:paraId="33986AD9" w14:textId="1303FD57" w:rsidR="00624E17" w:rsidRDefault="00B17214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90" w:type="dxa"/>
          </w:tcPr>
          <w:p w14:paraId="7947E829" w14:textId="670674F2" w:rsidR="00624E17" w:rsidRDefault="00B17214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1" w:type="dxa"/>
          </w:tcPr>
          <w:p w14:paraId="56A26B39" w14:textId="05F262B7" w:rsidR="00624E17" w:rsidRDefault="00B17214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Arsa</w:t>
            </w:r>
          </w:p>
        </w:tc>
        <w:tc>
          <w:tcPr>
            <w:tcW w:w="1378" w:type="dxa"/>
          </w:tcPr>
          <w:p w14:paraId="2FF84D23" w14:textId="5839C6AB" w:rsidR="00624E17" w:rsidRDefault="00B17214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437,13m²</w:t>
            </w:r>
          </w:p>
        </w:tc>
        <w:tc>
          <w:tcPr>
            <w:tcW w:w="899" w:type="dxa"/>
          </w:tcPr>
          <w:p w14:paraId="63B412FA" w14:textId="2CC59B70" w:rsidR="00624E17" w:rsidRDefault="00B17214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</w:p>
        </w:tc>
        <w:tc>
          <w:tcPr>
            <w:tcW w:w="1048" w:type="dxa"/>
          </w:tcPr>
          <w:p w14:paraId="0E48E3CE" w14:textId="19B6A5F7" w:rsidR="00624E17" w:rsidRDefault="00B17214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İmarsız</w:t>
            </w:r>
          </w:p>
        </w:tc>
        <w:tc>
          <w:tcPr>
            <w:tcW w:w="847" w:type="dxa"/>
          </w:tcPr>
          <w:p w14:paraId="1D58074B" w14:textId="53FE7BED" w:rsidR="00624E17" w:rsidRDefault="00B17214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İşgalli</w:t>
            </w:r>
            <w:proofErr w:type="spellEnd"/>
          </w:p>
        </w:tc>
        <w:tc>
          <w:tcPr>
            <w:tcW w:w="1639" w:type="dxa"/>
          </w:tcPr>
          <w:p w14:paraId="551C773A" w14:textId="0F776B66" w:rsidR="00624E17" w:rsidRDefault="00B17214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220.000,00TL</w:t>
            </w:r>
          </w:p>
        </w:tc>
        <w:tc>
          <w:tcPr>
            <w:tcW w:w="1639" w:type="dxa"/>
          </w:tcPr>
          <w:p w14:paraId="4016C1A4" w14:textId="4F5EC16C" w:rsidR="00624E17" w:rsidRDefault="00B17214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66.000,00TL</w:t>
            </w:r>
          </w:p>
        </w:tc>
        <w:tc>
          <w:tcPr>
            <w:tcW w:w="1192" w:type="dxa"/>
          </w:tcPr>
          <w:p w14:paraId="440F74B0" w14:textId="7AB0B720" w:rsidR="00624E17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23.06.2026</w:t>
            </w:r>
          </w:p>
        </w:tc>
        <w:tc>
          <w:tcPr>
            <w:tcW w:w="732" w:type="dxa"/>
          </w:tcPr>
          <w:p w14:paraId="1FFC620D" w14:textId="3F24C5D5" w:rsidR="00624E17" w:rsidRDefault="00624E17" w:rsidP="00A85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11:10</w:t>
            </w:r>
          </w:p>
        </w:tc>
      </w:tr>
      <w:tr w:rsidR="00B17214" w:rsidRPr="00F413E7" w14:paraId="12A44DD3" w14:textId="77777777" w:rsidTr="00E353CD">
        <w:trPr>
          <w:trHeight w:val="154"/>
        </w:trPr>
        <w:tc>
          <w:tcPr>
            <w:tcW w:w="709" w:type="dxa"/>
          </w:tcPr>
          <w:p w14:paraId="58B10782" w14:textId="04FC5CBD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1" w:type="dxa"/>
          </w:tcPr>
          <w:p w14:paraId="1A79EAE5" w14:textId="07374823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Ağaçlı Köyü</w:t>
            </w:r>
          </w:p>
        </w:tc>
        <w:tc>
          <w:tcPr>
            <w:tcW w:w="1027" w:type="dxa"/>
          </w:tcPr>
          <w:p w14:paraId="52351B1F" w14:textId="1041F0CD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Teksöğüt</w:t>
            </w:r>
            <w:proofErr w:type="spellEnd"/>
          </w:p>
        </w:tc>
        <w:tc>
          <w:tcPr>
            <w:tcW w:w="567" w:type="dxa"/>
          </w:tcPr>
          <w:p w14:paraId="5A5E5C7C" w14:textId="544EAF7E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90" w:type="dxa"/>
          </w:tcPr>
          <w:p w14:paraId="710EF449" w14:textId="08B91888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41" w:type="dxa"/>
          </w:tcPr>
          <w:p w14:paraId="65BE7C4B" w14:textId="28E2F58F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Ham Toprak</w:t>
            </w:r>
          </w:p>
        </w:tc>
        <w:tc>
          <w:tcPr>
            <w:tcW w:w="1378" w:type="dxa"/>
          </w:tcPr>
          <w:p w14:paraId="57B3391D" w14:textId="45D506E6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2.676,80m²</w:t>
            </w:r>
          </w:p>
        </w:tc>
        <w:tc>
          <w:tcPr>
            <w:tcW w:w="899" w:type="dxa"/>
          </w:tcPr>
          <w:p w14:paraId="11A2EEA5" w14:textId="5EF42C50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</w:p>
        </w:tc>
        <w:tc>
          <w:tcPr>
            <w:tcW w:w="1048" w:type="dxa"/>
          </w:tcPr>
          <w:p w14:paraId="32A9F301" w14:textId="690CF236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İmarsız</w:t>
            </w:r>
          </w:p>
        </w:tc>
        <w:tc>
          <w:tcPr>
            <w:tcW w:w="847" w:type="dxa"/>
          </w:tcPr>
          <w:p w14:paraId="3CDC36A5" w14:textId="4DC593B3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Boş</w:t>
            </w:r>
          </w:p>
        </w:tc>
        <w:tc>
          <w:tcPr>
            <w:tcW w:w="1639" w:type="dxa"/>
          </w:tcPr>
          <w:p w14:paraId="67292424" w14:textId="2F4130EF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405.000,00TL</w:t>
            </w:r>
          </w:p>
        </w:tc>
        <w:tc>
          <w:tcPr>
            <w:tcW w:w="1639" w:type="dxa"/>
          </w:tcPr>
          <w:p w14:paraId="305C6EDE" w14:textId="415F8FD2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121.500,00TL</w:t>
            </w:r>
          </w:p>
        </w:tc>
        <w:tc>
          <w:tcPr>
            <w:tcW w:w="1192" w:type="dxa"/>
          </w:tcPr>
          <w:p w14:paraId="651602CD" w14:textId="4B139690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23.06.2026</w:t>
            </w:r>
          </w:p>
        </w:tc>
        <w:tc>
          <w:tcPr>
            <w:tcW w:w="732" w:type="dxa"/>
          </w:tcPr>
          <w:p w14:paraId="18766F9B" w14:textId="745237BB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11:20</w:t>
            </w:r>
          </w:p>
        </w:tc>
      </w:tr>
      <w:tr w:rsidR="00B17214" w:rsidRPr="00F413E7" w14:paraId="3D378653" w14:textId="77777777" w:rsidTr="00E353CD">
        <w:trPr>
          <w:trHeight w:val="154"/>
        </w:trPr>
        <w:tc>
          <w:tcPr>
            <w:tcW w:w="709" w:type="dxa"/>
          </w:tcPr>
          <w:p w14:paraId="189D5F1F" w14:textId="607E7F52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1" w:type="dxa"/>
          </w:tcPr>
          <w:p w14:paraId="6856D4EB" w14:textId="48323D72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Ağaçlı Köyü</w:t>
            </w:r>
          </w:p>
        </w:tc>
        <w:tc>
          <w:tcPr>
            <w:tcW w:w="1027" w:type="dxa"/>
          </w:tcPr>
          <w:p w14:paraId="66331F19" w14:textId="2BF923EF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Mezaraltı</w:t>
            </w:r>
            <w:proofErr w:type="spellEnd"/>
          </w:p>
        </w:tc>
        <w:tc>
          <w:tcPr>
            <w:tcW w:w="567" w:type="dxa"/>
          </w:tcPr>
          <w:p w14:paraId="523CF938" w14:textId="14F6A187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90" w:type="dxa"/>
          </w:tcPr>
          <w:p w14:paraId="0831ABD8" w14:textId="017F8F6B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41" w:type="dxa"/>
          </w:tcPr>
          <w:p w14:paraId="749A306B" w14:textId="4BB2A4E6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Ham Toprak</w:t>
            </w:r>
          </w:p>
        </w:tc>
        <w:tc>
          <w:tcPr>
            <w:tcW w:w="1378" w:type="dxa"/>
          </w:tcPr>
          <w:p w14:paraId="5A40667D" w14:textId="77B0112E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3.264,79m²</w:t>
            </w:r>
          </w:p>
        </w:tc>
        <w:tc>
          <w:tcPr>
            <w:tcW w:w="899" w:type="dxa"/>
          </w:tcPr>
          <w:p w14:paraId="73A8BFB8" w14:textId="06109349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</w:p>
        </w:tc>
        <w:tc>
          <w:tcPr>
            <w:tcW w:w="1048" w:type="dxa"/>
          </w:tcPr>
          <w:p w14:paraId="2BCFEEC8" w14:textId="53DB952E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İmarsız</w:t>
            </w:r>
          </w:p>
        </w:tc>
        <w:tc>
          <w:tcPr>
            <w:tcW w:w="847" w:type="dxa"/>
          </w:tcPr>
          <w:p w14:paraId="630828B9" w14:textId="44A968D1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İşgalli</w:t>
            </w:r>
            <w:proofErr w:type="spellEnd"/>
          </w:p>
        </w:tc>
        <w:tc>
          <w:tcPr>
            <w:tcW w:w="1639" w:type="dxa"/>
          </w:tcPr>
          <w:p w14:paraId="4B0F38A4" w14:textId="12A995F8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360.000,00TL</w:t>
            </w:r>
          </w:p>
        </w:tc>
        <w:tc>
          <w:tcPr>
            <w:tcW w:w="1639" w:type="dxa"/>
          </w:tcPr>
          <w:p w14:paraId="21FCD9F3" w14:textId="032E990A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108.000,00TL</w:t>
            </w:r>
          </w:p>
        </w:tc>
        <w:tc>
          <w:tcPr>
            <w:tcW w:w="1192" w:type="dxa"/>
          </w:tcPr>
          <w:p w14:paraId="7C42081B" w14:textId="69836C58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23.06.2026</w:t>
            </w:r>
          </w:p>
        </w:tc>
        <w:tc>
          <w:tcPr>
            <w:tcW w:w="732" w:type="dxa"/>
          </w:tcPr>
          <w:p w14:paraId="0C3DE2EE" w14:textId="61B63100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</w:tr>
      <w:tr w:rsidR="00B17214" w:rsidRPr="00F413E7" w14:paraId="6FC0A446" w14:textId="77777777" w:rsidTr="00E353CD">
        <w:trPr>
          <w:trHeight w:val="154"/>
        </w:trPr>
        <w:tc>
          <w:tcPr>
            <w:tcW w:w="709" w:type="dxa"/>
          </w:tcPr>
          <w:p w14:paraId="46B747F8" w14:textId="6FE7639F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1" w:type="dxa"/>
          </w:tcPr>
          <w:p w14:paraId="0050D275" w14:textId="1B678B99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Ağaçlı Köyü</w:t>
            </w:r>
          </w:p>
        </w:tc>
        <w:tc>
          <w:tcPr>
            <w:tcW w:w="1027" w:type="dxa"/>
          </w:tcPr>
          <w:p w14:paraId="37A6926B" w14:textId="460E23B5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Köyiçi</w:t>
            </w:r>
            <w:proofErr w:type="spellEnd"/>
          </w:p>
        </w:tc>
        <w:tc>
          <w:tcPr>
            <w:tcW w:w="567" w:type="dxa"/>
          </w:tcPr>
          <w:p w14:paraId="0C4BEA64" w14:textId="5A0A569B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90" w:type="dxa"/>
          </w:tcPr>
          <w:p w14:paraId="576BC62F" w14:textId="59A96C39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1" w:type="dxa"/>
          </w:tcPr>
          <w:p w14:paraId="5C9EDA54" w14:textId="7CE7EE0C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Arsa</w:t>
            </w:r>
          </w:p>
        </w:tc>
        <w:tc>
          <w:tcPr>
            <w:tcW w:w="1378" w:type="dxa"/>
          </w:tcPr>
          <w:p w14:paraId="552ABFE0" w14:textId="643C65EA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644,58m²</w:t>
            </w:r>
          </w:p>
        </w:tc>
        <w:tc>
          <w:tcPr>
            <w:tcW w:w="899" w:type="dxa"/>
          </w:tcPr>
          <w:p w14:paraId="640FDBC6" w14:textId="7B9FCEEC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</w:p>
        </w:tc>
        <w:tc>
          <w:tcPr>
            <w:tcW w:w="1048" w:type="dxa"/>
          </w:tcPr>
          <w:p w14:paraId="4F6F2E3E" w14:textId="653EF98B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İmarsız</w:t>
            </w:r>
          </w:p>
        </w:tc>
        <w:tc>
          <w:tcPr>
            <w:tcW w:w="847" w:type="dxa"/>
          </w:tcPr>
          <w:p w14:paraId="774DEF44" w14:textId="2A1C24B7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Boş</w:t>
            </w:r>
          </w:p>
        </w:tc>
        <w:tc>
          <w:tcPr>
            <w:tcW w:w="1639" w:type="dxa"/>
          </w:tcPr>
          <w:p w14:paraId="03E0EF61" w14:textId="29DA0379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355.000,00TL</w:t>
            </w:r>
          </w:p>
        </w:tc>
        <w:tc>
          <w:tcPr>
            <w:tcW w:w="1639" w:type="dxa"/>
          </w:tcPr>
          <w:p w14:paraId="674C1076" w14:textId="34641E8B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106.500,00TL</w:t>
            </w:r>
          </w:p>
        </w:tc>
        <w:tc>
          <w:tcPr>
            <w:tcW w:w="1192" w:type="dxa"/>
          </w:tcPr>
          <w:p w14:paraId="6C206FDB" w14:textId="29BB9BA8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23.06.2026</w:t>
            </w:r>
          </w:p>
        </w:tc>
        <w:tc>
          <w:tcPr>
            <w:tcW w:w="732" w:type="dxa"/>
          </w:tcPr>
          <w:p w14:paraId="33702177" w14:textId="4CE4A8FB" w:rsidR="00B17214" w:rsidRDefault="00B17214" w:rsidP="00B17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11:40</w:t>
            </w:r>
          </w:p>
        </w:tc>
      </w:tr>
    </w:tbl>
    <w:tbl>
      <w:tblPr>
        <w:tblStyle w:val="TabloKlavuzu"/>
        <w:tblpPr w:leftFromText="141" w:rightFromText="141" w:vertAnchor="text" w:horzAnchor="margin" w:tblpY="562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80"/>
        <w:gridCol w:w="1238"/>
        <w:gridCol w:w="850"/>
        <w:gridCol w:w="709"/>
        <w:gridCol w:w="567"/>
        <w:gridCol w:w="851"/>
        <w:gridCol w:w="1275"/>
        <w:gridCol w:w="993"/>
        <w:gridCol w:w="1320"/>
        <w:gridCol w:w="997"/>
        <w:gridCol w:w="806"/>
        <w:gridCol w:w="1559"/>
        <w:gridCol w:w="1559"/>
        <w:gridCol w:w="1134"/>
        <w:gridCol w:w="704"/>
      </w:tblGrid>
      <w:tr w:rsidR="005D74E8" w:rsidRPr="00F413E7" w14:paraId="0396D982" w14:textId="77777777" w:rsidTr="005D74E8">
        <w:trPr>
          <w:trHeight w:val="105"/>
        </w:trPr>
        <w:tc>
          <w:tcPr>
            <w:tcW w:w="855" w:type="dxa"/>
            <w:gridSpan w:val="2"/>
          </w:tcPr>
          <w:p w14:paraId="328E36D6" w14:textId="77777777" w:rsidR="005D74E8" w:rsidRDefault="005D74E8" w:rsidP="005D74E8">
            <w:pPr>
              <w:tabs>
                <w:tab w:val="center" w:pos="716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62" w:type="dxa"/>
            <w:gridSpan w:val="14"/>
          </w:tcPr>
          <w:p w14:paraId="41D45FAA" w14:textId="05EEBB25" w:rsidR="005D74E8" w:rsidRDefault="005D74E8" w:rsidP="005D74E8">
            <w:pPr>
              <w:tabs>
                <w:tab w:val="center" w:pos="716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66D8C6" w14:textId="14C4BAA3" w:rsidR="005D74E8" w:rsidRPr="00624E17" w:rsidRDefault="005D74E8" w:rsidP="005D74E8">
            <w:pPr>
              <w:tabs>
                <w:tab w:val="center" w:pos="716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624E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KİRASI YAPILACAK TAŞINMAZ</w:t>
            </w:r>
          </w:p>
        </w:tc>
      </w:tr>
      <w:tr w:rsidR="005D74E8" w:rsidRPr="00F413E7" w14:paraId="72F54CD3" w14:textId="77777777" w:rsidTr="005D74E8">
        <w:trPr>
          <w:trHeight w:val="105"/>
        </w:trPr>
        <w:tc>
          <w:tcPr>
            <w:tcW w:w="675" w:type="dxa"/>
          </w:tcPr>
          <w:p w14:paraId="4D22FED5" w14:textId="77777777" w:rsidR="005D74E8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70A78" w14:textId="77777777" w:rsidR="005D74E8" w:rsidRPr="002D2E43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Sıra</w:t>
            </w:r>
          </w:p>
          <w:p w14:paraId="07797650" w14:textId="77777777" w:rsidR="005D74E8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418" w:type="dxa"/>
            <w:gridSpan w:val="2"/>
          </w:tcPr>
          <w:p w14:paraId="59BC90EF" w14:textId="77777777" w:rsidR="005D74E8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Mah./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Belde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 xml:space="preserve"> Köy</w:t>
            </w:r>
            <w:proofErr w:type="gramEnd"/>
          </w:p>
        </w:tc>
        <w:tc>
          <w:tcPr>
            <w:tcW w:w="850" w:type="dxa"/>
          </w:tcPr>
          <w:p w14:paraId="321111AB" w14:textId="77777777" w:rsidR="005D74E8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Mevki                                                                                                                           </w:t>
            </w:r>
          </w:p>
        </w:tc>
        <w:tc>
          <w:tcPr>
            <w:tcW w:w="709" w:type="dxa"/>
          </w:tcPr>
          <w:p w14:paraId="53DF95BA" w14:textId="77777777" w:rsidR="005D74E8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</w:p>
        </w:tc>
        <w:tc>
          <w:tcPr>
            <w:tcW w:w="567" w:type="dxa"/>
          </w:tcPr>
          <w:p w14:paraId="437FDAC9" w14:textId="77777777" w:rsidR="005D74E8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Parsel</w:t>
            </w:r>
          </w:p>
        </w:tc>
        <w:tc>
          <w:tcPr>
            <w:tcW w:w="851" w:type="dxa"/>
          </w:tcPr>
          <w:p w14:paraId="1AF91F2C" w14:textId="77777777" w:rsidR="005D74E8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Cinsi</w:t>
            </w:r>
          </w:p>
        </w:tc>
        <w:tc>
          <w:tcPr>
            <w:tcW w:w="1275" w:type="dxa"/>
          </w:tcPr>
          <w:p w14:paraId="622D9FC4" w14:textId="77777777" w:rsidR="005D74E8" w:rsidRPr="002D2E43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Yüzölçümü</w:t>
            </w:r>
          </w:p>
          <w:p w14:paraId="0B5718AB" w14:textId="77777777" w:rsidR="005D74E8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 xml:space="preserve">    (</w:t>
            </w:r>
            <w:proofErr w:type="gramStart"/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proofErr w:type="gramEnd"/>
            <w:r w:rsidRPr="002D2E43">
              <w:rPr>
                <w:rFonts w:ascii="Times New Roman" w:eastAsia="Arial Unicode MS" w:hAnsi="Times New Roman" w:cs="Times New Roman"/>
                <w:sz w:val="20"/>
                <w:szCs w:val="20"/>
              </w:rPr>
              <w:t>²)</w:t>
            </w:r>
          </w:p>
        </w:tc>
        <w:tc>
          <w:tcPr>
            <w:tcW w:w="993" w:type="dxa"/>
          </w:tcPr>
          <w:p w14:paraId="3E6F5B82" w14:textId="77777777" w:rsidR="005D74E8" w:rsidRPr="002D2E43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 xml:space="preserve">Hazine </w:t>
            </w:r>
          </w:p>
          <w:p w14:paraId="1B6D5261" w14:textId="511654C8" w:rsidR="005D74E8" w:rsidRPr="002D2E43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Hissesi</w:t>
            </w:r>
          </w:p>
        </w:tc>
        <w:tc>
          <w:tcPr>
            <w:tcW w:w="1320" w:type="dxa"/>
          </w:tcPr>
          <w:p w14:paraId="457B92BE" w14:textId="36FC83B3" w:rsidR="005D74E8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Kiralanacak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Yüçölçüm</w:t>
            </w:r>
            <w:proofErr w:type="spellEnd"/>
          </w:p>
        </w:tc>
        <w:tc>
          <w:tcPr>
            <w:tcW w:w="997" w:type="dxa"/>
          </w:tcPr>
          <w:p w14:paraId="30B96D46" w14:textId="77777777" w:rsidR="005D74E8" w:rsidRPr="002D2E43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İmar Durumu</w:t>
            </w:r>
          </w:p>
          <w:p w14:paraId="54A1DFA2" w14:textId="77777777" w:rsidR="005D74E8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14:paraId="610D3572" w14:textId="77777777" w:rsidR="005D74E8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 xml:space="preserve">  Fiili Durumu</w:t>
            </w:r>
          </w:p>
        </w:tc>
        <w:tc>
          <w:tcPr>
            <w:tcW w:w="1559" w:type="dxa"/>
          </w:tcPr>
          <w:p w14:paraId="52C85052" w14:textId="77777777" w:rsidR="005D74E8" w:rsidRPr="002D2E43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Tahmini Bedeli</w:t>
            </w:r>
          </w:p>
          <w:p w14:paraId="69BE47EE" w14:textId="77777777" w:rsidR="005D74E8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(TL)</w:t>
            </w:r>
          </w:p>
        </w:tc>
        <w:tc>
          <w:tcPr>
            <w:tcW w:w="1559" w:type="dxa"/>
          </w:tcPr>
          <w:p w14:paraId="43DA761D" w14:textId="77777777" w:rsidR="005D74E8" w:rsidRPr="002D2E43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Geçici</w:t>
            </w:r>
          </w:p>
          <w:p w14:paraId="2EF20BA8" w14:textId="77777777" w:rsidR="005D74E8" w:rsidRPr="002D2E43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Teminatı</w:t>
            </w:r>
          </w:p>
          <w:p w14:paraId="16B5ECB2" w14:textId="77777777" w:rsidR="005D74E8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(TL)</w:t>
            </w:r>
          </w:p>
        </w:tc>
        <w:tc>
          <w:tcPr>
            <w:tcW w:w="1134" w:type="dxa"/>
          </w:tcPr>
          <w:p w14:paraId="5C463923" w14:textId="77777777" w:rsidR="005D74E8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İhale Tarihi</w:t>
            </w:r>
          </w:p>
        </w:tc>
        <w:tc>
          <w:tcPr>
            <w:tcW w:w="704" w:type="dxa"/>
          </w:tcPr>
          <w:p w14:paraId="0D0AD0B4" w14:textId="77777777" w:rsidR="005D74E8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E43">
              <w:rPr>
                <w:rFonts w:ascii="Times New Roman" w:hAnsi="Times New Roman" w:cs="Times New Roman"/>
                <w:sz w:val="20"/>
                <w:szCs w:val="20"/>
              </w:rPr>
              <w:t>İhale Saati</w:t>
            </w:r>
          </w:p>
        </w:tc>
      </w:tr>
      <w:tr w:rsidR="005D74E8" w:rsidRPr="00F413E7" w14:paraId="51FC35C9" w14:textId="77777777" w:rsidTr="005D74E8">
        <w:trPr>
          <w:trHeight w:val="105"/>
        </w:trPr>
        <w:tc>
          <w:tcPr>
            <w:tcW w:w="675" w:type="dxa"/>
          </w:tcPr>
          <w:p w14:paraId="479126C6" w14:textId="77777777" w:rsidR="005D74E8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</w:tcPr>
          <w:p w14:paraId="268957F7" w14:textId="27F83B42" w:rsidR="005D74E8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Oluközü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Beldesi</w:t>
            </w:r>
          </w:p>
        </w:tc>
        <w:tc>
          <w:tcPr>
            <w:tcW w:w="850" w:type="dxa"/>
          </w:tcPr>
          <w:p w14:paraId="7E0076FE" w14:textId="2A592D12" w:rsidR="005D74E8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Baltalı</w:t>
            </w:r>
          </w:p>
        </w:tc>
        <w:tc>
          <w:tcPr>
            <w:tcW w:w="709" w:type="dxa"/>
          </w:tcPr>
          <w:p w14:paraId="72E1ED6D" w14:textId="27F902D1" w:rsidR="005D74E8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67" w:type="dxa"/>
          </w:tcPr>
          <w:p w14:paraId="605E51E0" w14:textId="3B221517" w:rsidR="005D74E8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14:paraId="1D77F224" w14:textId="4A067D0D" w:rsidR="005D74E8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Ham Toprak</w:t>
            </w:r>
          </w:p>
        </w:tc>
        <w:tc>
          <w:tcPr>
            <w:tcW w:w="1275" w:type="dxa"/>
          </w:tcPr>
          <w:p w14:paraId="1D911AE8" w14:textId="02989087" w:rsidR="005D74E8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3.592,00m²</w:t>
            </w:r>
          </w:p>
        </w:tc>
        <w:tc>
          <w:tcPr>
            <w:tcW w:w="993" w:type="dxa"/>
          </w:tcPr>
          <w:p w14:paraId="6A857576" w14:textId="56D16EC9" w:rsidR="005D74E8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</w:p>
        </w:tc>
        <w:tc>
          <w:tcPr>
            <w:tcW w:w="1320" w:type="dxa"/>
          </w:tcPr>
          <w:p w14:paraId="62C2093A" w14:textId="6ADDA5BE" w:rsidR="005D74E8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Tamamı</w:t>
            </w:r>
          </w:p>
        </w:tc>
        <w:tc>
          <w:tcPr>
            <w:tcW w:w="997" w:type="dxa"/>
          </w:tcPr>
          <w:p w14:paraId="48E8D2D5" w14:textId="77777777" w:rsidR="005D74E8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İmarsız</w:t>
            </w:r>
          </w:p>
        </w:tc>
        <w:tc>
          <w:tcPr>
            <w:tcW w:w="806" w:type="dxa"/>
          </w:tcPr>
          <w:p w14:paraId="26ED0A46" w14:textId="65D8757D" w:rsidR="005D74E8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Boş</w:t>
            </w:r>
          </w:p>
        </w:tc>
        <w:tc>
          <w:tcPr>
            <w:tcW w:w="1559" w:type="dxa"/>
          </w:tcPr>
          <w:p w14:paraId="6EAFF18C" w14:textId="7F7635E9" w:rsidR="005D74E8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22.387,14TL</w:t>
            </w:r>
          </w:p>
        </w:tc>
        <w:tc>
          <w:tcPr>
            <w:tcW w:w="1559" w:type="dxa"/>
          </w:tcPr>
          <w:p w14:paraId="6ED28B0E" w14:textId="073853A0" w:rsidR="005D74E8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6.726,00TL</w:t>
            </w:r>
          </w:p>
        </w:tc>
        <w:tc>
          <w:tcPr>
            <w:tcW w:w="1134" w:type="dxa"/>
          </w:tcPr>
          <w:p w14:paraId="1E2D9A63" w14:textId="77777777" w:rsidR="005D74E8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23.06.2026</w:t>
            </w:r>
          </w:p>
        </w:tc>
        <w:tc>
          <w:tcPr>
            <w:tcW w:w="704" w:type="dxa"/>
          </w:tcPr>
          <w:p w14:paraId="56889D02" w14:textId="77777777" w:rsidR="005D74E8" w:rsidRDefault="005D74E8" w:rsidP="005D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11:50</w:t>
            </w:r>
          </w:p>
        </w:tc>
      </w:tr>
    </w:tbl>
    <w:p w14:paraId="043F798D" w14:textId="4D484865" w:rsidR="00C662A6" w:rsidRDefault="00C662A6" w:rsidP="005D74E8">
      <w:pPr>
        <w:rPr>
          <w:rFonts w:ascii="Times New Roman" w:hAnsi="Times New Roman" w:cs="Times New Roman"/>
          <w:sz w:val="20"/>
          <w:szCs w:val="20"/>
        </w:rPr>
      </w:pPr>
    </w:p>
    <w:p w14:paraId="5823EA6C" w14:textId="6AE7D579" w:rsidR="005D74E8" w:rsidRPr="005D74E8" w:rsidRDefault="005D74E8" w:rsidP="005D74E8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5D74E8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İLAN OLUNUR </w:t>
      </w:r>
    </w:p>
    <w:p w14:paraId="1A67D356" w14:textId="74E50F91" w:rsidR="005D74E8" w:rsidRPr="005D74E8" w:rsidRDefault="005D74E8" w:rsidP="005D74E8">
      <w:pPr>
        <w:tabs>
          <w:tab w:val="left" w:pos="14325"/>
        </w:tabs>
        <w:rPr>
          <w:rFonts w:ascii="Times New Roman" w:hAnsi="Times New Roman" w:cs="Times New Roman"/>
          <w:sz w:val="20"/>
          <w:szCs w:val="20"/>
        </w:rPr>
      </w:pPr>
    </w:p>
    <w:p w14:paraId="0EE10F12" w14:textId="6B0BE3A7" w:rsidR="005D74E8" w:rsidRPr="005D74E8" w:rsidRDefault="005D74E8" w:rsidP="005D74E8">
      <w:pPr>
        <w:rPr>
          <w:rFonts w:ascii="Times New Roman" w:hAnsi="Times New Roman" w:cs="Times New Roman"/>
          <w:sz w:val="20"/>
          <w:szCs w:val="20"/>
        </w:rPr>
      </w:pPr>
    </w:p>
    <w:p w14:paraId="42296DC3" w14:textId="4A64A17D" w:rsidR="005D74E8" w:rsidRPr="005D74E8" w:rsidRDefault="005D74E8" w:rsidP="005D74E8">
      <w:pPr>
        <w:rPr>
          <w:rFonts w:ascii="Times New Roman" w:hAnsi="Times New Roman" w:cs="Times New Roman"/>
          <w:sz w:val="20"/>
          <w:szCs w:val="20"/>
        </w:rPr>
      </w:pPr>
    </w:p>
    <w:p w14:paraId="11941579" w14:textId="77777777" w:rsidR="005D74E8" w:rsidRPr="005D74E8" w:rsidRDefault="005D74E8" w:rsidP="005D74E8">
      <w:pPr>
        <w:rPr>
          <w:rFonts w:ascii="Times New Roman" w:hAnsi="Times New Roman" w:cs="Times New Roman"/>
          <w:sz w:val="20"/>
          <w:szCs w:val="20"/>
        </w:rPr>
      </w:pPr>
    </w:p>
    <w:sectPr w:rsidR="005D74E8" w:rsidRPr="005D74E8" w:rsidSect="007021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72F90" w14:textId="77777777" w:rsidR="00FE3816" w:rsidRDefault="00FE3816" w:rsidP="00225BCA">
      <w:pPr>
        <w:spacing w:after="0" w:line="240" w:lineRule="auto"/>
      </w:pPr>
      <w:r>
        <w:separator/>
      </w:r>
    </w:p>
  </w:endnote>
  <w:endnote w:type="continuationSeparator" w:id="0">
    <w:p w14:paraId="25734AAA" w14:textId="77777777" w:rsidR="00FE3816" w:rsidRDefault="00FE3816" w:rsidP="0022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16DC6" w14:textId="77777777" w:rsidR="00FE3816" w:rsidRDefault="00FE3816" w:rsidP="00225BCA">
      <w:pPr>
        <w:spacing w:after="0" w:line="240" w:lineRule="auto"/>
      </w:pPr>
      <w:r>
        <w:separator/>
      </w:r>
    </w:p>
  </w:footnote>
  <w:footnote w:type="continuationSeparator" w:id="0">
    <w:p w14:paraId="16A7BAD8" w14:textId="77777777" w:rsidR="00FE3816" w:rsidRDefault="00FE3816" w:rsidP="00225B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32F"/>
    <w:rsid w:val="000245BA"/>
    <w:rsid w:val="0002597E"/>
    <w:rsid w:val="0005258D"/>
    <w:rsid w:val="0006770E"/>
    <w:rsid w:val="00075A7F"/>
    <w:rsid w:val="00082FEB"/>
    <w:rsid w:val="000A31DC"/>
    <w:rsid w:val="000A3519"/>
    <w:rsid w:val="000A5618"/>
    <w:rsid w:val="000F1BFF"/>
    <w:rsid w:val="00133890"/>
    <w:rsid w:val="001519FD"/>
    <w:rsid w:val="0015582B"/>
    <w:rsid w:val="00177BEF"/>
    <w:rsid w:val="00184BBB"/>
    <w:rsid w:val="001A5441"/>
    <w:rsid w:val="001D155D"/>
    <w:rsid w:val="001D1826"/>
    <w:rsid w:val="001D3737"/>
    <w:rsid w:val="00222352"/>
    <w:rsid w:val="00225BCA"/>
    <w:rsid w:val="00235070"/>
    <w:rsid w:val="002573CE"/>
    <w:rsid w:val="00262F5D"/>
    <w:rsid w:val="002651F0"/>
    <w:rsid w:val="00273564"/>
    <w:rsid w:val="0028544A"/>
    <w:rsid w:val="002B4505"/>
    <w:rsid w:val="002B6207"/>
    <w:rsid w:val="002C56B2"/>
    <w:rsid w:val="002D2E43"/>
    <w:rsid w:val="002E78B5"/>
    <w:rsid w:val="002F1120"/>
    <w:rsid w:val="003361BA"/>
    <w:rsid w:val="00380AFE"/>
    <w:rsid w:val="003868D8"/>
    <w:rsid w:val="00393F52"/>
    <w:rsid w:val="003A188B"/>
    <w:rsid w:val="003D3467"/>
    <w:rsid w:val="003D37E8"/>
    <w:rsid w:val="00405169"/>
    <w:rsid w:val="0041348F"/>
    <w:rsid w:val="004162D6"/>
    <w:rsid w:val="0041708B"/>
    <w:rsid w:val="004356F1"/>
    <w:rsid w:val="00442B70"/>
    <w:rsid w:val="004534E0"/>
    <w:rsid w:val="004621AA"/>
    <w:rsid w:val="00466292"/>
    <w:rsid w:val="00471D08"/>
    <w:rsid w:val="004729F8"/>
    <w:rsid w:val="00485188"/>
    <w:rsid w:val="00494C9A"/>
    <w:rsid w:val="004A33AA"/>
    <w:rsid w:val="004A593E"/>
    <w:rsid w:val="004B6831"/>
    <w:rsid w:val="004D6FEF"/>
    <w:rsid w:val="0051174C"/>
    <w:rsid w:val="00523956"/>
    <w:rsid w:val="00525718"/>
    <w:rsid w:val="00532EF7"/>
    <w:rsid w:val="00545B37"/>
    <w:rsid w:val="00554E62"/>
    <w:rsid w:val="00577545"/>
    <w:rsid w:val="0058165C"/>
    <w:rsid w:val="00583C23"/>
    <w:rsid w:val="00595FF9"/>
    <w:rsid w:val="00597672"/>
    <w:rsid w:val="005B2F48"/>
    <w:rsid w:val="005B3C03"/>
    <w:rsid w:val="005C2728"/>
    <w:rsid w:val="005D2796"/>
    <w:rsid w:val="005D74E8"/>
    <w:rsid w:val="005E1DC2"/>
    <w:rsid w:val="005E61D6"/>
    <w:rsid w:val="005F3D0F"/>
    <w:rsid w:val="005F7C30"/>
    <w:rsid w:val="00605AF7"/>
    <w:rsid w:val="00624E17"/>
    <w:rsid w:val="006266C2"/>
    <w:rsid w:val="006479DF"/>
    <w:rsid w:val="00697637"/>
    <w:rsid w:val="006A1F47"/>
    <w:rsid w:val="006B58BE"/>
    <w:rsid w:val="006B5A13"/>
    <w:rsid w:val="006C1863"/>
    <w:rsid w:val="00702174"/>
    <w:rsid w:val="00710BD3"/>
    <w:rsid w:val="0072206F"/>
    <w:rsid w:val="007323A1"/>
    <w:rsid w:val="007424D4"/>
    <w:rsid w:val="007479A5"/>
    <w:rsid w:val="00750551"/>
    <w:rsid w:val="00755F96"/>
    <w:rsid w:val="007712A0"/>
    <w:rsid w:val="00786CA4"/>
    <w:rsid w:val="007A4C47"/>
    <w:rsid w:val="007A6615"/>
    <w:rsid w:val="007B76E0"/>
    <w:rsid w:val="007C6BA4"/>
    <w:rsid w:val="007E3798"/>
    <w:rsid w:val="007F5616"/>
    <w:rsid w:val="00802A4F"/>
    <w:rsid w:val="0082550F"/>
    <w:rsid w:val="00851138"/>
    <w:rsid w:val="008567A6"/>
    <w:rsid w:val="008677F5"/>
    <w:rsid w:val="00873A88"/>
    <w:rsid w:val="008747BA"/>
    <w:rsid w:val="008A0E53"/>
    <w:rsid w:val="008B04AC"/>
    <w:rsid w:val="008C3B48"/>
    <w:rsid w:val="008E2B97"/>
    <w:rsid w:val="008F72D6"/>
    <w:rsid w:val="00921C6D"/>
    <w:rsid w:val="00954EC5"/>
    <w:rsid w:val="00955EAC"/>
    <w:rsid w:val="00972DFB"/>
    <w:rsid w:val="00974465"/>
    <w:rsid w:val="00975AD8"/>
    <w:rsid w:val="00983BF4"/>
    <w:rsid w:val="009A1492"/>
    <w:rsid w:val="009A7633"/>
    <w:rsid w:val="009D3672"/>
    <w:rsid w:val="009F76C9"/>
    <w:rsid w:val="00A04274"/>
    <w:rsid w:val="00A13B31"/>
    <w:rsid w:val="00A143EB"/>
    <w:rsid w:val="00A34ADD"/>
    <w:rsid w:val="00A44F24"/>
    <w:rsid w:val="00A5649F"/>
    <w:rsid w:val="00A6673A"/>
    <w:rsid w:val="00A80EA5"/>
    <w:rsid w:val="00AC3ED8"/>
    <w:rsid w:val="00AE11E9"/>
    <w:rsid w:val="00AE461F"/>
    <w:rsid w:val="00AF3B71"/>
    <w:rsid w:val="00B01B6E"/>
    <w:rsid w:val="00B16F1F"/>
    <w:rsid w:val="00B17214"/>
    <w:rsid w:val="00B17F04"/>
    <w:rsid w:val="00B44DF4"/>
    <w:rsid w:val="00B62F90"/>
    <w:rsid w:val="00B70D7F"/>
    <w:rsid w:val="00B84357"/>
    <w:rsid w:val="00B847EB"/>
    <w:rsid w:val="00BA118C"/>
    <w:rsid w:val="00BC54CD"/>
    <w:rsid w:val="00BC5929"/>
    <w:rsid w:val="00BD068A"/>
    <w:rsid w:val="00BD732F"/>
    <w:rsid w:val="00BE1E73"/>
    <w:rsid w:val="00BE356D"/>
    <w:rsid w:val="00BE50FC"/>
    <w:rsid w:val="00BF6D46"/>
    <w:rsid w:val="00C0069C"/>
    <w:rsid w:val="00C106C7"/>
    <w:rsid w:val="00C12256"/>
    <w:rsid w:val="00C20F13"/>
    <w:rsid w:val="00C558D9"/>
    <w:rsid w:val="00C55C71"/>
    <w:rsid w:val="00C61C86"/>
    <w:rsid w:val="00C662A6"/>
    <w:rsid w:val="00C724F9"/>
    <w:rsid w:val="00C72AA7"/>
    <w:rsid w:val="00C7503C"/>
    <w:rsid w:val="00C77BA3"/>
    <w:rsid w:val="00C87012"/>
    <w:rsid w:val="00CA20FD"/>
    <w:rsid w:val="00CA6252"/>
    <w:rsid w:val="00CA75BF"/>
    <w:rsid w:val="00CB36FD"/>
    <w:rsid w:val="00CC1BFA"/>
    <w:rsid w:val="00CC23A7"/>
    <w:rsid w:val="00CC6086"/>
    <w:rsid w:val="00CE1EDC"/>
    <w:rsid w:val="00CE7B80"/>
    <w:rsid w:val="00CF5C86"/>
    <w:rsid w:val="00CF7C3E"/>
    <w:rsid w:val="00D05043"/>
    <w:rsid w:val="00D07BFC"/>
    <w:rsid w:val="00D15492"/>
    <w:rsid w:val="00D1744C"/>
    <w:rsid w:val="00D25B71"/>
    <w:rsid w:val="00D27A39"/>
    <w:rsid w:val="00D30BA9"/>
    <w:rsid w:val="00D378CF"/>
    <w:rsid w:val="00D420AF"/>
    <w:rsid w:val="00D656DB"/>
    <w:rsid w:val="00DA41A1"/>
    <w:rsid w:val="00DC086F"/>
    <w:rsid w:val="00DD0B2A"/>
    <w:rsid w:val="00DD1116"/>
    <w:rsid w:val="00DD3B32"/>
    <w:rsid w:val="00DD42C7"/>
    <w:rsid w:val="00DD43A6"/>
    <w:rsid w:val="00DD7EAC"/>
    <w:rsid w:val="00DE4C0D"/>
    <w:rsid w:val="00DF470F"/>
    <w:rsid w:val="00E24DD9"/>
    <w:rsid w:val="00E2623E"/>
    <w:rsid w:val="00E353CD"/>
    <w:rsid w:val="00E53F43"/>
    <w:rsid w:val="00E60677"/>
    <w:rsid w:val="00E7647C"/>
    <w:rsid w:val="00E812A5"/>
    <w:rsid w:val="00E85586"/>
    <w:rsid w:val="00E93FDD"/>
    <w:rsid w:val="00E96636"/>
    <w:rsid w:val="00EA3D7F"/>
    <w:rsid w:val="00EB6784"/>
    <w:rsid w:val="00EB6BA8"/>
    <w:rsid w:val="00EC2623"/>
    <w:rsid w:val="00EE0F64"/>
    <w:rsid w:val="00EE2E99"/>
    <w:rsid w:val="00EE5771"/>
    <w:rsid w:val="00F01D2D"/>
    <w:rsid w:val="00F05093"/>
    <w:rsid w:val="00F100E2"/>
    <w:rsid w:val="00F16905"/>
    <w:rsid w:val="00F413E7"/>
    <w:rsid w:val="00F568A2"/>
    <w:rsid w:val="00F61B4B"/>
    <w:rsid w:val="00F65AF8"/>
    <w:rsid w:val="00FA523B"/>
    <w:rsid w:val="00FC39BB"/>
    <w:rsid w:val="00FC6B5B"/>
    <w:rsid w:val="00FD0EC9"/>
    <w:rsid w:val="00FE3816"/>
    <w:rsid w:val="00FF0614"/>
    <w:rsid w:val="00F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4E38D"/>
  <w15:docId w15:val="{B4F23187-CD29-4867-8FC1-54E99208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E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D732F"/>
    <w:pPr>
      <w:spacing w:after="0" w:line="240" w:lineRule="auto"/>
    </w:pPr>
  </w:style>
  <w:style w:type="table" w:styleId="TabloKlavuzu">
    <w:name w:val="Table Grid"/>
    <w:basedOn w:val="NormalTablo"/>
    <w:uiPriority w:val="59"/>
    <w:rsid w:val="00BD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C662A6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4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4E6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25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5BCA"/>
  </w:style>
  <w:style w:type="paragraph" w:styleId="AltBilgi">
    <w:name w:val="footer"/>
    <w:basedOn w:val="Normal"/>
    <w:link w:val="AltBilgiChar"/>
    <w:uiPriority w:val="99"/>
    <w:unhideWhenUsed/>
    <w:rsid w:val="00225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5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zgat.csb.gov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lliemlak.gov.t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(354)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5E95C-12E2-43F0-948C-189A8A61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Samet BABACAN</dc:creator>
  <cp:lastModifiedBy>Samet BABACAN</cp:lastModifiedBy>
  <cp:revision>86</cp:revision>
  <cp:lastPrinted>2025-03-27T09:05:00Z</cp:lastPrinted>
  <dcterms:created xsi:type="dcterms:W3CDTF">2024-06-28T16:44:00Z</dcterms:created>
  <dcterms:modified xsi:type="dcterms:W3CDTF">2026-05-21T06:21:00Z</dcterms:modified>
</cp:coreProperties>
</file>