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F00E" w14:textId="77777777"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553CA0" w14:textId="77777777"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3A390" w14:textId="77777777"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A69232" w14:textId="77777777"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435B8F" w14:textId="77777777"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T.C.</w:t>
      </w:r>
    </w:p>
    <w:p w14:paraId="5B1C5D28" w14:textId="77777777" w:rsidR="00E84A82" w:rsidRPr="00E84A82" w:rsidRDefault="00667776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MUĞLA VALİLİĞİ</w:t>
      </w:r>
    </w:p>
    <w:p w14:paraId="6A2EAA0F" w14:textId="77777777" w:rsidR="00667776" w:rsidRPr="00E84A82" w:rsidRDefault="00667776" w:rsidP="00667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ÇEVRE, ŞEHİRCİLİK VE İKLİM DEĞİŞİKLİĞİ İL MÜDÜRLÜĞÜ</w:t>
      </w:r>
    </w:p>
    <w:p w14:paraId="1B3EFC2F" w14:textId="1D79C7FE" w:rsidR="00930C24" w:rsidRPr="00667776" w:rsidRDefault="00E84A82" w:rsidP="00E84A8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4B8">
        <w:rPr>
          <w:rFonts w:ascii="Times New Roman" w:hAnsi="Times New Roman" w:cs="Times New Roman"/>
          <w:sz w:val="24"/>
          <w:szCs w:val="24"/>
        </w:rPr>
        <w:t>İLİMİZ,</w:t>
      </w:r>
      <w:r w:rsidR="00971B0A">
        <w:rPr>
          <w:rFonts w:ascii="Times New Roman" w:hAnsi="Times New Roman" w:cs="Times New Roman"/>
          <w:sz w:val="24"/>
          <w:szCs w:val="24"/>
        </w:rPr>
        <w:t xml:space="preserve"> MİLAS İLÇESİ, BOĞAZİÇİ MAHALLESİ, 227 ADA, 217 PARSEL ADRESİNDE ADABÜKÜ TURİZM OTELCİLİK İŞLETMESİ VE PAZARLAMA ANONİM ŞİRKETİ TARAFINDAN YAPILMASI PLANLANAN 249 ODALI ADABÜKÜ TURİZM KONAKLAMA TESİSİ </w:t>
      </w:r>
      <w:r w:rsidR="00667776" w:rsidRPr="003304B8">
        <w:rPr>
          <w:rFonts w:ascii="Times New Roman" w:hAnsi="Times New Roman" w:cs="Times New Roman"/>
          <w:sz w:val="24"/>
          <w:szCs w:val="24"/>
          <w:shd w:val="clear" w:color="auto" w:fill="FFFFFF"/>
        </w:rPr>
        <w:t>PROJESİ</w:t>
      </w:r>
      <w:r w:rsidR="00667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İÇİN DÜZENLENMİŞ</w:t>
      </w:r>
      <w:r w:rsidR="00971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19.12.2025 </w:t>
      </w:r>
      <w:r w:rsidR="00667776" w:rsidRPr="00667776">
        <w:rPr>
          <w:rFonts w:ascii="Times New Roman" w:hAnsi="Times New Roman" w:cs="Times New Roman"/>
          <w:sz w:val="24"/>
          <w:szCs w:val="24"/>
          <w:shd w:val="clear" w:color="auto" w:fill="FFFFFF"/>
        </w:rPr>
        <w:t>TARİHLİ VE E-202</w:t>
      </w:r>
      <w:r w:rsidR="00971B0A">
        <w:rPr>
          <w:rFonts w:ascii="Times New Roman" w:hAnsi="Times New Roman" w:cs="Times New Roman"/>
          <w:sz w:val="24"/>
          <w:szCs w:val="24"/>
          <w:shd w:val="clear" w:color="auto" w:fill="FFFFFF"/>
        </w:rPr>
        <w:t>5236</w:t>
      </w:r>
      <w:r w:rsidR="00667776" w:rsidRPr="00667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KARAR SAYILI ÇEVRESEL ETKİ DEĞERLENDİRMESİ GEREKLİ DEĞİLDİR KARARI</w:t>
      </w:r>
      <w:r w:rsidR="00667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667776" w:rsidRPr="003304B8">
        <w:rPr>
          <w:rFonts w:ascii="Times New Roman" w:hAnsi="Times New Roman" w:cs="Times New Roman"/>
          <w:sz w:val="24"/>
          <w:szCs w:val="24"/>
        </w:rPr>
        <w:t xml:space="preserve">29.07.2022 </w:t>
      </w:r>
      <w:r w:rsidRPr="003304B8">
        <w:rPr>
          <w:rFonts w:ascii="Times New Roman" w:hAnsi="Times New Roman" w:cs="Times New Roman"/>
          <w:sz w:val="24"/>
          <w:szCs w:val="24"/>
        </w:rPr>
        <w:t>TARİH VE 31907 SAYILI RESMİ GAZETE’DE YAYIMLANARAK YÜRÜR</w:t>
      </w:r>
      <w:r w:rsidR="00C07A9F">
        <w:rPr>
          <w:rFonts w:ascii="Times New Roman" w:hAnsi="Times New Roman" w:cs="Times New Roman"/>
          <w:sz w:val="24"/>
          <w:szCs w:val="24"/>
        </w:rPr>
        <w:t>LÜĞE GİREN ÇED YÖNETMELİĞİNİN 17. MADDESİNİN 3</w:t>
      </w:r>
      <w:r w:rsidRPr="003304B8">
        <w:rPr>
          <w:rFonts w:ascii="Times New Roman" w:hAnsi="Times New Roman" w:cs="Times New Roman"/>
          <w:sz w:val="24"/>
          <w:szCs w:val="24"/>
        </w:rPr>
        <w:t>. BENDİNDE YER ALAN "</w:t>
      </w:r>
      <w:r w:rsidR="00C07A9F">
        <w:rPr>
          <w:rFonts w:ascii="Times New Roman" w:hAnsi="Times New Roman" w:cs="Times New Roman"/>
          <w:sz w:val="24"/>
          <w:szCs w:val="24"/>
        </w:rPr>
        <w:t>YATIRIMA BAŞLANILMAMIŞ OLAN PROJELER İÇİN VERİLEN “ÇED GEREKLİ DEĞİLDİR” KARARLARI, PROJE SAHİBİNİN TALEBİ VE TALEBİN BAKANLIK TARAFINDAN UYGUN GÖRÜLMESİ HALİNDE GEÇERSİZ SAYILIR. BU ŞEKİLDE GEÇERSİZ SAYILAN KARARLAR</w:t>
      </w:r>
      <w:r w:rsidR="00307E4E">
        <w:rPr>
          <w:rFonts w:ascii="Times New Roman" w:hAnsi="Times New Roman" w:cs="Times New Roman"/>
          <w:sz w:val="24"/>
          <w:szCs w:val="24"/>
        </w:rPr>
        <w:t xml:space="preserve"> </w:t>
      </w:r>
      <w:r w:rsidR="00C07A9F">
        <w:rPr>
          <w:rFonts w:ascii="Times New Roman" w:hAnsi="Times New Roman" w:cs="Times New Roman"/>
          <w:sz w:val="24"/>
          <w:szCs w:val="24"/>
        </w:rPr>
        <w:t>BAKANLIK VE İL MÜDÜRLÜĞÜ TARAFINDAN İNTERNET SAYFASINDA İLAN EDİLİR</w:t>
      </w:r>
      <w:r w:rsidR="00307E4E">
        <w:rPr>
          <w:rFonts w:ascii="Times New Roman" w:hAnsi="Times New Roman" w:cs="Times New Roman"/>
          <w:sz w:val="24"/>
          <w:szCs w:val="24"/>
        </w:rPr>
        <w:t>”</w:t>
      </w:r>
      <w:r w:rsidRPr="003304B8">
        <w:rPr>
          <w:rFonts w:ascii="Times New Roman" w:hAnsi="Times New Roman" w:cs="Times New Roman"/>
          <w:sz w:val="24"/>
          <w:szCs w:val="24"/>
        </w:rPr>
        <w:t xml:space="preserve"> HÜKMÜ GEREĞİNCE </w:t>
      </w:r>
      <w:r w:rsidR="00667776">
        <w:rPr>
          <w:rFonts w:ascii="Times New Roman" w:hAnsi="Times New Roman" w:cs="Times New Roman"/>
          <w:sz w:val="24"/>
          <w:szCs w:val="24"/>
        </w:rPr>
        <w:t xml:space="preserve">GEÇERSİZ SAYILMIŞTIR. </w:t>
      </w:r>
    </w:p>
    <w:sectPr w:rsidR="00930C24" w:rsidRPr="00667776" w:rsidSect="00A7605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2"/>
    <w:rsid w:val="000E5C96"/>
    <w:rsid w:val="0016102E"/>
    <w:rsid w:val="00167C7B"/>
    <w:rsid w:val="002F5C22"/>
    <w:rsid w:val="00307E4E"/>
    <w:rsid w:val="003304B8"/>
    <w:rsid w:val="00667776"/>
    <w:rsid w:val="006B38A6"/>
    <w:rsid w:val="00852758"/>
    <w:rsid w:val="00930C24"/>
    <w:rsid w:val="00971B0A"/>
    <w:rsid w:val="00975917"/>
    <w:rsid w:val="009845F9"/>
    <w:rsid w:val="00A06A6F"/>
    <w:rsid w:val="00A7605B"/>
    <w:rsid w:val="00B715BE"/>
    <w:rsid w:val="00C07A9F"/>
    <w:rsid w:val="00C14AA5"/>
    <w:rsid w:val="00E84A82"/>
    <w:rsid w:val="00F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F1FA"/>
  <w15:chartTrackingRefBased/>
  <w15:docId w15:val="{56767756-1601-4E95-B0C7-3B581DBE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8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Çağrıtekin</dc:creator>
  <cp:keywords/>
  <dc:description/>
  <cp:lastModifiedBy>sermet kerem kundakçı</cp:lastModifiedBy>
  <cp:revision>4</cp:revision>
  <cp:lastPrinted>2024-03-26T10:30:00Z</cp:lastPrinted>
  <dcterms:created xsi:type="dcterms:W3CDTF">2025-07-16T11:35:00Z</dcterms:created>
  <dcterms:modified xsi:type="dcterms:W3CDTF">2026-04-28T06:40:00Z</dcterms:modified>
</cp:coreProperties>
</file>