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675" w14:textId="130B9F44" w:rsidR="00420ECE" w:rsidRDefault="00420ECE" w:rsidP="00420EC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b/>
          <w:bCs/>
          <w:color w:val="13183E"/>
          <w:sz w:val="42"/>
          <w:szCs w:val="42"/>
          <w:shd w:val="clear" w:color="auto" w:fill="FFFFFF"/>
        </w:rPr>
        <w:t>2/B VASFINDAKİ TAŞINMAZLARIN SATIŞI HAKKINDA DUYURU</w:t>
      </w:r>
    </w:p>
    <w:p w14:paraId="303E56EF" w14:textId="598F7B99" w:rsidR="00D525F5" w:rsidRPr="00802CFD" w:rsidRDefault="00D641CC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İlimiz, </w:t>
      </w:r>
      <w:r w:rsidR="00C60C51">
        <w:rPr>
          <w:rFonts w:ascii="Arial" w:hAnsi="Arial" w:cs="Arial"/>
        </w:rPr>
        <w:t>Pütürge</w:t>
      </w:r>
      <w:r w:rsidRPr="00802CFD">
        <w:rPr>
          <w:rFonts w:ascii="Arial" w:hAnsi="Arial" w:cs="Arial"/>
        </w:rPr>
        <w:t xml:space="preserve"> İlçesi, </w:t>
      </w:r>
      <w:proofErr w:type="spellStart"/>
      <w:r w:rsidR="00C60C51">
        <w:rPr>
          <w:rStyle w:val="Gl"/>
        </w:rPr>
        <w:t>Korucak</w:t>
      </w:r>
      <w:proofErr w:type="spellEnd"/>
      <w:r w:rsidR="00C60C51">
        <w:rPr>
          <w:rStyle w:val="Gl"/>
        </w:rPr>
        <w:t xml:space="preserve">, </w:t>
      </w:r>
      <w:proofErr w:type="spellStart"/>
      <w:r w:rsidR="00C60C51">
        <w:rPr>
          <w:rStyle w:val="Gl"/>
        </w:rPr>
        <w:t>Çığırlı</w:t>
      </w:r>
      <w:proofErr w:type="spellEnd"/>
      <w:r w:rsidR="00C60C51">
        <w:rPr>
          <w:rStyle w:val="Gl"/>
        </w:rPr>
        <w:t xml:space="preserve">, Nohutlu-Aşağı ve Taşmış </w:t>
      </w:r>
      <w:r w:rsidRPr="00802CFD">
        <w:rPr>
          <w:rFonts w:ascii="Arial" w:hAnsi="Arial" w:cs="Arial"/>
        </w:rPr>
        <w:t>Maha</w:t>
      </w:r>
      <w:r w:rsidR="00802CFD">
        <w:rPr>
          <w:rFonts w:ascii="Arial" w:hAnsi="Arial" w:cs="Arial"/>
        </w:rPr>
        <w:t>l</w:t>
      </w:r>
      <w:r w:rsidRPr="00802CFD">
        <w:rPr>
          <w:rFonts w:ascii="Arial" w:hAnsi="Arial" w:cs="Arial"/>
        </w:rPr>
        <w:t>lesi sınırları içerisinde 19/4/2012 tarihli ve 6292 sayılı Orman Köylülerinin Kalkınmalarının Desteklenmesi ve Hazine Adına Orman Sınırları Dışına Çıkarılan Yerlerin Değerlendirilmesi ile Hazineye Ait Tarım Arazilerinin Satışı Hakkında Kanun hükümleri uyarınca düzenlenen 2/B alanlarının fiili kullanım durumlarını gösteren listeler düzenlenmiştir.</w:t>
      </w:r>
    </w:p>
    <w:p w14:paraId="2BA8FE49" w14:textId="0D47F475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Doğrudan satın alma hakkından yararlanacak kişilerin belirlenmesi ve 2/B alanları kullanıcılarının</w:t>
      </w:r>
      <w:r w:rsidR="00802CFD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>hak sahibi olabilmesi için;</w:t>
      </w:r>
    </w:p>
    <w:p w14:paraId="43AA7B18" w14:textId="61B1C06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2/</w:t>
      </w:r>
      <w:r w:rsidR="00DB09CD" w:rsidRPr="00802CFD">
        <w:rPr>
          <w:rFonts w:ascii="Arial" w:hAnsi="Arial" w:cs="Arial"/>
        </w:rPr>
        <w:t>B alanları kullanım listelerinde adı geçen kişilerin kadastro tutanaklarının kesinleştiği veya</w:t>
      </w:r>
      <w:r w:rsidRPr="00802CFD">
        <w:rPr>
          <w:rFonts w:ascii="Arial" w:hAnsi="Arial" w:cs="Arial"/>
        </w:rPr>
        <w:t xml:space="preserve"> güncelleme listelerinin;</w:t>
      </w:r>
    </w:p>
    <w:p w14:paraId="2363A01D" w14:textId="48999DC2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- </w:t>
      </w:r>
      <w:proofErr w:type="spellStart"/>
      <w:r w:rsidR="00DF6133">
        <w:rPr>
          <w:rFonts w:ascii="Arial" w:hAnsi="Arial" w:cs="Arial"/>
        </w:rPr>
        <w:t>Korucak</w:t>
      </w:r>
      <w:proofErr w:type="spellEnd"/>
      <w:r w:rsidRPr="00802CFD">
        <w:rPr>
          <w:rFonts w:ascii="Arial" w:hAnsi="Arial" w:cs="Arial"/>
        </w:rPr>
        <w:t xml:space="preserve"> Mahallesinde tescil edildiği tarihten (</w:t>
      </w:r>
      <w:r w:rsidR="00DF6133">
        <w:rPr>
          <w:rFonts w:ascii="Arial" w:hAnsi="Arial" w:cs="Arial"/>
        </w:rPr>
        <w:t>16.02.2026</w:t>
      </w:r>
      <w:r w:rsidRPr="00802CFD">
        <w:rPr>
          <w:rFonts w:ascii="Arial" w:hAnsi="Arial" w:cs="Arial"/>
        </w:rPr>
        <w:t>) itibaren,</w:t>
      </w:r>
    </w:p>
    <w:p w14:paraId="337E05CA" w14:textId="0DE24B7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- </w:t>
      </w:r>
      <w:proofErr w:type="spellStart"/>
      <w:r w:rsidR="00DF6133">
        <w:rPr>
          <w:rFonts w:ascii="Arial" w:hAnsi="Arial" w:cs="Arial"/>
        </w:rPr>
        <w:t>Çığırlı</w:t>
      </w:r>
      <w:proofErr w:type="spellEnd"/>
      <w:r w:rsidRPr="00802CFD">
        <w:rPr>
          <w:rFonts w:ascii="Arial" w:hAnsi="Arial" w:cs="Arial"/>
        </w:rPr>
        <w:t xml:space="preserve"> Mahallesinde tescil edildiği tarihten (1</w:t>
      </w:r>
      <w:r w:rsidR="00DF6133">
        <w:rPr>
          <w:rFonts w:ascii="Arial" w:hAnsi="Arial" w:cs="Arial"/>
        </w:rPr>
        <w:t>8</w:t>
      </w:r>
      <w:r w:rsidRPr="00802CFD">
        <w:rPr>
          <w:rFonts w:ascii="Arial" w:hAnsi="Arial" w:cs="Arial"/>
        </w:rPr>
        <w:t>.02.2026) itibaren,</w:t>
      </w:r>
    </w:p>
    <w:p w14:paraId="3E5AF0F5" w14:textId="30B16E7D" w:rsidR="00DF6133" w:rsidRDefault="00802CFD" w:rsidP="00802CFD">
      <w:pPr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         </w:t>
      </w:r>
      <w:r w:rsidR="00DF6133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 xml:space="preserve"> </w:t>
      </w:r>
      <w:r w:rsidR="00420ECE" w:rsidRPr="00802CFD">
        <w:rPr>
          <w:rFonts w:ascii="Arial" w:hAnsi="Arial" w:cs="Arial"/>
        </w:rPr>
        <w:t xml:space="preserve">- </w:t>
      </w:r>
      <w:r w:rsidR="00DF6133">
        <w:rPr>
          <w:rFonts w:ascii="Arial" w:hAnsi="Arial" w:cs="Arial"/>
        </w:rPr>
        <w:t>Nohutlu-Aşağı</w:t>
      </w:r>
      <w:r w:rsidR="00420ECE" w:rsidRPr="00802CFD">
        <w:rPr>
          <w:rFonts w:ascii="Arial" w:hAnsi="Arial" w:cs="Arial"/>
        </w:rPr>
        <w:t xml:space="preserve"> </w:t>
      </w:r>
      <w:r w:rsidR="00DF6133" w:rsidRPr="00802CFD">
        <w:rPr>
          <w:rFonts w:ascii="Arial" w:hAnsi="Arial" w:cs="Arial"/>
        </w:rPr>
        <w:t>Mahallesinde tescil edildiği tarihten (</w:t>
      </w:r>
      <w:r w:rsidR="00DF6133">
        <w:rPr>
          <w:rFonts w:ascii="Arial" w:hAnsi="Arial" w:cs="Arial"/>
        </w:rPr>
        <w:t>17.02</w:t>
      </w:r>
      <w:r w:rsidR="00DF6133" w:rsidRPr="00802CFD">
        <w:rPr>
          <w:rFonts w:ascii="Arial" w:hAnsi="Arial" w:cs="Arial"/>
        </w:rPr>
        <w:t>.2026) itibaren</w:t>
      </w:r>
      <w:r w:rsidR="00DF6133" w:rsidRPr="00802CFD">
        <w:rPr>
          <w:rFonts w:ascii="Arial" w:hAnsi="Arial" w:cs="Arial"/>
        </w:rPr>
        <w:t xml:space="preserve"> </w:t>
      </w:r>
    </w:p>
    <w:p w14:paraId="5A2F1268" w14:textId="24E58E0B" w:rsidR="00420ECE" w:rsidRPr="00802CFD" w:rsidRDefault="00DF6133" w:rsidP="00DF613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-Taşmış </w:t>
      </w:r>
      <w:r w:rsidR="00420ECE" w:rsidRPr="00802CFD">
        <w:rPr>
          <w:rFonts w:ascii="Arial" w:hAnsi="Arial" w:cs="Arial"/>
        </w:rPr>
        <w:t>Mahallesinde tescil edildiği tarihten (</w:t>
      </w:r>
      <w:r>
        <w:rPr>
          <w:rFonts w:ascii="Arial" w:hAnsi="Arial" w:cs="Arial"/>
        </w:rPr>
        <w:t>27.02</w:t>
      </w:r>
      <w:r w:rsidR="00420ECE" w:rsidRPr="00802CFD">
        <w:rPr>
          <w:rFonts w:ascii="Arial" w:hAnsi="Arial" w:cs="Arial"/>
        </w:rPr>
        <w:t>.2026) itibaren,</w:t>
      </w:r>
    </w:p>
    <w:p w14:paraId="2E510AF9" w14:textId="61761DD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10 ay içinde</w:t>
      </w:r>
      <w:r w:rsidRPr="00802CFD">
        <w:rPr>
          <w:rFonts w:ascii="Arial" w:hAnsi="Arial" w:cs="Arial"/>
        </w:rPr>
        <w:t xml:space="preserve"> Müdürlüğümüze (Milli Emlak Müdürlüğü)</w:t>
      </w:r>
      <w:r w:rsidR="00DF6133">
        <w:rPr>
          <w:rFonts w:ascii="Arial" w:hAnsi="Arial" w:cs="Arial"/>
        </w:rPr>
        <w:t xml:space="preserve"> veya Pütürge Kaymakamlığına (Milli Emlak Şefliği)</w:t>
      </w:r>
      <w:r w:rsidRPr="00802CFD">
        <w:rPr>
          <w:rFonts w:ascii="Arial" w:hAnsi="Arial" w:cs="Arial"/>
        </w:rPr>
        <w:t xml:space="preserve"> başvurmaları gerekmektedir.</w:t>
      </w:r>
    </w:p>
    <w:p w14:paraId="02439B70" w14:textId="49826428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Kadastro tutanaklarında veya güncelleme listelerinde kullanıcı ve/veya </w:t>
      </w:r>
      <w:proofErr w:type="spellStart"/>
      <w:r w:rsidRPr="00802CFD">
        <w:rPr>
          <w:rFonts w:ascii="Arial" w:hAnsi="Arial" w:cs="Arial"/>
        </w:rPr>
        <w:t>muhdesat</w:t>
      </w:r>
      <w:proofErr w:type="spellEnd"/>
      <w:r w:rsidRPr="00802CFD">
        <w:rPr>
          <w:rFonts w:ascii="Arial" w:hAnsi="Arial" w:cs="Arial"/>
        </w:rPr>
        <w:t xml:space="preserve"> sahibi olarak </w:t>
      </w:r>
      <w:r w:rsidR="00DB09CD" w:rsidRPr="00802CFD">
        <w:rPr>
          <w:rFonts w:ascii="Arial" w:hAnsi="Arial" w:cs="Arial"/>
        </w:rPr>
        <w:t>bildirilen kişilerin haklarını, Kanunun yürürlüğe girdiği tarihten sonra noterde düzenlenecek</w:t>
      </w:r>
      <w:r w:rsidRPr="00802CFD">
        <w:rPr>
          <w:rFonts w:ascii="Arial" w:hAnsi="Arial" w:cs="Arial"/>
        </w:rPr>
        <w:t xml:space="preserve"> muvafakatnameyle kendisine devrettiğini belgeleyen akdi haleflerin başvuruları İdarece kabul edilecektir.</w:t>
      </w:r>
    </w:p>
    <w:p w14:paraId="573E60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Başvuruda istenilecek belgeler;</w:t>
      </w:r>
    </w:p>
    <w:p w14:paraId="39413609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a)</w:t>
      </w:r>
      <w:r w:rsidRPr="00802CFD">
        <w:rPr>
          <w:rFonts w:ascii="Arial" w:hAnsi="Arial" w:cs="Arial"/>
        </w:rPr>
        <w:t xml:space="preserve"> Satın alma talebini içeren örneği bu yazı ekinde (EK-2/A) yer alan dilekçe,</w:t>
      </w:r>
    </w:p>
    <w:p w14:paraId="6DF6CFAD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b)</w:t>
      </w:r>
      <w:r w:rsidRPr="00802CFD">
        <w:rPr>
          <w:rFonts w:ascii="Arial" w:hAnsi="Arial" w:cs="Arial"/>
        </w:rPr>
        <w:t xml:space="preserve"> Nüfus cüzdanının fotokopisi,</w:t>
      </w:r>
    </w:p>
    <w:p w14:paraId="3E1C03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c)</w:t>
      </w:r>
      <w:r w:rsidRPr="00802CFD">
        <w:rPr>
          <w:rFonts w:ascii="Arial" w:hAnsi="Arial" w:cs="Arial"/>
        </w:rPr>
        <w:t xml:space="preserve"> Varsa ecrimisil bedeli ödendiğine ilişkin belge örneği,</w:t>
      </w:r>
    </w:p>
    <w:p w14:paraId="397549DE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d)</w:t>
      </w:r>
      <w:r w:rsidRPr="00802CFD">
        <w:rPr>
          <w:rFonts w:ascii="Arial" w:hAnsi="Arial" w:cs="Arial"/>
        </w:rPr>
        <w:t xml:space="preserve"> Kanuni mirasçılardan veraset ilamının onaylı örneği,</w:t>
      </w:r>
    </w:p>
    <w:p w14:paraId="7C41BBBF" w14:textId="76AC2EB9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e)</w:t>
      </w:r>
      <w:r w:rsidRPr="00802CFD">
        <w:rPr>
          <w:rFonts w:ascii="Arial" w:hAnsi="Arial" w:cs="Arial"/>
        </w:rPr>
        <w:t xml:space="preserve"> Akdi haleflerden, hak sahibi veya mirasçılarının Kanunun yürürlüğe girdiği tarihten sonra noterde düzenlenmiş muvafakat</w:t>
      </w:r>
      <w:r w:rsidR="00DB09CD">
        <w:rPr>
          <w:rFonts w:ascii="Arial" w:hAnsi="Arial" w:cs="Arial"/>
        </w:rPr>
        <w:t>nameyi</w:t>
      </w:r>
      <w:r w:rsidRPr="00802CFD">
        <w:rPr>
          <w:rFonts w:ascii="Arial" w:hAnsi="Arial" w:cs="Arial"/>
        </w:rPr>
        <w:t>,</w:t>
      </w:r>
    </w:p>
    <w:p w14:paraId="6B567B59" w14:textId="6B5DF244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f)</w:t>
      </w:r>
      <w:r w:rsidRPr="00802CFD">
        <w:rPr>
          <w:rFonts w:ascii="Arial" w:hAnsi="Arial" w:cs="Arial"/>
        </w:rPr>
        <w:t xml:space="preserve"> Tüzel kişiler için ayrıca, taşınmaz tasarrufuna izinli olduğunu ve temsilcisini gösterir yetki belgesi ile imza sirküleri istenilecektir.</w:t>
      </w:r>
    </w:p>
    <w:p w14:paraId="0704A335" w14:textId="77777777" w:rsidR="00420ECE" w:rsidRPr="00802CFD" w:rsidRDefault="00420ECE" w:rsidP="00420EC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Başvuru işlemlerinin sağlıklı ve hızlı bir şekilde yapılabilmesi için hak sahiplerinin başvuru sırasında gerekli tüm belgeleri tam olarak ibraz etmeleri ve başvuru dilekçesinin eksiksiz olarak doldurmaları önem arz etmektedir.</w:t>
      </w:r>
    </w:p>
    <w:p w14:paraId="57F5EAA4" w14:textId="77777777" w:rsidR="00420ECE" w:rsidRPr="00802CFD" w:rsidRDefault="00420ECE" w:rsidP="00802CFD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Kamuoyuna İlanen Duyurulur.</w:t>
      </w:r>
    </w:p>
    <w:p w14:paraId="0E241477" w14:textId="77777777" w:rsidR="00420ECE" w:rsidRDefault="00420ECE" w:rsidP="00D64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3C7E6" w14:textId="7C41189A" w:rsidR="00D641CC" w:rsidRPr="00131EC2" w:rsidRDefault="00D641CC" w:rsidP="00D641CC">
      <w:pPr>
        <w:ind w:firstLine="708"/>
        <w:jc w:val="both"/>
      </w:pPr>
    </w:p>
    <w:sectPr w:rsidR="00D641CC" w:rsidRPr="00131EC2" w:rsidSect="00802C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5"/>
    <w:rsid w:val="00131EC2"/>
    <w:rsid w:val="00420ECE"/>
    <w:rsid w:val="00802CFD"/>
    <w:rsid w:val="009944F5"/>
    <w:rsid w:val="00C60C51"/>
    <w:rsid w:val="00D525F5"/>
    <w:rsid w:val="00D641CC"/>
    <w:rsid w:val="00DB09CD"/>
    <w:rsid w:val="00D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9E0D"/>
  <w15:chartTrackingRefBased/>
  <w15:docId w15:val="{ADD5939B-15F9-46BD-905A-7DDBA55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Sehircilik ve Iklim Degisikligi Bakanligi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Çiğdem DEMİRCİ</cp:lastModifiedBy>
  <cp:revision>3</cp:revision>
  <cp:lastPrinted>2026-03-31T12:19:00Z</cp:lastPrinted>
  <dcterms:created xsi:type="dcterms:W3CDTF">2026-04-07T11:20:00Z</dcterms:created>
  <dcterms:modified xsi:type="dcterms:W3CDTF">2026-04-07T12:18:00Z</dcterms:modified>
</cp:coreProperties>
</file>