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69CD83C" w:rsidR="00711CB4" w:rsidRPr="00496461" w:rsidRDefault="00EF2ECC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KAYSERİ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7992A7C7" w:rsidR="001B66BD" w:rsidRPr="001B66BD" w:rsidRDefault="001B66BD" w:rsidP="004D29BB">
      <w:pPr>
        <w:pStyle w:val="Default"/>
        <w:ind w:firstLine="708"/>
        <w:jc w:val="both"/>
        <w:rPr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 w:rsidR="00BB3273"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EF2ECC">
        <w:rPr>
          <w:bCs/>
          <w:sz w:val="44"/>
          <w:szCs w:val="36"/>
        </w:rPr>
        <w:t xml:space="preserve">İncesu </w:t>
      </w:r>
      <w:r w:rsidR="00872057">
        <w:rPr>
          <w:bCs/>
          <w:sz w:val="44"/>
          <w:szCs w:val="36"/>
        </w:rPr>
        <w:t>i</w:t>
      </w:r>
      <w:r w:rsidR="00B771F4" w:rsidRPr="00B771F4">
        <w:rPr>
          <w:bCs/>
          <w:sz w:val="44"/>
          <w:szCs w:val="36"/>
        </w:rPr>
        <w:t xml:space="preserve">lçesi, </w:t>
      </w:r>
      <w:proofErr w:type="spellStart"/>
      <w:r w:rsidR="00EF2ECC">
        <w:rPr>
          <w:bCs/>
          <w:sz w:val="44"/>
          <w:szCs w:val="36"/>
        </w:rPr>
        <w:t>Sultansazı</w:t>
      </w:r>
      <w:proofErr w:type="spellEnd"/>
      <w:r w:rsidR="00EF2ECC">
        <w:rPr>
          <w:bCs/>
          <w:sz w:val="44"/>
          <w:szCs w:val="36"/>
        </w:rPr>
        <w:t xml:space="preserve"> OSB</w:t>
      </w:r>
      <w:r w:rsidR="00B771F4" w:rsidRPr="00B771F4">
        <w:rPr>
          <w:bCs/>
          <w:sz w:val="44"/>
          <w:szCs w:val="36"/>
        </w:rPr>
        <w:t xml:space="preserve"> Mahallesi</w:t>
      </w:r>
      <w:r w:rsidR="00EF2ECC">
        <w:rPr>
          <w:bCs/>
          <w:sz w:val="44"/>
          <w:szCs w:val="36"/>
        </w:rPr>
        <w:t xml:space="preserve"> 4. Cadde No:8</w:t>
      </w:r>
      <w:r w:rsidR="00BB3273">
        <w:rPr>
          <w:bCs/>
          <w:sz w:val="44"/>
          <w:szCs w:val="36"/>
        </w:rPr>
        <w:t xml:space="preserve"> </w:t>
      </w:r>
      <w:r w:rsidR="00EF2ECC">
        <w:rPr>
          <w:bCs/>
          <w:sz w:val="44"/>
          <w:szCs w:val="36"/>
        </w:rPr>
        <w:t>adres</w:t>
      </w:r>
      <w:r w:rsidR="00BB3273">
        <w:rPr>
          <w:bCs/>
          <w:sz w:val="44"/>
          <w:szCs w:val="36"/>
        </w:rPr>
        <w:t>i</w:t>
      </w:r>
      <w:r w:rsidR="00EF2ECC">
        <w:rPr>
          <w:bCs/>
          <w:sz w:val="44"/>
          <w:szCs w:val="36"/>
        </w:rPr>
        <w:t>n</w:t>
      </w:r>
      <w:r w:rsidR="00BB3273">
        <w:rPr>
          <w:bCs/>
          <w:sz w:val="44"/>
          <w:szCs w:val="36"/>
        </w:rPr>
        <w:t>de</w:t>
      </w:r>
      <w:r w:rsidR="00EF2ECC">
        <w:rPr>
          <w:bCs/>
          <w:sz w:val="44"/>
          <w:szCs w:val="36"/>
        </w:rPr>
        <w:t xml:space="preserve"> </w:t>
      </w:r>
      <w:r w:rsidR="00EF2ECC" w:rsidRPr="00EF2ECC">
        <w:rPr>
          <w:sz w:val="44"/>
          <w:szCs w:val="36"/>
        </w:rPr>
        <w:t>Deha  Yalıtım  Endüstri  Sanayi  ve  Ticaret  Anonim  Şirketi-İncesu  Şubesi</w:t>
      </w:r>
      <w:r w:rsidR="00BB3273">
        <w:rPr>
          <w:bCs/>
          <w:sz w:val="44"/>
          <w:szCs w:val="36"/>
        </w:rPr>
        <w:t xml:space="preserve"> </w:t>
      </w:r>
      <w:r w:rsidR="00B771F4" w:rsidRPr="00B771F4">
        <w:rPr>
          <w:bCs/>
          <w:sz w:val="44"/>
          <w:szCs w:val="36"/>
        </w:rPr>
        <w:t xml:space="preserve">tarafından yapılması planlanan </w:t>
      </w:r>
      <w:r w:rsidR="00EF2ECC">
        <w:rPr>
          <w:bCs/>
          <w:sz w:val="44"/>
          <w:szCs w:val="36"/>
        </w:rPr>
        <w:t>“</w:t>
      </w:r>
      <w:r w:rsidR="00EF2ECC" w:rsidRPr="00EF2ECC">
        <w:rPr>
          <w:bCs/>
          <w:sz w:val="44"/>
          <w:szCs w:val="36"/>
        </w:rPr>
        <w:t xml:space="preserve">Baca Külü ve Metal İçerir Filtre Tozlarının Geri Kazanımından ve Çinko Cevherinden Çinko Oksit ve </w:t>
      </w:r>
      <w:proofErr w:type="spellStart"/>
      <w:r w:rsidR="00EF2ECC" w:rsidRPr="00EF2ECC">
        <w:rPr>
          <w:bCs/>
          <w:sz w:val="44"/>
          <w:szCs w:val="36"/>
        </w:rPr>
        <w:t>Waelz</w:t>
      </w:r>
      <w:proofErr w:type="spellEnd"/>
      <w:r w:rsidR="00EF2ECC" w:rsidRPr="00EF2ECC">
        <w:rPr>
          <w:bCs/>
          <w:sz w:val="44"/>
          <w:szCs w:val="36"/>
        </w:rPr>
        <w:t xml:space="preserve"> Cürufu </w:t>
      </w:r>
      <w:proofErr w:type="spellStart"/>
      <w:r w:rsidR="00EF2ECC" w:rsidRPr="00EF2ECC">
        <w:rPr>
          <w:bCs/>
          <w:sz w:val="44"/>
          <w:szCs w:val="36"/>
        </w:rPr>
        <w:t>Üretimi'ne</w:t>
      </w:r>
      <w:proofErr w:type="spellEnd"/>
      <w:r w:rsidR="00EF2ECC" w:rsidRPr="00EF2ECC">
        <w:rPr>
          <w:bCs/>
          <w:sz w:val="44"/>
          <w:szCs w:val="36"/>
        </w:rPr>
        <w:t xml:space="preserve"> Demir ve Taş Yünü Üretim Tesisi İlavesi</w:t>
      </w:r>
      <w:r w:rsidR="00EF2ECC">
        <w:rPr>
          <w:bCs/>
          <w:sz w:val="44"/>
          <w:szCs w:val="36"/>
        </w:rPr>
        <w:t>”</w:t>
      </w:r>
      <w:r w:rsidR="00EF2ECC" w:rsidRPr="00EF2ECC">
        <w:rPr>
          <w:bCs/>
          <w:sz w:val="44"/>
          <w:szCs w:val="36"/>
        </w:rPr>
        <w:t xml:space="preserve"> </w:t>
      </w:r>
      <w:r w:rsidR="00B771F4">
        <w:rPr>
          <w:sz w:val="44"/>
          <w:szCs w:val="36"/>
        </w:rPr>
        <w:t>p</w:t>
      </w:r>
      <w:r w:rsidRPr="001B66BD">
        <w:rPr>
          <w:sz w:val="44"/>
          <w:szCs w:val="36"/>
        </w:rPr>
        <w:t xml:space="preserve">rojesi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Pr="001B66BD">
        <w:rPr>
          <w:sz w:val="44"/>
          <w:szCs w:val="36"/>
        </w:rPr>
        <w:t xml:space="preserve">ÇED Raporu, </w:t>
      </w:r>
      <w:r w:rsidRPr="00511157">
        <w:rPr>
          <w:sz w:val="44"/>
          <w:szCs w:val="36"/>
        </w:rPr>
        <w:t>İnceleme ve Değerlendirme Komisyonu</w:t>
      </w:r>
      <w:r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proofErr w:type="spellStart"/>
      <w:r w:rsidR="000F5AD9" w:rsidRPr="001B66BD">
        <w:rPr>
          <w:sz w:val="44"/>
          <w:szCs w:val="36"/>
        </w:rPr>
        <w:t>nin</w:t>
      </w:r>
      <w:proofErr w:type="spellEnd"/>
      <w:r w:rsidR="000F5AD9" w:rsidRPr="001B66BD">
        <w:rPr>
          <w:sz w:val="44"/>
          <w:szCs w:val="36"/>
        </w:rPr>
        <w:t xml:space="preserve">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Pr="001B66BD">
        <w:rPr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679E6BBC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="004D29BB">
        <w:rPr>
          <w:b/>
          <w:bCs/>
          <w:sz w:val="44"/>
          <w:szCs w:val="36"/>
        </w:rPr>
        <w:t xml:space="preserve">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6D927B6D" w:rsidR="001B66BD" w:rsidRPr="006661BC" w:rsidRDefault="00EF2ECC" w:rsidP="001B66BD">
      <w:pPr>
        <w:pStyle w:val="Default"/>
        <w:ind w:firstLine="708"/>
        <w:rPr>
          <w:b/>
        </w:rPr>
      </w:pPr>
      <w:r w:rsidRPr="00EF2ECC">
        <w:rPr>
          <w:b/>
          <w:bCs/>
          <w:u w:val="single"/>
        </w:rPr>
        <w:t>https://eced-duyuru.csb.gov.tr/eced-prod/duyurular.xhtml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556D" w14:textId="77777777" w:rsidR="00CA031D" w:rsidRDefault="00CA031D" w:rsidP="00015919">
      <w:pPr>
        <w:spacing w:line="240" w:lineRule="auto"/>
      </w:pPr>
      <w:r>
        <w:separator/>
      </w:r>
    </w:p>
  </w:endnote>
  <w:endnote w:type="continuationSeparator" w:id="0">
    <w:p w14:paraId="3720ADB9" w14:textId="77777777" w:rsidR="00CA031D" w:rsidRDefault="00CA031D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4  44320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BCBB" w14:textId="77777777" w:rsidR="00CA031D" w:rsidRDefault="00CA031D" w:rsidP="00015919">
      <w:pPr>
        <w:spacing w:line="240" w:lineRule="auto"/>
      </w:pPr>
      <w:r>
        <w:separator/>
      </w:r>
    </w:p>
  </w:footnote>
  <w:footnote w:type="continuationSeparator" w:id="0">
    <w:p w14:paraId="1AE60F3A" w14:textId="77777777" w:rsidR="00CA031D" w:rsidRDefault="00CA031D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29BB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676AE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031D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F2ECC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Hatice Seçil Soydan</cp:lastModifiedBy>
  <cp:revision>4</cp:revision>
  <cp:lastPrinted>2018-07-31T13:44:00Z</cp:lastPrinted>
  <dcterms:created xsi:type="dcterms:W3CDTF">2026-06-30T13:54:00Z</dcterms:created>
  <dcterms:modified xsi:type="dcterms:W3CDTF">2026-06-30T14:02:00Z</dcterms:modified>
</cp:coreProperties>
</file>