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06B6" w14:textId="77777777" w:rsidR="002A7C9F" w:rsidRDefault="002A7C9F" w:rsidP="00F76363">
      <w:pPr>
        <w:pStyle w:val="AralkYok"/>
        <w:tabs>
          <w:tab w:val="center" w:pos="7158"/>
          <w:tab w:val="right" w:pos="14317"/>
        </w:tabs>
        <w:ind w:left="142"/>
        <w:jc w:val="center"/>
        <w:rPr>
          <w:rFonts w:ascii="Times New Roman" w:hAnsi="Times New Roman" w:cs="Times New Roman"/>
          <w:b/>
          <w:sz w:val="20"/>
          <w:szCs w:val="20"/>
        </w:rPr>
      </w:pPr>
    </w:p>
    <w:p w14:paraId="5F878F12" w14:textId="77777777" w:rsidR="002A7C9F" w:rsidRDefault="002A7C9F" w:rsidP="00F76363">
      <w:pPr>
        <w:pStyle w:val="AralkYok"/>
        <w:tabs>
          <w:tab w:val="center" w:pos="7158"/>
          <w:tab w:val="right" w:pos="14317"/>
        </w:tabs>
        <w:ind w:left="142"/>
        <w:jc w:val="center"/>
        <w:rPr>
          <w:rFonts w:ascii="Times New Roman" w:hAnsi="Times New Roman" w:cs="Times New Roman"/>
          <w:b/>
          <w:sz w:val="20"/>
          <w:szCs w:val="20"/>
        </w:rPr>
      </w:pPr>
    </w:p>
    <w:p w14:paraId="4651F931" w14:textId="49E133A8" w:rsidR="009F796E" w:rsidRPr="00034D5D" w:rsidRDefault="009B685C" w:rsidP="00F76363">
      <w:pPr>
        <w:pStyle w:val="AralkYok"/>
        <w:tabs>
          <w:tab w:val="center" w:pos="7158"/>
          <w:tab w:val="right" w:pos="14317"/>
        </w:tabs>
        <w:ind w:left="142"/>
        <w:jc w:val="center"/>
        <w:rPr>
          <w:rFonts w:ascii="Times New Roman" w:hAnsi="Times New Roman" w:cs="Times New Roman"/>
          <w:b/>
          <w:sz w:val="20"/>
          <w:szCs w:val="20"/>
        </w:rPr>
      </w:pPr>
      <w:r w:rsidRPr="00034D5D">
        <w:rPr>
          <w:rFonts w:ascii="Times New Roman" w:hAnsi="Times New Roman" w:cs="Times New Roman"/>
          <w:b/>
          <w:sz w:val="20"/>
          <w:szCs w:val="20"/>
        </w:rPr>
        <w:t>İLAN</w:t>
      </w:r>
    </w:p>
    <w:p w14:paraId="51D19E19" w14:textId="77777777" w:rsidR="009F796E" w:rsidRPr="00034D5D" w:rsidRDefault="009F796E" w:rsidP="0095476F">
      <w:pPr>
        <w:pStyle w:val="AralkYok"/>
        <w:jc w:val="center"/>
        <w:rPr>
          <w:rFonts w:ascii="Times New Roman" w:hAnsi="Times New Roman" w:cs="Times New Roman"/>
          <w:b/>
          <w:sz w:val="20"/>
          <w:szCs w:val="20"/>
        </w:rPr>
      </w:pPr>
      <w:r w:rsidRPr="00034D5D">
        <w:rPr>
          <w:rFonts w:ascii="Times New Roman" w:hAnsi="Times New Roman" w:cs="Times New Roman"/>
          <w:b/>
          <w:sz w:val="20"/>
          <w:szCs w:val="20"/>
        </w:rPr>
        <w:t>BURSA ÇEVRE, ŞEHİRCİLİK VE İKLİM DEĞİŞİKLİĞİ İL MÜDÜRLÜĞÜ</w:t>
      </w:r>
    </w:p>
    <w:p w14:paraId="71AB01FE" w14:textId="196F0B9C" w:rsidR="009F796E" w:rsidRPr="00034D5D" w:rsidRDefault="009F796E" w:rsidP="0095476F">
      <w:pPr>
        <w:pStyle w:val="AralkYok"/>
        <w:jc w:val="center"/>
        <w:rPr>
          <w:rFonts w:ascii="Times New Roman" w:hAnsi="Times New Roman" w:cs="Times New Roman"/>
          <w:b/>
          <w:sz w:val="18"/>
          <w:szCs w:val="18"/>
        </w:rPr>
      </w:pPr>
      <w:r w:rsidRPr="00034D5D">
        <w:rPr>
          <w:rFonts w:ascii="Times New Roman" w:hAnsi="Times New Roman" w:cs="Times New Roman"/>
          <w:b/>
          <w:sz w:val="18"/>
          <w:szCs w:val="18"/>
        </w:rPr>
        <w:t>MİLLİ EMLAK DAİRESİ BAŞKANLIĞI ULUDAĞ VE ERTUĞRULGAZİ EMLAK MÜDÜRLÜKLERİNDEN</w:t>
      </w:r>
    </w:p>
    <w:p w14:paraId="541D1AA4" w14:textId="77777777" w:rsidR="00F81191" w:rsidRPr="00034D5D" w:rsidRDefault="00F81191" w:rsidP="0095476F">
      <w:pPr>
        <w:pStyle w:val="AralkYok"/>
        <w:jc w:val="center"/>
        <w:rPr>
          <w:rFonts w:ascii="Times New Roman" w:hAnsi="Times New Roman" w:cs="Times New Roman"/>
          <w:b/>
          <w:sz w:val="18"/>
          <w:szCs w:val="18"/>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714"/>
        <w:gridCol w:w="992"/>
        <w:gridCol w:w="1134"/>
        <w:gridCol w:w="709"/>
        <w:gridCol w:w="709"/>
        <w:gridCol w:w="704"/>
        <w:gridCol w:w="992"/>
        <w:gridCol w:w="850"/>
        <w:gridCol w:w="4111"/>
        <w:gridCol w:w="1276"/>
        <w:gridCol w:w="1281"/>
        <w:gridCol w:w="992"/>
        <w:gridCol w:w="850"/>
      </w:tblGrid>
      <w:tr w:rsidR="00BE4C12" w:rsidRPr="00034D5D" w14:paraId="596C4E64" w14:textId="77777777" w:rsidTr="0091011D">
        <w:trPr>
          <w:trHeight w:val="217"/>
        </w:trPr>
        <w:tc>
          <w:tcPr>
            <w:tcW w:w="1587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AA5E5C3"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SATIŞI YAPILACAK TAŞINMAZLAR</w:t>
            </w:r>
          </w:p>
        </w:tc>
      </w:tr>
      <w:tr w:rsidR="00854093" w:rsidRPr="00034D5D" w14:paraId="43A649F9" w14:textId="77777777" w:rsidTr="004520FC">
        <w:trPr>
          <w:trHeight w:val="810"/>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08496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7F44CD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Sıra No</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2354AFE"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018ADF9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47B0A4A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İli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A9A41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D08CA3E"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54375BA"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İlçesi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084C2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015EE12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FF0F66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Mahallesi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29A7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B13AB60"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CA2512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Cinsi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0FFF62"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2C5580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7CFB18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Ada</w:t>
            </w:r>
          </w:p>
        </w:tc>
        <w:tc>
          <w:tcPr>
            <w:tcW w:w="704" w:type="dxa"/>
            <w:tcBorders>
              <w:top w:val="single" w:sz="4" w:space="0" w:color="auto"/>
              <w:left w:val="single" w:sz="4" w:space="0" w:color="auto"/>
              <w:bottom w:val="single" w:sz="4" w:space="0" w:color="auto"/>
              <w:right w:val="single" w:sz="4" w:space="0" w:color="auto"/>
            </w:tcBorders>
            <w:shd w:val="clear" w:color="auto" w:fill="FFFFFF"/>
          </w:tcPr>
          <w:p w14:paraId="75DA7AD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9A721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BC4FEF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Parsel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6E86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FBEB62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25DA30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Yüzölçüm (m²)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43D5E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E71C5B9"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Hazine Hissesi (m²)</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DBB3CFF"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31FE6F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9EC73F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İmar Durumu</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9833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369C2043"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Tahmini Satış Bedeli (TL)</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1E8E7C2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5B3E183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Geçici Teminat (TL)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3408B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F3E3AC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Tarihi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62B5D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2E7048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Saati</w:t>
            </w:r>
          </w:p>
        </w:tc>
      </w:tr>
      <w:tr w:rsidR="00854093" w:rsidRPr="00034D5D" w14:paraId="3423E0D8"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D70AA80" w14:textId="0C319EED" w:rsidR="005C160E" w:rsidRPr="00034D5D" w:rsidRDefault="00B108B5" w:rsidP="00B108B5">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1</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649D08F" w14:textId="2C7F3521"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D2D28C" w14:textId="42273EBE"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E3FB1B" w14:textId="4B3FC2ED"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Selçukhatun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252821" w14:textId="0F6C7D44"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Ev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81546C" w14:textId="3478726C"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5326</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90BCA7" w14:textId="0BCA6690"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A2319A" w14:textId="38191A3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55C01A" w14:textId="6C561CE4"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FB79983" w14:textId="14127AD6" w:rsidR="005C160E" w:rsidRPr="00034D5D" w:rsidRDefault="00B108B5" w:rsidP="00B108B5">
            <w:pPr>
              <w:spacing w:after="0"/>
              <w:jc w:val="center"/>
              <w:rPr>
                <w:rFonts w:ascii="Times New Roman" w:hAnsi="Times New Roman" w:cs="Times New Roman"/>
                <w:sz w:val="16"/>
                <w:szCs w:val="16"/>
              </w:rPr>
            </w:pPr>
            <w:r w:rsidRPr="00034D5D">
              <w:rPr>
                <w:rFonts w:ascii="Times New Roman" w:hAnsi="Times New Roman" w:cs="Times New Roman"/>
                <w:sz w:val="16"/>
                <w:szCs w:val="16"/>
              </w:rPr>
              <w:t>1/1000 Ölçekli İmar Planı Kapsamında Bitişik Nizam 6 Kat Ticaret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88F7EE" w14:textId="1FA6FD5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17.560.000,00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4E9C27EC" w14:textId="71E176DA"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3.512.000,00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B466FE" w14:textId="15530A6F" w:rsidR="005C160E"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E00B72" w14:textId="581137E8" w:rsidR="005C160E"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10.30</w:t>
            </w:r>
          </w:p>
        </w:tc>
      </w:tr>
      <w:tr w:rsidR="00AA017A" w:rsidRPr="00034D5D" w14:paraId="0AA1FD5B"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66B34433" w14:textId="26D8108D" w:rsidR="00AA017A" w:rsidRPr="00034D5D" w:rsidRDefault="00AA017A" w:rsidP="00AA017A">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2</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64C33F2" w14:textId="037C951A"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716F1B" w14:textId="5D70C35C" w:rsidR="00AA017A" w:rsidRPr="00034D5D" w:rsidRDefault="00AA017A" w:rsidP="00AA017A">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02E61" w14:textId="4A03941C" w:rsidR="00AA017A" w:rsidRPr="00034D5D" w:rsidRDefault="00AA017A" w:rsidP="00AA017A">
            <w:pPr>
              <w:spacing w:after="0"/>
              <w:jc w:val="center"/>
              <w:rPr>
                <w:rFonts w:ascii="Times New Roman" w:hAnsi="Times New Roman" w:cs="Times New Roman"/>
                <w:sz w:val="18"/>
                <w:szCs w:val="18"/>
              </w:rPr>
            </w:pPr>
            <w:r>
              <w:rPr>
                <w:rFonts w:ascii="Times New Roman" w:hAnsi="Times New Roman" w:cs="Times New Roman"/>
                <w:sz w:val="18"/>
                <w:szCs w:val="18"/>
              </w:rPr>
              <w:t>Altınova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C03BB2" w14:textId="0655E166" w:rsidR="00AA017A" w:rsidRPr="00034D5D" w:rsidRDefault="00AA017A" w:rsidP="00AA017A">
            <w:pPr>
              <w:spacing w:after="0"/>
              <w:jc w:val="center"/>
              <w:rPr>
                <w:rFonts w:ascii="Times New Roman" w:hAnsi="Times New Roman" w:cs="Times New Roman"/>
                <w:sz w:val="18"/>
                <w:szCs w:val="18"/>
              </w:rPr>
            </w:pPr>
            <w:r>
              <w:rPr>
                <w:rFonts w:ascii="Times New Roman" w:hAnsi="Times New Roman" w:cs="Times New Roman"/>
                <w:sz w:val="18"/>
                <w:szCs w:val="18"/>
              </w:rPr>
              <w:t>Tarla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BEEA44" w14:textId="27B4B6C3"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3198</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2DFAEF" w14:textId="5AD40CDD"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00808F" w14:textId="13FE52B4"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6.275,41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50D0B4" w14:textId="1EB783C2"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6275,41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96372AB" w14:textId="01465E15" w:rsidR="00AA017A" w:rsidRPr="00034D5D" w:rsidRDefault="00AA017A" w:rsidP="00AA017A">
            <w:pPr>
              <w:spacing w:after="0"/>
              <w:jc w:val="center"/>
              <w:rPr>
                <w:rFonts w:ascii="Times New Roman" w:hAnsi="Times New Roman" w:cs="Times New Roman"/>
                <w:sz w:val="16"/>
                <w:szCs w:val="16"/>
              </w:rPr>
            </w:pPr>
            <w:r w:rsidRPr="00034D5D">
              <w:rPr>
                <w:rFonts w:ascii="Times New Roman" w:eastAsia="Times New Roman" w:hAnsi="Times New Roman" w:cs="Times New Roman"/>
                <w:bCs/>
                <w:color w:val="000000" w:themeColor="text1"/>
                <w:sz w:val="16"/>
                <w:szCs w:val="16"/>
                <w:lang w:eastAsia="tr-TR"/>
              </w:rPr>
              <w:t>1/</w:t>
            </w:r>
            <w:r>
              <w:rPr>
                <w:rFonts w:ascii="Times New Roman" w:eastAsia="Times New Roman" w:hAnsi="Times New Roman" w:cs="Times New Roman"/>
                <w:bCs/>
                <w:color w:val="000000" w:themeColor="text1"/>
                <w:sz w:val="16"/>
                <w:szCs w:val="16"/>
                <w:lang w:eastAsia="tr-TR"/>
              </w:rPr>
              <w:t>1</w:t>
            </w:r>
            <w:r w:rsidRPr="00034D5D">
              <w:rPr>
                <w:rFonts w:ascii="Times New Roman" w:eastAsia="Times New Roman" w:hAnsi="Times New Roman" w:cs="Times New Roman"/>
                <w:bCs/>
                <w:color w:val="000000" w:themeColor="text1"/>
                <w:sz w:val="16"/>
                <w:szCs w:val="16"/>
                <w:lang w:eastAsia="tr-TR"/>
              </w:rPr>
              <w:t xml:space="preserve">000 Ölçekli </w:t>
            </w:r>
            <w:r>
              <w:rPr>
                <w:rFonts w:ascii="Times New Roman" w:eastAsia="Times New Roman" w:hAnsi="Times New Roman" w:cs="Times New Roman"/>
                <w:bCs/>
                <w:color w:val="000000" w:themeColor="text1"/>
                <w:sz w:val="16"/>
                <w:szCs w:val="16"/>
                <w:lang w:eastAsia="tr-TR"/>
              </w:rPr>
              <w:t>Uygulama</w:t>
            </w:r>
            <w:r w:rsidRPr="00034D5D">
              <w:rPr>
                <w:rFonts w:ascii="Times New Roman" w:eastAsia="Times New Roman" w:hAnsi="Times New Roman" w:cs="Times New Roman"/>
                <w:bCs/>
                <w:color w:val="000000" w:themeColor="text1"/>
                <w:sz w:val="16"/>
                <w:szCs w:val="16"/>
                <w:lang w:eastAsia="tr-TR"/>
              </w:rPr>
              <w:t xml:space="preserve"> İmar Planında </w:t>
            </w:r>
            <w:r>
              <w:rPr>
                <w:rFonts w:ascii="Times New Roman" w:eastAsia="Times New Roman" w:hAnsi="Times New Roman" w:cs="Times New Roman"/>
                <w:bCs/>
                <w:color w:val="000000" w:themeColor="text1"/>
                <w:sz w:val="16"/>
                <w:szCs w:val="16"/>
                <w:lang w:eastAsia="tr-TR"/>
              </w:rPr>
              <w:t>Günübirlik Tesis Alanı ve Kısmen park al</w:t>
            </w:r>
            <w:r w:rsidRPr="00034D5D">
              <w:rPr>
                <w:rFonts w:ascii="Times New Roman" w:eastAsia="Times New Roman" w:hAnsi="Times New Roman" w:cs="Times New Roman"/>
                <w:bCs/>
                <w:color w:val="000000" w:themeColor="text1"/>
                <w:sz w:val="16"/>
                <w:szCs w:val="16"/>
                <w:lang w:eastAsia="tr-TR"/>
              </w:rPr>
              <w:t>anlarında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32C578" w14:textId="0393EC60"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60.000.000,00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11CE3AAE" w14:textId="5CDFE0D0" w:rsidR="00AA017A" w:rsidRPr="00034D5D" w:rsidRDefault="00AA017A" w:rsidP="00AA017A">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w:t>
            </w:r>
            <w:r>
              <w:rPr>
                <w:rFonts w:ascii="Times New Roman" w:eastAsia="Times New Roman" w:hAnsi="Times New Roman" w:cs="Times New Roman"/>
                <w:bCs/>
                <w:color w:val="000000" w:themeColor="text1"/>
                <w:sz w:val="18"/>
                <w:szCs w:val="18"/>
                <w:lang w:eastAsia="tr-TR"/>
              </w:rPr>
              <w:t>2</w:t>
            </w:r>
            <w:r w:rsidRPr="00034D5D">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000</w:t>
            </w:r>
            <w:r w:rsidRPr="00034D5D">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0</w:t>
            </w:r>
            <w:r w:rsidRPr="00034D5D">
              <w:rPr>
                <w:rFonts w:ascii="Times New Roman" w:eastAsia="Times New Roman" w:hAnsi="Times New Roman" w:cs="Times New Roman"/>
                <w:bCs/>
                <w:color w:val="000000" w:themeColor="text1"/>
                <w:sz w:val="18"/>
                <w:szCs w:val="18"/>
                <w:lang w:eastAsia="tr-TR"/>
              </w:rPr>
              <w:t>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ADCD86" w14:textId="13C06AE8" w:rsidR="00AA017A" w:rsidRDefault="00AA017A" w:rsidP="00AA017A">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B25CE1" w14:textId="62BC43ED" w:rsidR="00AA017A" w:rsidRPr="00034D5D" w:rsidRDefault="00AA017A" w:rsidP="00AA017A">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11.30</w:t>
            </w:r>
          </w:p>
        </w:tc>
      </w:tr>
      <w:tr w:rsidR="002A7C9F" w:rsidRPr="00034D5D" w14:paraId="1B8A780E"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51B5EB8" w14:textId="7523B639" w:rsidR="002A7C9F" w:rsidRPr="00034D5D" w:rsidRDefault="00AA017A" w:rsidP="00B108B5">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3</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60D9C93" w14:textId="38273520"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Bursa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3C8440" w14:textId="129E6DF5"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AA64B8" w14:textId="67BFDDF6"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Ovaakça Merkez</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E695AD" w14:textId="7C3067AF" w:rsidR="002A7C9F" w:rsidRPr="00034D5D" w:rsidRDefault="002A7C9F" w:rsidP="00B108B5">
            <w:pPr>
              <w:spacing w:after="0"/>
              <w:jc w:val="center"/>
              <w:rPr>
                <w:rFonts w:ascii="Times New Roman" w:hAnsi="Times New Roman" w:cs="Times New Roman"/>
                <w:sz w:val="18"/>
                <w:szCs w:val="18"/>
              </w:rPr>
            </w:pPr>
            <w:r>
              <w:rPr>
                <w:rFonts w:ascii="Times New Roman" w:hAnsi="Times New Roman" w:cs="Times New Roman"/>
                <w:sz w:val="18"/>
                <w:szCs w:val="18"/>
              </w:rPr>
              <w:t>Bağ</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08D57B" w14:textId="5C8355A4"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7791</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F29C09" w14:textId="0E4E5C2B"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58E2A1" w14:textId="47AF8351"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747,44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FB20C5" w14:textId="3B99B8D5" w:rsidR="002A7C9F" w:rsidRPr="00034D5D" w:rsidRDefault="002A7C9F"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747,44</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B24D6B8" w14:textId="7D06DC31" w:rsidR="002A7C9F" w:rsidRPr="00034D5D" w:rsidRDefault="002A7C9F" w:rsidP="00B108B5">
            <w:pPr>
              <w:spacing w:after="0"/>
              <w:jc w:val="center"/>
              <w:rPr>
                <w:rFonts w:ascii="Times New Roman" w:hAnsi="Times New Roman" w:cs="Times New Roman"/>
                <w:sz w:val="16"/>
                <w:szCs w:val="16"/>
              </w:rPr>
            </w:pPr>
            <w:r>
              <w:rPr>
                <w:rFonts w:ascii="Times New Roman" w:hAnsi="Times New Roman" w:cs="Times New Roman"/>
                <w:sz w:val="16"/>
                <w:szCs w:val="16"/>
              </w:rPr>
              <w:t>1/5000</w:t>
            </w:r>
            <w:r w:rsidR="00E3280A">
              <w:rPr>
                <w:rFonts w:ascii="Times New Roman" w:hAnsi="Times New Roman" w:cs="Times New Roman"/>
                <w:sz w:val="16"/>
                <w:szCs w:val="16"/>
              </w:rPr>
              <w:t xml:space="preserve"> Ölçekli Ovaakça Nazım İmar Planında Tarım alanlarında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4E30AC" w14:textId="7B448F15" w:rsidR="002A7C9F" w:rsidRPr="00034D5D" w:rsidRDefault="00E3280A"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2.300.000,00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5AE42F9" w14:textId="558728C3" w:rsidR="002A7C9F" w:rsidRPr="00034D5D" w:rsidRDefault="00E3280A" w:rsidP="00B108B5">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460.000,00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4C3A7A" w14:textId="730340D7" w:rsidR="002A7C9F" w:rsidRPr="00034D5D"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21.05.2026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6C2314" w14:textId="16BE9903" w:rsidR="002A7C9F" w:rsidRDefault="00AA017A"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13.30</w:t>
            </w:r>
          </w:p>
        </w:tc>
      </w:tr>
    </w:tbl>
    <w:p w14:paraId="4604BE0B" w14:textId="116B1676" w:rsidR="00F81191" w:rsidRDefault="00F81191" w:rsidP="0076356F">
      <w:pPr>
        <w:spacing w:after="0" w:line="240" w:lineRule="auto"/>
        <w:jc w:val="both"/>
        <w:rPr>
          <w:rFonts w:ascii="Times New Roman" w:hAnsi="Times New Roman" w:cs="Times New Roman"/>
        </w:rPr>
      </w:pPr>
    </w:p>
    <w:tbl>
      <w:tblPr>
        <w:tblStyle w:val="TabloKlavuzu"/>
        <w:tblpPr w:leftFromText="141" w:rightFromText="141" w:vertAnchor="page" w:horzAnchor="margin" w:tblpY="4516"/>
        <w:tblW w:w="5000" w:type="pct"/>
        <w:tblLook w:val="04A0" w:firstRow="1" w:lastRow="0" w:firstColumn="1" w:lastColumn="0" w:noHBand="0" w:noVBand="1"/>
      </w:tblPr>
      <w:tblGrid>
        <w:gridCol w:w="572"/>
        <w:gridCol w:w="1040"/>
        <w:gridCol w:w="1117"/>
        <w:gridCol w:w="1104"/>
        <w:gridCol w:w="942"/>
        <w:gridCol w:w="666"/>
        <w:gridCol w:w="768"/>
        <w:gridCol w:w="1083"/>
        <w:gridCol w:w="1194"/>
        <w:gridCol w:w="1482"/>
        <w:gridCol w:w="1466"/>
        <w:gridCol w:w="1231"/>
        <w:gridCol w:w="1034"/>
        <w:gridCol w:w="1117"/>
        <w:gridCol w:w="1050"/>
      </w:tblGrid>
      <w:tr w:rsidR="002A7C9F" w:rsidRPr="00854093" w14:paraId="086811A3" w14:textId="77777777" w:rsidTr="002A7C9F">
        <w:trPr>
          <w:trHeight w:val="304"/>
        </w:trPr>
        <w:tc>
          <w:tcPr>
            <w:tcW w:w="5000" w:type="pct"/>
            <w:gridSpan w:val="15"/>
            <w:vAlign w:val="center"/>
          </w:tcPr>
          <w:p w14:paraId="48BFFD5F"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KİRALAMASI YAPILACAK TAŞINMAZLAR</w:t>
            </w:r>
          </w:p>
        </w:tc>
      </w:tr>
      <w:tr w:rsidR="00A37138" w:rsidRPr="00854093" w14:paraId="3C47832B" w14:textId="77777777" w:rsidTr="002A7C9F">
        <w:trPr>
          <w:trHeight w:val="585"/>
        </w:trPr>
        <w:tc>
          <w:tcPr>
            <w:tcW w:w="180" w:type="pct"/>
            <w:vAlign w:val="center"/>
            <w:hideMark/>
          </w:tcPr>
          <w:p w14:paraId="1B7951D0"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Sıra No</w:t>
            </w:r>
          </w:p>
        </w:tc>
        <w:tc>
          <w:tcPr>
            <w:tcW w:w="328" w:type="pct"/>
            <w:vAlign w:val="center"/>
            <w:hideMark/>
          </w:tcPr>
          <w:p w14:paraId="184469DD"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w:t>
            </w:r>
          </w:p>
        </w:tc>
        <w:tc>
          <w:tcPr>
            <w:tcW w:w="352" w:type="pct"/>
            <w:vAlign w:val="center"/>
            <w:hideMark/>
          </w:tcPr>
          <w:p w14:paraId="139DF9D6"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İlçe</w:t>
            </w:r>
          </w:p>
        </w:tc>
        <w:tc>
          <w:tcPr>
            <w:tcW w:w="348" w:type="pct"/>
            <w:vAlign w:val="center"/>
            <w:hideMark/>
          </w:tcPr>
          <w:p w14:paraId="2E864336"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Mahalle</w:t>
            </w:r>
          </w:p>
        </w:tc>
        <w:tc>
          <w:tcPr>
            <w:tcW w:w="297" w:type="pct"/>
            <w:vAlign w:val="center"/>
            <w:hideMark/>
          </w:tcPr>
          <w:p w14:paraId="6FCD387E"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Cinsi</w:t>
            </w:r>
          </w:p>
        </w:tc>
        <w:tc>
          <w:tcPr>
            <w:tcW w:w="210" w:type="pct"/>
            <w:vAlign w:val="center"/>
            <w:hideMark/>
          </w:tcPr>
          <w:p w14:paraId="2EFD3DB9"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Ada</w:t>
            </w:r>
          </w:p>
        </w:tc>
        <w:tc>
          <w:tcPr>
            <w:tcW w:w="242" w:type="pct"/>
            <w:vAlign w:val="center"/>
            <w:hideMark/>
          </w:tcPr>
          <w:p w14:paraId="4435B71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Parsel</w:t>
            </w:r>
          </w:p>
        </w:tc>
        <w:tc>
          <w:tcPr>
            <w:tcW w:w="341" w:type="pct"/>
            <w:vAlign w:val="center"/>
            <w:hideMark/>
          </w:tcPr>
          <w:p w14:paraId="4565891C" w14:textId="77777777" w:rsidR="002A7C9F"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Yüzölçüm</w:t>
            </w:r>
          </w:p>
          <w:p w14:paraId="5BBE3291" w14:textId="6349BE47" w:rsidR="00F358B9" w:rsidRPr="00854093" w:rsidRDefault="00F358B9" w:rsidP="002A7C9F">
            <w:pPr>
              <w:jc w:val="center"/>
              <w:rPr>
                <w:rFonts w:ascii="Times New Roman" w:eastAsia="Times New Roman" w:hAnsi="Times New Roman" w:cs="Times New Roman"/>
                <w:b/>
                <w:bCs/>
                <w:sz w:val="20"/>
                <w:szCs w:val="20"/>
                <w:lang w:eastAsia="tr-TR"/>
              </w:rPr>
            </w:pPr>
            <w:r w:rsidRPr="00034D5D">
              <w:rPr>
                <w:rFonts w:ascii="Times New Roman" w:eastAsia="Times New Roman" w:hAnsi="Times New Roman" w:cs="Times New Roman"/>
                <w:b/>
                <w:bCs/>
                <w:color w:val="000000" w:themeColor="text1"/>
                <w:sz w:val="18"/>
                <w:szCs w:val="18"/>
                <w:lang w:eastAsia="tr-TR"/>
              </w:rPr>
              <w:t>(m²)</w:t>
            </w:r>
          </w:p>
        </w:tc>
        <w:tc>
          <w:tcPr>
            <w:tcW w:w="376" w:type="pct"/>
            <w:vAlign w:val="center"/>
            <w:hideMark/>
          </w:tcPr>
          <w:p w14:paraId="19927691" w14:textId="77777777" w:rsidR="002A7C9F"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Hazine Yüzölçümü</w:t>
            </w:r>
          </w:p>
          <w:p w14:paraId="2AA6C183" w14:textId="22DB55F8" w:rsidR="00F358B9" w:rsidRPr="00854093" w:rsidRDefault="00F358B9" w:rsidP="002A7C9F">
            <w:pPr>
              <w:jc w:val="center"/>
              <w:rPr>
                <w:rFonts w:ascii="Times New Roman" w:eastAsia="Times New Roman" w:hAnsi="Times New Roman" w:cs="Times New Roman"/>
                <w:b/>
                <w:bCs/>
                <w:sz w:val="20"/>
                <w:szCs w:val="20"/>
                <w:lang w:eastAsia="tr-TR"/>
              </w:rPr>
            </w:pPr>
            <w:r w:rsidRPr="00034D5D">
              <w:rPr>
                <w:rFonts w:ascii="Times New Roman" w:eastAsia="Times New Roman" w:hAnsi="Times New Roman" w:cs="Times New Roman"/>
                <w:b/>
                <w:bCs/>
                <w:color w:val="000000" w:themeColor="text1"/>
                <w:sz w:val="18"/>
                <w:szCs w:val="18"/>
                <w:lang w:eastAsia="tr-TR"/>
              </w:rPr>
              <w:t>(m²)</w:t>
            </w:r>
          </w:p>
        </w:tc>
        <w:tc>
          <w:tcPr>
            <w:tcW w:w="467" w:type="pct"/>
            <w:vAlign w:val="center"/>
            <w:hideMark/>
          </w:tcPr>
          <w:p w14:paraId="5A5A9A73"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Kiralama Amacı</w:t>
            </w:r>
          </w:p>
        </w:tc>
        <w:tc>
          <w:tcPr>
            <w:tcW w:w="462" w:type="pct"/>
            <w:vAlign w:val="center"/>
            <w:hideMark/>
          </w:tcPr>
          <w:p w14:paraId="60E42224"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w:t>
            </w:r>
          </w:p>
          <w:p w14:paraId="2AFE9C4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Süresi</w:t>
            </w:r>
          </w:p>
        </w:tc>
        <w:tc>
          <w:tcPr>
            <w:tcW w:w="388" w:type="pct"/>
            <w:vAlign w:val="center"/>
            <w:hideMark/>
          </w:tcPr>
          <w:p w14:paraId="04BE9B3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İlk Yıl Tahmini</w:t>
            </w:r>
          </w:p>
          <w:p w14:paraId="1F55B978"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 Bedeli (TL)</w:t>
            </w:r>
          </w:p>
        </w:tc>
        <w:tc>
          <w:tcPr>
            <w:tcW w:w="326" w:type="pct"/>
            <w:vAlign w:val="center"/>
            <w:hideMark/>
          </w:tcPr>
          <w:p w14:paraId="36B8E951"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Geçici</w:t>
            </w:r>
          </w:p>
          <w:p w14:paraId="6EDB8F28"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Teminat Bedeli</w:t>
            </w:r>
          </w:p>
        </w:tc>
        <w:tc>
          <w:tcPr>
            <w:tcW w:w="352" w:type="pct"/>
            <w:vAlign w:val="center"/>
            <w:hideMark/>
          </w:tcPr>
          <w:p w14:paraId="780FDD5A"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Tarihi</w:t>
            </w:r>
          </w:p>
        </w:tc>
        <w:tc>
          <w:tcPr>
            <w:tcW w:w="331" w:type="pct"/>
            <w:vAlign w:val="center"/>
            <w:hideMark/>
          </w:tcPr>
          <w:p w14:paraId="13ABAE39" w14:textId="77777777" w:rsidR="002A7C9F" w:rsidRPr="00854093" w:rsidRDefault="002A7C9F" w:rsidP="002A7C9F">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Saati</w:t>
            </w:r>
          </w:p>
        </w:tc>
      </w:tr>
      <w:tr w:rsidR="00A37138" w:rsidRPr="00854093" w14:paraId="640857A2" w14:textId="77777777" w:rsidTr="002A7C9F">
        <w:trPr>
          <w:trHeight w:val="456"/>
        </w:trPr>
        <w:tc>
          <w:tcPr>
            <w:tcW w:w="180" w:type="pct"/>
            <w:vAlign w:val="center"/>
          </w:tcPr>
          <w:p w14:paraId="1E7FE6E2" w14:textId="02E0C578" w:rsidR="002A7C9F" w:rsidRPr="00854093" w:rsidRDefault="00E3280A" w:rsidP="002A7C9F">
            <w:pPr>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4</w:t>
            </w:r>
          </w:p>
        </w:tc>
        <w:tc>
          <w:tcPr>
            <w:tcW w:w="328" w:type="pct"/>
            <w:tcBorders>
              <w:top w:val="single" w:sz="4" w:space="0" w:color="auto"/>
              <w:left w:val="single" w:sz="4" w:space="0" w:color="auto"/>
              <w:bottom w:val="single" w:sz="4" w:space="0" w:color="auto"/>
              <w:right w:val="single" w:sz="4" w:space="0" w:color="auto"/>
            </w:tcBorders>
            <w:vAlign w:val="center"/>
          </w:tcPr>
          <w:p w14:paraId="2BC932E9" w14:textId="1A8D8C91"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Bursa </w:t>
            </w:r>
          </w:p>
        </w:tc>
        <w:tc>
          <w:tcPr>
            <w:tcW w:w="352" w:type="pct"/>
            <w:tcBorders>
              <w:top w:val="single" w:sz="4" w:space="0" w:color="auto"/>
              <w:left w:val="single" w:sz="4" w:space="0" w:color="auto"/>
              <w:bottom w:val="single" w:sz="4" w:space="0" w:color="auto"/>
              <w:right w:val="single" w:sz="4" w:space="0" w:color="auto"/>
            </w:tcBorders>
            <w:vAlign w:val="center"/>
          </w:tcPr>
          <w:p w14:paraId="60B2E112" w14:textId="628B4B61" w:rsidR="00E3280A" w:rsidRPr="00854093" w:rsidRDefault="00E3280A"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Gürsu</w:t>
            </w:r>
          </w:p>
        </w:tc>
        <w:tc>
          <w:tcPr>
            <w:tcW w:w="348" w:type="pct"/>
            <w:tcBorders>
              <w:top w:val="single" w:sz="4" w:space="0" w:color="auto"/>
              <w:left w:val="single" w:sz="4" w:space="0" w:color="auto"/>
              <w:bottom w:val="single" w:sz="4" w:space="0" w:color="auto"/>
              <w:right w:val="single" w:sz="4" w:space="0" w:color="auto"/>
            </w:tcBorders>
            <w:vAlign w:val="center"/>
          </w:tcPr>
          <w:p w14:paraId="497153DE" w14:textId="2607A2A4"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Ericek</w:t>
            </w:r>
          </w:p>
        </w:tc>
        <w:tc>
          <w:tcPr>
            <w:tcW w:w="297" w:type="pct"/>
            <w:tcBorders>
              <w:top w:val="single" w:sz="4" w:space="0" w:color="auto"/>
              <w:left w:val="single" w:sz="4" w:space="0" w:color="auto"/>
              <w:bottom w:val="single" w:sz="4" w:space="0" w:color="auto"/>
              <w:right w:val="single" w:sz="4" w:space="0" w:color="auto"/>
            </w:tcBorders>
            <w:vAlign w:val="center"/>
          </w:tcPr>
          <w:p w14:paraId="1BAB4DCF" w14:textId="61CF48A0"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Ham Toprak</w:t>
            </w:r>
          </w:p>
        </w:tc>
        <w:tc>
          <w:tcPr>
            <w:tcW w:w="210" w:type="pct"/>
            <w:tcBorders>
              <w:top w:val="single" w:sz="4" w:space="0" w:color="auto"/>
              <w:left w:val="single" w:sz="4" w:space="0" w:color="auto"/>
              <w:bottom w:val="single" w:sz="4" w:space="0" w:color="auto"/>
              <w:right w:val="single" w:sz="4" w:space="0" w:color="auto"/>
            </w:tcBorders>
            <w:vAlign w:val="center"/>
          </w:tcPr>
          <w:p w14:paraId="15D4AFBB" w14:textId="19653CC6"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3089</w:t>
            </w:r>
          </w:p>
        </w:tc>
        <w:tc>
          <w:tcPr>
            <w:tcW w:w="242" w:type="pct"/>
            <w:tcBorders>
              <w:top w:val="single" w:sz="4" w:space="0" w:color="auto"/>
              <w:left w:val="single" w:sz="4" w:space="0" w:color="auto"/>
              <w:bottom w:val="single" w:sz="4" w:space="0" w:color="auto"/>
              <w:right w:val="single" w:sz="4" w:space="0" w:color="auto"/>
            </w:tcBorders>
            <w:vAlign w:val="center"/>
          </w:tcPr>
          <w:p w14:paraId="1B664EE2" w14:textId="5BD941F5"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w:t>
            </w:r>
          </w:p>
        </w:tc>
        <w:tc>
          <w:tcPr>
            <w:tcW w:w="341" w:type="pct"/>
            <w:tcBorders>
              <w:top w:val="single" w:sz="4" w:space="0" w:color="auto"/>
              <w:left w:val="single" w:sz="4" w:space="0" w:color="auto"/>
              <w:bottom w:val="single" w:sz="4" w:space="0" w:color="auto"/>
              <w:right w:val="single" w:sz="4" w:space="0" w:color="auto"/>
            </w:tcBorders>
            <w:vAlign w:val="center"/>
          </w:tcPr>
          <w:p w14:paraId="3EED058D" w14:textId="42A101FA"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8.430,99</w:t>
            </w:r>
          </w:p>
        </w:tc>
        <w:tc>
          <w:tcPr>
            <w:tcW w:w="376" w:type="pct"/>
            <w:tcBorders>
              <w:top w:val="single" w:sz="4" w:space="0" w:color="auto"/>
              <w:left w:val="single" w:sz="4" w:space="0" w:color="auto"/>
              <w:bottom w:val="single" w:sz="4" w:space="0" w:color="auto"/>
              <w:right w:val="single" w:sz="4" w:space="0" w:color="auto"/>
            </w:tcBorders>
            <w:vAlign w:val="center"/>
          </w:tcPr>
          <w:p w14:paraId="25FAB6B6" w14:textId="753900EA" w:rsidR="002A7C9F" w:rsidRPr="00854093" w:rsidRDefault="00E3280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8.430,99</w:t>
            </w:r>
          </w:p>
        </w:tc>
        <w:tc>
          <w:tcPr>
            <w:tcW w:w="467" w:type="pct"/>
            <w:tcBorders>
              <w:top w:val="single" w:sz="4" w:space="0" w:color="auto"/>
              <w:left w:val="single" w:sz="4" w:space="0" w:color="auto"/>
              <w:bottom w:val="single" w:sz="4" w:space="0" w:color="auto"/>
              <w:right w:val="single" w:sz="4" w:space="0" w:color="auto"/>
            </w:tcBorders>
            <w:vAlign w:val="center"/>
          </w:tcPr>
          <w:p w14:paraId="1E401858" w14:textId="6C211571"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Tarım </w:t>
            </w:r>
            <w:r w:rsidR="00A37138">
              <w:rPr>
                <w:rFonts w:ascii="Times New Roman" w:eastAsia="Times New Roman" w:hAnsi="Times New Roman" w:cs="Times New Roman"/>
                <w:bCs/>
                <w:sz w:val="20"/>
                <w:szCs w:val="20"/>
                <w:lang w:eastAsia="tr-TR"/>
              </w:rPr>
              <w:t xml:space="preserve">veya Hayvancılık </w:t>
            </w:r>
            <w:r>
              <w:rPr>
                <w:rFonts w:ascii="Times New Roman" w:eastAsia="Times New Roman" w:hAnsi="Times New Roman" w:cs="Times New Roman"/>
                <w:bCs/>
                <w:sz w:val="20"/>
                <w:szCs w:val="20"/>
                <w:lang w:eastAsia="tr-TR"/>
              </w:rPr>
              <w:t>Amaçlı</w:t>
            </w:r>
          </w:p>
        </w:tc>
        <w:tc>
          <w:tcPr>
            <w:tcW w:w="462" w:type="pct"/>
            <w:tcBorders>
              <w:top w:val="single" w:sz="4" w:space="0" w:color="auto"/>
              <w:left w:val="single" w:sz="4" w:space="0" w:color="auto"/>
              <w:bottom w:val="single" w:sz="4" w:space="0" w:color="auto"/>
              <w:right w:val="single" w:sz="4" w:space="0" w:color="auto"/>
            </w:tcBorders>
            <w:vAlign w:val="center"/>
          </w:tcPr>
          <w:p w14:paraId="1BF2B29A" w14:textId="03A5BEAC" w:rsidR="00F358B9" w:rsidRPr="00854093" w:rsidRDefault="00F358B9"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 Yıl</w:t>
            </w:r>
          </w:p>
        </w:tc>
        <w:tc>
          <w:tcPr>
            <w:tcW w:w="388" w:type="pct"/>
            <w:tcBorders>
              <w:top w:val="single" w:sz="4" w:space="0" w:color="auto"/>
              <w:left w:val="single" w:sz="4" w:space="0" w:color="auto"/>
              <w:bottom w:val="single" w:sz="4" w:space="0" w:color="auto"/>
              <w:right w:val="single" w:sz="4" w:space="0" w:color="auto"/>
            </w:tcBorders>
            <w:vAlign w:val="center"/>
          </w:tcPr>
          <w:p w14:paraId="48BA6E20" w14:textId="12BAC83E"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45.000,00</w:t>
            </w:r>
          </w:p>
        </w:tc>
        <w:tc>
          <w:tcPr>
            <w:tcW w:w="326" w:type="pct"/>
            <w:tcBorders>
              <w:top w:val="single" w:sz="4" w:space="0" w:color="auto"/>
              <w:left w:val="single" w:sz="4" w:space="0" w:color="auto"/>
              <w:bottom w:val="single" w:sz="4" w:space="0" w:color="auto"/>
              <w:right w:val="single" w:sz="4" w:space="0" w:color="auto"/>
            </w:tcBorders>
            <w:vAlign w:val="center"/>
          </w:tcPr>
          <w:p w14:paraId="331F9399" w14:textId="234F2B3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13.500,00</w:t>
            </w:r>
          </w:p>
        </w:tc>
        <w:tc>
          <w:tcPr>
            <w:tcW w:w="352" w:type="pct"/>
            <w:tcBorders>
              <w:top w:val="single" w:sz="4" w:space="0" w:color="auto"/>
              <w:left w:val="single" w:sz="4" w:space="0" w:color="auto"/>
              <w:bottom w:val="single" w:sz="4" w:space="0" w:color="auto"/>
              <w:right w:val="single" w:sz="4" w:space="0" w:color="auto"/>
            </w:tcBorders>
            <w:vAlign w:val="center"/>
          </w:tcPr>
          <w:p w14:paraId="5D6E237B" w14:textId="76143D13"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21.05.2026</w:t>
            </w:r>
          </w:p>
        </w:tc>
        <w:tc>
          <w:tcPr>
            <w:tcW w:w="331" w:type="pct"/>
            <w:tcBorders>
              <w:top w:val="single" w:sz="4" w:space="0" w:color="auto"/>
              <w:left w:val="single" w:sz="4" w:space="0" w:color="auto"/>
              <w:bottom w:val="single" w:sz="4" w:space="0" w:color="auto"/>
              <w:right w:val="single" w:sz="4" w:space="0" w:color="auto"/>
            </w:tcBorders>
            <w:vAlign w:val="center"/>
          </w:tcPr>
          <w:p w14:paraId="655409C9" w14:textId="2CA37867" w:rsidR="00AA017A" w:rsidRPr="00854093" w:rsidRDefault="00AA017A" w:rsidP="00AA017A">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14.30</w:t>
            </w:r>
          </w:p>
        </w:tc>
      </w:tr>
      <w:tr w:rsidR="00A37138" w:rsidRPr="00854093" w14:paraId="39BC208F" w14:textId="77777777" w:rsidTr="002A7C9F">
        <w:trPr>
          <w:trHeight w:val="456"/>
        </w:trPr>
        <w:tc>
          <w:tcPr>
            <w:tcW w:w="180" w:type="pct"/>
            <w:vAlign w:val="center"/>
          </w:tcPr>
          <w:p w14:paraId="2F16C61B" w14:textId="04044026" w:rsidR="002A7C9F" w:rsidRPr="00854093" w:rsidRDefault="00E3280A" w:rsidP="002A7C9F">
            <w:pPr>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5</w:t>
            </w:r>
          </w:p>
        </w:tc>
        <w:tc>
          <w:tcPr>
            <w:tcW w:w="328" w:type="pct"/>
            <w:tcBorders>
              <w:top w:val="single" w:sz="4" w:space="0" w:color="auto"/>
              <w:left w:val="single" w:sz="4" w:space="0" w:color="auto"/>
              <w:bottom w:val="single" w:sz="4" w:space="0" w:color="auto"/>
              <w:right w:val="single" w:sz="4" w:space="0" w:color="auto"/>
            </w:tcBorders>
            <w:vAlign w:val="center"/>
          </w:tcPr>
          <w:p w14:paraId="17BAD500" w14:textId="3BD79EF4"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Bursa </w:t>
            </w:r>
          </w:p>
        </w:tc>
        <w:tc>
          <w:tcPr>
            <w:tcW w:w="352" w:type="pct"/>
            <w:tcBorders>
              <w:top w:val="single" w:sz="4" w:space="0" w:color="auto"/>
              <w:left w:val="single" w:sz="4" w:space="0" w:color="auto"/>
              <w:bottom w:val="single" w:sz="4" w:space="0" w:color="auto"/>
              <w:right w:val="single" w:sz="4" w:space="0" w:color="auto"/>
            </w:tcBorders>
            <w:vAlign w:val="center"/>
          </w:tcPr>
          <w:p w14:paraId="758A16A5" w14:textId="68410C16" w:rsidR="002A7C9F" w:rsidRPr="00854093" w:rsidRDefault="00F358B9" w:rsidP="00F358B9">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4D93BA3E" w14:textId="0F17C37F"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Seçköy</w:t>
            </w:r>
          </w:p>
        </w:tc>
        <w:tc>
          <w:tcPr>
            <w:tcW w:w="297" w:type="pct"/>
            <w:tcBorders>
              <w:top w:val="single" w:sz="4" w:space="0" w:color="auto"/>
              <w:left w:val="single" w:sz="4" w:space="0" w:color="auto"/>
              <w:bottom w:val="single" w:sz="4" w:space="0" w:color="auto"/>
              <w:right w:val="single" w:sz="4" w:space="0" w:color="auto"/>
            </w:tcBorders>
            <w:vAlign w:val="center"/>
          </w:tcPr>
          <w:p w14:paraId="375CB191" w14:textId="516588DB"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Bahçe</w:t>
            </w:r>
          </w:p>
        </w:tc>
        <w:tc>
          <w:tcPr>
            <w:tcW w:w="210" w:type="pct"/>
            <w:tcBorders>
              <w:top w:val="single" w:sz="4" w:space="0" w:color="auto"/>
              <w:left w:val="single" w:sz="4" w:space="0" w:color="auto"/>
              <w:bottom w:val="single" w:sz="4" w:space="0" w:color="auto"/>
              <w:right w:val="single" w:sz="4" w:space="0" w:color="auto"/>
            </w:tcBorders>
            <w:vAlign w:val="center"/>
          </w:tcPr>
          <w:p w14:paraId="7A14E7BB" w14:textId="61F13EA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123</w:t>
            </w:r>
          </w:p>
        </w:tc>
        <w:tc>
          <w:tcPr>
            <w:tcW w:w="242" w:type="pct"/>
            <w:tcBorders>
              <w:top w:val="single" w:sz="4" w:space="0" w:color="auto"/>
              <w:left w:val="single" w:sz="4" w:space="0" w:color="auto"/>
              <w:bottom w:val="single" w:sz="4" w:space="0" w:color="auto"/>
              <w:right w:val="single" w:sz="4" w:space="0" w:color="auto"/>
            </w:tcBorders>
            <w:vAlign w:val="center"/>
          </w:tcPr>
          <w:p w14:paraId="0F0AEBE5" w14:textId="6E99B155"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28</w:t>
            </w:r>
          </w:p>
        </w:tc>
        <w:tc>
          <w:tcPr>
            <w:tcW w:w="341" w:type="pct"/>
            <w:tcBorders>
              <w:top w:val="single" w:sz="4" w:space="0" w:color="auto"/>
              <w:left w:val="single" w:sz="4" w:space="0" w:color="auto"/>
              <w:bottom w:val="single" w:sz="4" w:space="0" w:color="auto"/>
              <w:right w:val="single" w:sz="4" w:space="0" w:color="auto"/>
            </w:tcBorders>
            <w:vAlign w:val="center"/>
          </w:tcPr>
          <w:p w14:paraId="31086684" w14:textId="642455DA"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72,46</w:t>
            </w:r>
          </w:p>
        </w:tc>
        <w:tc>
          <w:tcPr>
            <w:tcW w:w="376" w:type="pct"/>
            <w:tcBorders>
              <w:top w:val="single" w:sz="4" w:space="0" w:color="auto"/>
              <w:left w:val="single" w:sz="4" w:space="0" w:color="auto"/>
              <w:bottom w:val="single" w:sz="4" w:space="0" w:color="auto"/>
              <w:right w:val="single" w:sz="4" w:space="0" w:color="auto"/>
            </w:tcBorders>
            <w:vAlign w:val="center"/>
          </w:tcPr>
          <w:p w14:paraId="2A51A3E1" w14:textId="7FEDEF27"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72,46</w:t>
            </w:r>
          </w:p>
        </w:tc>
        <w:tc>
          <w:tcPr>
            <w:tcW w:w="467" w:type="pct"/>
            <w:tcBorders>
              <w:top w:val="single" w:sz="4" w:space="0" w:color="auto"/>
              <w:left w:val="single" w:sz="4" w:space="0" w:color="auto"/>
              <w:bottom w:val="single" w:sz="4" w:space="0" w:color="auto"/>
              <w:right w:val="single" w:sz="4" w:space="0" w:color="auto"/>
            </w:tcBorders>
            <w:vAlign w:val="center"/>
          </w:tcPr>
          <w:p w14:paraId="1908C4FC" w14:textId="6006E5AB"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0079ADA6" w14:textId="718A9F23"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5 Yıl</w:t>
            </w:r>
          </w:p>
        </w:tc>
        <w:tc>
          <w:tcPr>
            <w:tcW w:w="388" w:type="pct"/>
            <w:tcBorders>
              <w:top w:val="single" w:sz="4" w:space="0" w:color="auto"/>
              <w:left w:val="single" w:sz="4" w:space="0" w:color="auto"/>
              <w:bottom w:val="single" w:sz="4" w:space="0" w:color="auto"/>
              <w:right w:val="single" w:sz="4" w:space="0" w:color="auto"/>
            </w:tcBorders>
            <w:vAlign w:val="center"/>
          </w:tcPr>
          <w:p w14:paraId="57077253" w14:textId="3E4CBC8F"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2.400,00</w:t>
            </w:r>
          </w:p>
        </w:tc>
        <w:tc>
          <w:tcPr>
            <w:tcW w:w="326" w:type="pct"/>
            <w:tcBorders>
              <w:top w:val="single" w:sz="4" w:space="0" w:color="auto"/>
              <w:left w:val="single" w:sz="4" w:space="0" w:color="auto"/>
              <w:bottom w:val="single" w:sz="4" w:space="0" w:color="auto"/>
              <w:right w:val="single" w:sz="4" w:space="0" w:color="auto"/>
            </w:tcBorders>
            <w:vAlign w:val="center"/>
          </w:tcPr>
          <w:p w14:paraId="53B9BCC2" w14:textId="4A62BF28" w:rsidR="002A7C9F" w:rsidRPr="00854093" w:rsidRDefault="00F358B9"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720,00</w:t>
            </w:r>
          </w:p>
        </w:tc>
        <w:tc>
          <w:tcPr>
            <w:tcW w:w="352" w:type="pct"/>
            <w:tcBorders>
              <w:top w:val="single" w:sz="4" w:space="0" w:color="auto"/>
              <w:left w:val="single" w:sz="4" w:space="0" w:color="auto"/>
              <w:bottom w:val="single" w:sz="4" w:space="0" w:color="auto"/>
              <w:right w:val="single" w:sz="4" w:space="0" w:color="auto"/>
            </w:tcBorders>
            <w:vAlign w:val="center"/>
          </w:tcPr>
          <w:p w14:paraId="178B4548" w14:textId="4FBC01C5"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21.05.2026</w:t>
            </w:r>
          </w:p>
        </w:tc>
        <w:tc>
          <w:tcPr>
            <w:tcW w:w="331" w:type="pct"/>
            <w:tcBorders>
              <w:top w:val="single" w:sz="4" w:space="0" w:color="auto"/>
              <w:left w:val="single" w:sz="4" w:space="0" w:color="auto"/>
              <w:bottom w:val="single" w:sz="4" w:space="0" w:color="auto"/>
              <w:right w:val="single" w:sz="4" w:space="0" w:color="auto"/>
            </w:tcBorders>
            <w:vAlign w:val="center"/>
          </w:tcPr>
          <w:p w14:paraId="54ED96B9" w14:textId="7D3B9DAA" w:rsidR="002A7C9F" w:rsidRPr="00854093" w:rsidRDefault="00AA017A" w:rsidP="002A7C9F">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15.30</w:t>
            </w:r>
          </w:p>
        </w:tc>
      </w:tr>
    </w:tbl>
    <w:p w14:paraId="5C60D197" w14:textId="4ED058B9" w:rsidR="002A7C9F" w:rsidRPr="003832C6" w:rsidRDefault="002A7C9F" w:rsidP="0076356F">
      <w:pPr>
        <w:spacing w:after="0" w:line="240" w:lineRule="auto"/>
        <w:jc w:val="both"/>
        <w:rPr>
          <w:rFonts w:ascii="Times New Roman" w:hAnsi="Times New Roman" w:cs="Times New Roman"/>
          <w:sz w:val="20"/>
          <w:szCs w:val="20"/>
        </w:rPr>
      </w:pPr>
    </w:p>
    <w:p w14:paraId="29E8904B" w14:textId="77777777" w:rsidR="000707A6" w:rsidRPr="003832C6" w:rsidRDefault="000707A6" w:rsidP="0076356F">
      <w:pPr>
        <w:spacing w:after="0" w:line="240" w:lineRule="auto"/>
        <w:jc w:val="both"/>
        <w:rPr>
          <w:rFonts w:ascii="Times New Roman" w:hAnsi="Times New Roman" w:cs="Times New Roman"/>
          <w:sz w:val="20"/>
          <w:szCs w:val="20"/>
        </w:rPr>
      </w:pPr>
    </w:p>
    <w:p w14:paraId="396E3E68" w14:textId="6B8F57B0" w:rsidR="003832C6" w:rsidRDefault="00F76363" w:rsidP="003832C6">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w:t>
      </w:r>
      <w:r w:rsidRPr="003832C6">
        <w:rPr>
          <w:rFonts w:ascii="Times New Roman" w:hAnsi="Times New Roman" w:cs="Times New Roman"/>
          <w:sz w:val="20"/>
          <w:szCs w:val="20"/>
        </w:rPr>
        <w:t xml:space="preserve"> -</w:t>
      </w:r>
      <w:r w:rsidR="00C066C0" w:rsidRPr="003832C6">
        <w:rPr>
          <w:rFonts w:ascii="Times New Roman" w:hAnsi="Times New Roman" w:cs="Times New Roman"/>
          <w:sz w:val="20"/>
          <w:szCs w:val="20"/>
        </w:rPr>
        <w:t xml:space="preserve">               </w:t>
      </w:r>
      <w:r w:rsidRPr="003832C6">
        <w:rPr>
          <w:rFonts w:ascii="Times New Roman" w:hAnsi="Times New Roman" w:cs="Times New Roman"/>
          <w:sz w:val="20"/>
          <w:szCs w:val="20"/>
        </w:rPr>
        <w:t>(A</w:t>
      </w:r>
      <w:r w:rsidRPr="003832C6">
        <w:rPr>
          <w:rFonts w:ascii="Times New Roman" w:hAnsi="Times New Roman" w:cs="Times New Roman"/>
          <w:b/>
          <w:sz w:val="20"/>
          <w:szCs w:val="20"/>
        </w:rPr>
        <w:t>)-</w:t>
      </w:r>
      <w:r w:rsidRPr="003832C6">
        <w:rPr>
          <w:rFonts w:ascii="Times New Roman" w:hAnsi="Times New Roman" w:cs="Times New Roman"/>
          <w:sz w:val="20"/>
          <w:szCs w:val="20"/>
        </w:rPr>
        <w:t xml:space="preserve"> </w:t>
      </w:r>
      <w:r w:rsidRPr="003832C6">
        <w:rPr>
          <w:rFonts w:ascii="Times New Roman" w:hAnsi="Times New Roman" w:cs="Times New Roman"/>
          <w:b/>
          <w:sz w:val="20"/>
          <w:szCs w:val="20"/>
        </w:rPr>
        <w:t xml:space="preserve"> 1</w:t>
      </w:r>
      <w:r w:rsidR="003832C6" w:rsidRPr="003832C6">
        <w:rPr>
          <w:rFonts w:ascii="Times New Roman" w:hAnsi="Times New Roman" w:cs="Times New Roman"/>
          <w:b/>
          <w:sz w:val="20"/>
          <w:szCs w:val="20"/>
        </w:rPr>
        <w:t>. Ve 2.</w:t>
      </w:r>
      <w:r w:rsidR="00BC2221" w:rsidRPr="003832C6">
        <w:rPr>
          <w:rFonts w:ascii="Times New Roman" w:hAnsi="Times New Roman" w:cs="Times New Roman"/>
          <w:b/>
          <w:sz w:val="20"/>
          <w:szCs w:val="20"/>
        </w:rPr>
        <w:t xml:space="preserve"> </w:t>
      </w:r>
      <w:r w:rsidRPr="003832C6">
        <w:rPr>
          <w:rFonts w:ascii="Times New Roman" w:hAnsi="Times New Roman" w:cs="Times New Roman"/>
          <w:sz w:val="20"/>
          <w:szCs w:val="20"/>
        </w:rPr>
        <w:t>sıra</w:t>
      </w:r>
      <w:r w:rsidR="003832C6" w:rsidRPr="003832C6">
        <w:rPr>
          <w:rFonts w:ascii="Times New Roman" w:hAnsi="Times New Roman" w:cs="Times New Roman"/>
          <w:sz w:val="20"/>
          <w:szCs w:val="20"/>
        </w:rPr>
        <w:t>daki</w:t>
      </w:r>
      <w:r w:rsidRPr="003832C6">
        <w:rPr>
          <w:rFonts w:ascii="Times New Roman" w:hAnsi="Times New Roman" w:cs="Times New Roman"/>
          <w:sz w:val="20"/>
          <w:szCs w:val="20"/>
        </w:rPr>
        <w:t xml:space="preserve"> taşınmazların, 2886 sayılı Kanunun 45. maddesi uyarınca </w:t>
      </w:r>
      <w:r w:rsidRPr="003832C6">
        <w:rPr>
          <w:rFonts w:ascii="Times New Roman" w:hAnsi="Times New Roman" w:cs="Times New Roman"/>
          <w:b/>
          <w:sz w:val="20"/>
          <w:szCs w:val="20"/>
          <w:u w:val="single"/>
        </w:rPr>
        <w:t xml:space="preserve">Açık Teklif Usulü ile Satış İhalesi; </w:t>
      </w:r>
      <w:r w:rsidR="000707A6" w:rsidRPr="003832C6">
        <w:rPr>
          <w:rFonts w:ascii="Times New Roman" w:hAnsi="Times New Roman" w:cs="Times New Roman"/>
          <w:b/>
          <w:sz w:val="20"/>
          <w:szCs w:val="20"/>
        </w:rPr>
        <w:t>4</w:t>
      </w:r>
      <w:r w:rsidR="003832C6" w:rsidRPr="003832C6">
        <w:rPr>
          <w:rFonts w:ascii="Times New Roman" w:hAnsi="Times New Roman" w:cs="Times New Roman"/>
          <w:b/>
          <w:sz w:val="20"/>
          <w:szCs w:val="20"/>
        </w:rPr>
        <w:t xml:space="preserve">. Ve </w:t>
      </w:r>
      <w:r w:rsidR="000707A6" w:rsidRPr="003832C6">
        <w:rPr>
          <w:rFonts w:ascii="Times New Roman" w:hAnsi="Times New Roman" w:cs="Times New Roman"/>
          <w:b/>
          <w:sz w:val="20"/>
          <w:szCs w:val="20"/>
        </w:rPr>
        <w:t>5</w:t>
      </w:r>
      <w:r w:rsidR="003832C6" w:rsidRPr="003832C6">
        <w:rPr>
          <w:rFonts w:ascii="Times New Roman" w:hAnsi="Times New Roman" w:cs="Times New Roman"/>
          <w:b/>
          <w:sz w:val="20"/>
          <w:szCs w:val="20"/>
        </w:rPr>
        <w:t>.</w:t>
      </w:r>
      <w:r w:rsidR="00854093" w:rsidRPr="003832C6">
        <w:rPr>
          <w:rFonts w:ascii="Times New Roman" w:hAnsi="Times New Roman" w:cs="Times New Roman"/>
          <w:sz w:val="20"/>
          <w:szCs w:val="20"/>
        </w:rPr>
        <w:t xml:space="preserve"> sıradaki taşınmazların</w:t>
      </w:r>
      <w:r w:rsidRPr="003832C6">
        <w:rPr>
          <w:rFonts w:ascii="Times New Roman" w:hAnsi="Times New Roman" w:cs="Times New Roman"/>
          <w:sz w:val="20"/>
          <w:szCs w:val="20"/>
        </w:rPr>
        <w:t xml:space="preserve"> </w:t>
      </w:r>
      <w:r w:rsidRPr="003832C6">
        <w:rPr>
          <w:rFonts w:ascii="Times New Roman" w:hAnsi="Times New Roman" w:cs="Times New Roman"/>
          <w:b/>
          <w:sz w:val="20"/>
          <w:szCs w:val="20"/>
          <w:u w:val="single"/>
        </w:rPr>
        <w:t>Açık Teklif Usulü ile Kiralama İhalesi</w:t>
      </w:r>
      <w:r w:rsidRPr="003832C6">
        <w:rPr>
          <w:rFonts w:ascii="Times New Roman" w:hAnsi="Times New Roman" w:cs="Times New Roman"/>
          <w:sz w:val="20"/>
          <w:szCs w:val="20"/>
          <w:u w:val="single"/>
        </w:rPr>
        <w:t xml:space="preserve"> </w:t>
      </w:r>
      <w:r w:rsidRPr="003832C6">
        <w:rPr>
          <w:rFonts w:ascii="Times New Roman" w:hAnsi="Times New Roman" w:cs="Times New Roman"/>
          <w:sz w:val="20"/>
          <w:szCs w:val="20"/>
        </w:rPr>
        <w:t>yapılacaktır.</w:t>
      </w:r>
    </w:p>
    <w:p w14:paraId="6A349284" w14:textId="2F004BF2" w:rsidR="003832C6" w:rsidRPr="003832C6" w:rsidRDefault="003832C6" w:rsidP="003832C6">
      <w:pPr>
        <w:spacing w:after="0" w:line="240" w:lineRule="auto"/>
        <w:jc w:val="both"/>
        <w:rPr>
          <w:rFonts w:ascii="Times New Roman" w:hAnsi="Times New Roman" w:cs="Times New Roman"/>
          <w:sz w:val="20"/>
          <w:szCs w:val="20"/>
        </w:rPr>
      </w:pPr>
      <w:r w:rsidRPr="003832C6">
        <w:rPr>
          <w:rFonts w:ascii="Times New Roman" w:hAnsi="Times New Roman" w:cs="Times New Roman"/>
          <w:sz w:val="20"/>
          <w:szCs w:val="20"/>
        </w:rPr>
        <w:tab/>
        <w:t xml:space="preserve">  (B) </w:t>
      </w:r>
      <w:r w:rsidRPr="003832C6">
        <w:rPr>
          <w:rFonts w:ascii="Times New Roman" w:hAnsi="Times New Roman" w:cs="Times New Roman"/>
          <w:b/>
          <w:bCs/>
          <w:sz w:val="20"/>
          <w:szCs w:val="20"/>
        </w:rPr>
        <w:t xml:space="preserve">3. </w:t>
      </w:r>
      <w:r w:rsidRPr="003832C6">
        <w:rPr>
          <w:rFonts w:ascii="Times New Roman" w:hAnsi="Times New Roman" w:cs="Times New Roman"/>
          <w:sz w:val="20"/>
          <w:szCs w:val="20"/>
        </w:rPr>
        <w:t xml:space="preserve">sıradaki taşınmaz 2886 sayılı Kanunun 36. maddesi uyarınca </w:t>
      </w:r>
      <w:r w:rsidRPr="003832C6">
        <w:rPr>
          <w:rFonts w:ascii="Times New Roman" w:hAnsi="Times New Roman" w:cs="Times New Roman"/>
          <w:b/>
          <w:sz w:val="20"/>
          <w:szCs w:val="20"/>
          <w:u w:val="single"/>
        </w:rPr>
        <w:t xml:space="preserve">Kapalı Teklif Usulü ile Satış İhalesi </w:t>
      </w:r>
      <w:r w:rsidRPr="003832C6">
        <w:rPr>
          <w:rFonts w:ascii="Times New Roman" w:hAnsi="Times New Roman" w:cs="Times New Roman"/>
          <w:sz w:val="20"/>
          <w:szCs w:val="20"/>
        </w:rPr>
        <w:t>yapılacaktır.</w:t>
      </w:r>
    </w:p>
    <w:p w14:paraId="7DE5C856" w14:textId="77777777" w:rsidR="003832C6" w:rsidRPr="003832C6" w:rsidRDefault="003832C6" w:rsidP="003832C6">
      <w:pPr>
        <w:pStyle w:val="AralkYok"/>
        <w:ind w:left="360" w:firstLine="348"/>
        <w:jc w:val="both"/>
        <w:rPr>
          <w:rFonts w:ascii="Times New Roman" w:hAnsi="Times New Roman" w:cs="Times New Roman"/>
          <w:b/>
          <w:sz w:val="20"/>
          <w:szCs w:val="20"/>
          <w:lang w:eastAsia="tr-TR"/>
        </w:rPr>
      </w:pPr>
      <w:r w:rsidRPr="003832C6">
        <w:rPr>
          <w:rFonts w:ascii="Times New Roman" w:hAnsi="Times New Roman" w:cs="Times New Roman"/>
          <w:b/>
          <w:sz w:val="20"/>
          <w:szCs w:val="20"/>
          <w:lang w:eastAsia="tr-TR"/>
        </w:rPr>
        <w:t>Kapalı Teklif Usulü ile yapılacak ihalelerde teklif zarfları 2886 sayılı Devlet İhale Kanununun 37. Maddesi uyarınca şu bilgi ve belgeleri içerecek şekilde hazırlanmalıdır;</w:t>
      </w:r>
    </w:p>
    <w:p w14:paraId="73438B2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sz w:val="20"/>
          <w:szCs w:val="20"/>
          <w:lang w:eastAsia="tr-TR"/>
        </w:rPr>
        <w:t>“</w:t>
      </w:r>
      <w:r w:rsidRPr="003832C6">
        <w:rPr>
          <w:rFonts w:ascii="Times New Roman" w:hAnsi="Times New Roman" w:cs="Times New Roman"/>
          <w:color w:val="000000"/>
          <w:sz w:val="20"/>
          <w:szCs w:val="20"/>
          <w:lang w:eastAsia="tr-TR"/>
        </w:rPr>
        <w:t>(1) Kapalı teklif usulünde teklifler yazılı olarak yapılır. Teklif mektubu, bir zarfa konulup kapatıldıktan sonra, zarfın üzerine isteklinin adı, soyadı ve tebligata esas açık adresi yazılır.</w:t>
      </w:r>
      <w:r w:rsidRPr="003832C6">
        <w:rPr>
          <w:rFonts w:ascii="Times New Roman" w:hAnsi="Times New Roman" w:cs="Times New Roman"/>
          <w:color w:val="000000"/>
          <w:sz w:val="20"/>
          <w:szCs w:val="20"/>
          <w:lang w:eastAsia="tr-TR"/>
        </w:rPr>
        <w:tab/>
      </w:r>
    </w:p>
    <w:p w14:paraId="013DE6AF"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(2) Zarfın yapıştırılan yeri istekli tarafından imzalanır veya mühürlenir. Bu zarf geçici teminata ait alındı veya teminat mektubu ve istenilen diğer belgelerle birlikte ikinci bir zarfa konularak kapatılır. Dış zarfın üzerine isteklinin adı, soyadı, açık adresi ve teklifin hangi işe ait olduğu yazılır.</w:t>
      </w:r>
    </w:p>
    <w:p w14:paraId="3EC76BC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(3) Teklif mektuplarının istekli tarafından imzalanması, bu mektuplarda şartname ve eklerin tamamen okunup kabul edildiğinin belirtilmesi ve teklif edilen fiyatın rakam ve yazıyla açık olarak yazılması zorunludur.</w:t>
      </w:r>
    </w:p>
    <w:p w14:paraId="037E0DC8" w14:textId="77777777" w:rsidR="003832C6" w:rsidRPr="003832C6" w:rsidRDefault="003832C6" w:rsidP="003832C6">
      <w:pPr>
        <w:pStyle w:val="AralkYok"/>
        <w:ind w:left="372" w:firstLine="336"/>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 xml:space="preserve">  (4) Bunlardan herhangi birine uygun olmayan veya üzerinde kazıntı, silinti veya düzeltme bulunan teklifler red olunarak hiç yapılmamış sayılır.” denildiğinden ihale sırasında yapılacak kontrollerde uygun olmayan teklifler reddedilecektir.</w:t>
      </w:r>
    </w:p>
    <w:p w14:paraId="15E36CDA"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w:t>
      </w:r>
    </w:p>
    <w:p w14:paraId="50D3ADB4"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Posta ile gönderilecek tekliflerin ilanda belirtilen saate kadar komisyon başkanlığına ulaşması şarttır. Postadaki gecikme nedeniyle işleme konulmayacak olan tekliflerin alınış zamanı bir tutanakla tespit edilir.</w:t>
      </w:r>
    </w:p>
    <w:p w14:paraId="63BBA94E" w14:textId="77777777" w:rsidR="003832C6" w:rsidRPr="003832C6" w:rsidRDefault="003832C6" w:rsidP="003832C6">
      <w:pPr>
        <w:pStyle w:val="AralkYok"/>
        <w:ind w:firstLine="708"/>
        <w:jc w:val="both"/>
        <w:rPr>
          <w:rFonts w:ascii="Times New Roman" w:hAnsi="Times New Roman" w:cs="Times New Roman"/>
          <w:color w:val="000000"/>
          <w:sz w:val="20"/>
          <w:szCs w:val="20"/>
          <w:lang w:eastAsia="tr-TR"/>
        </w:rPr>
      </w:pPr>
      <w:r w:rsidRPr="003832C6">
        <w:rPr>
          <w:rFonts w:ascii="Times New Roman" w:hAnsi="Times New Roman" w:cs="Times New Roman"/>
          <w:color w:val="000000"/>
          <w:sz w:val="20"/>
          <w:szCs w:val="20"/>
          <w:lang w:eastAsia="tr-TR"/>
        </w:rPr>
        <w:t>-Komisyon başkanlığına verilen teklifler herhangi bir sebeple geri alınamaz.</w:t>
      </w:r>
    </w:p>
    <w:p w14:paraId="7B2440BA" w14:textId="315B0A26" w:rsidR="003832C6" w:rsidRPr="003832C6" w:rsidRDefault="003832C6" w:rsidP="00C066C0">
      <w:pPr>
        <w:spacing w:after="0" w:line="240" w:lineRule="auto"/>
        <w:jc w:val="both"/>
        <w:rPr>
          <w:rFonts w:ascii="Times New Roman" w:hAnsi="Times New Roman" w:cs="Times New Roman"/>
          <w:sz w:val="20"/>
          <w:szCs w:val="20"/>
        </w:rPr>
      </w:pPr>
    </w:p>
    <w:p w14:paraId="3B8EDE10" w14:textId="25B13260"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sz w:val="20"/>
          <w:szCs w:val="20"/>
        </w:rPr>
        <w:lastRenderedPageBreak/>
        <w:tab/>
        <w:t xml:space="preserve">  (</w:t>
      </w:r>
      <w:r w:rsidR="003832C6">
        <w:rPr>
          <w:rFonts w:ascii="Times New Roman" w:hAnsi="Times New Roman" w:cs="Times New Roman"/>
          <w:sz w:val="20"/>
          <w:szCs w:val="20"/>
        </w:rPr>
        <w:t>C</w:t>
      </w:r>
      <w:r w:rsidRPr="003832C6">
        <w:rPr>
          <w:rFonts w:ascii="Times New Roman" w:hAnsi="Times New Roman" w:cs="Times New Roman"/>
          <w:sz w:val="20"/>
          <w:szCs w:val="20"/>
        </w:rPr>
        <w:t>)-</w:t>
      </w:r>
      <w:r w:rsidR="000707A6" w:rsidRPr="003832C6">
        <w:rPr>
          <w:rFonts w:ascii="Times New Roman" w:hAnsi="Times New Roman" w:cs="Times New Roman"/>
          <w:sz w:val="20"/>
          <w:szCs w:val="20"/>
        </w:rPr>
        <w:t xml:space="preserve"> </w:t>
      </w:r>
      <w:r w:rsidR="000707A6" w:rsidRPr="003832C6">
        <w:rPr>
          <w:rFonts w:ascii="Times New Roman" w:hAnsi="Times New Roman" w:cs="Times New Roman"/>
          <w:b/>
          <w:sz w:val="20"/>
          <w:szCs w:val="20"/>
        </w:rPr>
        <w:t>1 - 5</w:t>
      </w:r>
      <w:r w:rsidR="00854093" w:rsidRPr="003832C6">
        <w:rPr>
          <w:rFonts w:ascii="Times New Roman" w:hAnsi="Times New Roman" w:cs="Times New Roman"/>
          <w:sz w:val="20"/>
          <w:szCs w:val="20"/>
        </w:rPr>
        <w:t xml:space="preserve"> </w:t>
      </w:r>
      <w:r w:rsidR="00854093" w:rsidRPr="003832C6">
        <w:rPr>
          <w:rFonts w:ascii="Times New Roman" w:hAnsi="Times New Roman" w:cs="Times New Roman"/>
          <w:b/>
          <w:sz w:val="20"/>
          <w:szCs w:val="20"/>
        </w:rPr>
        <w:t xml:space="preserve"> sıra aralığındaki taşınmazların ihalesi ise</w:t>
      </w:r>
      <w:r w:rsidRPr="003832C6">
        <w:rPr>
          <w:rFonts w:ascii="Times New Roman" w:hAnsi="Times New Roman" w:cs="Times New Roman"/>
          <w:sz w:val="20"/>
          <w:szCs w:val="20"/>
        </w:rPr>
        <w:t>, Bursa Çevre,Şehircilik ve İklim Değişikliği İl Müdürlüğü, Milli Emlak Dairesi Başkanlığı, Uludağ Emlak Müdürlüğü Makam Odasında (Bursa Çevre,Şehircilik ve İklim Değişikliği İl Müdürlüğü Ek Hizmet Binası, Gaziakdemir Mahallesi Mudanya Caddesi No: 4/ 1 Osmangazi/BURSA adresinde) hizalarında belirtilen tarih ve saatlerde yapılacaktır.</w:t>
      </w:r>
    </w:p>
    <w:p w14:paraId="5DEC7317" w14:textId="77777777" w:rsidR="000707A6" w:rsidRPr="003832C6" w:rsidRDefault="000707A6" w:rsidP="00F76363">
      <w:pPr>
        <w:spacing w:after="0" w:line="240" w:lineRule="auto"/>
        <w:jc w:val="both"/>
        <w:rPr>
          <w:rFonts w:ascii="Times New Roman" w:hAnsi="Times New Roman" w:cs="Times New Roman"/>
          <w:b/>
          <w:bCs/>
          <w:sz w:val="20"/>
          <w:szCs w:val="20"/>
        </w:rPr>
      </w:pPr>
    </w:p>
    <w:p w14:paraId="42765E36" w14:textId="3FDB5F86"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II-</w:t>
      </w:r>
      <w:r w:rsidRPr="003832C6">
        <w:rPr>
          <w:rFonts w:ascii="Times New Roman" w:hAnsi="Times New Roman" w:cs="Times New Roman"/>
          <w:sz w:val="20"/>
          <w:szCs w:val="20"/>
        </w:rPr>
        <w:tab/>
        <w:t>İhalelere iştirak etmek isteyenlerin;</w:t>
      </w:r>
    </w:p>
    <w:p w14:paraId="52090E04"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a) İhale başlangıç saatine kadar yatıracakları geçici teminat makbuzu </w:t>
      </w:r>
      <w:r w:rsidRPr="003832C6">
        <w:rPr>
          <w:rFonts w:ascii="Times New Roman" w:hAnsi="Times New Roman" w:cs="Times New Roman"/>
          <w:b/>
          <w:sz w:val="20"/>
          <w:szCs w:val="20"/>
          <w:u w:val="single"/>
        </w:rPr>
        <w:t>(Geçici Teminat bedeli, Bursa Defterdarlığı Muhasebe Müdürlüğü Veznesine veya T.C. Başbakanlık Hazine Müsteşarlığı İç Ödemeler Saymanlığı adına Ziraat Bankası Bursa Şubesinde bulunan TR79 0001 0000 6000 0010 0052 80 no.lu IBAN’a yatırılabilir, IBAN numarasına yatırılması halinde sadece EFT/havale dekontu kabul edilmeyecek olup, Bursa Defterdarlığı Muhasebe Müdürlüğünden alınacak Muhasebe İşlem Fişinin ihale saatine kadar İhale Komisyonuna ibrazı şarttır.)</w:t>
      </w:r>
      <w:r w:rsidRPr="003832C6">
        <w:rPr>
          <w:rFonts w:ascii="Times New Roman" w:hAnsi="Times New Roman" w:cs="Times New Roman"/>
          <w:sz w:val="20"/>
          <w:szCs w:val="20"/>
        </w:rPr>
        <w:t xml:space="preserve">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406B8579"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b) İkametgâh belgesi ile Nüfus Cüzdanı Örneği (T.C. Kimlik No belirtir- Aslı ihale sırasında Komisyona ibraz edilecektir.)</w:t>
      </w:r>
    </w:p>
    <w:p w14:paraId="77EC3A83"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c) Başkası adına ihaleye katılacak olanlar için adlarına düzenlenmiş noter tasdikli vekâletname,</w:t>
      </w:r>
    </w:p>
    <w:p w14:paraId="3C8D9F56"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d) Tebligat için Türkiye’de adresini gösterir yazılı beyanı (örneği İdaremizden temin edilebilir.)</w:t>
      </w:r>
    </w:p>
    <w:p w14:paraId="202687E0"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e) Özel hukuk tüzel kişilerinin, yukarıda belirtilen şartlardan ayrı olarak, idare merkezlerinin bulunduğu yer mahkemesinden veya siciline kayıtlı bulunduğu ticaret veya sanayi odasından yahut benzeri meslekî kuruluştan, ihalenin yapıldığı yıl </w:t>
      </w:r>
      <w:r w:rsidR="007557D4" w:rsidRPr="003832C6">
        <w:rPr>
          <w:rFonts w:ascii="Times New Roman" w:hAnsi="Times New Roman" w:cs="Times New Roman"/>
          <w:sz w:val="20"/>
          <w:szCs w:val="20"/>
        </w:rPr>
        <w:t>(2026</w:t>
      </w:r>
      <w:r w:rsidRPr="003832C6">
        <w:rPr>
          <w:rFonts w:ascii="Times New Roman" w:hAnsi="Times New Roman" w:cs="Times New Roman"/>
          <w:sz w:val="20"/>
          <w:szCs w:val="20"/>
        </w:rPr>
        <w:t>)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p w14:paraId="013769DB" w14:textId="77777777" w:rsidR="00F76363"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f) Ortak katılım halinde; yukarıdaki (a), (b) ve (d) bentlerinde belirtilen şartlardan ayrı olarak noter tasdikli ortak girişim beyannamesinin de ihale saatine kadar İhale Komisyon Başkanlığına başvurarak belgelerin teslim edilmesi gerekmektedir.</w:t>
      </w:r>
    </w:p>
    <w:p w14:paraId="45E4A2FE" w14:textId="53082A46"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III-</w:t>
      </w:r>
      <w:r w:rsidRPr="003832C6">
        <w:rPr>
          <w:rFonts w:ascii="Times New Roman" w:hAnsi="Times New Roman" w:cs="Times New Roman"/>
          <w:sz w:val="20"/>
          <w:szCs w:val="20"/>
        </w:rPr>
        <w:tab/>
        <w:t>Şartname ve ihale dosyaları mesai saatleri içerisinde Uludağ Emlak Müdürlüklerinde ücretsiz olarak görülebilir.</w:t>
      </w:r>
    </w:p>
    <w:p w14:paraId="6F4DB919"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IV-</w:t>
      </w:r>
      <w:r w:rsidRPr="003832C6">
        <w:rPr>
          <w:rFonts w:ascii="Times New Roman" w:hAnsi="Times New Roman" w:cs="Times New Roman"/>
          <w:sz w:val="20"/>
          <w:szCs w:val="20"/>
        </w:rPr>
        <w:tab/>
        <w:t>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14:paraId="13C2DCAF"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w:t>
      </w:r>
      <w:r w:rsidRPr="003832C6">
        <w:rPr>
          <w:rFonts w:ascii="Times New Roman" w:hAnsi="Times New Roman" w:cs="Times New Roman"/>
          <w:sz w:val="20"/>
          <w:szCs w:val="20"/>
        </w:rPr>
        <w:t>-</w:t>
      </w:r>
      <w:r w:rsidRPr="003832C6">
        <w:rPr>
          <w:rFonts w:ascii="Times New Roman" w:hAnsi="Times New Roman" w:cs="Times New Roman"/>
          <w:sz w:val="20"/>
          <w:szCs w:val="20"/>
        </w:rPr>
        <w:tab/>
        <w:t xml:space="preserve">Tekliflerin hazırlanmasına dair kılavuz ve geçici teminat mektubu örneği ( </w:t>
      </w:r>
      <w:hyperlink r:id="rId8" w:history="1">
        <w:r w:rsidRPr="003832C6">
          <w:rPr>
            <w:rStyle w:val="Kpr"/>
            <w:rFonts w:ascii="Times New Roman" w:hAnsi="Times New Roman" w:cs="Times New Roman"/>
            <w:sz w:val="20"/>
            <w:szCs w:val="20"/>
          </w:rPr>
          <w:t>https://www.milliemlak.gov.tr/Documents/Satis/satis-brosur.pdf</w:t>
        </w:r>
      </w:hyperlink>
      <w:r w:rsidRPr="003832C6">
        <w:rPr>
          <w:rFonts w:ascii="Times New Roman" w:hAnsi="Times New Roman" w:cs="Times New Roman"/>
          <w:sz w:val="20"/>
          <w:szCs w:val="20"/>
        </w:rPr>
        <w:t>) internet adresinden görülebilir.</w:t>
      </w:r>
    </w:p>
    <w:p w14:paraId="3598EEEE"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VI</w:t>
      </w:r>
      <w:r w:rsidRPr="003832C6">
        <w:rPr>
          <w:rFonts w:ascii="Times New Roman" w:hAnsi="Times New Roman" w:cs="Times New Roman"/>
          <w:sz w:val="20"/>
          <w:szCs w:val="20"/>
        </w:rPr>
        <w:t xml:space="preserve">- </w:t>
      </w:r>
      <w:r w:rsidRPr="003832C6">
        <w:rPr>
          <w:rFonts w:ascii="Times New Roman" w:hAnsi="Times New Roman" w:cs="Times New Roman"/>
          <w:sz w:val="20"/>
          <w:szCs w:val="20"/>
        </w:rPr>
        <w:tab/>
        <w:t xml:space="preserve">İhale bilgileri </w:t>
      </w:r>
      <w:hyperlink r:id="rId9" w:history="1">
        <w:r w:rsidRPr="003832C6">
          <w:rPr>
            <w:rStyle w:val="Kpr"/>
            <w:rFonts w:ascii="Times New Roman" w:hAnsi="Times New Roman" w:cs="Times New Roman"/>
            <w:sz w:val="20"/>
            <w:szCs w:val="20"/>
          </w:rPr>
          <w:t>http://www.milliemlak.gov.tr</w:t>
        </w:r>
      </w:hyperlink>
      <w:r w:rsidRPr="003832C6">
        <w:rPr>
          <w:rFonts w:ascii="Times New Roman" w:hAnsi="Times New Roman" w:cs="Times New Roman"/>
          <w:sz w:val="20"/>
          <w:szCs w:val="20"/>
        </w:rPr>
        <w:t xml:space="preserve"> ve </w:t>
      </w:r>
      <w:hyperlink r:id="rId10" w:history="1">
        <w:r w:rsidRPr="003832C6">
          <w:rPr>
            <w:rStyle w:val="Kpr"/>
            <w:rFonts w:ascii="Times New Roman" w:hAnsi="Times New Roman" w:cs="Times New Roman"/>
            <w:sz w:val="20"/>
            <w:szCs w:val="20"/>
          </w:rPr>
          <w:t>https://bursa.csb.gov.tr/milli-emlak-duyurulari</w:t>
        </w:r>
      </w:hyperlink>
      <w:r w:rsidRPr="003832C6">
        <w:rPr>
          <w:rFonts w:ascii="Times New Roman" w:hAnsi="Times New Roman" w:cs="Times New Roman"/>
          <w:sz w:val="20"/>
          <w:szCs w:val="20"/>
        </w:rPr>
        <w:t xml:space="preserve"> internet adreslerinden öğrenilebilir.</w:t>
      </w:r>
    </w:p>
    <w:p w14:paraId="4712F3A2"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VII-</w:t>
      </w:r>
      <w:r w:rsidRPr="003832C6">
        <w:rPr>
          <w:rFonts w:ascii="Times New Roman" w:hAnsi="Times New Roman" w:cs="Times New Roman"/>
          <w:sz w:val="20"/>
          <w:szCs w:val="20"/>
        </w:rPr>
        <w:tab/>
        <w:t>2863 sayılı Kanun kapsamında verilen Sertifikalar ödeme aracı olarak kabul edilmez.</w:t>
      </w:r>
    </w:p>
    <w:p w14:paraId="3D195928" w14:textId="7A948962" w:rsidR="00F76363" w:rsidRPr="003832C6" w:rsidRDefault="00F76363" w:rsidP="00F76363">
      <w:pPr>
        <w:spacing w:after="0" w:line="240" w:lineRule="auto"/>
        <w:jc w:val="both"/>
        <w:rPr>
          <w:rFonts w:ascii="Times New Roman" w:hAnsi="Times New Roman" w:cs="Times New Roman"/>
          <w:sz w:val="20"/>
          <w:szCs w:val="20"/>
          <w:u w:val="single"/>
        </w:rPr>
      </w:pPr>
      <w:r w:rsidRPr="003832C6">
        <w:rPr>
          <w:rFonts w:ascii="Times New Roman" w:hAnsi="Times New Roman" w:cs="Times New Roman"/>
          <w:b/>
          <w:bCs/>
          <w:sz w:val="20"/>
          <w:szCs w:val="20"/>
        </w:rPr>
        <w:t>VIII-</w:t>
      </w:r>
      <w:r w:rsidRPr="003832C6">
        <w:rPr>
          <w:rFonts w:ascii="Times New Roman" w:hAnsi="Times New Roman" w:cs="Times New Roman"/>
          <w:sz w:val="20"/>
          <w:szCs w:val="20"/>
        </w:rPr>
        <w:tab/>
      </w:r>
      <w:r w:rsidR="0076356F" w:rsidRPr="003832C6">
        <w:rPr>
          <w:rFonts w:ascii="Times New Roman" w:hAnsi="Times New Roman" w:cs="Times New Roman"/>
          <w:b/>
          <w:sz w:val="20"/>
          <w:szCs w:val="20"/>
        </w:rPr>
        <w:t>1</w:t>
      </w:r>
      <w:r w:rsidR="000707A6" w:rsidRPr="003832C6">
        <w:rPr>
          <w:rFonts w:ascii="Times New Roman" w:hAnsi="Times New Roman" w:cs="Times New Roman"/>
          <w:b/>
          <w:sz w:val="20"/>
          <w:szCs w:val="20"/>
        </w:rPr>
        <w:t xml:space="preserve">-3 </w:t>
      </w:r>
      <w:r w:rsidR="000707A6" w:rsidRPr="003832C6">
        <w:rPr>
          <w:rFonts w:ascii="Times New Roman" w:hAnsi="Times New Roman" w:cs="Times New Roman"/>
          <w:sz w:val="20"/>
          <w:szCs w:val="20"/>
        </w:rPr>
        <w:t>sıra aralığındaki</w:t>
      </w:r>
      <w:r w:rsidRPr="003832C6">
        <w:rPr>
          <w:rFonts w:ascii="Times New Roman" w:hAnsi="Times New Roman" w:cs="Times New Roman"/>
          <w:sz w:val="20"/>
          <w:szCs w:val="20"/>
        </w:rPr>
        <w:t xml:space="preserve"> taşınmazların 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3832C6">
        <w:rPr>
          <w:rFonts w:ascii="Times New Roman" w:hAnsi="Times New Roman" w:cs="Times New Roman"/>
          <w:sz w:val="20"/>
          <w:szCs w:val="20"/>
          <w:u w:val="single"/>
        </w:rPr>
        <w:t>.</w:t>
      </w:r>
    </w:p>
    <w:p w14:paraId="5107650F" w14:textId="2CFEEB58" w:rsidR="00F76363" w:rsidRPr="003832C6" w:rsidRDefault="000707A6" w:rsidP="00E80FB9">
      <w:pPr>
        <w:jc w:val="both"/>
        <w:rPr>
          <w:rFonts w:ascii="Times New Roman" w:hAnsi="Times New Roman" w:cs="Times New Roman"/>
          <w:sz w:val="20"/>
          <w:szCs w:val="20"/>
        </w:rPr>
      </w:pPr>
      <w:r w:rsidRPr="003832C6">
        <w:rPr>
          <w:rFonts w:ascii="Times New Roman" w:hAnsi="Times New Roman" w:cs="Times New Roman"/>
          <w:b/>
          <w:bCs/>
          <w:sz w:val="20"/>
          <w:szCs w:val="20"/>
        </w:rPr>
        <w:t>I</w:t>
      </w:r>
      <w:r w:rsidR="00F76363" w:rsidRPr="003832C6">
        <w:rPr>
          <w:rFonts w:ascii="Times New Roman" w:hAnsi="Times New Roman" w:cs="Times New Roman"/>
          <w:b/>
          <w:bCs/>
          <w:sz w:val="20"/>
          <w:szCs w:val="20"/>
        </w:rPr>
        <w:t>X</w:t>
      </w:r>
      <w:r w:rsidR="00F76363" w:rsidRPr="003832C6">
        <w:rPr>
          <w:rFonts w:ascii="Times New Roman" w:hAnsi="Times New Roman" w:cs="Times New Roman"/>
          <w:sz w:val="20"/>
          <w:szCs w:val="20"/>
        </w:rPr>
        <w:t>-</w:t>
      </w:r>
      <w:r w:rsidR="00F76363" w:rsidRPr="003832C6">
        <w:rPr>
          <w:rFonts w:ascii="Times New Roman" w:hAnsi="Times New Roman" w:cs="Times New Roman"/>
          <w:sz w:val="20"/>
          <w:szCs w:val="20"/>
        </w:rPr>
        <w:tab/>
        <w:t>Satışı yapılan taşınmazlar 5 (beş) yıl Emlak Vergisine tabi değildir.</w:t>
      </w:r>
    </w:p>
    <w:p w14:paraId="23BCC2B9" w14:textId="2E0CB9D4"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bCs/>
          <w:sz w:val="20"/>
          <w:szCs w:val="20"/>
        </w:rPr>
        <w:t>X</w:t>
      </w:r>
      <w:r w:rsidRPr="003832C6">
        <w:rPr>
          <w:rFonts w:ascii="Times New Roman" w:hAnsi="Times New Roman" w:cs="Times New Roman"/>
          <w:sz w:val="20"/>
          <w:szCs w:val="20"/>
        </w:rPr>
        <w:t>-       Satışı yapılan taşınmazlar KDV’den, satış ve devir işlemleri sırasında düzenlenen belgeler vergi, resim ve harçtan müstesnadır.</w:t>
      </w:r>
    </w:p>
    <w:p w14:paraId="1B86F79E" w14:textId="2C41378D"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bCs/>
          <w:sz w:val="20"/>
          <w:szCs w:val="20"/>
        </w:rPr>
        <w:t>XI</w:t>
      </w:r>
      <w:r w:rsidRPr="003832C6">
        <w:rPr>
          <w:rFonts w:ascii="Times New Roman" w:hAnsi="Times New Roman" w:cs="Times New Roman"/>
          <w:sz w:val="20"/>
          <w:szCs w:val="20"/>
        </w:rPr>
        <w:t>-</w:t>
      </w:r>
      <w:r w:rsidRPr="003832C6">
        <w:rPr>
          <w:rFonts w:ascii="Times New Roman" w:hAnsi="Times New Roman" w:cs="Times New Roman"/>
          <w:sz w:val="20"/>
          <w:szCs w:val="20"/>
        </w:rPr>
        <w:tab/>
      </w:r>
      <w:r w:rsidRPr="003832C6">
        <w:rPr>
          <w:rFonts w:ascii="Times New Roman" w:hAnsi="Times New Roman" w:cs="Times New Roman"/>
          <w:b/>
          <w:sz w:val="20"/>
          <w:szCs w:val="20"/>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23D63C05" w14:textId="77777777"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sz w:val="20"/>
          <w:szCs w:val="20"/>
        </w:rPr>
        <w:t>5 Milyon TL'ye kadar olan kısmı için % 1 (yüzde bir),</w:t>
      </w:r>
    </w:p>
    <w:p w14:paraId="6CC95A90" w14:textId="77777777" w:rsidR="00F76363" w:rsidRPr="003832C6" w:rsidRDefault="00F76363" w:rsidP="00F76363">
      <w:pPr>
        <w:spacing w:after="0" w:line="240" w:lineRule="auto"/>
        <w:jc w:val="both"/>
        <w:rPr>
          <w:rFonts w:ascii="Times New Roman" w:hAnsi="Times New Roman" w:cs="Times New Roman"/>
          <w:b/>
          <w:sz w:val="20"/>
          <w:szCs w:val="20"/>
        </w:rPr>
      </w:pPr>
      <w:r w:rsidRPr="003832C6">
        <w:rPr>
          <w:rFonts w:ascii="Times New Roman" w:hAnsi="Times New Roman" w:cs="Times New Roman"/>
          <w:b/>
          <w:sz w:val="20"/>
          <w:szCs w:val="20"/>
        </w:rPr>
        <w:t>5 Milyon TL'den 10 Milyon TL'ye kadar olan kısmı için % 0.5 (binde beş),</w:t>
      </w:r>
    </w:p>
    <w:p w14:paraId="03A442D9" w14:textId="77777777"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sz w:val="20"/>
          <w:szCs w:val="20"/>
        </w:rPr>
        <w:t>10 Milyon TL'yi aşan kısmı için % 0.25 (on binde yirmi beş) oranında döner sermaye ücreti alınacaktır</w:t>
      </w:r>
    </w:p>
    <w:p w14:paraId="4FA52E1C" w14:textId="6FC631FD" w:rsidR="00F76363" w:rsidRPr="003832C6" w:rsidRDefault="00F76363" w:rsidP="00F76363">
      <w:pPr>
        <w:spacing w:after="0" w:line="240" w:lineRule="auto"/>
        <w:jc w:val="both"/>
        <w:rPr>
          <w:rFonts w:ascii="Times New Roman" w:hAnsi="Times New Roman" w:cs="Times New Roman"/>
          <w:sz w:val="20"/>
          <w:szCs w:val="20"/>
        </w:rPr>
      </w:pPr>
      <w:r w:rsidRPr="003832C6">
        <w:rPr>
          <w:rFonts w:ascii="Times New Roman" w:hAnsi="Times New Roman" w:cs="Times New Roman"/>
          <w:b/>
          <w:bCs/>
          <w:sz w:val="20"/>
          <w:szCs w:val="20"/>
        </w:rPr>
        <w:t>XI</w:t>
      </w:r>
      <w:r w:rsidR="000707A6" w:rsidRPr="003832C6">
        <w:rPr>
          <w:rFonts w:ascii="Times New Roman" w:hAnsi="Times New Roman" w:cs="Times New Roman"/>
          <w:b/>
          <w:bCs/>
          <w:sz w:val="20"/>
          <w:szCs w:val="20"/>
        </w:rPr>
        <w:t>I</w:t>
      </w:r>
      <w:r w:rsidRPr="003832C6">
        <w:rPr>
          <w:rFonts w:ascii="Times New Roman" w:hAnsi="Times New Roman" w:cs="Times New Roman"/>
          <w:sz w:val="20"/>
          <w:szCs w:val="20"/>
        </w:rPr>
        <w:t xml:space="preserve">- </w:t>
      </w:r>
      <w:r w:rsidRPr="003832C6">
        <w:rPr>
          <w:rFonts w:ascii="Times New Roman" w:hAnsi="Times New Roman" w:cs="Times New Roman"/>
          <w:sz w:val="20"/>
          <w:szCs w:val="20"/>
        </w:rPr>
        <w:tab/>
        <w:t>Komisyonlar ihaleyi yapıp yapmamakta serbesttir.</w:t>
      </w:r>
    </w:p>
    <w:p w14:paraId="0D4689A5" w14:textId="77777777" w:rsidR="000707A6" w:rsidRPr="003832C6" w:rsidRDefault="00F76363" w:rsidP="00F76363">
      <w:pPr>
        <w:spacing w:after="0" w:line="240" w:lineRule="auto"/>
        <w:ind w:firstLine="708"/>
        <w:jc w:val="both"/>
        <w:rPr>
          <w:rFonts w:ascii="Times New Roman" w:hAnsi="Times New Roman" w:cs="Times New Roman"/>
          <w:sz w:val="20"/>
          <w:szCs w:val="20"/>
        </w:rPr>
      </w:pPr>
      <w:r w:rsidRPr="003832C6">
        <w:rPr>
          <w:rFonts w:ascii="Times New Roman" w:hAnsi="Times New Roman" w:cs="Times New Roman"/>
          <w:sz w:val="20"/>
          <w:szCs w:val="20"/>
        </w:rPr>
        <w:t xml:space="preserve">Bilgi için: Tlf.: 0 224 221 13 00                                                                                                                                                     </w:t>
      </w:r>
    </w:p>
    <w:p w14:paraId="0EE6D99E" w14:textId="59F453FA" w:rsidR="00F76363" w:rsidRPr="003832C6" w:rsidRDefault="00F76363" w:rsidP="000707A6">
      <w:pPr>
        <w:spacing w:after="0" w:line="240" w:lineRule="auto"/>
        <w:ind w:left="10620" w:firstLine="708"/>
        <w:jc w:val="both"/>
        <w:rPr>
          <w:rFonts w:ascii="Times New Roman" w:eastAsia="Times New Roman" w:hAnsi="Times New Roman" w:cs="Times New Roman"/>
          <w:bCs/>
          <w:color w:val="000000" w:themeColor="text1"/>
          <w:sz w:val="20"/>
          <w:szCs w:val="20"/>
          <w:lang w:eastAsia="tr-TR"/>
        </w:rPr>
      </w:pPr>
      <w:r w:rsidRPr="003832C6">
        <w:rPr>
          <w:rFonts w:ascii="Times New Roman" w:hAnsi="Times New Roman" w:cs="Times New Roman"/>
          <w:b/>
          <w:color w:val="000000" w:themeColor="text1"/>
          <w:sz w:val="20"/>
          <w:szCs w:val="20"/>
        </w:rPr>
        <w:t>İLAN OLUNUR.</w:t>
      </w:r>
    </w:p>
    <w:p w14:paraId="49373606" w14:textId="77777777" w:rsidR="00F76363" w:rsidRPr="003832C6" w:rsidRDefault="00F76363" w:rsidP="00F76363">
      <w:pPr>
        <w:tabs>
          <w:tab w:val="left" w:pos="8370"/>
        </w:tabs>
        <w:rPr>
          <w:rFonts w:ascii="Times New Roman" w:eastAsia="Times New Roman" w:hAnsi="Times New Roman" w:cs="Times New Roman"/>
          <w:sz w:val="20"/>
          <w:szCs w:val="20"/>
          <w:lang w:eastAsia="tr-TR"/>
        </w:rPr>
      </w:pPr>
    </w:p>
    <w:sectPr w:rsidR="00F76363" w:rsidRPr="003832C6" w:rsidSect="00034D5D">
      <w:pgSz w:w="16838" w:h="11906" w:orient="landscape"/>
      <w:pgMar w:top="284" w:right="395" w:bottom="426"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5CED" w14:textId="77777777" w:rsidR="00DC4DF9" w:rsidRDefault="00DC4DF9" w:rsidP="00D9552B">
      <w:pPr>
        <w:spacing w:after="0" w:line="240" w:lineRule="auto"/>
      </w:pPr>
      <w:r>
        <w:separator/>
      </w:r>
    </w:p>
  </w:endnote>
  <w:endnote w:type="continuationSeparator" w:id="0">
    <w:p w14:paraId="64866FA7" w14:textId="77777777" w:rsidR="00DC4DF9" w:rsidRDefault="00DC4DF9"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63B7" w14:textId="77777777" w:rsidR="00DC4DF9" w:rsidRDefault="00DC4DF9" w:rsidP="00D9552B">
      <w:pPr>
        <w:spacing w:after="0" w:line="240" w:lineRule="auto"/>
      </w:pPr>
      <w:r>
        <w:separator/>
      </w:r>
    </w:p>
  </w:footnote>
  <w:footnote w:type="continuationSeparator" w:id="0">
    <w:p w14:paraId="3F91C3E3" w14:textId="77777777" w:rsidR="00DC4DF9" w:rsidRDefault="00DC4DF9" w:rsidP="00D9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26894"/>
    <w:rsid w:val="00026F1B"/>
    <w:rsid w:val="00032DAE"/>
    <w:rsid w:val="00034D5D"/>
    <w:rsid w:val="00034F03"/>
    <w:rsid w:val="000352D4"/>
    <w:rsid w:val="00035866"/>
    <w:rsid w:val="00036ADE"/>
    <w:rsid w:val="000459AC"/>
    <w:rsid w:val="00050909"/>
    <w:rsid w:val="0005248E"/>
    <w:rsid w:val="0005571C"/>
    <w:rsid w:val="000566D1"/>
    <w:rsid w:val="00060DFB"/>
    <w:rsid w:val="00063D08"/>
    <w:rsid w:val="00066E5A"/>
    <w:rsid w:val="000707A6"/>
    <w:rsid w:val="00070A3F"/>
    <w:rsid w:val="0007213F"/>
    <w:rsid w:val="000768F5"/>
    <w:rsid w:val="000811B5"/>
    <w:rsid w:val="00084CD5"/>
    <w:rsid w:val="00086596"/>
    <w:rsid w:val="00087113"/>
    <w:rsid w:val="000909A5"/>
    <w:rsid w:val="00091358"/>
    <w:rsid w:val="00091B56"/>
    <w:rsid w:val="00093070"/>
    <w:rsid w:val="00093C8D"/>
    <w:rsid w:val="000A2F8C"/>
    <w:rsid w:val="000A40BF"/>
    <w:rsid w:val="000B0EAA"/>
    <w:rsid w:val="000B1890"/>
    <w:rsid w:val="000B193C"/>
    <w:rsid w:val="000B1C17"/>
    <w:rsid w:val="000B68AA"/>
    <w:rsid w:val="000C1619"/>
    <w:rsid w:val="000C63CF"/>
    <w:rsid w:val="000D0D17"/>
    <w:rsid w:val="000D117D"/>
    <w:rsid w:val="000D1C92"/>
    <w:rsid w:val="000D1D10"/>
    <w:rsid w:val="000D20FD"/>
    <w:rsid w:val="000D27BD"/>
    <w:rsid w:val="000D3B66"/>
    <w:rsid w:val="000D4957"/>
    <w:rsid w:val="000E0090"/>
    <w:rsid w:val="000E0389"/>
    <w:rsid w:val="000E13C5"/>
    <w:rsid w:val="000E2290"/>
    <w:rsid w:val="000E2754"/>
    <w:rsid w:val="000E5B92"/>
    <w:rsid w:val="000E649A"/>
    <w:rsid w:val="00104D57"/>
    <w:rsid w:val="00114B33"/>
    <w:rsid w:val="00120D39"/>
    <w:rsid w:val="00121AE5"/>
    <w:rsid w:val="0012493D"/>
    <w:rsid w:val="00124BD3"/>
    <w:rsid w:val="001279AE"/>
    <w:rsid w:val="00130AAD"/>
    <w:rsid w:val="00131D6A"/>
    <w:rsid w:val="001407D1"/>
    <w:rsid w:val="00146111"/>
    <w:rsid w:val="0015349F"/>
    <w:rsid w:val="00153F28"/>
    <w:rsid w:val="00154822"/>
    <w:rsid w:val="00160378"/>
    <w:rsid w:val="00161F20"/>
    <w:rsid w:val="00162CC5"/>
    <w:rsid w:val="0016317E"/>
    <w:rsid w:val="00166399"/>
    <w:rsid w:val="00170072"/>
    <w:rsid w:val="00170175"/>
    <w:rsid w:val="0017111D"/>
    <w:rsid w:val="00173162"/>
    <w:rsid w:val="0017799A"/>
    <w:rsid w:val="00177B28"/>
    <w:rsid w:val="00177EDE"/>
    <w:rsid w:val="00180B70"/>
    <w:rsid w:val="00182103"/>
    <w:rsid w:val="0018410C"/>
    <w:rsid w:val="00191AB0"/>
    <w:rsid w:val="00194D40"/>
    <w:rsid w:val="00195B83"/>
    <w:rsid w:val="00195DCA"/>
    <w:rsid w:val="001A2392"/>
    <w:rsid w:val="001A68B1"/>
    <w:rsid w:val="001B0E32"/>
    <w:rsid w:val="001B1619"/>
    <w:rsid w:val="001B3069"/>
    <w:rsid w:val="001C157A"/>
    <w:rsid w:val="001C6984"/>
    <w:rsid w:val="001D24D4"/>
    <w:rsid w:val="001D41F9"/>
    <w:rsid w:val="001D4656"/>
    <w:rsid w:val="001D4A1F"/>
    <w:rsid w:val="001D57B3"/>
    <w:rsid w:val="001D664C"/>
    <w:rsid w:val="001E2F20"/>
    <w:rsid w:val="001E39A5"/>
    <w:rsid w:val="001E73D4"/>
    <w:rsid w:val="001F6D3E"/>
    <w:rsid w:val="0020563F"/>
    <w:rsid w:val="00214F1F"/>
    <w:rsid w:val="00215337"/>
    <w:rsid w:val="002161A3"/>
    <w:rsid w:val="00216AA2"/>
    <w:rsid w:val="00216BAC"/>
    <w:rsid w:val="00225E34"/>
    <w:rsid w:val="0022730B"/>
    <w:rsid w:val="00227D7C"/>
    <w:rsid w:val="0023114D"/>
    <w:rsid w:val="00234AF4"/>
    <w:rsid w:val="00235562"/>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A7C9F"/>
    <w:rsid w:val="002B389C"/>
    <w:rsid w:val="002C0574"/>
    <w:rsid w:val="002C56B2"/>
    <w:rsid w:val="002C609C"/>
    <w:rsid w:val="002C77D5"/>
    <w:rsid w:val="002D0547"/>
    <w:rsid w:val="002D29C5"/>
    <w:rsid w:val="002D4D47"/>
    <w:rsid w:val="002D6109"/>
    <w:rsid w:val="002D7FD5"/>
    <w:rsid w:val="002E1929"/>
    <w:rsid w:val="002E726B"/>
    <w:rsid w:val="002F1EEE"/>
    <w:rsid w:val="002F3687"/>
    <w:rsid w:val="002F3B68"/>
    <w:rsid w:val="003029D6"/>
    <w:rsid w:val="003051B5"/>
    <w:rsid w:val="00305CB1"/>
    <w:rsid w:val="003060BF"/>
    <w:rsid w:val="0030727E"/>
    <w:rsid w:val="00310A80"/>
    <w:rsid w:val="00315E7E"/>
    <w:rsid w:val="0031641F"/>
    <w:rsid w:val="0031648A"/>
    <w:rsid w:val="00323755"/>
    <w:rsid w:val="00323C6F"/>
    <w:rsid w:val="00327A2B"/>
    <w:rsid w:val="00345217"/>
    <w:rsid w:val="00357CA1"/>
    <w:rsid w:val="003646FF"/>
    <w:rsid w:val="00366316"/>
    <w:rsid w:val="003739C5"/>
    <w:rsid w:val="00375465"/>
    <w:rsid w:val="0037624C"/>
    <w:rsid w:val="0037696F"/>
    <w:rsid w:val="0038167C"/>
    <w:rsid w:val="00381AB0"/>
    <w:rsid w:val="00382D43"/>
    <w:rsid w:val="003832C6"/>
    <w:rsid w:val="00387907"/>
    <w:rsid w:val="00392706"/>
    <w:rsid w:val="00393139"/>
    <w:rsid w:val="0039441D"/>
    <w:rsid w:val="003A02B3"/>
    <w:rsid w:val="003A04DD"/>
    <w:rsid w:val="003A0625"/>
    <w:rsid w:val="003A37E3"/>
    <w:rsid w:val="003A3A06"/>
    <w:rsid w:val="003A5E5B"/>
    <w:rsid w:val="003B0826"/>
    <w:rsid w:val="003B341C"/>
    <w:rsid w:val="003B5647"/>
    <w:rsid w:val="003B6156"/>
    <w:rsid w:val="003C0AD6"/>
    <w:rsid w:val="003C55BB"/>
    <w:rsid w:val="003C58A8"/>
    <w:rsid w:val="003C7ACB"/>
    <w:rsid w:val="003D32ED"/>
    <w:rsid w:val="003D74AB"/>
    <w:rsid w:val="003E3F47"/>
    <w:rsid w:val="003F099F"/>
    <w:rsid w:val="003F2097"/>
    <w:rsid w:val="003F5A7C"/>
    <w:rsid w:val="00404329"/>
    <w:rsid w:val="00405E34"/>
    <w:rsid w:val="00406231"/>
    <w:rsid w:val="0041119E"/>
    <w:rsid w:val="00415CF2"/>
    <w:rsid w:val="00415F44"/>
    <w:rsid w:val="004246F4"/>
    <w:rsid w:val="00424869"/>
    <w:rsid w:val="00425CFB"/>
    <w:rsid w:val="004264BD"/>
    <w:rsid w:val="00432423"/>
    <w:rsid w:val="00434B09"/>
    <w:rsid w:val="00435AA4"/>
    <w:rsid w:val="00444710"/>
    <w:rsid w:val="004458CE"/>
    <w:rsid w:val="004520FC"/>
    <w:rsid w:val="004562D1"/>
    <w:rsid w:val="00461BA7"/>
    <w:rsid w:val="004623B7"/>
    <w:rsid w:val="00472037"/>
    <w:rsid w:val="004766F8"/>
    <w:rsid w:val="00482393"/>
    <w:rsid w:val="00484385"/>
    <w:rsid w:val="00487C2C"/>
    <w:rsid w:val="00487C7C"/>
    <w:rsid w:val="004907D4"/>
    <w:rsid w:val="00492E3E"/>
    <w:rsid w:val="004967DC"/>
    <w:rsid w:val="00496F94"/>
    <w:rsid w:val="004A01E5"/>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30E6"/>
    <w:rsid w:val="004F5608"/>
    <w:rsid w:val="004F670B"/>
    <w:rsid w:val="00501816"/>
    <w:rsid w:val="00502053"/>
    <w:rsid w:val="00523D75"/>
    <w:rsid w:val="0052554C"/>
    <w:rsid w:val="005300F7"/>
    <w:rsid w:val="0053129A"/>
    <w:rsid w:val="00534528"/>
    <w:rsid w:val="005360F6"/>
    <w:rsid w:val="005431D0"/>
    <w:rsid w:val="00552327"/>
    <w:rsid w:val="005533D8"/>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160E"/>
    <w:rsid w:val="005C37FF"/>
    <w:rsid w:val="005C6D51"/>
    <w:rsid w:val="005C72E0"/>
    <w:rsid w:val="005C7B51"/>
    <w:rsid w:val="005D06BC"/>
    <w:rsid w:val="005D6601"/>
    <w:rsid w:val="005D79EC"/>
    <w:rsid w:val="005E3DF1"/>
    <w:rsid w:val="005F085F"/>
    <w:rsid w:val="006005E7"/>
    <w:rsid w:val="00600A35"/>
    <w:rsid w:val="00607916"/>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70F1A"/>
    <w:rsid w:val="00671AF1"/>
    <w:rsid w:val="00671CC0"/>
    <w:rsid w:val="00671FB1"/>
    <w:rsid w:val="006727FB"/>
    <w:rsid w:val="00672E1B"/>
    <w:rsid w:val="00673663"/>
    <w:rsid w:val="00676450"/>
    <w:rsid w:val="00680BDE"/>
    <w:rsid w:val="00682375"/>
    <w:rsid w:val="006823C0"/>
    <w:rsid w:val="00684EB9"/>
    <w:rsid w:val="00685572"/>
    <w:rsid w:val="006855B2"/>
    <w:rsid w:val="0068776C"/>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2732"/>
    <w:rsid w:val="006E5A6B"/>
    <w:rsid w:val="006E6839"/>
    <w:rsid w:val="006E6A65"/>
    <w:rsid w:val="006E7F37"/>
    <w:rsid w:val="006F0B8B"/>
    <w:rsid w:val="006F1033"/>
    <w:rsid w:val="006F3AEA"/>
    <w:rsid w:val="006F3C4F"/>
    <w:rsid w:val="006F6D43"/>
    <w:rsid w:val="006F6F86"/>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557D4"/>
    <w:rsid w:val="00760C33"/>
    <w:rsid w:val="0076356F"/>
    <w:rsid w:val="0076655A"/>
    <w:rsid w:val="00774AFE"/>
    <w:rsid w:val="00775EDC"/>
    <w:rsid w:val="00780C3E"/>
    <w:rsid w:val="00780DB6"/>
    <w:rsid w:val="00783232"/>
    <w:rsid w:val="00785CAB"/>
    <w:rsid w:val="007921EB"/>
    <w:rsid w:val="00792A01"/>
    <w:rsid w:val="00792B60"/>
    <w:rsid w:val="007932D8"/>
    <w:rsid w:val="007A052B"/>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4145E"/>
    <w:rsid w:val="00843D02"/>
    <w:rsid w:val="00846FEA"/>
    <w:rsid w:val="008506BC"/>
    <w:rsid w:val="0085297E"/>
    <w:rsid w:val="00854093"/>
    <w:rsid w:val="00860BB2"/>
    <w:rsid w:val="00863112"/>
    <w:rsid w:val="00877660"/>
    <w:rsid w:val="008813B7"/>
    <w:rsid w:val="00882A20"/>
    <w:rsid w:val="008830E4"/>
    <w:rsid w:val="008876FC"/>
    <w:rsid w:val="00891285"/>
    <w:rsid w:val="00895157"/>
    <w:rsid w:val="00896F19"/>
    <w:rsid w:val="00897743"/>
    <w:rsid w:val="008A0E85"/>
    <w:rsid w:val="008A668E"/>
    <w:rsid w:val="008A6CEE"/>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8F2B7F"/>
    <w:rsid w:val="0090153D"/>
    <w:rsid w:val="009019D7"/>
    <w:rsid w:val="00905F92"/>
    <w:rsid w:val="009069FE"/>
    <w:rsid w:val="0091011D"/>
    <w:rsid w:val="009120AE"/>
    <w:rsid w:val="00912721"/>
    <w:rsid w:val="00913D82"/>
    <w:rsid w:val="00922343"/>
    <w:rsid w:val="009233B9"/>
    <w:rsid w:val="00924140"/>
    <w:rsid w:val="00927E6F"/>
    <w:rsid w:val="00930E78"/>
    <w:rsid w:val="00933204"/>
    <w:rsid w:val="00935736"/>
    <w:rsid w:val="00936B97"/>
    <w:rsid w:val="0094043B"/>
    <w:rsid w:val="00943071"/>
    <w:rsid w:val="00943C47"/>
    <w:rsid w:val="0095476F"/>
    <w:rsid w:val="009550A9"/>
    <w:rsid w:val="00957AF8"/>
    <w:rsid w:val="00961CC0"/>
    <w:rsid w:val="00961D9C"/>
    <w:rsid w:val="00963148"/>
    <w:rsid w:val="0096336B"/>
    <w:rsid w:val="009635ED"/>
    <w:rsid w:val="00970215"/>
    <w:rsid w:val="0097115E"/>
    <w:rsid w:val="009748DB"/>
    <w:rsid w:val="00977CBD"/>
    <w:rsid w:val="0098153F"/>
    <w:rsid w:val="00984420"/>
    <w:rsid w:val="00984E47"/>
    <w:rsid w:val="009864BE"/>
    <w:rsid w:val="00994831"/>
    <w:rsid w:val="00995253"/>
    <w:rsid w:val="00995E69"/>
    <w:rsid w:val="009976FE"/>
    <w:rsid w:val="009A03E3"/>
    <w:rsid w:val="009A7F86"/>
    <w:rsid w:val="009B4B35"/>
    <w:rsid w:val="009B685C"/>
    <w:rsid w:val="009C105A"/>
    <w:rsid w:val="009C2FF1"/>
    <w:rsid w:val="009C60C3"/>
    <w:rsid w:val="009C6B13"/>
    <w:rsid w:val="009C6CF0"/>
    <w:rsid w:val="009D0C94"/>
    <w:rsid w:val="009D4794"/>
    <w:rsid w:val="009E4A21"/>
    <w:rsid w:val="009F3716"/>
    <w:rsid w:val="009F5422"/>
    <w:rsid w:val="009F796E"/>
    <w:rsid w:val="00A0083A"/>
    <w:rsid w:val="00A06EE0"/>
    <w:rsid w:val="00A104F0"/>
    <w:rsid w:val="00A12495"/>
    <w:rsid w:val="00A16BE4"/>
    <w:rsid w:val="00A21FA7"/>
    <w:rsid w:val="00A23A7B"/>
    <w:rsid w:val="00A24B5F"/>
    <w:rsid w:val="00A25A2C"/>
    <w:rsid w:val="00A263BC"/>
    <w:rsid w:val="00A3302F"/>
    <w:rsid w:val="00A37138"/>
    <w:rsid w:val="00A41A99"/>
    <w:rsid w:val="00A455D3"/>
    <w:rsid w:val="00A501A8"/>
    <w:rsid w:val="00A5022E"/>
    <w:rsid w:val="00A54CD8"/>
    <w:rsid w:val="00A56633"/>
    <w:rsid w:val="00A643E9"/>
    <w:rsid w:val="00A65ABC"/>
    <w:rsid w:val="00A73C11"/>
    <w:rsid w:val="00A73C36"/>
    <w:rsid w:val="00A755FE"/>
    <w:rsid w:val="00A77252"/>
    <w:rsid w:val="00A80462"/>
    <w:rsid w:val="00A837C1"/>
    <w:rsid w:val="00A851D6"/>
    <w:rsid w:val="00A85CE8"/>
    <w:rsid w:val="00A8641E"/>
    <w:rsid w:val="00A8664E"/>
    <w:rsid w:val="00A93A7E"/>
    <w:rsid w:val="00A946AD"/>
    <w:rsid w:val="00A9716F"/>
    <w:rsid w:val="00AA017A"/>
    <w:rsid w:val="00AA0805"/>
    <w:rsid w:val="00AA2761"/>
    <w:rsid w:val="00AA3143"/>
    <w:rsid w:val="00AA6107"/>
    <w:rsid w:val="00AA6416"/>
    <w:rsid w:val="00AB00FB"/>
    <w:rsid w:val="00AB1E22"/>
    <w:rsid w:val="00AB5419"/>
    <w:rsid w:val="00AB56AF"/>
    <w:rsid w:val="00AB5A5C"/>
    <w:rsid w:val="00AB7823"/>
    <w:rsid w:val="00AC0462"/>
    <w:rsid w:val="00AC1025"/>
    <w:rsid w:val="00AC3FC6"/>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08B5"/>
    <w:rsid w:val="00B12AAD"/>
    <w:rsid w:val="00B156BD"/>
    <w:rsid w:val="00B171F7"/>
    <w:rsid w:val="00B23B3A"/>
    <w:rsid w:val="00B24467"/>
    <w:rsid w:val="00B25A33"/>
    <w:rsid w:val="00B2652B"/>
    <w:rsid w:val="00B26990"/>
    <w:rsid w:val="00B3792D"/>
    <w:rsid w:val="00B37F97"/>
    <w:rsid w:val="00B5108D"/>
    <w:rsid w:val="00B51C37"/>
    <w:rsid w:val="00B55D7B"/>
    <w:rsid w:val="00B56404"/>
    <w:rsid w:val="00B57E85"/>
    <w:rsid w:val="00B60D09"/>
    <w:rsid w:val="00B72126"/>
    <w:rsid w:val="00B7276A"/>
    <w:rsid w:val="00B7310A"/>
    <w:rsid w:val="00B751B9"/>
    <w:rsid w:val="00BA1843"/>
    <w:rsid w:val="00BA47CA"/>
    <w:rsid w:val="00BA6D5C"/>
    <w:rsid w:val="00BB0368"/>
    <w:rsid w:val="00BB23DE"/>
    <w:rsid w:val="00BB38BC"/>
    <w:rsid w:val="00BB6A3C"/>
    <w:rsid w:val="00BB6B1B"/>
    <w:rsid w:val="00BB6CF3"/>
    <w:rsid w:val="00BC0100"/>
    <w:rsid w:val="00BC2221"/>
    <w:rsid w:val="00BC2D4C"/>
    <w:rsid w:val="00BC537F"/>
    <w:rsid w:val="00BD023B"/>
    <w:rsid w:val="00BE2CAC"/>
    <w:rsid w:val="00BE2D4D"/>
    <w:rsid w:val="00BE3EA1"/>
    <w:rsid w:val="00BE4C12"/>
    <w:rsid w:val="00BE6B60"/>
    <w:rsid w:val="00BE7A6F"/>
    <w:rsid w:val="00BE7E88"/>
    <w:rsid w:val="00BF6358"/>
    <w:rsid w:val="00BF76AC"/>
    <w:rsid w:val="00C00409"/>
    <w:rsid w:val="00C066C0"/>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655C6"/>
    <w:rsid w:val="00C70BC3"/>
    <w:rsid w:val="00C712BF"/>
    <w:rsid w:val="00C77E53"/>
    <w:rsid w:val="00C910B0"/>
    <w:rsid w:val="00C940CB"/>
    <w:rsid w:val="00CA0ADA"/>
    <w:rsid w:val="00CA3D84"/>
    <w:rsid w:val="00CA58FD"/>
    <w:rsid w:val="00CA7960"/>
    <w:rsid w:val="00CB4307"/>
    <w:rsid w:val="00CB4F1C"/>
    <w:rsid w:val="00CB735B"/>
    <w:rsid w:val="00CC3CDA"/>
    <w:rsid w:val="00CC73A2"/>
    <w:rsid w:val="00CD1300"/>
    <w:rsid w:val="00CD2D4A"/>
    <w:rsid w:val="00CD4E00"/>
    <w:rsid w:val="00CE5BEF"/>
    <w:rsid w:val="00CF3B50"/>
    <w:rsid w:val="00D01986"/>
    <w:rsid w:val="00D05005"/>
    <w:rsid w:val="00D07A70"/>
    <w:rsid w:val="00D23306"/>
    <w:rsid w:val="00D26BC7"/>
    <w:rsid w:val="00D303E7"/>
    <w:rsid w:val="00D309E8"/>
    <w:rsid w:val="00D32D23"/>
    <w:rsid w:val="00D35DE5"/>
    <w:rsid w:val="00D4000B"/>
    <w:rsid w:val="00D415B9"/>
    <w:rsid w:val="00D42ECB"/>
    <w:rsid w:val="00D438E3"/>
    <w:rsid w:val="00D50D24"/>
    <w:rsid w:val="00D5294A"/>
    <w:rsid w:val="00D61AB1"/>
    <w:rsid w:val="00D64798"/>
    <w:rsid w:val="00D73D2A"/>
    <w:rsid w:val="00D76B34"/>
    <w:rsid w:val="00D82B5F"/>
    <w:rsid w:val="00D84ACD"/>
    <w:rsid w:val="00D86A35"/>
    <w:rsid w:val="00D93AC2"/>
    <w:rsid w:val="00D9552B"/>
    <w:rsid w:val="00DA261D"/>
    <w:rsid w:val="00DA4DFD"/>
    <w:rsid w:val="00DB2F3F"/>
    <w:rsid w:val="00DB5D18"/>
    <w:rsid w:val="00DB63AC"/>
    <w:rsid w:val="00DC0011"/>
    <w:rsid w:val="00DC1363"/>
    <w:rsid w:val="00DC24C9"/>
    <w:rsid w:val="00DC2670"/>
    <w:rsid w:val="00DC4DF9"/>
    <w:rsid w:val="00DC4DFD"/>
    <w:rsid w:val="00DC7F08"/>
    <w:rsid w:val="00DD1C18"/>
    <w:rsid w:val="00DD1D33"/>
    <w:rsid w:val="00DD36BE"/>
    <w:rsid w:val="00DD4541"/>
    <w:rsid w:val="00DD4762"/>
    <w:rsid w:val="00DD5445"/>
    <w:rsid w:val="00DD5DDC"/>
    <w:rsid w:val="00DD6F1D"/>
    <w:rsid w:val="00DE22B2"/>
    <w:rsid w:val="00DE2549"/>
    <w:rsid w:val="00DE4FF3"/>
    <w:rsid w:val="00DF5070"/>
    <w:rsid w:val="00DF5F16"/>
    <w:rsid w:val="00E01218"/>
    <w:rsid w:val="00E023ED"/>
    <w:rsid w:val="00E0653F"/>
    <w:rsid w:val="00E0744F"/>
    <w:rsid w:val="00E111F7"/>
    <w:rsid w:val="00E11D9E"/>
    <w:rsid w:val="00E15D77"/>
    <w:rsid w:val="00E24E9E"/>
    <w:rsid w:val="00E27856"/>
    <w:rsid w:val="00E31183"/>
    <w:rsid w:val="00E3201F"/>
    <w:rsid w:val="00E321D9"/>
    <w:rsid w:val="00E3280A"/>
    <w:rsid w:val="00E36D71"/>
    <w:rsid w:val="00E4225E"/>
    <w:rsid w:val="00E426CD"/>
    <w:rsid w:val="00E4515F"/>
    <w:rsid w:val="00E50A86"/>
    <w:rsid w:val="00E532FE"/>
    <w:rsid w:val="00E533B4"/>
    <w:rsid w:val="00E55252"/>
    <w:rsid w:val="00E56BF0"/>
    <w:rsid w:val="00E670DD"/>
    <w:rsid w:val="00E67ADE"/>
    <w:rsid w:val="00E70FD0"/>
    <w:rsid w:val="00E715E8"/>
    <w:rsid w:val="00E71BAE"/>
    <w:rsid w:val="00E72609"/>
    <w:rsid w:val="00E80FB9"/>
    <w:rsid w:val="00E81621"/>
    <w:rsid w:val="00E81DBA"/>
    <w:rsid w:val="00E86AB1"/>
    <w:rsid w:val="00E871E7"/>
    <w:rsid w:val="00E87A43"/>
    <w:rsid w:val="00E92687"/>
    <w:rsid w:val="00E95679"/>
    <w:rsid w:val="00EA0C56"/>
    <w:rsid w:val="00EA25BA"/>
    <w:rsid w:val="00EA558F"/>
    <w:rsid w:val="00EA7A2F"/>
    <w:rsid w:val="00EB1AEC"/>
    <w:rsid w:val="00EC2108"/>
    <w:rsid w:val="00EC2CBF"/>
    <w:rsid w:val="00ED243C"/>
    <w:rsid w:val="00ED24ED"/>
    <w:rsid w:val="00ED4412"/>
    <w:rsid w:val="00ED6317"/>
    <w:rsid w:val="00ED7207"/>
    <w:rsid w:val="00EE2A65"/>
    <w:rsid w:val="00EE4EBC"/>
    <w:rsid w:val="00EF06F6"/>
    <w:rsid w:val="00EF0704"/>
    <w:rsid w:val="00EF30AD"/>
    <w:rsid w:val="00EF31EA"/>
    <w:rsid w:val="00EF3676"/>
    <w:rsid w:val="00EF3E99"/>
    <w:rsid w:val="00EF5157"/>
    <w:rsid w:val="00F02347"/>
    <w:rsid w:val="00F03A16"/>
    <w:rsid w:val="00F07A11"/>
    <w:rsid w:val="00F07E68"/>
    <w:rsid w:val="00F11757"/>
    <w:rsid w:val="00F127C3"/>
    <w:rsid w:val="00F14FA2"/>
    <w:rsid w:val="00F151DE"/>
    <w:rsid w:val="00F20851"/>
    <w:rsid w:val="00F20C25"/>
    <w:rsid w:val="00F23BF4"/>
    <w:rsid w:val="00F270EF"/>
    <w:rsid w:val="00F3093C"/>
    <w:rsid w:val="00F358B9"/>
    <w:rsid w:val="00F3697F"/>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4271"/>
    <w:rsid w:val="00F76363"/>
    <w:rsid w:val="00F775F9"/>
    <w:rsid w:val="00F80480"/>
    <w:rsid w:val="00F81191"/>
    <w:rsid w:val="00F87962"/>
    <w:rsid w:val="00F87E49"/>
    <w:rsid w:val="00F92508"/>
    <w:rsid w:val="00F955C8"/>
    <w:rsid w:val="00F96CFA"/>
    <w:rsid w:val="00FA1A4A"/>
    <w:rsid w:val="00FA1EA2"/>
    <w:rsid w:val="00FA7628"/>
    <w:rsid w:val="00FB51E3"/>
    <w:rsid w:val="00FB58DB"/>
    <w:rsid w:val="00FB6677"/>
    <w:rsid w:val="00FB6B63"/>
    <w:rsid w:val="00FC04FE"/>
    <w:rsid w:val="00FC0730"/>
    <w:rsid w:val="00FC249A"/>
    <w:rsid w:val="00FC5961"/>
    <w:rsid w:val="00FD7700"/>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5F5D"/>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 w:type="character" w:styleId="Vurgu">
    <w:name w:val="Emphasis"/>
    <w:basedOn w:val="VarsaylanParagrafYazTipi"/>
    <w:uiPriority w:val="20"/>
    <w:qFormat/>
    <w:rsid w:val="00EF06F6"/>
    <w:rPr>
      <w:i/>
      <w:iCs/>
    </w:rPr>
  </w:style>
  <w:style w:type="character" w:styleId="AklamaBavurusu">
    <w:name w:val="annotation reference"/>
    <w:basedOn w:val="VarsaylanParagrafYazTipi"/>
    <w:uiPriority w:val="99"/>
    <w:semiHidden/>
    <w:unhideWhenUsed/>
    <w:rsid w:val="002A7C9F"/>
    <w:rPr>
      <w:sz w:val="16"/>
      <w:szCs w:val="16"/>
    </w:rPr>
  </w:style>
  <w:style w:type="paragraph" w:styleId="AklamaMetni">
    <w:name w:val="annotation text"/>
    <w:basedOn w:val="Normal"/>
    <w:link w:val="AklamaMetniChar"/>
    <w:uiPriority w:val="99"/>
    <w:semiHidden/>
    <w:unhideWhenUsed/>
    <w:rsid w:val="002A7C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7C9F"/>
    <w:rPr>
      <w:sz w:val="20"/>
      <w:szCs w:val="20"/>
    </w:rPr>
  </w:style>
  <w:style w:type="paragraph" w:styleId="AklamaKonusu">
    <w:name w:val="annotation subject"/>
    <w:basedOn w:val="AklamaMetni"/>
    <w:next w:val="AklamaMetni"/>
    <w:link w:val="AklamaKonusuChar"/>
    <w:uiPriority w:val="99"/>
    <w:semiHidden/>
    <w:unhideWhenUsed/>
    <w:rsid w:val="002A7C9F"/>
    <w:rPr>
      <w:b/>
      <w:bCs/>
    </w:rPr>
  </w:style>
  <w:style w:type="character" w:customStyle="1" w:styleId="AklamaKonusuChar">
    <w:name w:val="Açıklama Konusu Char"/>
    <w:basedOn w:val="AklamaMetniChar"/>
    <w:link w:val="AklamaKonusu"/>
    <w:uiPriority w:val="99"/>
    <w:semiHidden/>
    <w:rsid w:val="002A7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367292880">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514076347">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3894842">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162358776">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582443308">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4F64-0A64-49D3-A57C-9682F3D6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1264</Words>
  <Characters>7211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Özlem Yılmaz</cp:lastModifiedBy>
  <cp:revision>4</cp:revision>
  <cp:lastPrinted>2026-04-30T11:25:00Z</cp:lastPrinted>
  <dcterms:created xsi:type="dcterms:W3CDTF">2026-04-30T11:26:00Z</dcterms:created>
  <dcterms:modified xsi:type="dcterms:W3CDTF">2026-05-04T11:13:00Z</dcterms:modified>
</cp:coreProperties>
</file>