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D32BE" w14:textId="77777777" w:rsidR="00EE57B2" w:rsidRDefault="00EE57B2" w:rsidP="00EE57B2">
      <w:pPr>
        <w:spacing w:line="276" w:lineRule="auto"/>
        <w:ind w:right="-108"/>
        <w:jc w:val="center"/>
        <w:rPr>
          <w:rFonts w:ascii="Times New Roman" w:hAnsi="Times New Roman" w:cs="Times New Roman"/>
          <w:b/>
          <w:bCs/>
          <w:sz w:val="24"/>
          <w:szCs w:val="24"/>
        </w:rPr>
      </w:pPr>
      <w:bookmarkStart w:id="0" w:name="_Hlk162871551"/>
      <w:r w:rsidRPr="00EE57B2">
        <w:rPr>
          <w:rFonts w:ascii="Times New Roman" w:hAnsi="Times New Roman" w:cs="Times New Roman"/>
          <w:b/>
          <w:bCs/>
          <w:sz w:val="24"/>
          <w:szCs w:val="24"/>
        </w:rPr>
        <w:t>ÇERÇEVE TASLAK</w:t>
      </w:r>
    </w:p>
    <w:p w14:paraId="31109E22" w14:textId="77777777" w:rsidR="00EB530D" w:rsidRPr="00EE57B2" w:rsidRDefault="00EB530D" w:rsidP="00EE57B2">
      <w:pPr>
        <w:spacing w:line="276" w:lineRule="auto"/>
        <w:ind w:right="-108"/>
        <w:jc w:val="center"/>
        <w:rPr>
          <w:rFonts w:ascii="Times New Roman" w:hAnsi="Times New Roman" w:cs="Times New Roman"/>
          <w:b/>
          <w:bCs/>
          <w:sz w:val="24"/>
          <w:szCs w:val="24"/>
        </w:rPr>
      </w:pPr>
    </w:p>
    <w:p w14:paraId="658F429C" w14:textId="77777777" w:rsidR="00EE57B2" w:rsidRPr="00EE57B2" w:rsidRDefault="00EE57B2" w:rsidP="00EE57B2">
      <w:pPr>
        <w:spacing w:line="276" w:lineRule="auto"/>
        <w:ind w:right="-108"/>
        <w:jc w:val="both"/>
        <w:rPr>
          <w:rFonts w:ascii="Times New Roman" w:hAnsi="Times New Roman" w:cs="Times New Roman"/>
          <w:b/>
          <w:sz w:val="24"/>
          <w:szCs w:val="24"/>
          <w:u w:val="single"/>
        </w:rPr>
      </w:pPr>
      <w:r w:rsidRPr="00EE57B2">
        <w:rPr>
          <w:rFonts w:ascii="Times New Roman" w:hAnsi="Times New Roman" w:cs="Times New Roman"/>
          <w:sz w:val="24"/>
          <w:szCs w:val="24"/>
          <w:u w:val="single"/>
        </w:rPr>
        <w:t> </w:t>
      </w:r>
      <w:r w:rsidRPr="00EE57B2">
        <w:rPr>
          <w:rFonts w:ascii="Times New Roman" w:hAnsi="Times New Roman" w:cs="Times New Roman"/>
          <w:b/>
          <w:sz w:val="24"/>
          <w:szCs w:val="24"/>
          <w:u w:val="single"/>
        </w:rPr>
        <w:t>Çevre, Şehircilik ve İklim Değişikliği Bakanlığından:</w:t>
      </w:r>
    </w:p>
    <w:p w14:paraId="43FB46B8" w14:textId="77777777" w:rsidR="00EE57B2" w:rsidRPr="00EE57B2" w:rsidRDefault="00EE57B2" w:rsidP="00EE57B2">
      <w:pPr>
        <w:spacing w:line="276" w:lineRule="auto"/>
        <w:ind w:right="-108"/>
        <w:jc w:val="center"/>
        <w:rPr>
          <w:rFonts w:ascii="Times New Roman" w:hAnsi="Times New Roman" w:cs="Times New Roman"/>
          <w:b/>
          <w:bCs/>
          <w:sz w:val="24"/>
          <w:szCs w:val="24"/>
        </w:rPr>
      </w:pPr>
    </w:p>
    <w:bookmarkEnd w:id="0"/>
    <w:p w14:paraId="0F534FFE" w14:textId="77777777" w:rsidR="009F7974" w:rsidRDefault="007D3291" w:rsidP="009F7974">
      <w:pPr>
        <w:spacing w:after="0" w:line="240" w:lineRule="auto"/>
        <w:ind w:right="-108"/>
        <w:jc w:val="center"/>
        <w:rPr>
          <w:rFonts w:ascii="Times New Roman" w:hAnsi="Times New Roman" w:cs="Times New Roman"/>
          <w:b/>
          <w:bCs/>
          <w:sz w:val="24"/>
          <w:szCs w:val="24"/>
        </w:rPr>
      </w:pPr>
      <w:r w:rsidRPr="00EE57B2">
        <w:rPr>
          <w:rFonts w:ascii="Times New Roman" w:hAnsi="Times New Roman" w:cs="Times New Roman"/>
          <w:b/>
          <w:bCs/>
          <w:sz w:val="24"/>
          <w:szCs w:val="24"/>
        </w:rPr>
        <w:t>SÜREKLİ EMİSYON ÖLÇÜM SİSTEMLERİ</w:t>
      </w:r>
      <w:r w:rsidR="009F7974">
        <w:rPr>
          <w:rFonts w:ascii="Times New Roman" w:hAnsi="Times New Roman" w:cs="Times New Roman"/>
          <w:b/>
          <w:bCs/>
          <w:sz w:val="24"/>
          <w:szCs w:val="24"/>
        </w:rPr>
        <w:t xml:space="preserve"> (SEÖS)</w:t>
      </w:r>
    </w:p>
    <w:p w14:paraId="486BE5B1" w14:textId="66AE6F34" w:rsidR="007D3291" w:rsidRPr="00EE57B2" w:rsidRDefault="007D3291" w:rsidP="009F7974">
      <w:pPr>
        <w:spacing w:after="0" w:line="240" w:lineRule="auto"/>
        <w:ind w:right="-108"/>
        <w:jc w:val="center"/>
        <w:rPr>
          <w:rFonts w:ascii="Times New Roman" w:hAnsi="Times New Roman" w:cs="Times New Roman"/>
          <w:b/>
          <w:bCs/>
          <w:sz w:val="24"/>
          <w:szCs w:val="24"/>
        </w:rPr>
      </w:pPr>
      <w:r w:rsidRPr="00EE57B2">
        <w:rPr>
          <w:rFonts w:ascii="Times New Roman" w:hAnsi="Times New Roman" w:cs="Times New Roman"/>
          <w:b/>
          <w:bCs/>
          <w:sz w:val="24"/>
          <w:szCs w:val="24"/>
        </w:rPr>
        <w:t xml:space="preserve"> İLE</w:t>
      </w:r>
      <w:r>
        <w:rPr>
          <w:rFonts w:ascii="Times New Roman" w:hAnsi="Times New Roman" w:cs="Times New Roman"/>
          <w:b/>
          <w:bCs/>
          <w:sz w:val="24"/>
          <w:szCs w:val="24"/>
        </w:rPr>
        <w:t xml:space="preserve"> ÇEVRİM</w:t>
      </w:r>
      <w:r w:rsidR="00F06C6A">
        <w:rPr>
          <w:rFonts w:ascii="Times New Roman" w:hAnsi="Times New Roman" w:cs="Times New Roman"/>
          <w:b/>
          <w:bCs/>
          <w:sz w:val="24"/>
          <w:szCs w:val="24"/>
        </w:rPr>
        <w:t xml:space="preserve"> </w:t>
      </w:r>
      <w:r>
        <w:rPr>
          <w:rFonts w:ascii="Times New Roman" w:hAnsi="Times New Roman" w:cs="Times New Roman"/>
          <w:b/>
          <w:bCs/>
          <w:sz w:val="24"/>
          <w:szCs w:val="24"/>
        </w:rPr>
        <w:t>İÇİ İZLEME YÖNETMELİĞİ</w:t>
      </w:r>
    </w:p>
    <w:p w14:paraId="1569022A" w14:textId="77777777" w:rsidR="00EE57B2" w:rsidRPr="00EE57B2" w:rsidRDefault="00EE57B2" w:rsidP="00EE57B2">
      <w:pPr>
        <w:spacing w:line="276" w:lineRule="auto"/>
        <w:ind w:right="-108"/>
        <w:jc w:val="center"/>
        <w:rPr>
          <w:rFonts w:ascii="Times New Roman" w:hAnsi="Times New Roman" w:cs="Times New Roman"/>
          <w:b/>
          <w:sz w:val="24"/>
          <w:szCs w:val="24"/>
        </w:rPr>
      </w:pPr>
    </w:p>
    <w:p w14:paraId="7884BB6E" w14:textId="77777777" w:rsidR="00EE57B2" w:rsidRPr="00EE57B2" w:rsidRDefault="00EE57B2" w:rsidP="006D5B0B">
      <w:pPr>
        <w:spacing w:after="0" w:line="276" w:lineRule="auto"/>
        <w:ind w:right="-108"/>
        <w:jc w:val="center"/>
        <w:rPr>
          <w:rFonts w:ascii="Times New Roman" w:hAnsi="Times New Roman" w:cs="Times New Roman"/>
          <w:b/>
          <w:sz w:val="24"/>
          <w:szCs w:val="24"/>
        </w:rPr>
      </w:pPr>
      <w:r w:rsidRPr="00EE57B2">
        <w:rPr>
          <w:rFonts w:ascii="Times New Roman" w:hAnsi="Times New Roman" w:cs="Times New Roman"/>
          <w:b/>
          <w:sz w:val="24"/>
          <w:szCs w:val="24"/>
        </w:rPr>
        <w:t>BİRİNCİ BÖLÜM</w:t>
      </w:r>
    </w:p>
    <w:p w14:paraId="17175151" w14:textId="1F033A8F" w:rsidR="00EE57B2" w:rsidRDefault="00EE57B2" w:rsidP="006D5B0B">
      <w:pPr>
        <w:spacing w:after="0" w:line="276" w:lineRule="auto"/>
        <w:ind w:right="-108" w:firstLine="426"/>
        <w:jc w:val="center"/>
        <w:rPr>
          <w:rFonts w:ascii="Times New Roman" w:hAnsi="Times New Roman" w:cs="Times New Roman"/>
          <w:b/>
          <w:sz w:val="24"/>
          <w:szCs w:val="24"/>
        </w:rPr>
      </w:pPr>
      <w:r w:rsidRPr="00EE57B2">
        <w:rPr>
          <w:rFonts w:ascii="Times New Roman" w:hAnsi="Times New Roman" w:cs="Times New Roman"/>
          <w:b/>
          <w:sz w:val="24"/>
          <w:szCs w:val="24"/>
        </w:rPr>
        <w:t xml:space="preserve">Amaç, Kapsam, Dayanak, </w:t>
      </w:r>
      <w:r w:rsidRPr="00EE57B2">
        <w:rPr>
          <w:rFonts w:ascii="Times New Roman" w:hAnsi="Times New Roman" w:cs="Times New Roman"/>
          <w:b/>
          <w:bCs/>
          <w:sz w:val="24"/>
          <w:szCs w:val="24"/>
        </w:rPr>
        <w:t xml:space="preserve">Terimler, </w:t>
      </w:r>
      <w:r w:rsidR="00771665">
        <w:rPr>
          <w:rFonts w:ascii="Times New Roman" w:hAnsi="Times New Roman" w:cs="Times New Roman"/>
          <w:b/>
          <w:bCs/>
          <w:sz w:val="24"/>
          <w:szCs w:val="24"/>
        </w:rPr>
        <w:t>T</w:t>
      </w:r>
      <w:r w:rsidRPr="00EE57B2">
        <w:rPr>
          <w:rFonts w:ascii="Times New Roman" w:hAnsi="Times New Roman" w:cs="Times New Roman"/>
          <w:b/>
          <w:bCs/>
          <w:sz w:val="24"/>
          <w:szCs w:val="24"/>
        </w:rPr>
        <w:t xml:space="preserve">anımlar ve </w:t>
      </w:r>
      <w:r w:rsidR="00771665">
        <w:rPr>
          <w:rFonts w:ascii="Times New Roman" w:hAnsi="Times New Roman" w:cs="Times New Roman"/>
          <w:b/>
          <w:bCs/>
          <w:sz w:val="24"/>
          <w:szCs w:val="24"/>
        </w:rPr>
        <w:t>K</w:t>
      </w:r>
      <w:r w:rsidRPr="00EE57B2">
        <w:rPr>
          <w:rFonts w:ascii="Times New Roman" w:hAnsi="Times New Roman" w:cs="Times New Roman"/>
          <w:b/>
          <w:bCs/>
          <w:sz w:val="24"/>
          <w:szCs w:val="24"/>
        </w:rPr>
        <w:t>ısaltmalar</w:t>
      </w:r>
      <w:r w:rsidRPr="00EE57B2">
        <w:rPr>
          <w:rFonts w:ascii="Times New Roman" w:hAnsi="Times New Roman" w:cs="Times New Roman"/>
          <w:b/>
          <w:sz w:val="24"/>
          <w:szCs w:val="24"/>
        </w:rPr>
        <w:t>, İlkeler</w:t>
      </w:r>
    </w:p>
    <w:p w14:paraId="749748B2" w14:textId="77777777" w:rsidR="006D5B0B" w:rsidRPr="00EE57B2" w:rsidRDefault="006D5B0B" w:rsidP="006D5B0B">
      <w:pPr>
        <w:spacing w:after="0" w:line="276" w:lineRule="auto"/>
        <w:ind w:right="-108" w:firstLine="426"/>
        <w:jc w:val="center"/>
        <w:rPr>
          <w:rFonts w:ascii="Times New Roman" w:hAnsi="Times New Roman" w:cs="Times New Roman"/>
          <w:b/>
          <w:sz w:val="24"/>
          <w:szCs w:val="24"/>
        </w:rPr>
      </w:pPr>
    </w:p>
    <w:p w14:paraId="6ACCBE50" w14:textId="77777777" w:rsidR="00EE57B2" w:rsidRPr="00EE57B2" w:rsidRDefault="00EE57B2" w:rsidP="006D5B0B">
      <w:pPr>
        <w:spacing w:after="0" w:line="240" w:lineRule="auto"/>
        <w:ind w:right="-108" w:firstLine="567"/>
        <w:contextualSpacing/>
        <w:rPr>
          <w:rFonts w:ascii="Times New Roman" w:hAnsi="Times New Roman" w:cs="Times New Roman"/>
          <w:b/>
          <w:sz w:val="24"/>
          <w:szCs w:val="24"/>
        </w:rPr>
      </w:pPr>
      <w:r w:rsidRPr="00EE57B2">
        <w:rPr>
          <w:rFonts w:ascii="Times New Roman" w:hAnsi="Times New Roman" w:cs="Times New Roman"/>
          <w:b/>
          <w:sz w:val="24"/>
          <w:szCs w:val="24"/>
        </w:rPr>
        <w:t>Amaç</w:t>
      </w:r>
    </w:p>
    <w:p w14:paraId="4BADE166" w14:textId="79EF8DCF" w:rsidR="00EE57B2" w:rsidRPr="00EE57B2" w:rsidRDefault="00EE57B2" w:rsidP="006D5B0B">
      <w:pPr>
        <w:pStyle w:val="ListeParagraf"/>
        <w:spacing w:after="0" w:line="240" w:lineRule="auto"/>
        <w:ind w:left="0" w:right="-108" w:firstLine="567"/>
        <w:jc w:val="both"/>
        <w:rPr>
          <w:rFonts w:ascii="Times New Roman" w:hAnsi="Times New Roman" w:cs="Times New Roman"/>
          <w:snapToGrid w:val="0"/>
          <w:sz w:val="24"/>
          <w:szCs w:val="24"/>
        </w:rPr>
      </w:pPr>
      <w:r w:rsidRPr="00EE57B2">
        <w:rPr>
          <w:rFonts w:ascii="Times New Roman" w:hAnsi="Times New Roman" w:cs="Times New Roman"/>
          <w:b/>
          <w:bCs/>
          <w:snapToGrid w:val="0"/>
          <w:sz w:val="24"/>
          <w:szCs w:val="24"/>
        </w:rPr>
        <w:t>MADDE 1-</w:t>
      </w:r>
      <w:r w:rsidRPr="00EE57B2">
        <w:rPr>
          <w:rFonts w:ascii="Times New Roman" w:hAnsi="Times New Roman" w:cs="Times New Roman"/>
          <w:snapToGrid w:val="0"/>
          <w:sz w:val="24"/>
          <w:szCs w:val="24"/>
        </w:rPr>
        <w:t xml:space="preserve"> (1) Bu yönetmeliğin amacı, sürekli emisyon ölçüm sistemi kurulmuş veya yeni kurulacak olan tesislerde</w:t>
      </w:r>
      <w:r w:rsidR="00F34413">
        <w:rPr>
          <w:rFonts w:ascii="Times New Roman" w:hAnsi="Times New Roman" w:cs="Times New Roman"/>
          <w:snapToGrid w:val="0"/>
          <w:sz w:val="24"/>
          <w:szCs w:val="24"/>
        </w:rPr>
        <w:t>,</w:t>
      </w:r>
      <w:r w:rsidRPr="00EE57B2">
        <w:rPr>
          <w:rFonts w:ascii="Times New Roman" w:hAnsi="Times New Roman" w:cs="Times New Roman"/>
          <w:snapToGrid w:val="0"/>
          <w:sz w:val="24"/>
          <w:szCs w:val="24"/>
        </w:rPr>
        <w:t xml:space="preserve"> sistemin kurulması, işletilmesi, kalite güvence sistemlerinin oluşturulması, sistemde üretilen emisyon ve diğer yardımcı parametre verilerinin depolanması, bu verilerin çevrimiçi </w:t>
      </w:r>
      <w:r w:rsidR="00EB530D">
        <w:rPr>
          <w:rFonts w:ascii="Times New Roman" w:hAnsi="Times New Roman" w:cs="Times New Roman"/>
          <w:snapToGrid w:val="0"/>
          <w:sz w:val="24"/>
          <w:szCs w:val="24"/>
        </w:rPr>
        <w:t xml:space="preserve">izleme </w:t>
      </w:r>
      <w:r w:rsidRPr="00EE57B2">
        <w:rPr>
          <w:rFonts w:ascii="Times New Roman" w:hAnsi="Times New Roman" w:cs="Times New Roman"/>
          <w:snapToGrid w:val="0"/>
          <w:sz w:val="24"/>
          <w:szCs w:val="24"/>
        </w:rPr>
        <w:t>sistemler</w:t>
      </w:r>
      <w:r w:rsidR="00EB530D">
        <w:rPr>
          <w:rFonts w:ascii="Times New Roman" w:hAnsi="Times New Roman" w:cs="Times New Roman"/>
          <w:snapToGrid w:val="0"/>
          <w:sz w:val="24"/>
          <w:szCs w:val="24"/>
        </w:rPr>
        <w:t>ine</w:t>
      </w:r>
      <w:r w:rsidRPr="00EE57B2">
        <w:rPr>
          <w:rFonts w:ascii="Times New Roman" w:hAnsi="Times New Roman" w:cs="Times New Roman"/>
          <w:snapToGrid w:val="0"/>
          <w:sz w:val="24"/>
          <w:szCs w:val="24"/>
        </w:rPr>
        <w:t xml:space="preserve"> gönderilmesi, gerekli hesaplama işlemlerine tabi tutulması ve raporlanması ile ilgili uyulması gereken usul ve esasları düzenlemektir.</w:t>
      </w:r>
    </w:p>
    <w:p w14:paraId="68ACD3E7" w14:textId="77777777" w:rsidR="00B8618F" w:rsidRDefault="00B8618F" w:rsidP="00EE57B2">
      <w:pPr>
        <w:pStyle w:val="ListeParagraf"/>
        <w:spacing w:line="276" w:lineRule="auto"/>
        <w:ind w:left="0" w:right="-108" w:firstLine="567"/>
        <w:jc w:val="both"/>
        <w:rPr>
          <w:rFonts w:ascii="Times New Roman" w:hAnsi="Times New Roman" w:cs="Times New Roman"/>
          <w:b/>
          <w:bCs/>
          <w:snapToGrid w:val="0"/>
          <w:sz w:val="24"/>
          <w:szCs w:val="24"/>
        </w:rPr>
      </w:pPr>
      <w:bookmarkStart w:id="1" w:name="_Hlk162256844"/>
    </w:p>
    <w:p w14:paraId="494A3A8E" w14:textId="77777777" w:rsidR="00EE57B2" w:rsidRPr="00EE57B2" w:rsidRDefault="00EE57B2" w:rsidP="009F07E8">
      <w:pPr>
        <w:pStyle w:val="ListeParagraf"/>
        <w:spacing w:line="240" w:lineRule="auto"/>
        <w:ind w:left="0" w:right="-108" w:firstLine="567"/>
        <w:jc w:val="both"/>
        <w:rPr>
          <w:rFonts w:ascii="Times New Roman" w:hAnsi="Times New Roman" w:cs="Times New Roman"/>
          <w:b/>
          <w:bCs/>
          <w:snapToGrid w:val="0"/>
          <w:sz w:val="24"/>
          <w:szCs w:val="24"/>
        </w:rPr>
      </w:pPr>
      <w:r w:rsidRPr="00EE57B2">
        <w:rPr>
          <w:rFonts w:ascii="Times New Roman" w:hAnsi="Times New Roman" w:cs="Times New Roman"/>
          <w:b/>
          <w:bCs/>
          <w:snapToGrid w:val="0"/>
          <w:sz w:val="24"/>
          <w:szCs w:val="24"/>
        </w:rPr>
        <w:t>Kapsam</w:t>
      </w:r>
    </w:p>
    <w:p w14:paraId="3FB53A2B" w14:textId="77777777" w:rsidR="00EE57B2" w:rsidRPr="00EE57B2" w:rsidRDefault="00EE57B2" w:rsidP="00EE57B2">
      <w:pPr>
        <w:pStyle w:val="ListeParagraf"/>
        <w:spacing w:line="276" w:lineRule="auto"/>
        <w:ind w:left="0" w:right="-108" w:firstLine="567"/>
        <w:jc w:val="both"/>
        <w:rPr>
          <w:rFonts w:ascii="Times New Roman" w:hAnsi="Times New Roman" w:cs="Times New Roman"/>
          <w:b/>
          <w:bCs/>
          <w:snapToGrid w:val="0"/>
          <w:sz w:val="24"/>
          <w:szCs w:val="24"/>
        </w:rPr>
      </w:pPr>
      <w:r w:rsidRPr="00EE57B2">
        <w:rPr>
          <w:rFonts w:ascii="Times New Roman" w:hAnsi="Times New Roman" w:cs="Times New Roman"/>
          <w:b/>
          <w:bCs/>
          <w:snapToGrid w:val="0"/>
          <w:sz w:val="24"/>
          <w:szCs w:val="24"/>
        </w:rPr>
        <w:t xml:space="preserve">MADDE 2- </w:t>
      </w:r>
      <w:r w:rsidR="00685822">
        <w:rPr>
          <w:rFonts w:ascii="Times New Roman" w:hAnsi="Times New Roman" w:cs="Times New Roman"/>
          <w:snapToGrid w:val="0"/>
          <w:sz w:val="24"/>
          <w:szCs w:val="24"/>
        </w:rPr>
        <w:t>(1) Bu yönetmelik, 9/</w:t>
      </w:r>
      <w:r w:rsidRPr="00EE57B2">
        <w:rPr>
          <w:rFonts w:ascii="Times New Roman" w:hAnsi="Times New Roman" w:cs="Times New Roman"/>
          <w:snapToGrid w:val="0"/>
          <w:sz w:val="24"/>
          <w:szCs w:val="24"/>
        </w:rPr>
        <w:t>8/1983 tarih ve 2872 sayılı çevre kanununa dayanı</w:t>
      </w:r>
      <w:r w:rsidR="00685822">
        <w:rPr>
          <w:rFonts w:ascii="Times New Roman" w:hAnsi="Times New Roman" w:cs="Times New Roman"/>
          <w:snapToGrid w:val="0"/>
          <w:sz w:val="24"/>
          <w:szCs w:val="24"/>
        </w:rPr>
        <w:t>larak çıkarılan yönetmelikler, 2/</w:t>
      </w:r>
      <w:r w:rsidRPr="00EE57B2">
        <w:rPr>
          <w:rFonts w:ascii="Times New Roman" w:hAnsi="Times New Roman" w:cs="Times New Roman"/>
          <w:snapToGrid w:val="0"/>
          <w:sz w:val="24"/>
          <w:szCs w:val="24"/>
        </w:rPr>
        <w:t xml:space="preserve">7/2025 tarih ve 7552 sayılı iklim kanunu ve yetkili merciinin gerekli gördüğü ve/veya Mahalli Çevre Kurulu kararlarına göre sürekli emisyon ölçüm sistemi kurulması zorunlu olan tesislerde tabi olunacak hukuki ve teknik sorumlulukları kapsar. </w:t>
      </w:r>
    </w:p>
    <w:p w14:paraId="268562A2" w14:textId="77777777" w:rsidR="006D5B0B" w:rsidRPr="006D5B0B" w:rsidRDefault="00EE57B2" w:rsidP="006D5B0B">
      <w:pPr>
        <w:spacing w:after="0" w:line="276" w:lineRule="auto"/>
        <w:ind w:right="-108" w:firstLine="567"/>
        <w:jc w:val="both"/>
        <w:rPr>
          <w:rFonts w:ascii="Times New Roman" w:hAnsi="Times New Roman" w:cs="Times New Roman"/>
          <w:b/>
          <w:bCs/>
          <w:snapToGrid w:val="0"/>
          <w:sz w:val="24"/>
          <w:szCs w:val="24"/>
        </w:rPr>
      </w:pPr>
      <w:r w:rsidRPr="006D5B0B">
        <w:rPr>
          <w:rFonts w:ascii="Times New Roman" w:hAnsi="Times New Roman" w:cs="Times New Roman"/>
          <w:b/>
          <w:bCs/>
          <w:snapToGrid w:val="0"/>
          <w:sz w:val="24"/>
          <w:szCs w:val="24"/>
        </w:rPr>
        <w:t>Dayanak</w:t>
      </w:r>
      <w:bookmarkEnd w:id="1"/>
    </w:p>
    <w:p w14:paraId="6625A09D" w14:textId="77777777" w:rsidR="00EE57B2" w:rsidRPr="00EE57B2" w:rsidRDefault="00EE57B2" w:rsidP="006D5B0B">
      <w:pPr>
        <w:pStyle w:val="ListeParagraf"/>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b/>
          <w:bCs/>
          <w:sz w:val="24"/>
          <w:szCs w:val="24"/>
        </w:rPr>
        <w:t>MADDE 3-</w:t>
      </w:r>
      <w:r w:rsidR="00B977E4">
        <w:rPr>
          <w:rFonts w:ascii="Times New Roman" w:hAnsi="Times New Roman" w:cs="Times New Roman"/>
          <w:sz w:val="24"/>
          <w:szCs w:val="24"/>
        </w:rPr>
        <w:t xml:space="preserve"> (1) Bu yönetmelik, </w:t>
      </w:r>
      <w:r w:rsidRPr="00EE57B2">
        <w:rPr>
          <w:rFonts w:ascii="Times New Roman" w:hAnsi="Times New Roman" w:cs="Times New Roman"/>
          <w:sz w:val="24"/>
          <w:szCs w:val="24"/>
        </w:rPr>
        <w:t>3/7/2009 tarihli ve 27277 sayılı Resmi Gazetede yayımlanarak yürürlüğe giren Sanayi Kaynaklı Hava Kirliliğinin Kontrolü Yönetmeliği, 6/10/2010 tarihli ve 27721 sayılı Resmi Gazetede yayımlanarak yürürlüğe giren Atıkların Yakılmasına İlişkin Yönetmelik</w:t>
      </w:r>
      <w:r w:rsidR="00B977E4">
        <w:rPr>
          <w:rFonts w:ascii="Times New Roman" w:hAnsi="Times New Roman" w:cs="Times New Roman"/>
          <w:sz w:val="24"/>
          <w:szCs w:val="24"/>
        </w:rPr>
        <w:t>, 10/9/2014 tarihli ve 29115</w:t>
      </w:r>
      <w:r w:rsidR="00B977E4" w:rsidRPr="00EE57B2">
        <w:rPr>
          <w:rFonts w:ascii="Times New Roman" w:hAnsi="Times New Roman" w:cs="Times New Roman"/>
          <w:sz w:val="24"/>
          <w:szCs w:val="24"/>
        </w:rPr>
        <w:t xml:space="preserve"> sayılı Resmi Gazetede yayımlanarak yürürlüğe giren Çevre</w:t>
      </w:r>
      <w:r w:rsidR="00B977E4">
        <w:rPr>
          <w:rFonts w:ascii="Times New Roman" w:hAnsi="Times New Roman" w:cs="Times New Roman"/>
          <w:sz w:val="24"/>
          <w:szCs w:val="24"/>
        </w:rPr>
        <w:t xml:space="preserve"> </w:t>
      </w:r>
      <w:r w:rsidR="00B977E4" w:rsidRPr="00EE57B2">
        <w:rPr>
          <w:rFonts w:ascii="Times New Roman" w:hAnsi="Times New Roman" w:cs="Times New Roman"/>
          <w:sz w:val="24"/>
          <w:szCs w:val="24"/>
        </w:rPr>
        <w:t>İzin ve Lisans</w:t>
      </w:r>
      <w:r w:rsidR="00B977E4">
        <w:rPr>
          <w:rFonts w:ascii="Times New Roman" w:hAnsi="Times New Roman" w:cs="Times New Roman"/>
          <w:sz w:val="24"/>
          <w:szCs w:val="24"/>
        </w:rPr>
        <w:t xml:space="preserve"> </w:t>
      </w:r>
      <w:r w:rsidR="00B977E4" w:rsidRPr="00EE57B2">
        <w:rPr>
          <w:rFonts w:ascii="Times New Roman" w:hAnsi="Times New Roman" w:cs="Times New Roman"/>
          <w:sz w:val="24"/>
          <w:szCs w:val="24"/>
        </w:rPr>
        <w:t>Yönetmeli</w:t>
      </w:r>
      <w:r w:rsidR="00B977E4">
        <w:rPr>
          <w:rFonts w:ascii="Times New Roman" w:hAnsi="Times New Roman" w:cs="Times New Roman"/>
          <w:sz w:val="24"/>
          <w:szCs w:val="24"/>
        </w:rPr>
        <w:t>ği</w:t>
      </w:r>
      <w:r w:rsidR="00B977E4" w:rsidRPr="00EE57B2">
        <w:rPr>
          <w:rFonts w:ascii="Times New Roman" w:hAnsi="Times New Roman" w:cs="Times New Roman"/>
          <w:sz w:val="24"/>
          <w:szCs w:val="24"/>
        </w:rPr>
        <w:t xml:space="preserve"> </w:t>
      </w:r>
      <w:r w:rsidR="00B977E4">
        <w:rPr>
          <w:rFonts w:ascii="Times New Roman" w:hAnsi="Times New Roman" w:cs="Times New Roman"/>
          <w:sz w:val="24"/>
          <w:szCs w:val="24"/>
        </w:rPr>
        <w:t>ve</w:t>
      </w:r>
      <w:r w:rsidR="00953559">
        <w:rPr>
          <w:rFonts w:ascii="Times New Roman" w:hAnsi="Times New Roman" w:cs="Times New Roman"/>
          <w:sz w:val="24"/>
          <w:szCs w:val="24"/>
        </w:rPr>
        <w:t xml:space="preserve"> 14/1/2025 tarihli ve 32782</w:t>
      </w:r>
      <w:r w:rsidR="00953559" w:rsidRPr="00EE57B2">
        <w:rPr>
          <w:rFonts w:ascii="Times New Roman" w:hAnsi="Times New Roman" w:cs="Times New Roman"/>
          <w:sz w:val="24"/>
          <w:szCs w:val="24"/>
        </w:rPr>
        <w:t xml:space="preserve"> sayılı Resmi Gazetede yayımlanarak yürürlüğe giren </w:t>
      </w:r>
      <w:r w:rsidR="00953559">
        <w:rPr>
          <w:rFonts w:ascii="Times New Roman" w:hAnsi="Times New Roman" w:cs="Times New Roman"/>
          <w:sz w:val="24"/>
          <w:szCs w:val="24"/>
        </w:rPr>
        <w:t xml:space="preserve">Endüstriyel Emisyonların Yönetimi Yönetmeliği </w:t>
      </w:r>
      <w:r w:rsidRPr="00EE57B2">
        <w:rPr>
          <w:rFonts w:ascii="Times New Roman" w:hAnsi="Times New Roman" w:cs="Times New Roman"/>
          <w:sz w:val="24"/>
          <w:szCs w:val="24"/>
        </w:rPr>
        <w:t xml:space="preserve">hükümlerine dayanılarak hazırlanmıştır. </w:t>
      </w:r>
    </w:p>
    <w:p w14:paraId="4C8F96FA" w14:textId="77777777" w:rsidR="00EE57B2" w:rsidRPr="00EE57B2" w:rsidRDefault="00EE57B2" w:rsidP="009B70DF">
      <w:pPr>
        <w:numPr>
          <w:ilvl w:val="0"/>
          <w:numId w:val="2"/>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 KGS1 – KGS2 – KGS3 – YGT işlemlerinde, Sabit Kaynak Emisyonları- Otomatik Ölçme Sistemlerinin Kalite Güvencesi Şubat 2015 tarihli TS EN 14181 standart hükümleri, aksi bu yönetmelikte belirtilmedikçe kullanılacaktır.</w:t>
      </w:r>
    </w:p>
    <w:p w14:paraId="3B9FDCE5" w14:textId="77777777" w:rsidR="00EE57B2" w:rsidRDefault="00EE57B2" w:rsidP="00D3638A">
      <w:pPr>
        <w:pStyle w:val="ListeParagraf"/>
        <w:numPr>
          <w:ilvl w:val="0"/>
          <w:numId w:val="63"/>
        </w:numPr>
        <w:spacing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TS EN 14181 standardının değişmesi durumunda son versiyonu herhangi bir bildirime gerek kalmaksızın, bakanlıkça önceden aksi belirlenmiş durumlar haricindeki hususları kullanılacaktır.</w:t>
      </w:r>
    </w:p>
    <w:p w14:paraId="7EEA227E" w14:textId="421F9E3F" w:rsidR="00EE57B2" w:rsidRDefault="00EE57B2" w:rsidP="00D3638A">
      <w:pPr>
        <w:pStyle w:val="ListeParagraf"/>
        <w:numPr>
          <w:ilvl w:val="0"/>
          <w:numId w:val="63"/>
        </w:numPr>
        <w:spacing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Veri toplama, işleme, raporlama vb. işlemler için TS EN 17255 standart hükümlerinin tümü, aksi bu yönetmelikte belirtilmediği ve yürürlükte olduğu sürece kullanılacaktır.</w:t>
      </w:r>
    </w:p>
    <w:p w14:paraId="773A2BCA" w14:textId="77777777" w:rsidR="00EE57B2" w:rsidRDefault="00EE57B2" w:rsidP="00D3638A">
      <w:pPr>
        <w:pStyle w:val="ListeParagraf"/>
        <w:numPr>
          <w:ilvl w:val="0"/>
          <w:numId w:val="63"/>
        </w:numPr>
        <w:spacing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Bacalarda emisyonun ölçülmesi için, ölçüm düzlemindeki numune alma, SRM ölçüm noktalarını belirleme ve platformunun oluşturulması vb. işlemler için TS EN 15259 standart hükümlerinin tümü, aksi bu yönetmelikte belirtilmediği ve yürürlükte olduğu sürece kullanılacaktır.</w:t>
      </w:r>
    </w:p>
    <w:p w14:paraId="0DAED381" w14:textId="77777777" w:rsidR="00EE57B2" w:rsidRPr="00EE57B2" w:rsidRDefault="00EE57B2" w:rsidP="00D3638A">
      <w:pPr>
        <w:pStyle w:val="ListeParagraf"/>
        <w:numPr>
          <w:ilvl w:val="0"/>
          <w:numId w:val="63"/>
        </w:numPr>
        <w:spacing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KGS2 ve YGT sürecindeki SRM metot ve standart bilgileri EK-1 de verilmiştir.</w:t>
      </w:r>
    </w:p>
    <w:p w14:paraId="33E1C74E" w14:textId="1E2068C1" w:rsidR="00EE57B2" w:rsidRPr="00EE57B2" w:rsidRDefault="00EE57B2" w:rsidP="006D5B0B">
      <w:pPr>
        <w:spacing w:after="0" w:line="276" w:lineRule="auto"/>
        <w:ind w:right="-108" w:firstLine="567"/>
        <w:jc w:val="both"/>
        <w:rPr>
          <w:rFonts w:ascii="Times New Roman" w:hAnsi="Times New Roman" w:cs="Times New Roman"/>
          <w:b/>
          <w:bCs/>
          <w:sz w:val="24"/>
          <w:szCs w:val="24"/>
        </w:rPr>
      </w:pPr>
      <w:r w:rsidRPr="00EE57B2">
        <w:rPr>
          <w:rFonts w:ascii="Times New Roman" w:hAnsi="Times New Roman" w:cs="Times New Roman"/>
          <w:b/>
          <w:bCs/>
          <w:sz w:val="24"/>
          <w:szCs w:val="24"/>
        </w:rPr>
        <w:t xml:space="preserve">Terimler, </w:t>
      </w:r>
      <w:r w:rsidR="009F7974">
        <w:rPr>
          <w:rFonts w:ascii="Times New Roman" w:hAnsi="Times New Roman" w:cs="Times New Roman"/>
          <w:b/>
          <w:bCs/>
          <w:sz w:val="24"/>
          <w:szCs w:val="24"/>
        </w:rPr>
        <w:t>T</w:t>
      </w:r>
      <w:r w:rsidRPr="00EE57B2">
        <w:rPr>
          <w:rFonts w:ascii="Times New Roman" w:hAnsi="Times New Roman" w:cs="Times New Roman"/>
          <w:b/>
          <w:bCs/>
          <w:sz w:val="24"/>
          <w:szCs w:val="24"/>
        </w:rPr>
        <w:t xml:space="preserve">anımlar ve </w:t>
      </w:r>
      <w:r w:rsidR="009F7974">
        <w:rPr>
          <w:rFonts w:ascii="Times New Roman" w:hAnsi="Times New Roman" w:cs="Times New Roman"/>
          <w:b/>
          <w:bCs/>
          <w:sz w:val="24"/>
          <w:szCs w:val="24"/>
        </w:rPr>
        <w:t>K</w:t>
      </w:r>
      <w:r w:rsidRPr="00EE57B2">
        <w:rPr>
          <w:rFonts w:ascii="Times New Roman" w:hAnsi="Times New Roman" w:cs="Times New Roman"/>
          <w:b/>
          <w:bCs/>
          <w:sz w:val="24"/>
          <w:szCs w:val="24"/>
        </w:rPr>
        <w:t>ısaltmalar</w:t>
      </w:r>
    </w:p>
    <w:p w14:paraId="77A7DC71" w14:textId="77777777" w:rsidR="00EE57B2" w:rsidRPr="00EE57B2" w:rsidRDefault="00EE57B2" w:rsidP="006D5B0B">
      <w:pPr>
        <w:spacing w:after="0" w:line="276" w:lineRule="auto"/>
        <w:ind w:right="-108" w:firstLine="567"/>
        <w:jc w:val="both"/>
        <w:rPr>
          <w:rFonts w:ascii="Times New Roman" w:hAnsi="Times New Roman" w:cs="Times New Roman"/>
          <w:sz w:val="24"/>
          <w:szCs w:val="24"/>
        </w:rPr>
      </w:pPr>
      <w:r w:rsidRPr="00EE57B2">
        <w:rPr>
          <w:rFonts w:ascii="Times New Roman" w:hAnsi="Times New Roman" w:cs="Times New Roman"/>
          <w:b/>
          <w:bCs/>
          <w:sz w:val="24"/>
          <w:szCs w:val="24"/>
        </w:rPr>
        <w:t xml:space="preserve">MADDE 4- </w:t>
      </w:r>
      <w:r w:rsidRPr="00EE57B2">
        <w:rPr>
          <w:rFonts w:ascii="Times New Roman" w:hAnsi="Times New Roman" w:cs="Times New Roman"/>
          <w:sz w:val="24"/>
          <w:szCs w:val="24"/>
        </w:rPr>
        <w:t>(1)</w:t>
      </w:r>
      <w:r w:rsidRPr="00EE57B2">
        <w:rPr>
          <w:rFonts w:ascii="Times New Roman" w:hAnsi="Times New Roman" w:cs="Times New Roman"/>
          <w:b/>
          <w:bCs/>
          <w:sz w:val="24"/>
          <w:szCs w:val="24"/>
        </w:rPr>
        <w:t xml:space="preserve"> </w:t>
      </w:r>
      <w:r w:rsidRPr="00EE57B2">
        <w:rPr>
          <w:rFonts w:ascii="Times New Roman" w:hAnsi="Times New Roman" w:cs="Times New Roman"/>
          <w:sz w:val="24"/>
          <w:szCs w:val="24"/>
        </w:rPr>
        <w:t>Bu yönetmelikte geçen;</w:t>
      </w:r>
    </w:p>
    <w:p w14:paraId="7DC0C479" w14:textId="77777777" w:rsidR="00EE57B2" w:rsidRPr="00EE57B2" w:rsidRDefault="00EE57B2" w:rsidP="006D5B0B">
      <w:pPr>
        <w:numPr>
          <w:ilvl w:val="0"/>
          <w:numId w:val="4"/>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Atıkların Yakılmasına İlişkin Yönetmelik (AYİY):</w:t>
      </w:r>
      <w:r w:rsidRPr="00EE57B2">
        <w:rPr>
          <w:rFonts w:ascii="Times New Roman" w:hAnsi="Times New Roman" w:cs="Times New Roman"/>
          <w:b/>
          <w:bCs/>
          <w:sz w:val="24"/>
          <w:szCs w:val="24"/>
        </w:rPr>
        <w:t xml:space="preserve"> </w:t>
      </w:r>
      <w:r w:rsidRPr="00EE57B2">
        <w:rPr>
          <w:rFonts w:ascii="Times New Roman" w:hAnsi="Times New Roman" w:cs="Times New Roman"/>
          <w:snapToGrid w:val="0"/>
          <w:sz w:val="24"/>
          <w:szCs w:val="24"/>
        </w:rPr>
        <w:t>6/10/2010 tarih ve 27721 sayılı Resmi Gazetede yayımlanarak yürürlüğe giren Atıkların Yakılmasına İlişkin Yönetmelik’in tümünü,</w:t>
      </w:r>
    </w:p>
    <w:p w14:paraId="673E45AC" w14:textId="77777777" w:rsidR="00EE57B2" w:rsidRPr="00EE57B2" w:rsidRDefault="00EE57B2" w:rsidP="009B70DF">
      <w:pPr>
        <w:numPr>
          <w:ilvl w:val="0"/>
          <w:numId w:val="4"/>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bCs/>
          <w:sz w:val="24"/>
          <w:szCs w:val="24"/>
        </w:rPr>
        <w:t>Bakanlık:</w:t>
      </w:r>
      <w:r w:rsidRPr="00EE57B2">
        <w:rPr>
          <w:rFonts w:ascii="Times New Roman" w:hAnsi="Times New Roman" w:cs="Times New Roman"/>
          <w:sz w:val="24"/>
          <w:szCs w:val="24"/>
        </w:rPr>
        <w:t xml:space="preserve"> Çevre, Şehircilik ve İklim Değişikliği Bakanlığını,</w:t>
      </w:r>
    </w:p>
    <w:p w14:paraId="5B03D117" w14:textId="77777777" w:rsidR="00EE57B2" w:rsidRDefault="00EE57B2" w:rsidP="009B70DF">
      <w:pPr>
        <w:numPr>
          <w:ilvl w:val="0"/>
          <w:numId w:val="4"/>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bCs/>
          <w:sz w:val="24"/>
          <w:szCs w:val="24"/>
        </w:rPr>
        <w:lastRenderedPageBreak/>
        <w:t>Birinci Seviye Kalite Güvence Sistemi (KGS1):</w:t>
      </w:r>
      <w:r w:rsidRPr="00EE57B2">
        <w:rPr>
          <w:rFonts w:ascii="Times New Roman" w:hAnsi="Times New Roman" w:cs="Times New Roman"/>
          <w:b/>
          <w:sz w:val="24"/>
          <w:szCs w:val="24"/>
        </w:rPr>
        <w:t xml:space="preserve"> </w:t>
      </w:r>
      <w:r w:rsidRPr="00EE57B2">
        <w:rPr>
          <w:rFonts w:ascii="Times New Roman" w:hAnsi="Times New Roman" w:cs="Times New Roman"/>
          <w:sz w:val="24"/>
          <w:szCs w:val="24"/>
        </w:rPr>
        <w:t>Sürekli emisyon ölçüm cihazlarının performans kriterleri ve test yöntemlerinin TS EN 15267-3 standardına, belirsizlik hesaplarının ise TS EN ISO 14956 standardına göre hesaplanmasının sağlandığı TS EN 14181 standardında yer alan QAL 1 yöntemini,</w:t>
      </w:r>
    </w:p>
    <w:p w14:paraId="3C7957FE" w14:textId="634C7513" w:rsidR="00EE57B2" w:rsidRDefault="00EE57B2" w:rsidP="009B70DF">
      <w:pPr>
        <w:numPr>
          <w:ilvl w:val="0"/>
          <w:numId w:val="4"/>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bCs/>
          <w:sz w:val="24"/>
          <w:szCs w:val="24"/>
        </w:rPr>
        <w:t xml:space="preserve">CUSUM </w:t>
      </w:r>
      <w:r w:rsidR="004E322E">
        <w:rPr>
          <w:rFonts w:ascii="Times New Roman" w:hAnsi="Times New Roman" w:cs="Times New Roman"/>
          <w:bCs/>
          <w:sz w:val="24"/>
          <w:szCs w:val="24"/>
        </w:rPr>
        <w:t>T</w:t>
      </w:r>
      <w:r w:rsidRPr="00EE57B2">
        <w:rPr>
          <w:rFonts w:ascii="Times New Roman" w:hAnsi="Times New Roman" w:cs="Times New Roman"/>
          <w:bCs/>
          <w:sz w:val="24"/>
          <w:szCs w:val="24"/>
        </w:rPr>
        <w:t>esti:</w:t>
      </w:r>
      <w:r w:rsidRPr="00EE57B2">
        <w:rPr>
          <w:rFonts w:ascii="Times New Roman" w:hAnsi="Times New Roman" w:cs="Times New Roman"/>
          <w:sz w:val="24"/>
          <w:szCs w:val="24"/>
        </w:rPr>
        <w:t xml:space="preserve"> Kayma miktarının ve değişimin KGS1 süresinde elde edilen belirsizlik bileşenleri ile karşılaştırıldığı hesaplama yöntemini,</w:t>
      </w:r>
    </w:p>
    <w:p w14:paraId="58BCAD00" w14:textId="065B8BF5" w:rsidR="001A741C" w:rsidRPr="001A741C" w:rsidRDefault="001A741C" w:rsidP="001A741C">
      <w:pPr>
        <w:numPr>
          <w:ilvl w:val="0"/>
          <w:numId w:val="4"/>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Çevre İzin ve</w:t>
      </w:r>
      <w:r>
        <w:rPr>
          <w:rFonts w:ascii="Times New Roman" w:hAnsi="Times New Roman" w:cs="Times New Roman"/>
          <w:sz w:val="24"/>
          <w:szCs w:val="24"/>
        </w:rPr>
        <w:t xml:space="preserve"> Lisans Yönetmeliği (ÇİLY): 10/</w:t>
      </w:r>
      <w:r w:rsidRPr="00EE57B2">
        <w:rPr>
          <w:rFonts w:ascii="Times New Roman" w:hAnsi="Times New Roman" w:cs="Times New Roman"/>
          <w:sz w:val="24"/>
          <w:szCs w:val="24"/>
        </w:rPr>
        <w:t xml:space="preserve">9/2014 </w:t>
      </w:r>
      <w:r w:rsidRPr="00EE57B2">
        <w:rPr>
          <w:rFonts w:ascii="Times New Roman" w:hAnsi="Times New Roman" w:cs="Times New Roman"/>
          <w:snapToGrid w:val="0"/>
          <w:sz w:val="24"/>
          <w:szCs w:val="24"/>
        </w:rPr>
        <w:t xml:space="preserve">tarih ve 29115 sayılı Resmi Gazetede yayımlanarak yürürlüğe giren </w:t>
      </w:r>
      <w:r w:rsidRPr="00EE57B2">
        <w:rPr>
          <w:rFonts w:ascii="Times New Roman" w:hAnsi="Times New Roman" w:cs="Times New Roman"/>
          <w:sz w:val="24"/>
          <w:szCs w:val="24"/>
        </w:rPr>
        <w:t xml:space="preserve">Çevre İzin ve Lisans </w:t>
      </w:r>
      <w:r w:rsidRPr="00EE57B2">
        <w:rPr>
          <w:rFonts w:ascii="Times New Roman" w:hAnsi="Times New Roman" w:cs="Times New Roman"/>
          <w:snapToGrid w:val="0"/>
          <w:sz w:val="24"/>
          <w:szCs w:val="24"/>
        </w:rPr>
        <w:t>Yönetmeliği’nin tümünü,</w:t>
      </w:r>
    </w:p>
    <w:p w14:paraId="2374895B" w14:textId="05EAC410" w:rsidR="001A741C" w:rsidRPr="001A741C" w:rsidRDefault="001A741C" w:rsidP="001A741C">
      <w:pPr>
        <w:pStyle w:val="ListeParagraf"/>
        <w:numPr>
          <w:ilvl w:val="0"/>
          <w:numId w:val="4"/>
        </w:numPr>
        <w:ind w:left="0" w:firstLine="567"/>
        <w:rPr>
          <w:rFonts w:ascii="Times New Roman" w:hAnsi="Times New Roman" w:cs="Times New Roman"/>
          <w:sz w:val="24"/>
          <w:szCs w:val="24"/>
        </w:rPr>
      </w:pPr>
      <w:r w:rsidRPr="001A741C">
        <w:rPr>
          <w:rFonts w:ascii="Times New Roman" w:hAnsi="Times New Roman" w:cs="Times New Roman"/>
          <w:sz w:val="24"/>
          <w:szCs w:val="24"/>
        </w:rPr>
        <w:t xml:space="preserve">Çevresel </w:t>
      </w:r>
      <w:r w:rsidR="004E322E">
        <w:rPr>
          <w:rFonts w:ascii="Times New Roman" w:hAnsi="Times New Roman" w:cs="Times New Roman"/>
          <w:sz w:val="24"/>
          <w:szCs w:val="24"/>
        </w:rPr>
        <w:t>P</w:t>
      </w:r>
      <w:r w:rsidRPr="001A741C">
        <w:rPr>
          <w:rFonts w:ascii="Times New Roman" w:hAnsi="Times New Roman" w:cs="Times New Roman"/>
          <w:sz w:val="24"/>
          <w:szCs w:val="24"/>
        </w:rPr>
        <w:t xml:space="preserve">arametreler: </w:t>
      </w:r>
      <w:proofErr w:type="spellStart"/>
      <w:r w:rsidRPr="001A741C">
        <w:rPr>
          <w:rFonts w:ascii="Times New Roman" w:hAnsi="Times New Roman" w:cs="Times New Roman"/>
          <w:sz w:val="24"/>
          <w:szCs w:val="24"/>
        </w:rPr>
        <w:t>SEÖS’de</w:t>
      </w:r>
      <w:proofErr w:type="spellEnd"/>
      <w:r w:rsidRPr="001A741C">
        <w:rPr>
          <w:rFonts w:ascii="Times New Roman" w:hAnsi="Times New Roman" w:cs="Times New Roman"/>
          <w:sz w:val="24"/>
          <w:szCs w:val="24"/>
        </w:rPr>
        <w:t xml:space="preserve"> ölçülen değerlerin belirli koşullara dönüştürülmesi için her baca için yetkili laboratuvarca SRM metotları ile KGS2’de yapılması zorunlu olan baca sıcaklığı, baca basıncı, su buharı ve oksijen değerlerini,</w:t>
      </w:r>
    </w:p>
    <w:p w14:paraId="16316FB0" w14:textId="564DB86C" w:rsidR="00EE57B2" w:rsidRDefault="00EE57B2" w:rsidP="009B70DF">
      <w:pPr>
        <w:numPr>
          <w:ilvl w:val="0"/>
          <w:numId w:val="4"/>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bCs/>
          <w:sz w:val="24"/>
          <w:szCs w:val="24"/>
        </w:rPr>
        <w:t>Değişkenlik:</w:t>
      </w:r>
      <w:r w:rsidRPr="00EE57B2">
        <w:rPr>
          <w:rFonts w:ascii="Times New Roman" w:hAnsi="Times New Roman" w:cs="Times New Roman"/>
          <w:sz w:val="24"/>
          <w:szCs w:val="24"/>
        </w:rPr>
        <w:t xml:space="preserve"> SRM ile SEÖS arasında yapılan karşılaştırmalı ölçümlerden elde edilen farklılıkların standart sapmasını,</w:t>
      </w:r>
    </w:p>
    <w:p w14:paraId="24E7AEBC" w14:textId="73897761" w:rsidR="00D75C4F" w:rsidRDefault="00D75C4F" w:rsidP="00D75C4F">
      <w:pPr>
        <w:numPr>
          <w:ilvl w:val="0"/>
          <w:numId w:val="4"/>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Ek </w:t>
      </w:r>
      <w:r w:rsidR="004E322E">
        <w:rPr>
          <w:rFonts w:ascii="Times New Roman" w:hAnsi="Times New Roman" w:cs="Times New Roman"/>
          <w:sz w:val="24"/>
          <w:szCs w:val="24"/>
        </w:rPr>
        <w:t>K</w:t>
      </w:r>
      <w:r w:rsidRPr="00EE57B2">
        <w:rPr>
          <w:rFonts w:ascii="Times New Roman" w:hAnsi="Times New Roman" w:cs="Times New Roman"/>
          <w:sz w:val="24"/>
          <w:szCs w:val="24"/>
        </w:rPr>
        <w:t xml:space="preserve">urulum </w:t>
      </w:r>
      <w:r w:rsidR="004E322E">
        <w:rPr>
          <w:rFonts w:ascii="Times New Roman" w:hAnsi="Times New Roman" w:cs="Times New Roman"/>
          <w:sz w:val="24"/>
          <w:szCs w:val="24"/>
        </w:rPr>
        <w:t>R</w:t>
      </w:r>
      <w:r w:rsidRPr="00EE57B2">
        <w:rPr>
          <w:rFonts w:ascii="Times New Roman" w:hAnsi="Times New Roman" w:cs="Times New Roman"/>
          <w:sz w:val="24"/>
          <w:szCs w:val="24"/>
        </w:rPr>
        <w:t>aporu</w:t>
      </w:r>
      <w:r>
        <w:rPr>
          <w:rFonts w:ascii="Times New Roman" w:hAnsi="Times New Roman" w:cs="Times New Roman"/>
          <w:sz w:val="24"/>
          <w:szCs w:val="24"/>
        </w:rPr>
        <w:t xml:space="preserve"> (Ek KR)</w:t>
      </w:r>
      <w:r w:rsidRPr="00EE57B2">
        <w:rPr>
          <w:rFonts w:ascii="Times New Roman" w:hAnsi="Times New Roman" w:cs="Times New Roman"/>
          <w:sz w:val="24"/>
          <w:szCs w:val="24"/>
        </w:rPr>
        <w:t>: SEÖS kurulum onayı alındıktan sonra mevcut şartlarda yönetmelikte belirlenmiş sınıfının değişmesi, analizör değişimi, ilave analizör, platform ve ölçüm düzleminde yapısal değişiklik vb. durumlarda hazırlanan raporu,</w:t>
      </w:r>
    </w:p>
    <w:p w14:paraId="7DDFA57F" w14:textId="77777777" w:rsidR="00D75C4F" w:rsidRDefault="00D75C4F" w:rsidP="00D75C4F">
      <w:pPr>
        <w:numPr>
          <w:ilvl w:val="0"/>
          <w:numId w:val="4"/>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bCs/>
          <w:sz w:val="24"/>
          <w:szCs w:val="24"/>
        </w:rPr>
        <w:t>Emisyon Limit Değeri (ELD):</w:t>
      </w:r>
      <w:r w:rsidRPr="00EE57B2">
        <w:rPr>
          <w:rFonts w:ascii="Times New Roman" w:hAnsi="Times New Roman" w:cs="Times New Roman"/>
          <w:sz w:val="24"/>
          <w:szCs w:val="24"/>
        </w:rPr>
        <w:t xml:space="preserve"> </w:t>
      </w:r>
      <w:r w:rsidRPr="00EE57B2">
        <w:rPr>
          <w:rFonts w:ascii="Times New Roman" w:hAnsi="Times New Roman" w:cs="Times New Roman"/>
          <w:bCs/>
          <w:sz w:val="24"/>
          <w:szCs w:val="24"/>
          <w:lang w:eastAsia="tr-TR"/>
        </w:rPr>
        <w:t>10 – 30 – 60 dakika, 24 – 48 saat, haftalık, aylık vb. süreçlerde i</w:t>
      </w:r>
      <w:r w:rsidRPr="00EE57B2">
        <w:rPr>
          <w:rFonts w:ascii="Times New Roman" w:hAnsi="Times New Roman" w:cs="Times New Roman"/>
          <w:sz w:val="24"/>
          <w:szCs w:val="24"/>
          <w:lang w:eastAsia="tr-TR"/>
        </w:rPr>
        <w:t>lgili yönetmelik, idari düzenleme, izinler, lisanslar gibi düzenlemelerle atmosfere salınımına müsaade edilen en yüksek kirletici konsantrasyonu veya kütlesel miktarını,</w:t>
      </w:r>
    </w:p>
    <w:p w14:paraId="3D25E2CB" w14:textId="77777777" w:rsidR="00EE57B2" w:rsidRDefault="00EE57B2" w:rsidP="009B70DF">
      <w:pPr>
        <w:numPr>
          <w:ilvl w:val="0"/>
          <w:numId w:val="4"/>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bCs/>
          <w:sz w:val="24"/>
          <w:szCs w:val="24"/>
        </w:rPr>
        <w:t>Ekstraktif olmayan SEÖS:</w:t>
      </w:r>
      <w:r w:rsidRPr="00EE57B2">
        <w:rPr>
          <w:rFonts w:ascii="Times New Roman" w:hAnsi="Times New Roman" w:cs="Times New Roman"/>
          <w:sz w:val="24"/>
          <w:szCs w:val="24"/>
        </w:rPr>
        <w:t xml:space="preserve"> Numune ölçümünü baca içerisinde yapan sistemi,</w:t>
      </w:r>
    </w:p>
    <w:p w14:paraId="717A61C1" w14:textId="78971695" w:rsidR="00EE57B2" w:rsidRDefault="00EE57B2" w:rsidP="009B70DF">
      <w:pPr>
        <w:numPr>
          <w:ilvl w:val="0"/>
          <w:numId w:val="4"/>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bCs/>
          <w:sz w:val="24"/>
          <w:szCs w:val="24"/>
        </w:rPr>
        <w:t xml:space="preserve">Ekstraktif SEÖS: </w:t>
      </w:r>
      <w:r w:rsidRPr="00EE57B2">
        <w:rPr>
          <w:rFonts w:ascii="Times New Roman" w:hAnsi="Times New Roman" w:cs="Times New Roman"/>
          <w:sz w:val="24"/>
          <w:szCs w:val="24"/>
        </w:rPr>
        <w:t>Numunenin baca içerisinde örneklenerek analizöre taşındığı sistemi,</w:t>
      </w:r>
    </w:p>
    <w:p w14:paraId="045F568E" w14:textId="09DFECF5" w:rsidR="00EE57B2" w:rsidRDefault="00D75C4F" w:rsidP="009B70DF">
      <w:pPr>
        <w:numPr>
          <w:ilvl w:val="0"/>
          <w:numId w:val="4"/>
        </w:numPr>
        <w:suppressAutoHyphens/>
        <w:spacing w:after="0" w:line="276" w:lineRule="auto"/>
        <w:ind w:left="0" w:right="-108" w:firstLine="567"/>
        <w:jc w:val="both"/>
        <w:rPr>
          <w:rFonts w:ascii="Times New Roman" w:hAnsi="Times New Roman" w:cs="Times New Roman"/>
          <w:sz w:val="24"/>
          <w:szCs w:val="24"/>
        </w:rPr>
      </w:pPr>
      <w:r>
        <w:rPr>
          <w:rFonts w:ascii="Times New Roman" w:hAnsi="Times New Roman" w:cs="Times New Roman"/>
          <w:bCs/>
          <w:sz w:val="24"/>
          <w:szCs w:val="24"/>
        </w:rPr>
        <w:t>Geçerli Kalibrasy</w:t>
      </w:r>
      <w:r w:rsidR="00EE57B2" w:rsidRPr="00EE57B2">
        <w:rPr>
          <w:rFonts w:ascii="Times New Roman" w:hAnsi="Times New Roman" w:cs="Times New Roman"/>
          <w:bCs/>
          <w:sz w:val="24"/>
          <w:szCs w:val="24"/>
        </w:rPr>
        <w:t>on Aralığı (GKA):</w:t>
      </w:r>
      <w:r w:rsidR="00EE57B2" w:rsidRPr="00EE57B2">
        <w:rPr>
          <w:rFonts w:ascii="Times New Roman" w:hAnsi="Times New Roman" w:cs="Times New Roman"/>
          <w:sz w:val="24"/>
          <w:szCs w:val="24"/>
        </w:rPr>
        <w:t xml:space="preserve"> KGS2 sırasında </w:t>
      </w:r>
      <w:proofErr w:type="spellStart"/>
      <w:r w:rsidR="00EE57B2" w:rsidRPr="00EE57B2">
        <w:rPr>
          <w:rFonts w:ascii="Times New Roman" w:hAnsi="Times New Roman" w:cs="Times New Roman"/>
          <w:sz w:val="24"/>
          <w:szCs w:val="24"/>
        </w:rPr>
        <w:t>SEÖS’de</w:t>
      </w:r>
      <w:proofErr w:type="spellEnd"/>
      <w:r w:rsidR="00EE57B2" w:rsidRPr="00EE57B2">
        <w:rPr>
          <w:rFonts w:ascii="Times New Roman" w:hAnsi="Times New Roman" w:cs="Times New Roman"/>
          <w:sz w:val="24"/>
          <w:szCs w:val="24"/>
        </w:rPr>
        <w:t xml:space="preserve"> okunan en yüksek değerin %10 genişletilmiş olan değeri,</w:t>
      </w:r>
    </w:p>
    <w:p w14:paraId="5DE0151E" w14:textId="03D29A82" w:rsidR="001A741C" w:rsidRDefault="001A741C" w:rsidP="001A741C">
      <w:pPr>
        <w:numPr>
          <w:ilvl w:val="0"/>
          <w:numId w:val="4"/>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Geçerli </w:t>
      </w:r>
      <w:r w:rsidR="004E322E">
        <w:rPr>
          <w:rFonts w:ascii="Times New Roman" w:hAnsi="Times New Roman" w:cs="Times New Roman"/>
          <w:sz w:val="24"/>
          <w:szCs w:val="24"/>
        </w:rPr>
        <w:t>V</w:t>
      </w:r>
      <w:r w:rsidRPr="00EE57B2">
        <w:rPr>
          <w:rFonts w:ascii="Times New Roman" w:hAnsi="Times New Roman" w:cs="Times New Roman"/>
          <w:sz w:val="24"/>
          <w:szCs w:val="24"/>
        </w:rPr>
        <w:t>eri:</w:t>
      </w:r>
      <w:r w:rsidRPr="00EE57B2">
        <w:rPr>
          <w:rFonts w:ascii="Times New Roman" w:hAnsi="Times New Roman" w:cs="Times New Roman"/>
          <w:b/>
          <w:bCs/>
          <w:sz w:val="24"/>
          <w:szCs w:val="24"/>
        </w:rPr>
        <w:t xml:space="preserve"> </w:t>
      </w:r>
      <w:r w:rsidRPr="00EE57B2">
        <w:rPr>
          <w:rFonts w:ascii="Times New Roman" w:hAnsi="Times New Roman" w:cs="Times New Roman"/>
          <w:sz w:val="24"/>
          <w:szCs w:val="24"/>
        </w:rPr>
        <w:t>Yazılım içerisinde; belirlenmiş ölçüm aralığı şartlarını sağlamış, belirlenmiş kural</w:t>
      </w:r>
      <w:r w:rsidR="004E322E">
        <w:rPr>
          <w:rFonts w:ascii="Times New Roman" w:hAnsi="Times New Roman" w:cs="Times New Roman"/>
          <w:sz w:val="24"/>
          <w:szCs w:val="24"/>
        </w:rPr>
        <w:t>l</w:t>
      </w:r>
      <w:r w:rsidRPr="00EE57B2">
        <w:rPr>
          <w:rFonts w:ascii="Times New Roman" w:hAnsi="Times New Roman" w:cs="Times New Roman"/>
          <w:sz w:val="24"/>
          <w:szCs w:val="24"/>
        </w:rPr>
        <w:t>ara göre geçerliliği onaylanmış, kalite gerekliliklerini karşıladığı kabul edilen verilerin tümünü,</w:t>
      </w:r>
    </w:p>
    <w:p w14:paraId="58883F5B" w14:textId="1E5A8F55" w:rsidR="00EE57B2" w:rsidRDefault="00EE57B2" w:rsidP="009B70DF">
      <w:pPr>
        <w:numPr>
          <w:ilvl w:val="0"/>
          <w:numId w:val="4"/>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Güven Aralığı (%95GA): Ölçümü yapılan parametrelerin, SKHKKY ve AYİY hükümlerinde belirlenmiş olan, belirlenmemiş parametreler için ise bu yönetmelikte verilen belirsizlik değerini,</w:t>
      </w:r>
    </w:p>
    <w:p w14:paraId="774F9E27" w14:textId="1EB6286D" w:rsidR="00D75C4F" w:rsidRDefault="00D75C4F" w:rsidP="00D75C4F">
      <w:pPr>
        <w:numPr>
          <w:ilvl w:val="0"/>
          <w:numId w:val="4"/>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Ham </w:t>
      </w:r>
      <w:r w:rsidR="004E322E">
        <w:rPr>
          <w:rFonts w:ascii="Times New Roman" w:hAnsi="Times New Roman" w:cs="Times New Roman"/>
          <w:sz w:val="24"/>
          <w:szCs w:val="24"/>
        </w:rPr>
        <w:t>V</w:t>
      </w:r>
      <w:r w:rsidRPr="00EE57B2">
        <w:rPr>
          <w:rFonts w:ascii="Times New Roman" w:hAnsi="Times New Roman" w:cs="Times New Roman"/>
          <w:sz w:val="24"/>
          <w:szCs w:val="24"/>
        </w:rPr>
        <w:t>eri:</w:t>
      </w:r>
      <w:r w:rsidRPr="00EE57B2">
        <w:rPr>
          <w:rFonts w:ascii="Times New Roman" w:hAnsi="Times New Roman" w:cs="Times New Roman"/>
          <w:b/>
          <w:bCs/>
          <w:sz w:val="24"/>
          <w:szCs w:val="24"/>
        </w:rPr>
        <w:t xml:space="preserve"> </w:t>
      </w:r>
      <w:r w:rsidRPr="00EE57B2">
        <w:rPr>
          <w:rFonts w:ascii="Times New Roman" w:hAnsi="Times New Roman" w:cs="Times New Roman"/>
          <w:sz w:val="24"/>
          <w:szCs w:val="24"/>
        </w:rPr>
        <w:t xml:space="preserve">SEÖS içerisinde bulunan analizörlerden veya diğer ekipmanlardan doğrudan alınan ve </w:t>
      </w:r>
      <w:proofErr w:type="spellStart"/>
      <w:r w:rsidRPr="00EE57B2">
        <w:rPr>
          <w:rFonts w:ascii="Times New Roman" w:hAnsi="Times New Roman" w:cs="Times New Roman"/>
          <w:sz w:val="24"/>
          <w:szCs w:val="24"/>
        </w:rPr>
        <w:t>SİM’e</w:t>
      </w:r>
      <w:proofErr w:type="spellEnd"/>
      <w:r w:rsidRPr="00EE57B2">
        <w:rPr>
          <w:rFonts w:ascii="Times New Roman" w:hAnsi="Times New Roman" w:cs="Times New Roman"/>
          <w:sz w:val="24"/>
          <w:szCs w:val="24"/>
        </w:rPr>
        <w:t xml:space="preserve"> aktarılan </w:t>
      </w:r>
      <w:proofErr w:type="spellStart"/>
      <w:proofErr w:type="gramStart"/>
      <w:r w:rsidRPr="00EE57B2">
        <w:rPr>
          <w:rFonts w:ascii="Times New Roman" w:hAnsi="Times New Roman" w:cs="Times New Roman"/>
          <w:sz w:val="24"/>
          <w:szCs w:val="24"/>
        </w:rPr>
        <w:t>ppm</w:t>
      </w:r>
      <w:proofErr w:type="spellEnd"/>
      <w:r w:rsidRPr="00EE57B2">
        <w:rPr>
          <w:rFonts w:ascii="Times New Roman" w:hAnsi="Times New Roman" w:cs="Times New Roman"/>
          <w:sz w:val="24"/>
          <w:szCs w:val="24"/>
        </w:rPr>
        <w:t xml:space="preserve"> -</w:t>
      </w:r>
      <w:proofErr w:type="gramEnd"/>
      <w:r w:rsidRPr="00EE57B2">
        <w:rPr>
          <w:rFonts w:ascii="Times New Roman" w:hAnsi="Times New Roman" w:cs="Times New Roman"/>
          <w:sz w:val="24"/>
          <w:szCs w:val="24"/>
        </w:rPr>
        <w:t xml:space="preserve"> mg/m</w:t>
      </w:r>
      <w:r w:rsidRPr="00EE57B2">
        <w:rPr>
          <w:rFonts w:ascii="Times New Roman" w:hAnsi="Times New Roman" w:cs="Times New Roman"/>
          <w:sz w:val="24"/>
          <w:szCs w:val="24"/>
          <w:vertAlign w:val="superscript"/>
        </w:rPr>
        <w:t>3</w:t>
      </w:r>
      <w:r w:rsidRPr="00EE57B2">
        <w:rPr>
          <w:rFonts w:ascii="Times New Roman" w:hAnsi="Times New Roman" w:cs="Times New Roman"/>
          <w:sz w:val="24"/>
          <w:szCs w:val="24"/>
        </w:rPr>
        <w:t xml:space="preserve"> – mg/Nm</w:t>
      </w:r>
      <w:r w:rsidRPr="00EE57B2">
        <w:rPr>
          <w:rFonts w:ascii="Times New Roman" w:hAnsi="Times New Roman" w:cs="Times New Roman"/>
          <w:sz w:val="24"/>
          <w:szCs w:val="24"/>
          <w:vertAlign w:val="superscript"/>
        </w:rPr>
        <w:t>3</w:t>
      </w:r>
      <w:r w:rsidRPr="00EE57B2">
        <w:rPr>
          <w:rFonts w:ascii="Times New Roman" w:hAnsi="Times New Roman" w:cs="Times New Roman"/>
          <w:sz w:val="24"/>
          <w:szCs w:val="24"/>
        </w:rPr>
        <w:t xml:space="preserve"> – </w:t>
      </w:r>
      <w:proofErr w:type="spellStart"/>
      <w:r w:rsidRPr="00EE57B2">
        <w:rPr>
          <w:rFonts w:ascii="Times New Roman" w:hAnsi="Times New Roman" w:cs="Times New Roman"/>
          <w:sz w:val="24"/>
          <w:szCs w:val="24"/>
          <w:vertAlign w:val="superscript"/>
        </w:rPr>
        <w:t>o</w:t>
      </w:r>
      <w:r w:rsidRPr="00EE57B2">
        <w:rPr>
          <w:rFonts w:ascii="Times New Roman" w:hAnsi="Times New Roman" w:cs="Times New Roman"/>
          <w:sz w:val="24"/>
          <w:szCs w:val="24"/>
        </w:rPr>
        <w:t>C</w:t>
      </w:r>
      <w:proofErr w:type="spellEnd"/>
      <w:r w:rsidRPr="00EE57B2">
        <w:rPr>
          <w:rFonts w:ascii="Times New Roman" w:hAnsi="Times New Roman" w:cs="Times New Roman"/>
          <w:sz w:val="24"/>
          <w:szCs w:val="24"/>
        </w:rPr>
        <w:t xml:space="preserve"> - %</w:t>
      </w:r>
      <w:proofErr w:type="spellStart"/>
      <w:r w:rsidRPr="00EE57B2">
        <w:rPr>
          <w:rFonts w:ascii="Times New Roman" w:hAnsi="Times New Roman" w:cs="Times New Roman"/>
          <w:sz w:val="24"/>
          <w:szCs w:val="24"/>
        </w:rPr>
        <w:t>Vol</w:t>
      </w:r>
      <w:proofErr w:type="spellEnd"/>
      <w:r w:rsidRPr="00EE57B2">
        <w:rPr>
          <w:rFonts w:ascii="Times New Roman" w:hAnsi="Times New Roman" w:cs="Times New Roman"/>
          <w:sz w:val="24"/>
          <w:szCs w:val="24"/>
        </w:rPr>
        <w:t xml:space="preserve"> – m/s – </w:t>
      </w:r>
      <w:proofErr w:type="spellStart"/>
      <w:r w:rsidRPr="00EE57B2">
        <w:rPr>
          <w:rFonts w:ascii="Times New Roman" w:hAnsi="Times New Roman" w:cs="Times New Roman"/>
          <w:sz w:val="24"/>
          <w:szCs w:val="24"/>
        </w:rPr>
        <w:t>mBar</w:t>
      </w:r>
      <w:proofErr w:type="spellEnd"/>
      <w:r w:rsidRPr="00EE57B2">
        <w:rPr>
          <w:rFonts w:ascii="Times New Roman" w:hAnsi="Times New Roman" w:cs="Times New Roman"/>
          <w:sz w:val="24"/>
          <w:szCs w:val="24"/>
        </w:rPr>
        <w:t xml:space="preserve"> </w:t>
      </w:r>
      <w:r>
        <w:rPr>
          <w:rFonts w:ascii="Times New Roman" w:hAnsi="Times New Roman" w:cs="Times New Roman"/>
          <w:sz w:val="24"/>
          <w:szCs w:val="24"/>
        </w:rPr>
        <w:t>–</w:t>
      </w:r>
      <w:r w:rsidRPr="00EE57B2">
        <w:rPr>
          <w:rFonts w:ascii="Times New Roman" w:hAnsi="Times New Roman" w:cs="Times New Roman"/>
          <w:sz w:val="24"/>
          <w:szCs w:val="24"/>
        </w:rPr>
        <w:t xml:space="preserve"> </w:t>
      </w:r>
      <w:proofErr w:type="spellStart"/>
      <w:r w:rsidRPr="00EE57B2">
        <w:rPr>
          <w:rFonts w:ascii="Times New Roman" w:hAnsi="Times New Roman" w:cs="Times New Roman"/>
          <w:sz w:val="24"/>
          <w:szCs w:val="24"/>
        </w:rPr>
        <w:t>hPa</w:t>
      </w:r>
      <w:proofErr w:type="spellEnd"/>
      <w:r>
        <w:rPr>
          <w:rFonts w:ascii="Times New Roman" w:hAnsi="Times New Roman" w:cs="Times New Roman"/>
          <w:sz w:val="24"/>
          <w:szCs w:val="24"/>
        </w:rPr>
        <w:t xml:space="preserve"> – ton – ton/saat - </w:t>
      </w:r>
      <w:proofErr w:type="spellStart"/>
      <w:r>
        <w:rPr>
          <w:rFonts w:ascii="Times New Roman" w:hAnsi="Times New Roman" w:cs="Times New Roman"/>
          <w:sz w:val="24"/>
          <w:szCs w:val="24"/>
        </w:rPr>
        <w:t>MW</w:t>
      </w:r>
      <w:r w:rsidRPr="00DB7651">
        <w:rPr>
          <w:rFonts w:ascii="Times New Roman" w:hAnsi="Times New Roman" w:cs="Times New Roman"/>
          <w:sz w:val="24"/>
          <w:szCs w:val="24"/>
          <w:vertAlign w:val="subscript"/>
        </w:rPr>
        <w:t>e</w:t>
      </w:r>
      <w:proofErr w:type="spellEnd"/>
      <w:r w:rsidRPr="00EE57B2">
        <w:rPr>
          <w:rFonts w:ascii="Times New Roman" w:hAnsi="Times New Roman" w:cs="Times New Roman"/>
          <w:sz w:val="24"/>
          <w:szCs w:val="24"/>
        </w:rPr>
        <w:t xml:space="preserve"> vb. değerler ile 0/1 durum sinyallerini,</w:t>
      </w:r>
    </w:p>
    <w:p w14:paraId="0D49DFB4" w14:textId="77777777" w:rsidR="00EE57B2" w:rsidRDefault="00EE57B2" w:rsidP="009B70DF">
      <w:pPr>
        <w:numPr>
          <w:ilvl w:val="0"/>
          <w:numId w:val="4"/>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lang w:eastAsia="tr-TR"/>
        </w:rPr>
        <w:t xml:space="preserve">İkinci </w:t>
      </w:r>
      <w:r w:rsidRPr="00EE57B2">
        <w:rPr>
          <w:rFonts w:ascii="Times New Roman" w:hAnsi="Times New Roman" w:cs="Times New Roman"/>
          <w:bCs/>
          <w:sz w:val="24"/>
          <w:szCs w:val="24"/>
        </w:rPr>
        <w:t xml:space="preserve">Seviye Kalite Güvence Sistemi </w:t>
      </w:r>
      <w:r w:rsidRPr="00EE57B2">
        <w:rPr>
          <w:rFonts w:ascii="Times New Roman" w:hAnsi="Times New Roman" w:cs="Times New Roman"/>
          <w:sz w:val="24"/>
          <w:szCs w:val="24"/>
          <w:lang w:eastAsia="tr-TR"/>
        </w:rPr>
        <w:t>(KGS2):</w:t>
      </w:r>
      <w:r w:rsidRPr="00EE57B2">
        <w:rPr>
          <w:rFonts w:ascii="Times New Roman" w:hAnsi="Times New Roman" w:cs="Times New Roman"/>
          <w:b/>
          <w:bCs/>
          <w:sz w:val="24"/>
          <w:szCs w:val="24"/>
          <w:lang w:eastAsia="tr-TR"/>
        </w:rPr>
        <w:t xml:space="preserve"> </w:t>
      </w:r>
      <w:proofErr w:type="spellStart"/>
      <w:r w:rsidRPr="00EE57B2">
        <w:rPr>
          <w:rFonts w:ascii="Times New Roman" w:hAnsi="Times New Roman" w:cs="Times New Roman"/>
          <w:sz w:val="24"/>
          <w:szCs w:val="24"/>
          <w:lang w:eastAsia="tr-TR"/>
        </w:rPr>
        <w:t>SEÖS’ün</w:t>
      </w:r>
      <w:proofErr w:type="spellEnd"/>
      <w:r w:rsidRPr="00EE57B2">
        <w:rPr>
          <w:rFonts w:ascii="Times New Roman" w:hAnsi="Times New Roman" w:cs="Times New Roman"/>
          <w:sz w:val="24"/>
          <w:szCs w:val="24"/>
          <w:lang w:eastAsia="tr-TR"/>
        </w:rPr>
        <w:t xml:space="preserve"> uygun kurulumundan sonra işletmeye alınmadan önce veya alındıktan sonra müsaade edilen süre içerisinde, </w:t>
      </w:r>
      <w:proofErr w:type="spellStart"/>
      <w:r w:rsidRPr="00EE57B2">
        <w:rPr>
          <w:rFonts w:ascii="Times New Roman" w:hAnsi="Times New Roman" w:cs="Times New Roman"/>
          <w:sz w:val="24"/>
          <w:szCs w:val="24"/>
          <w:lang w:eastAsia="tr-TR"/>
        </w:rPr>
        <w:t>SRM’lerle</w:t>
      </w:r>
      <w:proofErr w:type="spellEnd"/>
      <w:r w:rsidRPr="00EE57B2">
        <w:rPr>
          <w:rFonts w:ascii="Times New Roman" w:hAnsi="Times New Roman" w:cs="Times New Roman"/>
          <w:sz w:val="24"/>
          <w:szCs w:val="24"/>
          <w:lang w:eastAsia="tr-TR"/>
        </w:rPr>
        <w:t xml:space="preserve"> yapılan paralel ölçümler sonucu ile kalibrasyon fonksiyonu oluşturma yöntemini,</w:t>
      </w:r>
    </w:p>
    <w:p w14:paraId="392F61E0" w14:textId="77777777" w:rsidR="00EE57B2" w:rsidRDefault="00EE57B2" w:rsidP="009B70DF">
      <w:pPr>
        <w:numPr>
          <w:ilvl w:val="0"/>
          <w:numId w:val="4"/>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bCs/>
          <w:sz w:val="24"/>
          <w:szCs w:val="24"/>
        </w:rPr>
        <w:t>İşletme:</w:t>
      </w:r>
      <w:r w:rsidRPr="00EE57B2">
        <w:rPr>
          <w:rFonts w:ascii="Times New Roman" w:hAnsi="Times New Roman" w:cs="Times New Roman"/>
          <w:sz w:val="24"/>
          <w:szCs w:val="24"/>
        </w:rPr>
        <w:t xml:space="preserve"> SEÖS kurulması gereken tesislerin bütününü,</w:t>
      </w:r>
    </w:p>
    <w:p w14:paraId="69CAB0D4" w14:textId="384DCBBC" w:rsidR="00EE57B2" w:rsidRDefault="00EE57B2" w:rsidP="009B70DF">
      <w:pPr>
        <w:numPr>
          <w:ilvl w:val="0"/>
          <w:numId w:val="4"/>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bCs/>
          <w:sz w:val="24"/>
          <w:szCs w:val="24"/>
        </w:rPr>
        <w:t xml:space="preserve">İşlevsellik </w:t>
      </w:r>
      <w:r w:rsidR="004E322E">
        <w:rPr>
          <w:rFonts w:ascii="Times New Roman" w:hAnsi="Times New Roman" w:cs="Times New Roman"/>
          <w:bCs/>
          <w:sz w:val="24"/>
          <w:szCs w:val="24"/>
        </w:rPr>
        <w:t>T</w:t>
      </w:r>
      <w:r w:rsidRPr="00EE57B2">
        <w:rPr>
          <w:rFonts w:ascii="Times New Roman" w:hAnsi="Times New Roman" w:cs="Times New Roman"/>
          <w:bCs/>
          <w:sz w:val="24"/>
          <w:szCs w:val="24"/>
        </w:rPr>
        <w:t>esti:</w:t>
      </w:r>
      <w:r w:rsidRPr="00EE57B2">
        <w:rPr>
          <w:rFonts w:ascii="Times New Roman" w:hAnsi="Times New Roman" w:cs="Times New Roman"/>
          <w:sz w:val="24"/>
          <w:szCs w:val="24"/>
        </w:rPr>
        <w:t xml:space="preserve"> KGS2 ve YGT yapılmadan önce </w:t>
      </w:r>
      <w:proofErr w:type="spellStart"/>
      <w:r w:rsidRPr="00EE57B2">
        <w:rPr>
          <w:rFonts w:ascii="Times New Roman" w:hAnsi="Times New Roman" w:cs="Times New Roman"/>
          <w:sz w:val="24"/>
          <w:szCs w:val="24"/>
        </w:rPr>
        <w:t>SEÖS’ün</w:t>
      </w:r>
      <w:proofErr w:type="spellEnd"/>
      <w:r w:rsidRPr="00EE57B2">
        <w:rPr>
          <w:rFonts w:ascii="Times New Roman" w:hAnsi="Times New Roman" w:cs="Times New Roman"/>
          <w:sz w:val="24"/>
          <w:szCs w:val="24"/>
        </w:rPr>
        <w:t xml:space="preserve"> doğru kurulup kurulmadığının kontrolü, mevcut </w:t>
      </w:r>
      <w:proofErr w:type="spellStart"/>
      <w:r w:rsidRPr="00EE57B2">
        <w:rPr>
          <w:rFonts w:ascii="Times New Roman" w:hAnsi="Times New Roman" w:cs="Times New Roman"/>
          <w:sz w:val="24"/>
          <w:szCs w:val="24"/>
        </w:rPr>
        <w:t>SEÖS’lerde</w:t>
      </w:r>
      <w:proofErr w:type="spellEnd"/>
      <w:r w:rsidRPr="00EE57B2">
        <w:rPr>
          <w:rFonts w:ascii="Times New Roman" w:hAnsi="Times New Roman" w:cs="Times New Roman"/>
          <w:sz w:val="24"/>
          <w:szCs w:val="24"/>
        </w:rPr>
        <w:t xml:space="preserve"> uygunluğun devam ettiğinin ve sistemin sorunsuz çalıştığının test edilmesini,</w:t>
      </w:r>
    </w:p>
    <w:p w14:paraId="21CDCC7C" w14:textId="3B50BB6D" w:rsidR="00EE57B2" w:rsidRPr="00D75C4F" w:rsidRDefault="00EE57B2" w:rsidP="009B70DF">
      <w:pPr>
        <w:numPr>
          <w:ilvl w:val="0"/>
          <w:numId w:val="4"/>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bCs/>
          <w:sz w:val="24"/>
          <w:szCs w:val="24"/>
        </w:rPr>
        <w:t>Kalibrasyon:</w:t>
      </w:r>
      <w:r w:rsidRPr="00EE57B2">
        <w:rPr>
          <w:rFonts w:ascii="Times New Roman" w:hAnsi="Times New Roman" w:cs="Times New Roman"/>
          <w:sz w:val="24"/>
          <w:szCs w:val="24"/>
        </w:rPr>
        <w:t xml:space="preserve"> Ölçüm cihazlarından elde edilen verilerle, </w:t>
      </w:r>
      <w:proofErr w:type="spellStart"/>
      <w:r w:rsidRPr="00EE57B2">
        <w:rPr>
          <w:rFonts w:ascii="Times New Roman" w:hAnsi="Times New Roman" w:cs="Times New Roman"/>
          <w:sz w:val="24"/>
          <w:szCs w:val="24"/>
        </w:rPr>
        <w:t>SRM'lerle</w:t>
      </w:r>
      <w:proofErr w:type="spellEnd"/>
      <w:r w:rsidRPr="00EE57B2">
        <w:rPr>
          <w:rFonts w:ascii="Times New Roman" w:hAnsi="Times New Roman" w:cs="Times New Roman"/>
          <w:sz w:val="24"/>
          <w:szCs w:val="24"/>
        </w:rPr>
        <w:t xml:space="preserve"> oluşturulan verilerin karşılaştırılması işlemi ile ö</w:t>
      </w:r>
      <w:r w:rsidRPr="00EE57B2">
        <w:rPr>
          <w:rFonts w:ascii="Times New Roman" w:hAnsi="Times New Roman" w:cs="Times New Roman"/>
          <w:bCs/>
          <w:sz w:val="24"/>
          <w:szCs w:val="24"/>
        </w:rPr>
        <w:t xml:space="preserve">lçüm cihazlarının ilk kurulumunda tedarikçi firma tarafından referans malzemeler ile yapılan cihazın maksimum ölçüm aralığında sıfır ve </w:t>
      </w:r>
      <w:proofErr w:type="spellStart"/>
      <w:r w:rsidRPr="00EE57B2">
        <w:rPr>
          <w:rFonts w:ascii="Times New Roman" w:hAnsi="Times New Roman" w:cs="Times New Roman"/>
          <w:bCs/>
          <w:sz w:val="24"/>
          <w:szCs w:val="24"/>
        </w:rPr>
        <w:t>span</w:t>
      </w:r>
      <w:proofErr w:type="spellEnd"/>
      <w:r w:rsidRPr="00EE57B2">
        <w:rPr>
          <w:rFonts w:ascii="Times New Roman" w:hAnsi="Times New Roman" w:cs="Times New Roman"/>
          <w:bCs/>
          <w:sz w:val="24"/>
          <w:szCs w:val="24"/>
        </w:rPr>
        <w:t xml:space="preserve"> noktalarını oluşturma işlemini, </w:t>
      </w:r>
    </w:p>
    <w:p w14:paraId="52D58EFD" w14:textId="55616D98" w:rsidR="00D75C4F" w:rsidRPr="00EE57B2" w:rsidRDefault="00D75C4F" w:rsidP="00D75C4F">
      <w:pPr>
        <w:numPr>
          <w:ilvl w:val="0"/>
          <w:numId w:val="4"/>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bCs/>
          <w:sz w:val="24"/>
          <w:szCs w:val="24"/>
        </w:rPr>
        <w:t xml:space="preserve">Kalibrasyon </w:t>
      </w:r>
      <w:r w:rsidR="003479EB">
        <w:rPr>
          <w:rFonts w:ascii="Times New Roman" w:hAnsi="Times New Roman" w:cs="Times New Roman"/>
          <w:bCs/>
          <w:sz w:val="24"/>
          <w:szCs w:val="24"/>
        </w:rPr>
        <w:t>F</w:t>
      </w:r>
      <w:r w:rsidRPr="00EE57B2">
        <w:rPr>
          <w:rFonts w:ascii="Times New Roman" w:hAnsi="Times New Roman" w:cs="Times New Roman"/>
          <w:bCs/>
          <w:sz w:val="24"/>
          <w:szCs w:val="24"/>
        </w:rPr>
        <w:t>onksiyonu:</w:t>
      </w:r>
      <w:r w:rsidRPr="00EE57B2">
        <w:rPr>
          <w:rFonts w:ascii="Times New Roman" w:hAnsi="Times New Roman" w:cs="Times New Roman"/>
          <w:sz w:val="24"/>
          <w:szCs w:val="24"/>
        </w:rPr>
        <w:t xml:space="preserve"> </w:t>
      </w:r>
      <w:r w:rsidRPr="00EE57B2">
        <w:rPr>
          <w:rFonts w:ascii="Times New Roman" w:hAnsi="Times New Roman" w:cs="Times New Roman"/>
          <w:bCs/>
          <w:sz w:val="24"/>
          <w:szCs w:val="24"/>
        </w:rPr>
        <w:t xml:space="preserve">Sabit bir standart sapma varsayımıyla, KGS2 esnasında SRM ile </w:t>
      </w:r>
      <w:proofErr w:type="spellStart"/>
      <w:r w:rsidRPr="00EE57B2">
        <w:rPr>
          <w:rFonts w:ascii="Times New Roman" w:hAnsi="Times New Roman" w:cs="Times New Roman"/>
          <w:bCs/>
          <w:sz w:val="24"/>
          <w:szCs w:val="24"/>
        </w:rPr>
        <w:t>SEÖS’ün</w:t>
      </w:r>
      <w:proofErr w:type="spellEnd"/>
      <w:r w:rsidRPr="00EE57B2">
        <w:rPr>
          <w:rFonts w:ascii="Times New Roman" w:hAnsi="Times New Roman" w:cs="Times New Roman"/>
          <w:bCs/>
          <w:sz w:val="24"/>
          <w:szCs w:val="24"/>
        </w:rPr>
        <w:t xml:space="preserve"> paralel okuduğu değerlerden ortaya çıkan doğrusal ilişkiyi,</w:t>
      </w:r>
    </w:p>
    <w:p w14:paraId="6AB0C450" w14:textId="77777777" w:rsidR="00D75C4F" w:rsidRDefault="00D75C4F" w:rsidP="00D75C4F">
      <w:pPr>
        <w:numPr>
          <w:ilvl w:val="0"/>
          <w:numId w:val="4"/>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Mevcut SEÖS:</w:t>
      </w:r>
      <w:r w:rsidRPr="00EE57B2">
        <w:rPr>
          <w:rFonts w:ascii="Times New Roman" w:hAnsi="Times New Roman" w:cs="Times New Roman"/>
          <w:b/>
          <w:bCs/>
          <w:sz w:val="24"/>
          <w:szCs w:val="24"/>
        </w:rPr>
        <w:t xml:space="preserve"> </w:t>
      </w:r>
      <w:r>
        <w:rPr>
          <w:rFonts w:ascii="Times New Roman" w:hAnsi="Times New Roman" w:cs="Times New Roman"/>
          <w:sz w:val="24"/>
          <w:szCs w:val="24"/>
        </w:rPr>
        <w:t>12/10/</w:t>
      </w:r>
      <w:r w:rsidRPr="00EE57B2">
        <w:rPr>
          <w:rFonts w:ascii="Times New Roman" w:hAnsi="Times New Roman" w:cs="Times New Roman"/>
          <w:sz w:val="24"/>
          <w:szCs w:val="24"/>
        </w:rPr>
        <w:t xml:space="preserve">2011 den önce kurulmuş SEÖS </w:t>
      </w:r>
      <w:proofErr w:type="spellStart"/>
      <w:r w:rsidRPr="00EE57B2">
        <w:rPr>
          <w:rFonts w:ascii="Times New Roman" w:hAnsi="Times New Roman" w:cs="Times New Roman"/>
          <w:sz w:val="24"/>
          <w:szCs w:val="24"/>
        </w:rPr>
        <w:t>leri</w:t>
      </w:r>
      <w:proofErr w:type="spellEnd"/>
      <w:r w:rsidRPr="00EE57B2">
        <w:rPr>
          <w:rFonts w:ascii="Times New Roman" w:hAnsi="Times New Roman" w:cs="Times New Roman"/>
          <w:sz w:val="24"/>
          <w:szCs w:val="24"/>
        </w:rPr>
        <w:t>,</w:t>
      </w:r>
    </w:p>
    <w:p w14:paraId="6F2A83FD" w14:textId="2EFDBAB3" w:rsidR="00EE57B2" w:rsidRDefault="00EE57B2" w:rsidP="009B70DF">
      <w:pPr>
        <w:numPr>
          <w:ilvl w:val="0"/>
          <w:numId w:val="4"/>
        </w:numPr>
        <w:suppressAutoHyphens/>
        <w:spacing w:after="0" w:line="276" w:lineRule="auto"/>
        <w:ind w:left="0" w:right="-108" w:firstLine="567"/>
        <w:jc w:val="both"/>
        <w:rPr>
          <w:rFonts w:ascii="Times New Roman" w:hAnsi="Times New Roman" w:cs="Times New Roman"/>
          <w:sz w:val="24"/>
          <w:szCs w:val="24"/>
        </w:rPr>
      </w:pPr>
      <w:proofErr w:type="spellStart"/>
      <w:r w:rsidRPr="00EE57B2">
        <w:rPr>
          <w:rFonts w:ascii="Times New Roman" w:hAnsi="Times New Roman" w:cs="Times New Roman"/>
          <w:sz w:val="24"/>
          <w:szCs w:val="24"/>
        </w:rPr>
        <w:t>Normalize</w:t>
      </w:r>
      <w:proofErr w:type="spellEnd"/>
      <w:r w:rsidRPr="00EE57B2">
        <w:rPr>
          <w:rFonts w:ascii="Times New Roman" w:hAnsi="Times New Roman" w:cs="Times New Roman"/>
          <w:sz w:val="24"/>
          <w:szCs w:val="24"/>
        </w:rPr>
        <w:t xml:space="preserve"> </w:t>
      </w:r>
      <w:r w:rsidR="003479EB">
        <w:rPr>
          <w:rFonts w:ascii="Times New Roman" w:hAnsi="Times New Roman" w:cs="Times New Roman"/>
          <w:sz w:val="24"/>
          <w:szCs w:val="24"/>
        </w:rPr>
        <w:t>E</w:t>
      </w:r>
      <w:r w:rsidRPr="00EE57B2">
        <w:rPr>
          <w:rFonts w:ascii="Times New Roman" w:hAnsi="Times New Roman" w:cs="Times New Roman"/>
          <w:sz w:val="24"/>
          <w:szCs w:val="24"/>
        </w:rPr>
        <w:t xml:space="preserve">dilmiş </w:t>
      </w:r>
      <w:r w:rsidR="003479EB">
        <w:rPr>
          <w:rFonts w:ascii="Times New Roman" w:hAnsi="Times New Roman" w:cs="Times New Roman"/>
          <w:sz w:val="24"/>
          <w:szCs w:val="24"/>
        </w:rPr>
        <w:t>V</w:t>
      </w:r>
      <w:r w:rsidRPr="00EE57B2">
        <w:rPr>
          <w:rFonts w:ascii="Times New Roman" w:hAnsi="Times New Roman" w:cs="Times New Roman"/>
          <w:sz w:val="24"/>
          <w:szCs w:val="24"/>
        </w:rPr>
        <w:t>eri: Geçerli olarak kabul edilmiş olan ham verilerden mevzuat hükümlerine göre mg/Nm</w:t>
      </w:r>
      <w:r w:rsidRPr="00EE57B2">
        <w:rPr>
          <w:rFonts w:ascii="Times New Roman" w:hAnsi="Times New Roman" w:cs="Times New Roman"/>
          <w:sz w:val="24"/>
          <w:szCs w:val="24"/>
          <w:vertAlign w:val="superscript"/>
        </w:rPr>
        <w:t>3</w:t>
      </w:r>
      <w:r w:rsidRPr="00EE57B2">
        <w:rPr>
          <w:rFonts w:ascii="Times New Roman" w:hAnsi="Times New Roman" w:cs="Times New Roman"/>
          <w:sz w:val="24"/>
          <w:szCs w:val="24"/>
        </w:rPr>
        <w:t xml:space="preserve"> veya kg/saat cinsinden veri kümeleri elde etmek için, analizörlerin ölçüm </w:t>
      </w:r>
      <w:r w:rsidRPr="00EE57B2">
        <w:rPr>
          <w:rFonts w:ascii="Times New Roman" w:hAnsi="Times New Roman" w:cs="Times New Roman"/>
          <w:sz w:val="24"/>
          <w:szCs w:val="24"/>
        </w:rPr>
        <w:lastRenderedPageBreak/>
        <w:t xml:space="preserve">metodu, ölçüm prensibi, </w:t>
      </w:r>
      <w:proofErr w:type="spellStart"/>
      <w:r w:rsidRPr="00EE57B2">
        <w:rPr>
          <w:rFonts w:ascii="Times New Roman" w:hAnsi="Times New Roman" w:cs="Times New Roman"/>
          <w:sz w:val="24"/>
          <w:szCs w:val="24"/>
        </w:rPr>
        <w:t>ppm</w:t>
      </w:r>
      <w:proofErr w:type="spellEnd"/>
      <w:r w:rsidRPr="00EE57B2">
        <w:rPr>
          <w:rFonts w:ascii="Times New Roman" w:hAnsi="Times New Roman" w:cs="Times New Roman"/>
          <w:sz w:val="24"/>
          <w:szCs w:val="24"/>
        </w:rPr>
        <w:t xml:space="preserve"> den mg/m</w:t>
      </w:r>
      <w:r w:rsidRPr="00EE57B2">
        <w:rPr>
          <w:rFonts w:ascii="Times New Roman" w:hAnsi="Times New Roman" w:cs="Times New Roman"/>
          <w:sz w:val="24"/>
          <w:szCs w:val="24"/>
          <w:vertAlign w:val="superscript"/>
        </w:rPr>
        <w:t>3</w:t>
      </w:r>
      <w:r w:rsidRPr="00EE57B2">
        <w:rPr>
          <w:rFonts w:ascii="Times New Roman" w:hAnsi="Times New Roman" w:cs="Times New Roman"/>
          <w:sz w:val="24"/>
          <w:szCs w:val="24"/>
        </w:rPr>
        <w:t xml:space="preserve"> </w:t>
      </w:r>
      <w:r w:rsidR="00AF3B31">
        <w:rPr>
          <w:rFonts w:ascii="Times New Roman" w:hAnsi="Times New Roman" w:cs="Times New Roman"/>
          <w:sz w:val="24"/>
          <w:szCs w:val="24"/>
        </w:rPr>
        <w:t>(mg/Nm</w:t>
      </w:r>
      <w:r w:rsidR="00AF3B31" w:rsidRPr="00AF3B31">
        <w:rPr>
          <w:rFonts w:ascii="Times New Roman" w:hAnsi="Times New Roman" w:cs="Times New Roman"/>
          <w:sz w:val="24"/>
          <w:szCs w:val="24"/>
          <w:vertAlign w:val="superscript"/>
        </w:rPr>
        <w:t>3</w:t>
      </w:r>
      <w:r w:rsidR="00AF3B31">
        <w:rPr>
          <w:rFonts w:ascii="Times New Roman" w:hAnsi="Times New Roman" w:cs="Times New Roman"/>
          <w:sz w:val="24"/>
          <w:szCs w:val="24"/>
        </w:rPr>
        <w:t>)’</w:t>
      </w:r>
      <w:r w:rsidRPr="00EE57B2">
        <w:rPr>
          <w:rFonts w:ascii="Times New Roman" w:hAnsi="Times New Roman" w:cs="Times New Roman"/>
          <w:sz w:val="24"/>
          <w:szCs w:val="24"/>
        </w:rPr>
        <w:t>e dönüşümü, KGS2 fonksiyonunun işlenmesi, sıcaklık, basınç, nem, oksijen ve %95 GA işlemlerinden hangilerinin uygulanması gerektiği karar verilmiş ve standart koşullara dönüştürülmüş verilerin tümünü,</w:t>
      </w:r>
    </w:p>
    <w:p w14:paraId="73D4224F" w14:textId="0A6288B0" w:rsidR="00EE57B2" w:rsidRDefault="00EE57B2" w:rsidP="009B70DF">
      <w:pPr>
        <w:numPr>
          <w:ilvl w:val="0"/>
          <w:numId w:val="4"/>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Ölçüm </w:t>
      </w:r>
      <w:r w:rsidR="003479EB">
        <w:rPr>
          <w:rFonts w:ascii="Times New Roman" w:hAnsi="Times New Roman" w:cs="Times New Roman"/>
          <w:sz w:val="24"/>
          <w:szCs w:val="24"/>
        </w:rPr>
        <w:t>A</w:t>
      </w:r>
      <w:r w:rsidRPr="00EE57B2">
        <w:rPr>
          <w:rFonts w:ascii="Times New Roman" w:hAnsi="Times New Roman" w:cs="Times New Roman"/>
          <w:sz w:val="24"/>
          <w:szCs w:val="24"/>
        </w:rPr>
        <w:t>ralığı: SEÖS analizör ve ekipmanlarının sıfırdan başlayarak ham veri olarak ölçebileceği en yüksek etiket değer aralığını veya tedarikçinin kalibrasyon yaparak ayarladığı değeri,</w:t>
      </w:r>
    </w:p>
    <w:p w14:paraId="2C35371F" w14:textId="20A39D2D" w:rsidR="00EE57B2" w:rsidRPr="00EE57B2" w:rsidRDefault="00EE57B2" w:rsidP="009B70DF">
      <w:pPr>
        <w:numPr>
          <w:ilvl w:val="0"/>
          <w:numId w:val="4"/>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bCs/>
          <w:sz w:val="24"/>
          <w:szCs w:val="24"/>
        </w:rPr>
        <w:t xml:space="preserve">Referans </w:t>
      </w:r>
      <w:r w:rsidR="003479EB">
        <w:rPr>
          <w:rFonts w:ascii="Times New Roman" w:hAnsi="Times New Roman" w:cs="Times New Roman"/>
          <w:bCs/>
          <w:sz w:val="24"/>
          <w:szCs w:val="24"/>
        </w:rPr>
        <w:t>M</w:t>
      </w:r>
      <w:r w:rsidRPr="00EE57B2">
        <w:rPr>
          <w:rFonts w:ascii="Times New Roman" w:hAnsi="Times New Roman" w:cs="Times New Roman"/>
          <w:bCs/>
          <w:sz w:val="24"/>
          <w:szCs w:val="24"/>
        </w:rPr>
        <w:t>alzeme:</w:t>
      </w:r>
      <w:r w:rsidRPr="00EE57B2">
        <w:rPr>
          <w:rFonts w:ascii="Times New Roman" w:hAnsi="Times New Roman" w:cs="Times New Roman"/>
          <w:sz w:val="24"/>
          <w:szCs w:val="24"/>
        </w:rPr>
        <w:t xml:space="preserve"> </w:t>
      </w:r>
      <w:r w:rsidRPr="00EE57B2">
        <w:rPr>
          <w:rFonts w:ascii="Times New Roman" w:hAnsi="Times New Roman" w:cs="Times New Roman"/>
          <w:bCs/>
          <w:sz w:val="24"/>
          <w:szCs w:val="24"/>
          <w:lang w:eastAsia="tr-TR"/>
        </w:rPr>
        <w:t>Değeri bilinen, izlenebilir sertifikalı gaz formundaki malzemeyi ve/veya ölçüm değerleri belgelendirilmiş referans kontrol filtrelerini,</w:t>
      </w:r>
    </w:p>
    <w:p w14:paraId="10907502" w14:textId="4CD2D941" w:rsidR="00EE57B2" w:rsidRPr="00D75C4F" w:rsidRDefault="00EE57B2" w:rsidP="009B70DF">
      <w:pPr>
        <w:numPr>
          <w:ilvl w:val="0"/>
          <w:numId w:val="4"/>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Sanayi Kaynaklı Hava Kirliliği</w:t>
      </w:r>
      <w:r w:rsidR="003479EB">
        <w:rPr>
          <w:rFonts w:ascii="Times New Roman" w:hAnsi="Times New Roman" w:cs="Times New Roman"/>
          <w:sz w:val="24"/>
          <w:szCs w:val="24"/>
        </w:rPr>
        <w:t>nin</w:t>
      </w:r>
      <w:r w:rsidRPr="00EE57B2">
        <w:rPr>
          <w:rFonts w:ascii="Times New Roman" w:hAnsi="Times New Roman" w:cs="Times New Roman"/>
          <w:sz w:val="24"/>
          <w:szCs w:val="24"/>
        </w:rPr>
        <w:t xml:space="preserve"> Kontrolü Yönetmeliği (SKHKKY):</w:t>
      </w:r>
      <w:r w:rsidRPr="00EE57B2">
        <w:rPr>
          <w:rFonts w:ascii="Times New Roman" w:hAnsi="Times New Roman" w:cs="Times New Roman"/>
          <w:b/>
          <w:bCs/>
          <w:sz w:val="24"/>
          <w:szCs w:val="24"/>
        </w:rPr>
        <w:t xml:space="preserve"> </w:t>
      </w:r>
      <w:r w:rsidR="00685822">
        <w:rPr>
          <w:rFonts w:ascii="Times New Roman" w:hAnsi="Times New Roman" w:cs="Times New Roman"/>
          <w:snapToGrid w:val="0"/>
          <w:sz w:val="24"/>
          <w:szCs w:val="24"/>
        </w:rPr>
        <w:t>3/</w:t>
      </w:r>
      <w:r w:rsidRPr="00EE57B2">
        <w:rPr>
          <w:rFonts w:ascii="Times New Roman" w:hAnsi="Times New Roman" w:cs="Times New Roman"/>
          <w:snapToGrid w:val="0"/>
          <w:sz w:val="24"/>
          <w:szCs w:val="24"/>
        </w:rPr>
        <w:t xml:space="preserve">7/2009 tarih ve 27277 sayılı </w:t>
      </w:r>
      <w:proofErr w:type="gramStart"/>
      <w:r w:rsidRPr="00EE57B2">
        <w:rPr>
          <w:rFonts w:ascii="Times New Roman" w:hAnsi="Times New Roman" w:cs="Times New Roman"/>
          <w:snapToGrid w:val="0"/>
          <w:sz w:val="24"/>
          <w:szCs w:val="24"/>
        </w:rPr>
        <w:t>Resmi</w:t>
      </w:r>
      <w:proofErr w:type="gramEnd"/>
      <w:r w:rsidRPr="00EE57B2">
        <w:rPr>
          <w:rFonts w:ascii="Times New Roman" w:hAnsi="Times New Roman" w:cs="Times New Roman"/>
          <w:snapToGrid w:val="0"/>
          <w:sz w:val="24"/>
          <w:szCs w:val="24"/>
        </w:rPr>
        <w:t xml:space="preserve"> Gazetede yayımlanarak yürürlüğe giren Sanayi Kaynaklı Hava Kirliliğinin Kontrolü Yönetmeliği’nin tümünü,</w:t>
      </w:r>
    </w:p>
    <w:p w14:paraId="3E1B6078" w14:textId="77777777" w:rsidR="00D75C4F" w:rsidRDefault="00D75C4F" w:rsidP="00D75C4F">
      <w:pPr>
        <w:numPr>
          <w:ilvl w:val="0"/>
          <w:numId w:val="4"/>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bCs/>
          <w:sz w:val="24"/>
          <w:szCs w:val="24"/>
        </w:rPr>
        <w:t>SEÖS Kurulum Raporu (KR):</w:t>
      </w:r>
      <w:r w:rsidRPr="00EE57B2">
        <w:rPr>
          <w:rFonts w:ascii="Times New Roman" w:hAnsi="Times New Roman" w:cs="Times New Roman"/>
          <w:sz w:val="24"/>
          <w:szCs w:val="24"/>
        </w:rPr>
        <w:t xml:space="preserve"> Bu yönetmeliğin EK-2’sinde yer alan </w:t>
      </w:r>
      <w:proofErr w:type="spellStart"/>
      <w:r w:rsidRPr="00EE57B2">
        <w:rPr>
          <w:rFonts w:ascii="Times New Roman" w:hAnsi="Times New Roman" w:cs="Times New Roman"/>
          <w:sz w:val="24"/>
          <w:szCs w:val="24"/>
        </w:rPr>
        <w:t>SEÖS'ün</w:t>
      </w:r>
      <w:proofErr w:type="spellEnd"/>
      <w:r w:rsidRPr="00EE57B2">
        <w:rPr>
          <w:rFonts w:ascii="Times New Roman" w:hAnsi="Times New Roman" w:cs="Times New Roman"/>
          <w:sz w:val="24"/>
          <w:szCs w:val="24"/>
        </w:rPr>
        <w:t xml:space="preserve"> uygulanabilirlik raporunu,</w:t>
      </w:r>
    </w:p>
    <w:p w14:paraId="10E591EA" w14:textId="53FD34DA" w:rsidR="00EE57B2" w:rsidRDefault="00EE57B2" w:rsidP="009B70DF">
      <w:pPr>
        <w:numPr>
          <w:ilvl w:val="0"/>
          <w:numId w:val="4"/>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SEÖS </w:t>
      </w:r>
      <w:r w:rsidR="003479EB">
        <w:rPr>
          <w:rFonts w:ascii="Times New Roman" w:hAnsi="Times New Roman" w:cs="Times New Roman"/>
          <w:sz w:val="24"/>
          <w:szCs w:val="24"/>
        </w:rPr>
        <w:t>K</w:t>
      </w:r>
      <w:r w:rsidR="0051048F">
        <w:rPr>
          <w:rFonts w:ascii="Times New Roman" w:hAnsi="Times New Roman" w:cs="Times New Roman"/>
          <w:sz w:val="24"/>
          <w:szCs w:val="24"/>
        </w:rPr>
        <w:t xml:space="preserve">urulum </w:t>
      </w:r>
      <w:r w:rsidR="003479EB">
        <w:rPr>
          <w:rFonts w:ascii="Times New Roman" w:hAnsi="Times New Roman" w:cs="Times New Roman"/>
          <w:sz w:val="24"/>
          <w:szCs w:val="24"/>
        </w:rPr>
        <w:t>R</w:t>
      </w:r>
      <w:r w:rsidR="0051048F">
        <w:rPr>
          <w:rFonts w:ascii="Times New Roman" w:hAnsi="Times New Roman" w:cs="Times New Roman"/>
          <w:sz w:val="24"/>
          <w:szCs w:val="24"/>
        </w:rPr>
        <w:t xml:space="preserve">aporu </w:t>
      </w:r>
      <w:r w:rsidR="003479EB">
        <w:rPr>
          <w:rFonts w:ascii="Times New Roman" w:hAnsi="Times New Roman" w:cs="Times New Roman"/>
          <w:sz w:val="24"/>
          <w:szCs w:val="24"/>
        </w:rPr>
        <w:t>O</w:t>
      </w:r>
      <w:r w:rsidR="0051048F">
        <w:rPr>
          <w:rFonts w:ascii="Times New Roman" w:hAnsi="Times New Roman" w:cs="Times New Roman"/>
          <w:sz w:val="24"/>
          <w:szCs w:val="24"/>
        </w:rPr>
        <w:t>nayı: KR veya Ek</w:t>
      </w:r>
      <w:r w:rsidRPr="00EE57B2">
        <w:rPr>
          <w:rFonts w:ascii="Times New Roman" w:hAnsi="Times New Roman" w:cs="Times New Roman"/>
          <w:sz w:val="24"/>
          <w:szCs w:val="24"/>
        </w:rPr>
        <w:t xml:space="preserve"> KR onaylandıktan sonra kurulum</w:t>
      </w:r>
      <w:r w:rsidR="0051048F">
        <w:rPr>
          <w:rFonts w:ascii="Times New Roman" w:hAnsi="Times New Roman" w:cs="Times New Roman"/>
          <w:sz w:val="24"/>
          <w:szCs w:val="24"/>
        </w:rPr>
        <w:t xml:space="preserve">u yapılan </w:t>
      </w:r>
      <w:proofErr w:type="spellStart"/>
      <w:r w:rsidR="0051048F">
        <w:rPr>
          <w:rFonts w:ascii="Times New Roman" w:hAnsi="Times New Roman" w:cs="Times New Roman"/>
          <w:sz w:val="24"/>
          <w:szCs w:val="24"/>
        </w:rPr>
        <w:t>SEÖS’ün</w:t>
      </w:r>
      <w:proofErr w:type="spellEnd"/>
      <w:r w:rsidR="0051048F">
        <w:rPr>
          <w:rFonts w:ascii="Times New Roman" w:hAnsi="Times New Roman" w:cs="Times New Roman"/>
          <w:sz w:val="24"/>
          <w:szCs w:val="24"/>
        </w:rPr>
        <w:t>, KR veya E</w:t>
      </w:r>
      <w:r w:rsidR="00AF3B31">
        <w:rPr>
          <w:rFonts w:ascii="Times New Roman" w:hAnsi="Times New Roman" w:cs="Times New Roman"/>
          <w:sz w:val="24"/>
          <w:szCs w:val="24"/>
        </w:rPr>
        <w:t xml:space="preserve">k </w:t>
      </w:r>
      <w:proofErr w:type="spellStart"/>
      <w:r w:rsidR="00AF3B31">
        <w:rPr>
          <w:rFonts w:ascii="Times New Roman" w:hAnsi="Times New Roman" w:cs="Times New Roman"/>
          <w:sz w:val="24"/>
          <w:szCs w:val="24"/>
        </w:rPr>
        <w:t>KR</w:t>
      </w:r>
      <w:r w:rsidRPr="00EE57B2">
        <w:rPr>
          <w:rFonts w:ascii="Times New Roman" w:hAnsi="Times New Roman" w:cs="Times New Roman"/>
          <w:sz w:val="24"/>
          <w:szCs w:val="24"/>
        </w:rPr>
        <w:t>’de</w:t>
      </w:r>
      <w:proofErr w:type="spellEnd"/>
      <w:r w:rsidRPr="00EE57B2">
        <w:rPr>
          <w:rFonts w:ascii="Times New Roman" w:hAnsi="Times New Roman" w:cs="Times New Roman"/>
          <w:sz w:val="24"/>
          <w:szCs w:val="24"/>
        </w:rPr>
        <w:t xml:space="preserve"> onayı yapılan hükümlerle kurulup kurulmadığının yerinde tespitini,</w:t>
      </w:r>
    </w:p>
    <w:p w14:paraId="521B7CB9" w14:textId="1A681877" w:rsidR="00EE57B2" w:rsidRDefault="00EE57B2" w:rsidP="009B70DF">
      <w:pPr>
        <w:numPr>
          <w:ilvl w:val="0"/>
          <w:numId w:val="4"/>
        </w:numPr>
        <w:suppressAutoHyphens/>
        <w:spacing w:after="0" w:line="276" w:lineRule="auto"/>
        <w:ind w:left="0" w:right="-108" w:firstLine="567"/>
        <w:jc w:val="both"/>
        <w:rPr>
          <w:rFonts w:ascii="Times New Roman" w:hAnsi="Times New Roman" w:cs="Times New Roman"/>
          <w:sz w:val="24"/>
          <w:szCs w:val="24"/>
        </w:rPr>
      </w:pPr>
      <w:proofErr w:type="spellStart"/>
      <w:r w:rsidRPr="00EE57B2">
        <w:rPr>
          <w:rFonts w:ascii="Times New Roman" w:hAnsi="Times New Roman" w:cs="Times New Roman"/>
          <w:bCs/>
          <w:sz w:val="24"/>
          <w:szCs w:val="24"/>
        </w:rPr>
        <w:t>Shewart</w:t>
      </w:r>
      <w:proofErr w:type="spellEnd"/>
      <w:r w:rsidRPr="00EE57B2">
        <w:rPr>
          <w:rFonts w:ascii="Times New Roman" w:hAnsi="Times New Roman" w:cs="Times New Roman"/>
          <w:bCs/>
          <w:sz w:val="24"/>
          <w:szCs w:val="24"/>
        </w:rPr>
        <w:t xml:space="preserve"> Kontrol Çizelgesi:</w:t>
      </w:r>
      <w:r w:rsidRPr="00EE57B2">
        <w:rPr>
          <w:rFonts w:ascii="Times New Roman" w:hAnsi="Times New Roman" w:cs="Times New Roman"/>
          <w:sz w:val="24"/>
          <w:szCs w:val="24"/>
        </w:rPr>
        <w:t xml:space="preserve"> KGS1’den elde edilen kayma ve duyarlılık  (hassasiyet) bileşeni ile belirsizliğin birleştirildiği ve sahada elde edilen bileşik kayma ve duyarlılık ile karşılaştırılan kontrol çizelgesini,</w:t>
      </w:r>
    </w:p>
    <w:p w14:paraId="48139ED0" w14:textId="6A78C513" w:rsidR="00D75C4F" w:rsidRPr="00EE57B2" w:rsidRDefault="00D75C4F" w:rsidP="00D75C4F">
      <w:pPr>
        <w:numPr>
          <w:ilvl w:val="0"/>
          <w:numId w:val="4"/>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bCs/>
          <w:color w:val="000000"/>
          <w:sz w:val="24"/>
          <w:szCs w:val="24"/>
        </w:rPr>
        <w:t xml:space="preserve">Sıfır </w:t>
      </w:r>
      <w:r w:rsidR="003479EB">
        <w:rPr>
          <w:rFonts w:ascii="Times New Roman" w:hAnsi="Times New Roman" w:cs="Times New Roman"/>
          <w:bCs/>
          <w:color w:val="000000"/>
          <w:sz w:val="24"/>
          <w:szCs w:val="24"/>
        </w:rPr>
        <w:t>O</w:t>
      </w:r>
      <w:r w:rsidRPr="00EE57B2">
        <w:rPr>
          <w:rFonts w:ascii="Times New Roman" w:hAnsi="Times New Roman" w:cs="Times New Roman"/>
          <w:bCs/>
          <w:color w:val="000000"/>
          <w:sz w:val="24"/>
          <w:szCs w:val="24"/>
        </w:rPr>
        <w:t>kuma:</w:t>
      </w:r>
      <w:r w:rsidRPr="00EE57B2">
        <w:rPr>
          <w:rFonts w:ascii="Times New Roman" w:hAnsi="Times New Roman" w:cs="Times New Roman"/>
          <w:b/>
          <w:color w:val="000000"/>
          <w:sz w:val="24"/>
          <w:szCs w:val="24"/>
        </w:rPr>
        <w:t xml:space="preserve"> </w:t>
      </w:r>
      <w:r w:rsidRPr="00EE57B2">
        <w:rPr>
          <w:rFonts w:ascii="Times New Roman" w:hAnsi="Times New Roman" w:cs="Times New Roman"/>
          <w:bCs/>
          <w:color w:val="000000"/>
          <w:sz w:val="24"/>
          <w:szCs w:val="24"/>
          <w:lang w:eastAsia="tr-TR"/>
        </w:rPr>
        <w:t>Sıfır derişimde, azot (N</w:t>
      </w:r>
      <w:r w:rsidRPr="00EE57B2">
        <w:rPr>
          <w:rFonts w:ascii="Times New Roman" w:hAnsi="Times New Roman" w:cs="Times New Roman"/>
          <w:bCs/>
          <w:color w:val="000000"/>
          <w:sz w:val="24"/>
          <w:szCs w:val="24"/>
          <w:vertAlign w:val="subscript"/>
          <w:lang w:eastAsia="tr-TR"/>
        </w:rPr>
        <w:t>2</w:t>
      </w:r>
      <w:r w:rsidRPr="00EE57B2">
        <w:rPr>
          <w:rFonts w:ascii="Times New Roman" w:hAnsi="Times New Roman" w:cs="Times New Roman"/>
          <w:bCs/>
          <w:color w:val="000000"/>
          <w:sz w:val="24"/>
          <w:szCs w:val="24"/>
          <w:lang w:eastAsia="tr-TR"/>
        </w:rPr>
        <w:t>) gazı ve/veya sıfır kontrol filtresi ile yapılan okumayı,</w:t>
      </w:r>
    </w:p>
    <w:p w14:paraId="038CA053" w14:textId="0718A1D0" w:rsidR="00EE57B2" w:rsidRDefault="00EE57B2" w:rsidP="009B70DF">
      <w:pPr>
        <w:numPr>
          <w:ilvl w:val="0"/>
          <w:numId w:val="4"/>
        </w:numPr>
        <w:suppressAutoHyphens/>
        <w:spacing w:after="0" w:line="276" w:lineRule="auto"/>
        <w:ind w:left="0" w:right="-108" w:firstLine="567"/>
        <w:jc w:val="both"/>
        <w:rPr>
          <w:rFonts w:ascii="Times New Roman" w:hAnsi="Times New Roman" w:cs="Times New Roman"/>
          <w:sz w:val="24"/>
          <w:szCs w:val="24"/>
        </w:rPr>
      </w:pPr>
      <w:proofErr w:type="spellStart"/>
      <w:r w:rsidRPr="00EE57B2">
        <w:rPr>
          <w:rFonts w:ascii="Times New Roman" w:hAnsi="Times New Roman" w:cs="Times New Roman"/>
          <w:bCs/>
          <w:sz w:val="24"/>
          <w:szCs w:val="24"/>
        </w:rPr>
        <w:t>Span</w:t>
      </w:r>
      <w:proofErr w:type="spellEnd"/>
      <w:r w:rsidRPr="00EE57B2">
        <w:rPr>
          <w:rFonts w:ascii="Times New Roman" w:hAnsi="Times New Roman" w:cs="Times New Roman"/>
          <w:bCs/>
          <w:sz w:val="24"/>
          <w:szCs w:val="24"/>
        </w:rPr>
        <w:t xml:space="preserve"> </w:t>
      </w:r>
      <w:r w:rsidR="003479EB">
        <w:rPr>
          <w:rFonts w:ascii="Times New Roman" w:hAnsi="Times New Roman" w:cs="Times New Roman"/>
          <w:bCs/>
          <w:sz w:val="24"/>
          <w:szCs w:val="24"/>
        </w:rPr>
        <w:t>O</w:t>
      </w:r>
      <w:r w:rsidRPr="00EE57B2">
        <w:rPr>
          <w:rFonts w:ascii="Times New Roman" w:hAnsi="Times New Roman" w:cs="Times New Roman"/>
          <w:bCs/>
          <w:sz w:val="24"/>
          <w:szCs w:val="24"/>
        </w:rPr>
        <w:t>kuma:</w:t>
      </w:r>
      <w:r w:rsidRPr="00EE57B2">
        <w:rPr>
          <w:rFonts w:ascii="Times New Roman" w:hAnsi="Times New Roman" w:cs="Times New Roman"/>
          <w:bCs/>
          <w:sz w:val="24"/>
          <w:szCs w:val="24"/>
          <w:lang w:eastAsia="tr-TR"/>
        </w:rPr>
        <w:t xml:space="preserve"> Referans, malzeme ve/veya</w:t>
      </w:r>
      <w:r w:rsidRPr="00EE57B2">
        <w:rPr>
          <w:rFonts w:ascii="Times New Roman" w:hAnsi="Times New Roman" w:cs="Times New Roman"/>
          <w:sz w:val="24"/>
          <w:szCs w:val="24"/>
          <w:lang w:eastAsia="tr-TR"/>
        </w:rPr>
        <w:t xml:space="preserve"> gazlarla yapılan okumayı,</w:t>
      </w:r>
    </w:p>
    <w:p w14:paraId="44EF3ED5" w14:textId="77777777" w:rsidR="00EE57B2" w:rsidRDefault="00EE57B2" w:rsidP="009B70DF">
      <w:pPr>
        <w:numPr>
          <w:ilvl w:val="0"/>
          <w:numId w:val="4"/>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bCs/>
          <w:sz w:val="24"/>
          <w:szCs w:val="24"/>
        </w:rPr>
        <w:t>Standart Referans Metot (SRM):</w:t>
      </w:r>
      <w:r w:rsidRPr="00EE57B2">
        <w:rPr>
          <w:rFonts w:ascii="Times New Roman" w:hAnsi="Times New Roman" w:cs="Times New Roman"/>
          <w:sz w:val="24"/>
          <w:szCs w:val="24"/>
        </w:rPr>
        <w:t xml:space="preserve"> Sürekli ölçümleri yapılan emisyonların, belirli periyotlarla karşılaştırma ölçümlerinin yapıldığı, referans olarak kabul edilen ve bu yönetmeliğin EK-1 'inde yer alan ölçüm metotlarını,</w:t>
      </w:r>
    </w:p>
    <w:p w14:paraId="294A5170" w14:textId="77777777" w:rsidR="00EE57B2" w:rsidRDefault="00EE57B2" w:rsidP="009B70DF">
      <w:pPr>
        <w:numPr>
          <w:ilvl w:val="0"/>
          <w:numId w:val="4"/>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bCs/>
          <w:sz w:val="24"/>
          <w:szCs w:val="24"/>
        </w:rPr>
        <w:t>Sürekli Emisyon Ölçüm Sistemi (SEÖS):</w:t>
      </w:r>
      <w:r w:rsidRPr="00EE57B2">
        <w:rPr>
          <w:rFonts w:ascii="Times New Roman" w:hAnsi="Times New Roman" w:cs="Times New Roman"/>
          <w:b/>
          <w:sz w:val="24"/>
          <w:szCs w:val="24"/>
        </w:rPr>
        <w:t xml:space="preserve"> </w:t>
      </w:r>
      <w:r w:rsidRPr="00EE57B2">
        <w:rPr>
          <w:rFonts w:ascii="Times New Roman" w:hAnsi="Times New Roman" w:cs="Times New Roman"/>
          <w:sz w:val="24"/>
          <w:szCs w:val="24"/>
        </w:rPr>
        <w:t>Emisyonların sürekli izlenmesi maksadıyla kurulan ölçüm sistemini,</w:t>
      </w:r>
    </w:p>
    <w:p w14:paraId="23230A49" w14:textId="77777777" w:rsidR="00EE57B2" w:rsidRDefault="00EE57B2" w:rsidP="009B70DF">
      <w:pPr>
        <w:numPr>
          <w:ilvl w:val="0"/>
          <w:numId w:val="4"/>
        </w:numPr>
        <w:suppressAutoHyphens/>
        <w:spacing w:after="0" w:line="276" w:lineRule="auto"/>
        <w:ind w:left="0" w:right="-108" w:firstLine="567"/>
        <w:jc w:val="both"/>
        <w:rPr>
          <w:rFonts w:ascii="Times New Roman" w:hAnsi="Times New Roman" w:cs="Times New Roman"/>
          <w:sz w:val="24"/>
          <w:szCs w:val="24"/>
        </w:rPr>
      </w:pPr>
      <w:r w:rsidRPr="00041CC9">
        <w:rPr>
          <w:rFonts w:ascii="Times New Roman" w:hAnsi="Times New Roman" w:cs="Times New Roman"/>
          <w:sz w:val="24"/>
          <w:szCs w:val="24"/>
        </w:rPr>
        <w:t>Sürekli İzleme Merkezi (SİM):</w:t>
      </w:r>
      <w:r w:rsidRPr="00041CC9">
        <w:rPr>
          <w:rFonts w:ascii="Times New Roman" w:hAnsi="Times New Roman" w:cs="Times New Roman"/>
          <w:b/>
          <w:bCs/>
          <w:sz w:val="24"/>
          <w:szCs w:val="24"/>
        </w:rPr>
        <w:t xml:space="preserve"> </w:t>
      </w:r>
      <w:r w:rsidRPr="00041CC9">
        <w:rPr>
          <w:rFonts w:ascii="Times New Roman" w:hAnsi="Times New Roman" w:cs="Times New Roman"/>
          <w:sz w:val="24"/>
          <w:szCs w:val="24"/>
        </w:rPr>
        <w:t>Bakanlık tarafından kurulan</w:t>
      </w:r>
      <w:r w:rsidRPr="00041CC9">
        <w:rPr>
          <w:rFonts w:ascii="Times New Roman" w:hAnsi="Times New Roman" w:cs="Times New Roman"/>
          <w:b/>
          <w:bCs/>
          <w:sz w:val="24"/>
          <w:szCs w:val="24"/>
        </w:rPr>
        <w:t xml:space="preserve"> </w:t>
      </w:r>
      <w:r w:rsidRPr="00041CC9">
        <w:rPr>
          <w:rFonts w:ascii="Times New Roman" w:hAnsi="Times New Roman" w:cs="Times New Roman"/>
          <w:sz w:val="24"/>
          <w:szCs w:val="24"/>
        </w:rPr>
        <w:t xml:space="preserve">tesisin ve </w:t>
      </w:r>
      <w:proofErr w:type="spellStart"/>
      <w:r w:rsidRPr="00041CC9">
        <w:rPr>
          <w:rFonts w:ascii="Times New Roman" w:hAnsi="Times New Roman" w:cs="Times New Roman"/>
          <w:sz w:val="24"/>
          <w:szCs w:val="24"/>
        </w:rPr>
        <w:t>SEÖS’ün</w:t>
      </w:r>
      <w:proofErr w:type="spellEnd"/>
      <w:r w:rsidRPr="00041CC9">
        <w:rPr>
          <w:rFonts w:ascii="Times New Roman" w:hAnsi="Times New Roman" w:cs="Times New Roman"/>
          <w:sz w:val="24"/>
          <w:szCs w:val="24"/>
        </w:rPr>
        <w:t xml:space="preserve"> tüm bilgilerini içeren, tesislerden gelen ham verileri </w:t>
      </w:r>
      <w:proofErr w:type="spellStart"/>
      <w:r w:rsidRPr="00041CC9">
        <w:rPr>
          <w:rFonts w:ascii="Times New Roman" w:hAnsi="Times New Roman" w:cs="Times New Roman"/>
          <w:sz w:val="24"/>
          <w:szCs w:val="24"/>
        </w:rPr>
        <w:t>normalize</w:t>
      </w:r>
      <w:proofErr w:type="spellEnd"/>
      <w:r w:rsidRPr="00041CC9">
        <w:rPr>
          <w:rFonts w:ascii="Times New Roman" w:hAnsi="Times New Roman" w:cs="Times New Roman"/>
          <w:sz w:val="24"/>
          <w:szCs w:val="24"/>
        </w:rPr>
        <w:t xml:space="preserve"> edilmiş değerlere çevirerek rapor(</w:t>
      </w:r>
      <w:proofErr w:type="spellStart"/>
      <w:r w:rsidRPr="00041CC9">
        <w:rPr>
          <w:rFonts w:ascii="Times New Roman" w:hAnsi="Times New Roman" w:cs="Times New Roman"/>
          <w:sz w:val="24"/>
          <w:szCs w:val="24"/>
        </w:rPr>
        <w:t>lar</w:t>
      </w:r>
      <w:proofErr w:type="spellEnd"/>
      <w:r w:rsidRPr="00041CC9">
        <w:rPr>
          <w:rFonts w:ascii="Times New Roman" w:hAnsi="Times New Roman" w:cs="Times New Roman"/>
          <w:sz w:val="24"/>
          <w:szCs w:val="24"/>
        </w:rPr>
        <w:t>) yapan çevrimiçi izleme sistemini,</w:t>
      </w:r>
    </w:p>
    <w:p w14:paraId="124E48C5" w14:textId="77777777" w:rsidR="00EE57B2" w:rsidRDefault="00EE57B2" w:rsidP="009B70DF">
      <w:pPr>
        <w:numPr>
          <w:ilvl w:val="0"/>
          <w:numId w:val="4"/>
        </w:numPr>
        <w:suppressAutoHyphens/>
        <w:spacing w:after="0" w:line="276" w:lineRule="auto"/>
        <w:ind w:left="0" w:right="-108" w:firstLine="567"/>
        <w:jc w:val="both"/>
        <w:rPr>
          <w:rFonts w:ascii="Times New Roman" w:hAnsi="Times New Roman" w:cs="Times New Roman"/>
          <w:sz w:val="24"/>
          <w:szCs w:val="24"/>
        </w:rPr>
      </w:pPr>
      <w:r w:rsidRPr="00041CC9">
        <w:rPr>
          <w:rFonts w:ascii="Times New Roman" w:hAnsi="Times New Roman" w:cs="Times New Roman"/>
          <w:bCs/>
          <w:sz w:val="24"/>
          <w:szCs w:val="24"/>
        </w:rPr>
        <w:t>Tedarikçi:</w:t>
      </w:r>
      <w:r w:rsidRPr="00041CC9">
        <w:rPr>
          <w:rFonts w:ascii="Times New Roman" w:hAnsi="Times New Roman" w:cs="Times New Roman"/>
          <w:sz w:val="24"/>
          <w:szCs w:val="24"/>
        </w:rPr>
        <w:t xml:space="preserve"> </w:t>
      </w:r>
      <w:proofErr w:type="spellStart"/>
      <w:r w:rsidRPr="00041CC9">
        <w:rPr>
          <w:rFonts w:ascii="Times New Roman" w:hAnsi="Times New Roman" w:cs="Times New Roman"/>
          <w:sz w:val="24"/>
          <w:szCs w:val="24"/>
        </w:rPr>
        <w:t>SEÖS'ün</w:t>
      </w:r>
      <w:proofErr w:type="spellEnd"/>
      <w:r w:rsidRPr="00041CC9">
        <w:rPr>
          <w:rFonts w:ascii="Times New Roman" w:hAnsi="Times New Roman" w:cs="Times New Roman"/>
          <w:sz w:val="24"/>
          <w:szCs w:val="24"/>
        </w:rPr>
        <w:t xml:space="preserve"> kurulumunu yapan firmayı,</w:t>
      </w:r>
    </w:p>
    <w:p w14:paraId="604A7486" w14:textId="33C06C27" w:rsidR="00EE57B2" w:rsidRDefault="00EE57B2" w:rsidP="009B70DF">
      <w:pPr>
        <w:numPr>
          <w:ilvl w:val="0"/>
          <w:numId w:val="4"/>
        </w:numPr>
        <w:suppressAutoHyphens/>
        <w:spacing w:after="0" w:line="276" w:lineRule="auto"/>
        <w:ind w:left="0" w:right="-108" w:firstLine="567"/>
        <w:jc w:val="both"/>
        <w:rPr>
          <w:rFonts w:ascii="Times New Roman" w:hAnsi="Times New Roman" w:cs="Times New Roman"/>
          <w:sz w:val="24"/>
          <w:szCs w:val="24"/>
        </w:rPr>
      </w:pPr>
      <w:r w:rsidRPr="00041CC9">
        <w:rPr>
          <w:rFonts w:ascii="Times New Roman" w:hAnsi="Times New Roman" w:cs="Times New Roman"/>
          <w:bCs/>
          <w:sz w:val="24"/>
          <w:szCs w:val="24"/>
        </w:rPr>
        <w:t>Tesis:</w:t>
      </w:r>
      <w:r w:rsidRPr="00041CC9">
        <w:rPr>
          <w:rFonts w:ascii="Times New Roman" w:hAnsi="Times New Roman" w:cs="Times New Roman"/>
          <w:sz w:val="24"/>
          <w:szCs w:val="24"/>
        </w:rPr>
        <w:t xml:space="preserve"> SEÖS kurulması gereken her bir emisyon kaynağını,</w:t>
      </w:r>
    </w:p>
    <w:p w14:paraId="27B7EEB7" w14:textId="77777777" w:rsidR="00D75C4F" w:rsidRDefault="00D75C4F" w:rsidP="00D75C4F">
      <w:pPr>
        <w:numPr>
          <w:ilvl w:val="0"/>
          <w:numId w:val="4"/>
        </w:numPr>
        <w:suppressAutoHyphens/>
        <w:spacing w:after="0" w:line="276" w:lineRule="auto"/>
        <w:ind w:left="0" w:right="-108" w:firstLine="567"/>
        <w:jc w:val="both"/>
        <w:rPr>
          <w:rFonts w:ascii="Times New Roman" w:hAnsi="Times New Roman" w:cs="Times New Roman"/>
          <w:sz w:val="24"/>
          <w:szCs w:val="24"/>
        </w:rPr>
      </w:pPr>
      <w:r w:rsidRPr="00041CC9">
        <w:rPr>
          <w:rFonts w:ascii="Times New Roman" w:hAnsi="Times New Roman" w:cs="Times New Roman"/>
          <w:bCs/>
          <w:sz w:val="24"/>
          <w:szCs w:val="24"/>
        </w:rPr>
        <w:t>Üçüncü Seviye Kalite Güvence Sistemi (KGS3):</w:t>
      </w:r>
      <w:r w:rsidRPr="00041CC9">
        <w:rPr>
          <w:rFonts w:ascii="Times New Roman" w:hAnsi="Times New Roman" w:cs="Times New Roman"/>
          <w:sz w:val="24"/>
          <w:szCs w:val="24"/>
        </w:rPr>
        <w:t xml:space="preserve"> </w:t>
      </w:r>
      <w:proofErr w:type="spellStart"/>
      <w:r w:rsidRPr="00041CC9">
        <w:rPr>
          <w:rFonts w:ascii="Times New Roman" w:hAnsi="Times New Roman" w:cs="Times New Roman"/>
          <w:sz w:val="24"/>
          <w:szCs w:val="24"/>
        </w:rPr>
        <w:t>SEÖS'ün</w:t>
      </w:r>
      <w:proofErr w:type="spellEnd"/>
      <w:r w:rsidRPr="00041CC9">
        <w:rPr>
          <w:rFonts w:ascii="Times New Roman" w:hAnsi="Times New Roman" w:cs="Times New Roman"/>
          <w:sz w:val="24"/>
          <w:szCs w:val="24"/>
        </w:rPr>
        <w:t xml:space="preserve"> normal çalışma koşullarında sıfır ve </w:t>
      </w:r>
      <w:proofErr w:type="spellStart"/>
      <w:r w:rsidRPr="00041CC9">
        <w:rPr>
          <w:rFonts w:ascii="Times New Roman" w:hAnsi="Times New Roman" w:cs="Times New Roman"/>
          <w:sz w:val="24"/>
          <w:szCs w:val="24"/>
        </w:rPr>
        <w:t>span</w:t>
      </w:r>
      <w:proofErr w:type="spellEnd"/>
      <w:r w:rsidRPr="00041CC9">
        <w:rPr>
          <w:rFonts w:ascii="Times New Roman" w:hAnsi="Times New Roman" w:cs="Times New Roman"/>
          <w:sz w:val="24"/>
          <w:szCs w:val="24"/>
        </w:rPr>
        <w:t xml:space="preserve"> ölçümlerle yapılan fonksiyon kontrolleri sonucu KGS2’de oluşturulan kalibrasyon fonksiyonunun geçerliliğinin kontrol edilmesini,</w:t>
      </w:r>
    </w:p>
    <w:p w14:paraId="2D042D89" w14:textId="77777777" w:rsidR="00EE57B2" w:rsidRDefault="00EE57B2" w:rsidP="009B70DF">
      <w:pPr>
        <w:numPr>
          <w:ilvl w:val="0"/>
          <w:numId w:val="4"/>
        </w:numPr>
        <w:suppressAutoHyphens/>
        <w:spacing w:after="0" w:line="276" w:lineRule="auto"/>
        <w:ind w:left="0" w:right="-108" w:firstLine="567"/>
        <w:jc w:val="both"/>
        <w:rPr>
          <w:rFonts w:ascii="Times New Roman" w:hAnsi="Times New Roman" w:cs="Times New Roman"/>
          <w:sz w:val="24"/>
          <w:szCs w:val="24"/>
        </w:rPr>
      </w:pPr>
      <w:r w:rsidRPr="00041CC9">
        <w:rPr>
          <w:rFonts w:ascii="Times New Roman" w:hAnsi="Times New Roman" w:cs="Times New Roman"/>
          <w:bCs/>
          <w:sz w:val="24"/>
          <w:szCs w:val="24"/>
        </w:rPr>
        <w:t>Veri Toplama Yazılımı:</w:t>
      </w:r>
      <w:r w:rsidRPr="00041CC9">
        <w:rPr>
          <w:rFonts w:ascii="Times New Roman" w:hAnsi="Times New Roman" w:cs="Times New Roman"/>
          <w:b/>
          <w:sz w:val="24"/>
          <w:szCs w:val="24"/>
        </w:rPr>
        <w:t xml:space="preserve"> </w:t>
      </w:r>
      <w:r w:rsidRPr="00AF3B31">
        <w:rPr>
          <w:rFonts w:ascii="Times New Roman" w:hAnsi="Times New Roman" w:cs="Times New Roman"/>
          <w:sz w:val="24"/>
          <w:szCs w:val="24"/>
        </w:rPr>
        <w:t>Baca(</w:t>
      </w:r>
      <w:proofErr w:type="spellStart"/>
      <w:r w:rsidRPr="00AF3B31">
        <w:rPr>
          <w:rFonts w:ascii="Times New Roman" w:hAnsi="Times New Roman" w:cs="Times New Roman"/>
          <w:sz w:val="24"/>
          <w:szCs w:val="24"/>
        </w:rPr>
        <w:t>lar</w:t>
      </w:r>
      <w:proofErr w:type="spellEnd"/>
      <w:r w:rsidRPr="00AF3B31">
        <w:rPr>
          <w:rFonts w:ascii="Times New Roman" w:hAnsi="Times New Roman" w:cs="Times New Roman"/>
          <w:sz w:val="24"/>
          <w:szCs w:val="24"/>
        </w:rPr>
        <w:t>)da</w:t>
      </w:r>
      <w:r w:rsidRPr="00041CC9">
        <w:rPr>
          <w:rFonts w:ascii="Times New Roman" w:hAnsi="Times New Roman" w:cs="Times New Roman"/>
          <w:sz w:val="24"/>
          <w:szCs w:val="24"/>
        </w:rPr>
        <w:t xml:space="preserve"> kurulumu yapılan</w:t>
      </w:r>
      <w:r w:rsidR="00AF3B31">
        <w:rPr>
          <w:rFonts w:ascii="Times New Roman" w:hAnsi="Times New Roman" w:cs="Times New Roman"/>
          <w:sz w:val="24"/>
          <w:szCs w:val="24"/>
        </w:rPr>
        <w:t xml:space="preserve"> bilgisayar(</w:t>
      </w:r>
      <w:proofErr w:type="spellStart"/>
      <w:r w:rsidR="00AF3B31">
        <w:rPr>
          <w:rFonts w:ascii="Times New Roman" w:hAnsi="Times New Roman" w:cs="Times New Roman"/>
          <w:sz w:val="24"/>
          <w:szCs w:val="24"/>
        </w:rPr>
        <w:t>lar</w:t>
      </w:r>
      <w:proofErr w:type="spellEnd"/>
      <w:r w:rsidR="00AF3B31">
        <w:rPr>
          <w:rFonts w:ascii="Times New Roman" w:hAnsi="Times New Roman" w:cs="Times New Roman"/>
          <w:sz w:val="24"/>
          <w:szCs w:val="24"/>
        </w:rPr>
        <w:t>)da,</w:t>
      </w:r>
      <w:r w:rsidRPr="00041CC9">
        <w:rPr>
          <w:rFonts w:ascii="Times New Roman" w:hAnsi="Times New Roman" w:cs="Times New Roman"/>
          <w:sz w:val="24"/>
          <w:szCs w:val="24"/>
        </w:rPr>
        <w:t xml:space="preserve"> </w:t>
      </w:r>
      <w:proofErr w:type="spellStart"/>
      <w:r w:rsidRPr="00041CC9">
        <w:rPr>
          <w:rFonts w:ascii="Times New Roman" w:hAnsi="Times New Roman" w:cs="Times New Roman"/>
          <w:sz w:val="24"/>
          <w:szCs w:val="24"/>
        </w:rPr>
        <w:t>SEÖS’den</w:t>
      </w:r>
      <w:proofErr w:type="spellEnd"/>
      <w:r w:rsidRPr="00041CC9">
        <w:rPr>
          <w:rFonts w:ascii="Times New Roman" w:hAnsi="Times New Roman" w:cs="Times New Roman"/>
          <w:sz w:val="24"/>
          <w:szCs w:val="24"/>
        </w:rPr>
        <w:t xml:space="preserve"> </w:t>
      </w:r>
      <w:r w:rsidR="00AF3B31">
        <w:rPr>
          <w:rFonts w:ascii="Times New Roman" w:hAnsi="Times New Roman" w:cs="Times New Roman"/>
          <w:sz w:val="24"/>
          <w:szCs w:val="24"/>
        </w:rPr>
        <w:t>gelen tüm verilerin depolanıp</w:t>
      </w:r>
      <w:r w:rsidR="009E6CC4">
        <w:rPr>
          <w:rFonts w:ascii="Times New Roman" w:hAnsi="Times New Roman" w:cs="Times New Roman"/>
          <w:sz w:val="24"/>
          <w:szCs w:val="24"/>
        </w:rPr>
        <w:t xml:space="preserve"> raporlamaya</w:t>
      </w:r>
      <w:r w:rsidRPr="00041CC9">
        <w:rPr>
          <w:rFonts w:ascii="Times New Roman" w:hAnsi="Times New Roman" w:cs="Times New Roman"/>
          <w:sz w:val="24"/>
          <w:szCs w:val="24"/>
        </w:rPr>
        <w:t xml:space="preserve"> ve bakanlığa iletilmesi için kurulan bilgisayar programını,</w:t>
      </w:r>
    </w:p>
    <w:p w14:paraId="1453B19F" w14:textId="78B0C7BC" w:rsidR="00EE57B2" w:rsidRDefault="00EE57B2" w:rsidP="009B70DF">
      <w:pPr>
        <w:numPr>
          <w:ilvl w:val="0"/>
          <w:numId w:val="4"/>
        </w:numPr>
        <w:suppressAutoHyphens/>
        <w:spacing w:after="0" w:line="276" w:lineRule="auto"/>
        <w:ind w:left="0" w:right="-108" w:firstLine="567"/>
        <w:jc w:val="both"/>
        <w:rPr>
          <w:rFonts w:ascii="Times New Roman" w:hAnsi="Times New Roman" w:cs="Times New Roman"/>
          <w:sz w:val="24"/>
          <w:szCs w:val="24"/>
        </w:rPr>
      </w:pPr>
      <w:r w:rsidRPr="00041CC9">
        <w:rPr>
          <w:rFonts w:ascii="Times New Roman" w:hAnsi="Times New Roman" w:cs="Times New Roman"/>
          <w:sz w:val="24"/>
          <w:szCs w:val="24"/>
        </w:rPr>
        <w:t xml:space="preserve">Veri </w:t>
      </w:r>
      <w:r w:rsidR="003479EB">
        <w:rPr>
          <w:rFonts w:ascii="Times New Roman" w:hAnsi="Times New Roman" w:cs="Times New Roman"/>
          <w:sz w:val="24"/>
          <w:szCs w:val="24"/>
        </w:rPr>
        <w:t>T</w:t>
      </w:r>
      <w:r w:rsidRPr="00041CC9">
        <w:rPr>
          <w:rFonts w:ascii="Times New Roman" w:hAnsi="Times New Roman" w:cs="Times New Roman"/>
          <w:sz w:val="24"/>
          <w:szCs w:val="24"/>
        </w:rPr>
        <w:t xml:space="preserve">oplama, </w:t>
      </w:r>
      <w:r w:rsidR="003479EB">
        <w:rPr>
          <w:rFonts w:ascii="Times New Roman" w:hAnsi="Times New Roman" w:cs="Times New Roman"/>
          <w:sz w:val="24"/>
          <w:szCs w:val="24"/>
        </w:rPr>
        <w:t>İ</w:t>
      </w:r>
      <w:r w:rsidRPr="00041CC9">
        <w:rPr>
          <w:rFonts w:ascii="Times New Roman" w:hAnsi="Times New Roman" w:cs="Times New Roman"/>
          <w:sz w:val="24"/>
          <w:szCs w:val="24"/>
        </w:rPr>
        <w:t xml:space="preserve">şleme ve </w:t>
      </w:r>
      <w:r w:rsidR="003479EB">
        <w:rPr>
          <w:rFonts w:ascii="Times New Roman" w:hAnsi="Times New Roman" w:cs="Times New Roman"/>
          <w:sz w:val="24"/>
          <w:szCs w:val="24"/>
        </w:rPr>
        <w:t>R</w:t>
      </w:r>
      <w:r w:rsidRPr="00041CC9">
        <w:rPr>
          <w:rFonts w:ascii="Times New Roman" w:hAnsi="Times New Roman" w:cs="Times New Roman"/>
          <w:sz w:val="24"/>
          <w:szCs w:val="24"/>
        </w:rPr>
        <w:t xml:space="preserve">aporlama </w:t>
      </w:r>
      <w:r w:rsidR="003479EB">
        <w:rPr>
          <w:rFonts w:ascii="Times New Roman" w:hAnsi="Times New Roman" w:cs="Times New Roman"/>
          <w:sz w:val="24"/>
          <w:szCs w:val="24"/>
        </w:rPr>
        <w:t>S</w:t>
      </w:r>
      <w:r w:rsidRPr="00041CC9">
        <w:rPr>
          <w:rFonts w:ascii="Times New Roman" w:hAnsi="Times New Roman" w:cs="Times New Roman"/>
          <w:sz w:val="24"/>
          <w:szCs w:val="24"/>
        </w:rPr>
        <w:t xml:space="preserve">istemi (Yazılım): Her işletmenin </w:t>
      </w:r>
      <w:proofErr w:type="gramStart"/>
      <w:r w:rsidRPr="00041CC9">
        <w:rPr>
          <w:rFonts w:ascii="Times New Roman" w:hAnsi="Times New Roman" w:cs="Times New Roman"/>
          <w:sz w:val="24"/>
          <w:szCs w:val="24"/>
        </w:rPr>
        <w:t>baca(</w:t>
      </w:r>
      <w:proofErr w:type="spellStart"/>
      <w:proofErr w:type="gramEnd"/>
      <w:r w:rsidRPr="00041CC9">
        <w:rPr>
          <w:rFonts w:ascii="Times New Roman" w:hAnsi="Times New Roman" w:cs="Times New Roman"/>
          <w:sz w:val="24"/>
          <w:szCs w:val="24"/>
        </w:rPr>
        <w:t>lar</w:t>
      </w:r>
      <w:proofErr w:type="spellEnd"/>
      <w:r w:rsidRPr="00041CC9">
        <w:rPr>
          <w:rFonts w:ascii="Times New Roman" w:hAnsi="Times New Roman" w:cs="Times New Roman"/>
          <w:sz w:val="24"/>
          <w:szCs w:val="24"/>
        </w:rPr>
        <w:t>)</w:t>
      </w:r>
      <w:proofErr w:type="spellStart"/>
      <w:r w:rsidRPr="00041CC9">
        <w:rPr>
          <w:rFonts w:ascii="Times New Roman" w:hAnsi="Times New Roman" w:cs="Times New Roman"/>
          <w:sz w:val="24"/>
          <w:szCs w:val="24"/>
        </w:rPr>
        <w:t>daki</w:t>
      </w:r>
      <w:proofErr w:type="spellEnd"/>
      <w:r w:rsidRPr="00041CC9">
        <w:rPr>
          <w:rFonts w:ascii="Times New Roman" w:hAnsi="Times New Roman" w:cs="Times New Roman"/>
          <w:sz w:val="24"/>
          <w:szCs w:val="24"/>
        </w:rPr>
        <w:t xml:space="preserve"> </w:t>
      </w:r>
      <w:proofErr w:type="spellStart"/>
      <w:r w:rsidRPr="00041CC9">
        <w:rPr>
          <w:rFonts w:ascii="Times New Roman" w:hAnsi="Times New Roman" w:cs="Times New Roman"/>
          <w:sz w:val="24"/>
          <w:szCs w:val="24"/>
        </w:rPr>
        <w:t>SEÖS’den</w:t>
      </w:r>
      <w:proofErr w:type="spellEnd"/>
      <w:r w:rsidRPr="00041CC9">
        <w:rPr>
          <w:rFonts w:ascii="Times New Roman" w:hAnsi="Times New Roman" w:cs="Times New Roman"/>
          <w:sz w:val="24"/>
          <w:szCs w:val="24"/>
        </w:rPr>
        <w:t xml:space="preserve"> verileri otomatik olarak alan, işleyen, saklayan, </w:t>
      </w:r>
      <w:proofErr w:type="spellStart"/>
      <w:r w:rsidRPr="00041CC9">
        <w:rPr>
          <w:rFonts w:ascii="Times New Roman" w:hAnsi="Times New Roman" w:cs="Times New Roman"/>
          <w:sz w:val="24"/>
          <w:szCs w:val="24"/>
        </w:rPr>
        <w:t>sektör</w:t>
      </w:r>
      <w:r w:rsidR="0051048F">
        <w:rPr>
          <w:rFonts w:ascii="Times New Roman" w:hAnsi="Times New Roman" w:cs="Times New Roman"/>
          <w:sz w:val="24"/>
          <w:szCs w:val="24"/>
        </w:rPr>
        <w:t>el</w:t>
      </w:r>
      <w:proofErr w:type="spellEnd"/>
      <w:r w:rsidRPr="00041CC9">
        <w:rPr>
          <w:rFonts w:ascii="Times New Roman" w:hAnsi="Times New Roman" w:cs="Times New Roman"/>
          <w:sz w:val="24"/>
          <w:szCs w:val="24"/>
        </w:rPr>
        <w:t xml:space="preserve"> bazlı raporlayabilen, ham verileri kurallarına uygun şekilde SİM’e aktarabilen ve çıktı veren sistemi,</w:t>
      </w:r>
    </w:p>
    <w:p w14:paraId="69D1D3DC" w14:textId="77777777" w:rsidR="00EE57B2" w:rsidRDefault="00EE57B2" w:rsidP="009B70DF">
      <w:pPr>
        <w:numPr>
          <w:ilvl w:val="0"/>
          <w:numId w:val="4"/>
        </w:numPr>
        <w:suppressAutoHyphens/>
        <w:spacing w:after="0" w:line="276" w:lineRule="auto"/>
        <w:ind w:left="0" w:right="-108" w:firstLine="567"/>
        <w:jc w:val="both"/>
        <w:rPr>
          <w:rFonts w:ascii="Times New Roman" w:hAnsi="Times New Roman" w:cs="Times New Roman"/>
          <w:sz w:val="24"/>
          <w:szCs w:val="24"/>
        </w:rPr>
      </w:pPr>
      <w:r w:rsidRPr="00041CC9">
        <w:rPr>
          <w:rFonts w:ascii="Times New Roman" w:hAnsi="Times New Roman" w:cs="Times New Roman"/>
          <w:sz w:val="24"/>
          <w:szCs w:val="24"/>
        </w:rPr>
        <w:t>Veri:</w:t>
      </w:r>
      <w:r w:rsidRPr="00041CC9">
        <w:rPr>
          <w:rFonts w:ascii="Times New Roman" w:hAnsi="Times New Roman" w:cs="Times New Roman"/>
          <w:b/>
          <w:bCs/>
          <w:sz w:val="24"/>
          <w:szCs w:val="24"/>
        </w:rPr>
        <w:t xml:space="preserve"> </w:t>
      </w:r>
      <w:r w:rsidRPr="00041CC9">
        <w:rPr>
          <w:rFonts w:ascii="Times New Roman" w:hAnsi="Times New Roman" w:cs="Times New Roman"/>
          <w:sz w:val="24"/>
          <w:szCs w:val="24"/>
        </w:rPr>
        <w:t>İlişkili bilgilerle kaydedilen değerler ve sinyallerin tümünü,</w:t>
      </w:r>
    </w:p>
    <w:p w14:paraId="31B99A7B" w14:textId="4A47B9FC" w:rsidR="00EE57B2" w:rsidRDefault="00A86631" w:rsidP="009B70DF">
      <w:pPr>
        <w:numPr>
          <w:ilvl w:val="0"/>
          <w:numId w:val="4"/>
        </w:numPr>
        <w:suppressAutoHyphens/>
        <w:spacing w:after="0" w:line="276" w:lineRule="auto"/>
        <w:ind w:left="0" w:right="-108" w:firstLine="567"/>
        <w:jc w:val="both"/>
        <w:rPr>
          <w:rFonts w:ascii="Times New Roman" w:hAnsi="Times New Roman" w:cs="Times New Roman"/>
          <w:sz w:val="24"/>
          <w:szCs w:val="24"/>
        </w:rPr>
      </w:pPr>
      <w:r>
        <w:rPr>
          <w:rFonts w:ascii="Times New Roman" w:hAnsi="Times New Roman" w:cs="Times New Roman"/>
          <w:sz w:val="24"/>
          <w:szCs w:val="24"/>
        </w:rPr>
        <w:t>Yeni SEÖS: 12/10/</w:t>
      </w:r>
      <w:r w:rsidR="00EE57B2" w:rsidRPr="00041CC9">
        <w:rPr>
          <w:rFonts w:ascii="Times New Roman" w:hAnsi="Times New Roman" w:cs="Times New Roman"/>
          <w:sz w:val="24"/>
          <w:szCs w:val="24"/>
        </w:rPr>
        <w:t xml:space="preserve">2011 </w:t>
      </w:r>
      <w:r w:rsidR="003479EB">
        <w:rPr>
          <w:rFonts w:ascii="Times New Roman" w:hAnsi="Times New Roman" w:cs="Times New Roman"/>
          <w:sz w:val="24"/>
          <w:szCs w:val="24"/>
        </w:rPr>
        <w:t xml:space="preserve">tarihinden </w:t>
      </w:r>
      <w:r w:rsidR="00EE57B2" w:rsidRPr="00041CC9">
        <w:rPr>
          <w:rFonts w:ascii="Times New Roman" w:hAnsi="Times New Roman" w:cs="Times New Roman"/>
          <w:sz w:val="24"/>
          <w:szCs w:val="24"/>
        </w:rPr>
        <w:t xml:space="preserve">sonra kurulmuş </w:t>
      </w:r>
      <w:proofErr w:type="spellStart"/>
      <w:r w:rsidR="00EE57B2" w:rsidRPr="00041CC9">
        <w:rPr>
          <w:rFonts w:ascii="Times New Roman" w:hAnsi="Times New Roman" w:cs="Times New Roman"/>
          <w:sz w:val="24"/>
          <w:szCs w:val="24"/>
        </w:rPr>
        <w:t>SEÖS</w:t>
      </w:r>
      <w:r w:rsidR="003479EB">
        <w:rPr>
          <w:rFonts w:ascii="Times New Roman" w:hAnsi="Times New Roman" w:cs="Times New Roman"/>
          <w:sz w:val="24"/>
          <w:szCs w:val="24"/>
        </w:rPr>
        <w:t>’</w:t>
      </w:r>
      <w:r w:rsidR="00EE57B2" w:rsidRPr="00041CC9">
        <w:rPr>
          <w:rFonts w:ascii="Times New Roman" w:hAnsi="Times New Roman" w:cs="Times New Roman"/>
          <w:sz w:val="24"/>
          <w:szCs w:val="24"/>
        </w:rPr>
        <w:t>leri</w:t>
      </w:r>
      <w:proofErr w:type="spellEnd"/>
      <w:r w:rsidR="00EE57B2" w:rsidRPr="00041CC9">
        <w:rPr>
          <w:rFonts w:ascii="Times New Roman" w:hAnsi="Times New Roman" w:cs="Times New Roman"/>
          <w:sz w:val="24"/>
          <w:szCs w:val="24"/>
        </w:rPr>
        <w:t>,</w:t>
      </w:r>
    </w:p>
    <w:p w14:paraId="12F25A5D" w14:textId="4F63D299" w:rsidR="00D75C4F" w:rsidRDefault="00D75C4F" w:rsidP="00D75C4F">
      <w:pPr>
        <w:numPr>
          <w:ilvl w:val="0"/>
          <w:numId w:val="4"/>
        </w:numPr>
        <w:suppressAutoHyphens/>
        <w:spacing w:after="0" w:line="276" w:lineRule="auto"/>
        <w:ind w:left="0" w:right="-108" w:firstLine="567"/>
        <w:jc w:val="both"/>
        <w:rPr>
          <w:rFonts w:ascii="Times New Roman" w:hAnsi="Times New Roman" w:cs="Times New Roman"/>
          <w:sz w:val="24"/>
          <w:szCs w:val="24"/>
        </w:rPr>
      </w:pPr>
      <w:r w:rsidRPr="00041CC9">
        <w:rPr>
          <w:rFonts w:ascii="Times New Roman" w:hAnsi="Times New Roman" w:cs="Times New Roman"/>
          <w:bCs/>
          <w:sz w:val="24"/>
          <w:szCs w:val="24"/>
        </w:rPr>
        <w:t xml:space="preserve">Yetkili </w:t>
      </w:r>
      <w:r w:rsidR="003479EB">
        <w:rPr>
          <w:rFonts w:ascii="Times New Roman" w:hAnsi="Times New Roman" w:cs="Times New Roman"/>
          <w:bCs/>
          <w:sz w:val="24"/>
          <w:szCs w:val="24"/>
        </w:rPr>
        <w:t>L</w:t>
      </w:r>
      <w:r w:rsidRPr="00041CC9">
        <w:rPr>
          <w:rFonts w:ascii="Times New Roman" w:hAnsi="Times New Roman" w:cs="Times New Roman"/>
          <w:bCs/>
          <w:sz w:val="24"/>
          <w:szCs w:val="24"/>
        </w:rPr>
        <w:t>aboratuvar:</w:t>
      </w:r>
      <w:r>
        <w:rPr>
          <w:rFonts w:ascii="Times New Roman" w:hAnsi="Times New Roman" w:cs="Times New Roman"/>
          <w:sz w:val="24"/>
          <w:szCs w:val="24"/>
        </w:rPr>
        <w:t xml:space="preserve"> 5/</w:t>
      </w:r>
      <w:r w:rsidRPr="00041CC9">
        <w:rPr>
          <w:rFonts w:ascii="Times New Roman" w:hAnsi="Times New Roman" w:cs="Times New Roman"/>
          <w:sz w:val="24"/>
          <w:szCs w:val="24"/>
        </w:rPr>
        <w:t xml:space="preserve">9/2008 tarih ve 26988 sayılı </w:t>
      </w:r>
      <w:proofErr w:type="gramStart"/>
      <w:r w:rsidRPr="00041CC9">
        <w:rPr>
          <w:rFonts w:ascii="Times New Roman" w:hAnsi="Times New Roman" w:cs="Times New Roman"/>
          <w:sz w:val="24"/>
          <w:szCs w:val="24"/>
        </w:rPr>
        <w:t>Resmi</w:t>
      </w:r>
      <w:proofErr w:type="gramEnd"/>
      <w:r w:rsidRPr="00041CC9">
        <w:rPr>
          <w:rFonts w:ascii="Times New Roman" w:hAnsi="Times New Roman" w:cs="Times New Roman"/>
          <w:sz w:val="24"/>
          <w:szCs w:val="24"/>
        </w:rPr>
        <w:t xml:space="preserve"> Gazetede yayımlanarak yürürlüğe giren “Çevre Ölçüm ve Analiz Laboratuvarları Yeterlik Yönetmeliği” hükümlerine uygun olarak bu yönetmelikte belirlenen sistemlerden ve TS EN 14181 standardının KGS2-YGT uygulanması konularında yetki alan laboratuvarları,</w:t>
      </w:r>
    </w:p>
    <w:p w14:paraId="38682851" w14:textId="77777777" w:rsidR="00EE57B2" w:rsidRPr="00041CC9" w:rsidRDefault="00EE57B2" w:rsidP="009B70DF">
      <w:pPr>
        <w:numPr>
          <w:ilvl w:val="0"/>
          <w:numId w:val="4"/>
        </w:numPr>
        <w:suppressAutoHyphens/>
        <w:spacing w:after="0" w:line="276" w:lineRule="auto"/>
        <w:ind w:left="0" w:right="-108" w:firstLine="567"/>
        <w:jc w:val="both"/>
        <w:rPr>
          <w:rFonts w:ascii="Times New Roman" w:hAnsi="Times New Roman" w:cs="Times New Roman"/>
          <w:sz w:val="24"/>
          <w:szCs w:val="24"/>
        </w:rPr>
      </w:pPr>
      <w:r w:rsidRPr="00041CC9">
        <w:rPr>
          <w:rFonts w:ascii="Times New Roman" w:hAnsi="Times New Roman" w:cs="Times New Roman"/>
          <w:bCs/>
          <w:sz w:val="24"/>
          <w:szCs w:val="24"/>
        </w:rPr>
        <w:t xml:space="preserve">Yıllık Geçerlilik Testi (YGT): </w:t>
      </w:r>
      <w:proofErr w:type="spellStart"/>
      <w:r w:rsidRPr="00041CC9">
        <w:rPr>
          <w:rFonts w:ascii="Times New Roman" w:hAnsi="Times New Roman" w:cs="Times New Roman"/>
          <w:sz w:val="24"/>
          <w:szCs w:val="24"/>
        </w:rPr>
        <w:t>SEÖS'ün</w:t>
      </w:r>
      <w:proofErr w:type="spellEnd"/>
      <w:r w:rsidRPr="00041CC9">
        <w:rPr>
          <w:rFonts w:ascii="Times New Roman" w:hAnsi="Times New Roman" w:cs="Times New Roman"/>
          <w:sz w:val="24"/>
          <w:szCs w:val="24"/>
        </w:rPr>
        <w:t xml:space="preserve"> yıllık olarak </w:t>
      </w:r>
      <w:proofErr w:type="spellStart"/>
      <w:r w:rsidRPr="00041CC9">
        <w:rPr>
          <w:rFonts w:ascii="Times New Roman" w:hAnsi="Times New Roman" w:cs="Times New Roman"/>
          <w:sz w:val="24"/>
          <w:szCs w:val="24"/>
        </w:rPr>
        <w:t>SRM'lerle</w:t>
      </w:r>
      <w:proofErr w:type="spellEnd"/>
      <w:r w:rsidRPr="00041CC9">
        <w:rPr>
          <w:rFonts w:ascii="Times New Roman" w:hAnsi="Times New Roman" w:cs="Times New Roman"/>
          <w:sz w:val="24"/>
          <w:szCs w:val="24"/>
        </w:rPr>
        <w:t xml:space="preserve"> yapılan paralel ölçümler sonucu KGS2'de oluşturulan kalibrasyon fonksiyonunun geçerli olduğunun doğrulanmasını,</w:t>
      </w:r>
    </w:p>
    <w:p w14:paraId="0EDF77C8" w14:textId="7681570E" w:rsidR="00EE57B2" w:rsidRDefault="00EE57B2" w:rsidP="00EE57B2">
      <w:pPr>
        <w:spacing w:line="276" w:lineRule="auto"/>
        <w:ind w:right="-108"/>
        <w:jc w:val="both"/>
        <w:rPr>
          <w:rFonts w:ascii="Times New Roman" w:hAnsi="Times New Roman" w:cs="Times New Roman"/>
          <w:bCs/>
          <w:snapToGrid w:val="0"/>
          <w:sz w:val="24"/>
          <w:szCs w:val="24"/>
        </w:rPr>
      </w:pPr>
      <w:r w:rsidRPr="00EE57B2">
        <w:rPr>
          <w:rFonts w:ascii="Times New Roman" w:hAnsi="Times New Roman" w:cs="Times New Roman"/>
          <w:bCs/>
          <w:snapToGrid w:val="0"/>
          <w:sz w:val="24"/>
          <w:szCs w:val="24"/>
        </w:rPr>
        <w:t>İfade eder.</w:t>
      </w:r>
    </w:p>
    <w:p w14:paraId="5AF5B9E8" w14:textId="77777777" w:rsidR="00D75C4F" w:rsidRPr="00EE57B2" w:rsidRDefault="00D75C4F" w:rsidP="00EE57B2">
      <w:pPr>
        <w:spacing w:line="276" w:lineRule="auto"/>
        <w:ind w:right="-108"/>
        <w:jc w:val="both"/>
        <w:rPr>
          <w:rFonts w:ascii="Times New Roman" w:hAnsi="Times New Roman" w:cs="Times New Roman"/>
          <w:bCs/>
          <w:snapToGrid w:val="0"/>
          <w:sz w:val="24"/>
          <w:szCs w:val="24"/>
        </w:rPr>
      </w:pPr>
    </w:p>
    <w:p w14:paraId="40F0EEF2" w14:textId="77777777" w:rsidR="00EE57B2" w:rsidRPr="00EE57B2" w:rsidRDefault="00EE57B2" w:rsidP="006D5B0B">
      <w:pPr>
        <w:spacing w:after="0" w:line="276" w:lineRule="auto"/>
        <w:ind w:right="-108" w:firstLine="567"/>
        <w:jc w:val="both"/>
        <w:rPr>
          <w:rFonts w:ascii="Times New Roman" w:hAnsi="Times New Roman" w:cs="Times New Roman"/>
          <w:b/>
          <w:bCs/>
          <w:sz w:val="24"/>
          <w:szCs w:val="24"/>
        </w:rPr>
      </w:pPr>
      <w:r w:rsidRPr="00EE57B2">
        <w:rPr>
          <w:rFonts w:ascii="Times New Roman" w:hAnsi="Times New Roman" w:cs="Times New Roman"/>
          <w:b/>
          <w:bCs/>
          <w:sz w:val="24"/>
          <w:szCs w:val="24"/>
        </w:rPr>
        <w:lastRenderedPageBreak/>
        <w:t>İlkeler</w:t>
      </w:r>
    </w:p>
    <w:p w14:paraId="760B916D" w14:textId="77777777" w:rsidR="00EE57B2" w:rsidRPr="00EE57B2" w:rsidRDefault="00EE57B2" w:rsidP="006D5B0B">
      <w:pPr>
        <w:spacing w:after="0" w:line="276" w:lineRule="auto"/>
        <w:ind w:right="-108" w:firstLine="567"/>
        <w:jc w:val="both"/>
        <w:rPr>
          <w:rFonts w:ascii="Times New Roman" w:hAnsi="Times New Roman" w:cs="Times New Roman"/>
          <w:sz w:val="24"/>
          <w:szCs w:val="24"/>
        </w:rPr>
      </w:pPr>
      <w:r w:rsidRPr="00EE57B2">
        <w:rPr>
          <w:rFonts w:ascii="Times New Roman" w:hAnsi="Times New Roman" w:cs="Times New Roman"/>
          <w:b/>
          <w:bCs/>
          <w:sz w:val="24"/>
          <w:szCs w:val="24"/>
        </w:rPr>
        <w:t xml:space="preserve">MADDE 5- </w:t>
      </w:r>
      <w:r w:rsidRPr="00EE57B2">
        <w:rPr>
          <w:rFonts w:ascii="Times New Roman" w:hAnsi="Times New Roman" w:cs="Times New Roman"/>
          <w:sz w:val="24"/>
          <w:szCs w:val="24"/>
        </w:rPr>
        <w:t>(1)</w:t>
      </w:r>
      <w:r w:rsidRPr="00EE57B2">
        <w:rPr>
          <w:rFonts w:ascii="Times New Roman" w:hAnsi="Times New Roman" w:cs="Times New Roman"/>
          <w:b/>
          <w:bCs/>
          <w:sz w:val="24"/>
          <w:szCs w:val="24"/>
        </w:rPr>
        <w:t xml:space="preserve"> </w:t>
      </w:r>
      <w:r w:rsidRPr="00EE57B2">
        <w:rPr>
          <w:rFonts w:ascii="Times New Roman" w:hAnsi="Times New Roman" w:cs="Times New Roman"/>
          <w:sz w:val="24"/>
          <w:szCs w:val="24"/>
        </w:rPr>
        <w:t xml:space="preserve">Bu yönetmelik uygulanırken; </w:t>
      </w:r>
    </w:p>
    <w:p w14:paraId="34D708CC" w14:textId="77777777" w:rsidR="00EE57B2" w:rsidRPr="00EE57B2" w:rsidRDefault="00EE57B2" w:rsidP="006D5B0B">
      <w:pPr>
        <w:numPr>
          <w:ilvl w:val="0"/>
          <w:numId w:val="25"/>
        </w:numPr>
        <w:suppressAutoHyphens/>
        <w:spacing w:after="0" w:line="276" w:lineRule="auto"/>
        <w:ind w:left="0" w:right="-108" w:firstLine="567"/>
        <w:jc w:val="both"/>
        <w:rPr>
          <w:rFonts w:ascii="Times New Roman" w:hAnsi="Times New Roman" w:cs="Times New Roman"/>
          <w:color w:val="000000"/>
          <w:sz w:val="24"/>
          <w:szCs w:val="24"/>
        </w:rPr>
      </w:pPr>
      <w:r w:rsidRPr="00EE57B2">
        <w:rPr>
          <w:rFonts w:ascii="Times New Roman" w:hAnsi="Times New Roman" w:cs="Times New Roman"/>
          <w:snapToGrid w:val="0"/>
          <w:color w:val="000000"/>
          <w:sz w:val="24"/>
          <w:szCs w:val="24"/>
        </w:rPr>
        <w:t xml:space="preserve">Analizör </w:t>
      </w:r>
      <w:r w:rsidRPr="00EE57B2">
        <w:rPr>
          <w:rFonts w:ascii="Times New Roman" w:hAnsi="Times New Roman" w:cs="Times New Roman"/>
          <w:color w:val="000000"/>
          <w:sz w:val="24"/>
          <w:szCs w:val="24"/>
        </w:rPr>
        <w:t>tedarikçisi ve/veya veri toplama yazılımını kuran firma, yetkili laboratuvar ile farklı özel veya tüzel kişilikler olmak zorundadır.</w:t>
      </w:r>
    </w:p>
    <w:p w14:paraId="387939E0" w14:textId="77777777" w:rsidR="00EE57B2" w:rsidRPr="00EE57B2" w:rsidRDefault="00EE57B2" w:rsidP="009B70DF">
      <w:pPr>
        <w:numPr>
          <w:ilvl w:val="0"/>
          <w:numId w:val="25"/>
        </w:numPr>
        <w:suppressAutoHyphens/>
        <w:spacing w:after="0" w:line="276" w:lineRule="auto"/>
        <w:ind w:left="0" w:right="-108" w:firstLine="567"/>
        <w:jc w:val="both"/>
        <w:rPr>
          <w:rFonts w:ascii="Times New Roman" w:hAnsi="Times New Roman" w:cs="Times New Roman"/>
          <w:color w:val="000000"/>
          <w:sz w:val="24"/>
          <w:szCs w:val="24"/>
        </w:rPr>
      </w:pPr>
      <w:r w:rsidRPr="00EE57B2">
        <w:rPr>
          <w:rFonts w:ascii="Times New Roman" w:hAnsi="Times New Roman" w:cs="Times New Roman"/>
          <w:color w:val="000000"/>
          <w:sz w:val="24"/>
          <w:szCs w:val="24"/>
        </w:rPr>
        <w:t xml:space="preserve">Tesiste </w:t>
      </w:r>
      <w:r w:rsidRPr="00EE57B2">
        <w:rPr>
          <w:rFonts w:ascii="Times New Roman" w:hAnsi="Times New Roman" w:cs="Times New Roman"/>
          <w:snapToGrid w:val="0"/>
          <w:color w:val="000000"/>
          <w:sz w:val="24"/>
          <w:szCs w:val="24"/>
        </w:rPr>
        <w:t xml:space="preserve">SEÖS kurulumunu yapan tedarikçi </w:t>
      </w:r>
      <w:r w:rsidRPr="00EE57B2">
        <w:rPr>
          <w:rFonts w:ascii="Times New Roman" w:hAnsi="Times New Roman" w:cs="Times New Roman"/>
          <w:color w:val="000000"/>
          <w:sz w:val="24"/>
          <w:szCs w:val="24"/>
        </w:rPr>
        <w:t>ve/veya veri toplama yazılımını kuran firma</w:t>
      </w:r>
      <w:r w:rsidRPr="00EE57B2">
        <w:rPr>
          <w:rFonts w:ascii="Times New Roman" w:hAnsi="Times New Roman" w:cs="Times New Roman"/>
          <w:snapToGrid w:val="0"/>
          <w:color w:val="000000"/>
          <w:sz w:val="24"/>
          <w:szCs w:val="24"/>
        </w:rPr>
        <w:t xml:space="preserve"> ile çalışanları ve/veya hissedarlarının ortak olduğu yetkili laboratuvar, aynı tesiste KGS2 ve YGT ölçümleri yapamaz.</w:t>
      </w:r>
    </w:p>
    <w:p w14:paraId="26AA2677" w14:textId="77777777" w:rsidR="00031B20" w:rsidRPr="00031B20" w:rsidRDefault="00EE57B2" w:rsidP="009B70DF">
      <w:pPr>
        <w:numPr>
          <w:ilvl w:val="0"/>
          <w:numId w:val="25"/>
        </w:numPr>
        <w:suppressAutoHyphens/>
        <w:spacing w:after="0" w:line="276" w:lineRule="auto"/>
        <w:ind w:left="0" w:right="-108" w:firstLine="567"/>
        <w:jc w:val="both"/>
        <w:rPr>
          <w:rFonts w:ascii="Times New Roman" w:hAnsi="Times New Roman" w:cs="Times New Roman"/>
          <w:color w:val="000000"/>
          <w:sz w:val="24"/>
          <w:szCs w:val="24"/>
        </w:rPr>
      </w:pPr>
      <w:r w:rsidRPr="00042104">
        <w:rPr>
          <w:rFonts w:ascii="Times New Roman" w:hAnsi="Times New Roman" w:cs="Times New Roman"/>
          <w:color w:val="000000" w:themeColor="text1"/>
          <w:sz w:val="24"/>
          <w:szCs w:val="24"/>
        </w:rPr>
        <w:t>İ</w:t>
      </w:r>
      <w:r w:rsidRPr="00042104">
        <w:rPr>
          <w:rFonts w:ascii="Times New Roman" w:hAnsi="Times New Roman" w:cs="Times New Roman"/>
          <w:snapToGrid w:val="0"/>
          <w:color w:val="000000" w:themeColor="text1"/>
          <w:sz w:val="24"/>
          <w:szCs w:val="24"/>
        </w:rPr>
        <w:t>şletmenin kendi bünyesindeki</w:t>
      </w:r>
      <w:r w:rsidR="00042104">
        <w:rPr>
          <w:rFonts w:ascii="Times New Roman" w:hAnsi="Times New Roman" w:cs="Times New Roman"/>
          <w:snapToGrid w:val="0"/>
          <w:color w:val="000000" w:themeColor="text1"/>
          <w:sz w:val="24"/>
          <w:szCs w:val="24"/>
        </w:rPr>
        <w:t xml:space="preserve">, </w:t>
      </w:r>
      <w:r w:rsidR="00042104" w:rsidRPr="00042104">
        <w:rPr>
          <w:rFonts w:ascii="Times New Roman" w:hAnsi="Times New Roman" w:cs="Times New Roman"/>
          <w:color w:val="000000" w:themeColor="text1"/>
          <w:sz w:val="24"/>
          <w:szCs w:val="24"/>
        </w:rPr>
        <w:t>işletmeyle organik, idari veya ticari bağı bulunan ya da bu işletmenin doğrudan veya dolaylı olarak ortak, yönetici veya finansör sıfatıyla dahil olduğu</w:t>
      </w:r>
      <w:r w:rsidR="00031B20">
        <w:rPr>
          <w:rFonts w:ascii="Times New Roman" w:hAnsi="Times New Roman" w:cs="Times New Roman"/>
          <w:color w:val="000000" w:themeColor="text1"/>
          <w:sz w:val="24"/>
          <w:szCs w:val="24"/>
        </w:rPr>
        <w:t>,</w:t>
      </w:r>
    </w:p>
    <w:p w14:paraId="1DAE0FF5" w14:textId="2ECBF240" w:rsidR="00EE57B2" w:rsidRPr="00031B20" w:rsidRDefault="00031B20" w:rsidP="00031B20">
      <w:pPr>
        <w:pStyle w:val="ListeParagraf"/>
        <w:numPr>
          <w:ilvl w:val="0"/>
          <w:numId w:val="110"/>
        </w:numPr>
        <w:suppressAutoHyphens/>
        <w:spacing w:after="0" w:line="276" w:lineRule="auto"/>
        <w:ind w:left="0" w:right="-108" w:firstLine="567"/>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Laboratuvar;</w:t>
      </w:r>
      <w:r w:rsidR="00042104" w:rsidRPr="00031B20">
        <w:rPr>
          <w:color w:val="000000" w:themeColor="text1"/>
        </w:rPr>
        <w:t xml:space="preserve"> </w:t>
      </w:r>
      <w:r w:rsidR="00042104" w:rsidRPr="00031B20">
        <w:rPr>
          <w:rFonts w:ascii="Times New Roman" w:hAnsi="Times New Roman" w:cs="Times New Roman"/>
          <w:snapToGrid w:val="0"/>
          <w:color w:val="000000" w:themeColor="text1"/>
          <w:sz w:val="24"/>
          <w:szCs w:val="24"/>
        </w:rPr>
        <w:t>SEÖS</w:t>
      </w:r>
      <w:r w:rsidR="00EE57B2" w:rsidRPr="00031B20">
        <w:rPr>
          <w:rFonts w:ascii="Times New Roman" w:hAnsi="Times New Roman" w:cs="Times New Roman"/>
          <w:snapToGrid w:val="0"/>
          <w:color w:val="000000"/>
          <w:sz w:val="24"/>
          <w:szCs w:val="24"/>
        </w:rPr>
        <w:t xml:space="preserve"> konusunda yetkisi olsa dahi işletmesine ait hiçbir tesiste KGS2 ve YGT ölçümü yapamaz.</w:t>
      </w:r>
    </w:p>
    <w:p w14:paraId="6119577E" w14:textId="5F7498C5" w:rsidR="00031B20" w:rsidRPr="00031B20" w:rsidRDefault="00031B20" w:rsidP="00031B20">
      <w:pPr>
        <w:pStyle w:val="ListeParagraf"/>
        <w:numPr>
          <w:ilvl w:val="0"/>
          <w:numId w:val="110"/>
        </w:numPr>
        <w:suppressAutoHyphens/>
        <w:spacing w:after="0" w:line="276" w:lineRule="auto"/>
        <w:ind w:left="0" w:right="-108" w:firstLine="567"/>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 xml:space="preserve">Yazılımcı; </w:t>
      </w:r>
      <w:r w:rsidRPr="00EE57B2">
        <w:rPr>
          <w:rFonts w:ascii="Times New Roman" w:hAnsi="Times New Roman" w:cs="Times New Roman"/>
          <w:snapToGrid w:val="0"/>
          <w:color w:val="000000"/>
          <w:sz w:val="24"/>
          <w:szCs w:val="24"/>
        </w:rPr>
        <w:t>veri toplama yazılımını kendi ve/veya kendine ait başka bir tesiste kullanamaz.</w:t>
      </w:r>
    </w:p>
    <w:p w14:paraId="53ADB0C8" w14:textId="77777777" w:rsidR="00EE57B2" w:rsidRPr="00EE57B2" w:rsidRDefault="00EE57B2" w:rsidP="00EE57B2">
      <w:pPr>
        <w:spacing w:line="276" w:lineRule="auto"/>
        <w:ind w:right="-108"/>
        <w:jc w:val="both"/>
        <w:rPr>
          <w:rFonts w:ascii="Times New Roman" w:hAnsi="Times New Roman" w:cs="Times New Roman"/>
          <w:snapToGrid w:val="0"/>
          <w:color w:val="000000"/>
          <w:sz w:val="24"/>
          <w:szCs w:val="24"/>
        </w:rPr>
      </w:pPr>
    </w:p>
    <w:p w14:paraId="4963D8AC" w14:textId="77777777" w:rsidR="00EE57B2" w:rsidRPr="00EE57B2" w:rsidRDefault="00EE57B2" w:rsidP="006D5B0B">
      <w:pPr>
        <w:spacing w:after="0" w:line="276" w:lineRule="auto"/>
        <w:ind w:right="-108"/>
        <w:jc w:val="center"/>
        <w:rPr>
          <w:rFonts w:ascii="Times New Roman" w:hAnsi="Times New Roman" w:cs="Times New Roman"/>
          <w:b/>
          <w:sz w:val="24"/>
          <w:szCs w:val="24"/>
        </w:rPr>
      </w:pPr>
      <w:r w:rsidRPr="00EE57B2">
        <w:rPr>
          <w:rFonts w:ascii="Times New Roman" w:hAnsi="Times New Roman" w:cs="Times New Roman"/>
          <w:b/>
          <w:snapToGrid w:val="0"/>
          <w:sz w:val="24"/>
          <w:szCs w:val="24"/>
        </w:rPr>
        <w:t>İKİNCİ BÖLÜM</w:t>
      </w:r>
    </w:p>
    <w:p w14:paraId="167C2D88" w14:textId="77777777" w:rsidR="00EE57B2" w:rsidRDefault="00EE57B2" w:rsidP="006D5B0B">
      <w:pPr>
        <w:spacing w:after="0" w:line="276" w:lineRule="auto"/>
        <w:ind w:right="-108"/>
        <w:jc w:val="center"/>
        <w:rPr>
          <w:rFonts w:ascii="Times New Roman" w:hAnsi="Times New Roman" w:cs="Times New Roman"/>
          <w:b/>
          <w:snapToGrid w:val="0"/>
          <w:sz w:val="24"/>
          <w:szCs w:val="24"/>
        </w:rPr>
      </w:pPr>
      <w:r w:rsidRPr="00EE57B2">
        <w:rPr>
          <w:rFonts w:ascii="Times New Roman" w:hAnsi="Times New Roman" w:cs="Times New Roman"/>
          <w:b/>
          <w:snapToGrid w:val="0"/>
          <w:sz w:val="24"/>
          <w:szCs w:val="24"/>
        </w:rPr>
        <w:t>Görev, Yetki ve Sorumluluklar</w:t>
      </w:r>
    </w:p>
    <w:p w14:paraId="34EB753A" w14:textId="77777777" w:rsidR="006D5B0B" w:rsidRPr="00EE57B2" w:rsidRDefault="006D5B0B" w:rsidP="006D5B0B">
      <w:pPr>
        <w:spacing w:after="0" w:line="276" w:lineRule="auto"/>
        <w:ind w:right="-108"/>
        <w:jc w:val="center"/>
        <w:rPr>
          <w:rFonts w:ascii="Times New Roman" w:hAnsi="Times New Roman" w:cs="Times New Roman"/>
          <w:b/>
          <w:snapToGrid w:val="0"/>
          <w:sz w:val="24"/>
          <w:szCs w:val="24"/>
        </w:rPr>
      </w:pPr>
    </w:p>
    <w:p w14:paraId="47FCFC19" w14:textId="0D89D10A" w:rsidR="00EE57B2" w:rsidRPr="00EE57B2" w:rsidRDefault="00EE57B2" w:rsidP="006D5B0B">
      <w:pPr>
        <w:spacing w:after="0" w:line="276" w:lineRule="auto"/>
        <w:ind w:right="-108" w:firstLine="567"/>
        <w:jc w:val="both"/>
        <w:rPr>
          <w:rFonts w:ascii="Times New Roman" w:hAnsi="Times New Roman" w:cs="Times New Roman"/>
          <w:b/>
          <w:bCs/>
          <w:sz w:val="24"/>
          <w:szCs w:val="24"/>
        </w:rPr>
      </w:pPr>
      <w:r w:rsidRPr="00EE57B2">
        <w:rPr>
          <w:rFonts w:ascii="Times New Roman" w:hAnsi="Times New Roman" w:cs="Times New Roman"/>
          <w:b/>
          <w:bCs/>
          <w:sz w:val="24"/>
          <w:szCs w:val="24"/>
        </w:rPr>
        <w:t xml:space="preserve">Bakanlığın </w:t>
      </w:r>
      <w:r w:rsidR="004E00F2">
        <w:rPr>
          <w:rFonts w:ascii="Times New Roman" w:hAnsi="Times New Roman" w:cs="Times New Roman"/>
          <w:b/>
          <w:bCs/>
          <w:sz w:val="24"/>
          <w:szCs w:val="24"/>
        </w:rPr>
        <w:t>G</w:t>
      </w:r>
      <w:r w:rsidRPr="00EE57B2">
        <w:rPr>
          <w:rFonts w:ascii="Times New Roman" w:hAnsi="Times New Roman" w:cs="Times New Roman"/>
          <w:b/>
          <w:bCs/>
          <w:sz w:val="24"/>
          <w:szCs w:val="24"/>
        </w:rPr>
        <w:t xml:space="preserve">örev ve </w:t>
      </w:r>
      <w:r w:rsidR="004E00F2">
        <w:rPr>
          <w:rFonts w:ascii="Times New Roman" w:hAnsi="Times New Roman" w:cs="Times New Roman"/>
          <w:b/>
          <w:bCs/>
          <w:sz w:val="24"/>
          <w:szCs w:val="24"/>
        </w:rPr>
        <w:t>Y</w:t>
      </w:r>
      <w:r w:rsidRPr="00EE57B2">
        <w:rPr>
          <w:rFonts w:ascii="Times New Roman" w:hAnsi="Times New Roman" w:cs="Times New Roman"/>
          <w:b/>
          <w:bCs/>
          <w:sz w:val="24"/>
          <w:szCs w:val="24"/>
        </w:rPr>
        <w:t>etkileri</w:t>
      </w:r>
    </w:p>
    <w:p w14:paraId="4F60369A" w14:textId="77777777" w:rsidR="00EE57B2" w:rsidRPr="00EE57B2" w:rsidRDefault="00EE57B2" w:rsidP="006D5B0B">
      <w:pPr>
        <w:spacing w:after="0" w:line="276" w:lineRule="auto"/>
        <w:ind w:right="-108" w:firstLine="567"/>
        <w:jc w:val="both"/>
        <w:rPr>
          <w:rFonts w:ascii="Times New Roman" w:hAnsi="Times New Roman" w:cs="Times New Roman"/>
          <w:sz w:val="24"/>
          <w:szCs w:val="24"/>
        </w:rPr>
      </w:pPr>
      <w:r w:rsidRPr="00EE57B2">
        <w:rPr>
          <w:rFonts w:ascii="Times New Roman" w:hAnsi="Times New Roman" w:cs="Times New Roman"/>
          <w:b/>
          <w:bCs/>
          <w:sz w:val="24"/>
          <w:szCs w:val="24"/>
        </w:rPr>
        <w:t xml:space="preserve">MADDE 6- </w:t>
      </w:r>
      <w:r w:rsidRPr="00EE57B2">
        <w:rPr>
          <w:rFonts w:ascii="Times New Roman" w:hAnsi="Times New Roman" w:cs="Times New Roman"/>
          <w:sz w:val="24"/>
          <w:szCs w:val="24"/>
        </w:rPr>
        <w:t>(1)</w:t>
      </w:r>
      <w:r w:rsidRPr="00EE57B2">
        <w:rPr>
          <w:rFonts w:ascii="Times New Roman" w:hAnsi="Times New Roman" w:cs="Times New Roman"/>
          <w:b/>
          <w:bCs/>
          <w:sz w:val="24"/>
          <w:szCs w:val="24"/>
        </w:rPr>
        <w:t xml:space="preserve"> </w:t>
      </w:r>
      <w:r w:rsidRPr="00EE57B2">
        <w:rPr>
          <w:rFonts w:ascii="Times New Roman" w:hAnsi="Times New Roman" w:cs="Times New Roman"/>
          <w:sz w:val="24"/>
          <w:szCs w:val="24"/>
        </w:rPr>
        <w:t>Bakanlık;</w:t>
      </w:r>
    </w:p>
    <w:p w14:paraId="391BA4E3" w14:textId="77777777" w:rsidR="00EE57B2" w:rsidRPr="00EE57B2" w:rsidRDefault="00EE57B2" w:rsidP="006D5B0B">
      <w:pPr>
        <w:numPr>
          <w:ilvl w:val="0"/>
          <w:numId w:val="26"/>
        </w:numPr>
        <w:suppressAutoHyphens/>
        <w:spacing w:after="0" w:line="276" w:lineRule="auto"/>
        <w:ind w:left="0" w:right="-108" w:firstLine="567"/>
        <w:jc w:val="both"/>
        <w:rPr>
          <w:rFonts w:ascii="Times New Roman" w:hAnsi="Times New Roman" w:cs="Times New Roman"/>
          <w:snapToGrid w:val="0"/>
          <w:color w:val="000000"/>
          <w:sz w:val="24"/>
          <w:szCs w:val="24"/>
        </w:rPr>
      </w:pPr>
      <w:r w:rsidRPr="00EE57B2">
        <w:rPr>
          <w:rFonts w:ascii="Times New Roman" w:hAnsi="Times New Roman" w:cs="Times New Roman"/>
          <w:snapToGrid w:val="0"/>
          <w:color w:val="000000"/>
          <w:sz w:val="24"/>
          <w:szCs w:val="24"/>
        </w:rPr>
        <w:t xml:space="preserve">Tedarikçi firmaların kurulumunu yapacakları analizör, gaz soğutucu, </w:t>
      </w:r>
      <w:proofErr w:type="spellStart"/>
      <w:r w:rsidRPr="00EE57B2">
        <w:rPr>
          <w:rFonts w:ascii="Times New Roman" w:hAnsi="Times New Roman" w:cs="Times New Roman"/>
          <w:snapToGrid w:val="0"/>
          <w:color w:val="000000"/>
          <w:sz w:val="24"/>
          <w:szCs w:val="24"/>
        </w:rPr>
        <w:t>konvertör</w:t>
      </w:r>
      <w:proofErr w:type="spellEnd"/>
      <w:r w:rsidRPr="00EE57B2">
        <w:rPr>
          <w:rFonts w:ascii="Times New Roman" w:hAnsi="Times New Roman" w:cs="Times New Roman"/>
          <w:snapToGrid w:val="0"/>
          <w:color w:val="000000"/>
          <w:sz w:val="24"/>
          <w:szCs w:val="24"/>
        </w:rPr>
        <w:t xml:space="preserve">, ısıtmalı hat, ısıtmalı </w:t>
      </w:r>
      <w:proofErr w:type="spellStart"/>
      <w:r w:rsidRPr="00EE57B2">
        <w:rPr>
          <w:rFonts w:ascii="Times New Roman" w:hAnsi="Times New Roman" w:cs="Times New Roman"/>
          <w:snapToGrid w:val="0"/>
          <w:color w:val="000000"/>
          <w:sz w:val="24"/>
          <w:szCs w:val="24"/>
        </w:rPr>
        <w:t>prob</w:t>
      </w:r>
      <w:proofErr w:type="spellEnd"/>
      <w:r w:rsidRPr="00EE57B2">
        <w:rPr>
          <w:rFonts w:ascii="Times New Roman" w:hAnsi="Times New Roman" w:cs="Times New Roman"/>
          <w:snapToGrid w:val="0"/>
          <w:color w:val="000000"/>
          <w:sz w:val="24"/>
          <w:szCs w:val="24"/>
        </w:rPr>
        <w:t xml:space="preserve"> vb. tüm ekipmanın KGS1 sertifikası yeterliliklerini inceler. Tedarikçi firmalara bu</w:t>
      </w:r>
      <w:r w:rsidR="00B8618F">
        <w:rPr>
          <w:rFonts w:ascii="Times New Roman" w:hAnsi="Times New Roman" w:cs="Times New Roman"/>
          <w:snapToGrid w:val="0"/>
          <w:color w:val="000000"/>
          <w:sz w:val="24"/>
          <w:szCs w:val="24"/>
        </w:rPr>
        <w:t xml:space="preserve"> </w:t>
      </w:r>
      <w:r w:rsidRPr="00EE57B2">
        <w:rPr>
          <w:rFonts w:ascii="Times New Roman" w:hAnsi="Times New Roman" w:cs="Times New Roman"/>
          <w:sz w:val="24"/>
          <w:szCs w:val="24"/>
        </w:rPr>
        <w:t>yönetmelik</w:t>
      </w:r>
      <w:r w:rsidRPr="00EE57B2">
        <w:rPr>
          <w:rFonts w:ascii="Times New Roman" w:hAnsi="Times New Roman" w:cs="Times New Roman"/>
          <w:snapToGrid w:val="0"/>
          <w:color w:val="000000"/>
          <w:sz w:val="24"/>
          <w:szCs w:val="24"/>
        </w:rPr>
        <w:t xml:space="preserve"> kapsamında satışı yapılacak olan tüm analizörlerin Türkçe kullanım kılavuzlarının ve KGS1 sertifikalarının yeminli tercüman onaylı Türkçe sertifikalar olmasını sağlatır.</w:t>
      </w:r>
    </w:p>
    <w:p w14:paraId="7491645D" w14:textId="4155BBB6" w:rsidR="00EE57B2" w:rsidRDefault="00EE57B2" w:rsidP="009B70DF">
      <w:pPr>
        <w:numPr>
          <w:ilvl w:val="0"/>
          <w:numId w:val="26"/>
        </w:numPr>
        <w:suppressAutoHyphens/>
        <w:spacing w:after="0" w:line="276" w:lineRule="auto"/>
        <w:ind w:left="0" w:right="-108" w:firstLine="567"/>
        <w:jc w:val="both"/>
        <w:rPr>
          <w:rFonts w:ascii="Times New Roman" w:hAnsi="Times New Roman" w:cs="Times New Roman"/>
          <w:snapToGrid w:val="0"/>
          <w:color w:val="000000"/>
          <w:sz w:val="24"/>
          <w:szCs w:val="24"/>
        </w:rPr>
      </w:pPr>
      <w:r w:rsidRPr="00EE57B2">
        <w:rPr>
          <w:rFonts w:ascii="Times New Roman" w:hAnsi="Times New Roman" w:cs="Times New Roman"/>
          <w:snapToGrid w:val="0"/>
          <w:color w:val="000000"/>
          <w:sz w:val="24"/>
          <w:szCs w:val="24"/>
        </w:rPr>
        <w:t xml:space="preserve">Tesislerin mevcut kurulu </w:t>
      </w:r>
      <w:proofErr w:type="spellStart"/>
      <w:r w:rsidRPr="00EE57B2">
        <w:rPr>
          <w:rFonts w:ascii="Times New Roman" w:hAnsi="Times New Roman" w:cs="Times New Roman"/>
          <w:snapToGrid w:val="0"/>
          <w:color w:val="000000"/>
          <w:sz w:val="24"/>
          <w:szCs w:val="24"/>
        </w:rPr>
        <w:t>SEÖS</w:t>
      </w:r>
      <w:r w:rsidR="007073B8">
        <w:rPr>
          <w:rFonts w:ascii="Times New Roman" w:hAnsi="Times New Roman" w:cs="Times New Roman"/>
          <w:snapToGrid w:val="0"/>
          <w:color w:val="000000"/>
          <w:sz w:val="24"/>
          <w:szCs w:val="24"/>
        </w:rPr>
        <w:t>’</w:t>
      </w:r>
      <w:r w:rsidRPr="00EE57B2">
        <w:rPr>
          <w:rFonts w:ascii="Times New Roman" w:hAnsi="Times New Roman" w:cs="Times New Roman"/>
          <w:snapToGrid w:val="0"/>
          <w:color w:val="000000"/>
          <w:sz w:val="24"/>
          <w:szCs w:val="24"/>
        </w:rPr>
        <w:t>lerinde</w:t>
      </w:r>
      <w:proofErr w:type="spellEnd"/>
      <w:r w:rsidRPr="00EE57B2">
        <w:rPr>
          <w:rFonts w:ascii="Times New Roman" w:hAnsi="Times New Roman" w:cs="Times New Roman"/>
          <w:snapToGrid w:val="0"/>
          <w:color w:val="000000"/>
          <w:sz w:val="24"/>
          <w:szCs w:val="24"/>
        </w:rPr>
        <w:t xml:space="preserve"> analizör, ilave ve/veya değişimleri veya yeni SEÖS kuracak olan tesislerde, SEÖS kurulumu yapılmadan önce alınacak olan analizör ve ekipmanın KGS1 sertifikası uygunluğunu EK-3 Form 1’e göre inceleyerek gerekli onay/ret işlemlerini yapar.</w:t>
      </w:r>
    </w:p>
    <w:p w14:paraId="08C44411" w14:textId="559232EB" w:rsidR="009E6CC4" w:rsidRDefault="004369C5" w:rsidP="004369C5">
      <w:pPr>
        <w:numPr>
          <w:ilvl w:val="0"/>
          <w:numId w:val="26"/>
        </w:numPr>
        <w:suppressAutoHyphens/>
        <w:spacing w:after="0" w:line="276" w:lineRule="auto"/>
        <w:ind w:left="0" w:right="-108"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Yeni SEÖS </w:t>
      </w:r>
      <w:r w:rsidRPr="00EE57B2">
        <w:rPr>
          <w:rFonts w:ascii="Times New Roman" w:hAnsi="Times New Roman" w:cs="Times New Roman"/>
          <w:snapToGrid w:val="0"/>
          <w:color w:val="000000"/>
          <w:sz w:val="24"/>
          <w:szCs w:val="24"/>
        </w:rPr>
        <w:t xml:space="preserve">kuracak olan tesis </w:t>
      </w:r>
      <w:r>
        <w:rPr>
          <w:rFonts w:ascii="Times New Roman" w:hAnsi="Times New Roman" w:cs="Times New Roman"/>
          <w:snapToGrid w:val="0"/>
          <w:color w:val="000000"/>
          <w:sz w:val="24"/>
          <w:szCs w:val="24"/>
        </w:rPr>
        <w:t>tarafından hazırlanarak bakanlığa</w:t>
      </w:r>
      <w:r w:rsidRPr="00EE57B2">
        <w:rPr>
          <w:rFonts w:ascii="Times New Roman" w:hAnsi="Times New Roman" w:cs="Times New Roman"/>
          <w:snapToGrid w:val="0"/>
          <w:color w:val="000000"/>
          <w:sz w:val="24"/>
          <w:szCs w:val="24"/>
        </w:rPr>
        <w:t xml:space="preserve"> sunulan</w:t>
      </w:r>
      <w:r w:rsidR="00E84491">
        <w:rPr>
          <w:rFonts w:ascii="Times New Roman" w:hAnsi="Times New Roman" w:cs="Times New Roman"/>
          <w:snapToGrid w:val="0"/>
          <w:color w:val="000000"/>
          <w:sz w:val="24"/>
          <w:szCs w:val="24"/>
        </w:rPr>
        <w:t>,</w:t>
      </w:r>
      <w:r w:rsidRPr="00EE57B2">
        <w:rPr>
          <w:rFonts w:ascii="Times New Roman" w:hAnsi="Times New Roman" w:cs="Times New Roman"/>
          <w:snapToGrid w:val="0"/>
          <w:color w:val="000000"/>
          <w:sz w:val="24"/>
          <w:szCs w:val="24"/>
        </w:rPr>
        <w:t xml:space="preserve"> </w:t>
      </w:r>
      <w:r w:rsidR="00BE2EF9">
        <w:rPr>
          <w:rFonts w:ascii="Times New Roman" w:hAnsi="Times New Roman" w:cs="Times New Roman"/>
          <w:snapToGrid w:val="0"/>
          <w:color w:val="000000"/>
          <w:sz w:val="24"/>
          <w:szCs w:val="24"/>
        </w:rPr>
        <w:t xml:space="preserve">SEÖS </w:t>
      </w:r>
      <w:r w:rsidRPr="00EE57B2">
        <w:rPr>
          <w:rFonts w:ascii="Times New Roman" w:hAnsi="Times New Roman" w:cs="Times New Roman"/>
          <w:snapToGrid w:val="0"/>
          <w:color w:val="000000"/>
          <w:sz w:val="24"/>
          <w:szCs w:val="24"/>
        </w:rPr>
        <w:t xml:space="preserve">kurulum raporunu (EK-2) yerinde inceler, 2 </w:t>
      </w:r>
      <w:r w:rsidR="0051048F">
        <w:rPr>
          <w:rFonts w:ascii="Times New Roman" w:hAnsi="Times New Roman" w:cs="Times New Roman"/>
          <w:snapToGrid w:val="0"/>
          <w:color w:val="000000"/>
          <w:sz w:val="24"/>
          <w:szCs w:val="24"/>
        </w:rPr>
        <w:t xml:space="preserve">(iki) </w:t>
      </w:r>
      <w:r w:rsidRPr="00EE57B2">
        <w:rPr>
          <w:rFonts w:ascii="Times New Roman" w:hAnsi="Times New Roman" w:cs="Times New Roman"/>
          <w:snapToGrid w:val="0"/>
          <w:color w:val="000000"/>
          <w:sz w:val="24"/>
          <w:szCs w:val="24"/>
        </w:rPr>
        <w:t>ay içerisinde onay/ret işlemlerini yapar.</w:t>
      </w:r>
      <w:r w:rsidR="00D1781C">
        <w:rPr>
          <w:rFonts w:ascii="Times New Roman" w:hAnsi="Times New Roman" w:cs="Times New Roman"/>
          <w:snapToGrid w:val="0"/>
          <w:color w:val="000000"/>
          <w:sz w:val="24"/>
          <w:szCs w:val="24"/>
        </w:rPr>
        <w:t xml:space="preserve"> Gerekli gördüğünde </w:t>
      </w:r>
      <w:r w:rsidR="001534CD">
        <w:rPr>
          <w:rFonts w:ascii="Times New Roman" w:hAnsi="Times New Roman" w:cs="Times New Roman"/>
          <w:snapToGrid w:val="0"/>
          <w:color w:val="000000"/>
          <w:sz w:val="24"/>
          <w:szCs w:val="24"/>
        </w:rPr>
        <w:t xml:space="preserve">SEÖS </w:t>
      </w:r>
      <w:r w:rsidR="00D1781C">
        <w:rPr>
          <w:rFonts w:ascii="Times New Roman" w:hAnsi="Times New Roman" w:cs="Times New Roman"/>
          <w:snapToGrid w:val="0"/>
          <w:color w:val="000000"/>
          <w:sz w:val="24"/>
          <w:szCs w:val="24"/>
        </w:rPr>
        <w:t>kurulum raporunun valilik tarafından incelenmesini isteyebilir.</w:t>
      </w:r>
    </w:p>
    <w:p w14:paraId="6C73F273" w14:textId="77777777" w:rsidR="004369C5" w:rsidRPr="004369C5" w:rsidRDefault="004369C5" w:rsidP="004369C5">
      <w:pPr>
        <w:numPr>
          <w:ilvl w:val="0"/>
          <w:numId w:val="26"/>
        </w:numPr>
        <w:suppressAutoHyphens/>
        <w:spacing w:after="0" w:line="276" w:lineRule="auto"/>
        <w:ind w:left="0" w:right="-108"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Mevcutta </w:t>
      </w:r>
      <w:r w:rsidR="006A6705">
        <w:rPr>
          <w:rFonts w:ascii="Times New Roman" w:hAnsi="Times New Roman" w:cs="Times New Roman"/>
          <w:snapToGrid w:val="0"/>
          <w:color w:val="000000"/>
          <w:sz w:val="24"/>
          <w:szCs w:val="24"/>
        </w:rPr>
        <w:t>SEÖS kurulu</w:t>
      </w:r>
      <w:r w:rsidRPr="004369C5">
        <w:rPr>
          <w:rFonts w:ascii="Times New Roman" w:hAnsi="Times New Roman" w:cs="Times New Roman"/>
          <w:snapToGrid w:val="0"/>
          <w:color w:val="000000"/>
          <w:sz w:val="24"/>
          <w:szCs w:val="24"/>
        </w:rPr>
        <w:t xml:space="preserve"> bir tesiste analizör, ölçüm platformu, ölçüm düzlemi gibi </w:t>
      </w:r>
      <w:proofErr w:type="spellStart"/>
      <w:r w:rsidRPr="004369C5">
        <w:rPr>
          <w:rFonts w:ascii="Times New Roman" w:hAnsi="Times New Roman" w:cs="Times New Roman"/>
          <w:snapToGrid w:val="0"/>
          <w:color w:val="000000"/>
          <w:sz w:val="24"/>
          <w:szCs w:val="24"/>
        </w:rPr>
        <w:t>SEÖS’ü</w:t>
      </w:r>
      <w:proofErr w:type="spellEnd"/>
      <w:r w:rsidRPr="004369C5">
        <w:rPr>
          <w:rFonts w:ascii="Times New Roman" w:hAnsi="Times New Roman" w:cs="Times New Roman"/>
          <w:snapToGrid w:val="0"/>
          <w:color w:val="000000"/>
          <w:sz w:val="24"/>
          <w:szCs w:val="24"/>
        </w:rPr>
        <w:t xml:space="preserve"> etkileyen bir değişiklik yapılması halinde tesis tarafından hazırlanarak valiliğe sunulan ek kurulum raporunu </w:t>
      </w:r>
      <w:r w:rsidR="009014A2">
        <w:rPr>
          <w:rFonts w:ascii="Times New Roman" w:hAnsi="Times New Roman" w:cs="Times New Roman"/>
          <w:snapToGrid w:val="0"/>
          <w:color w:val="000000"/>
          <w:sz w:val="24"/>
          <w:szCs w:val="24"/>
        </w:rPr>
        <w:t xml:space="preserve">gerek görmesi halinde </w:t>
      </w:r>
      <w:r w:rsidRPr="004369C5">
        <w:rPr>
          <w:rFonts w:ascii="Times New Roman" w:hAnsi="Times New Roman" w:cs="Times New Roman"/>
          <w:snapToGrid w:val="0"/>
          <w:color w:val="000000"/>
          <w:sz w:val="24"/>
          <w:szCs w:val="24"/>
        </w:rPr>
        <w:t>yerinde incele</w:t>
      </w:r>
      <w:r>
        <w:rPr>
          <w:rFonts w:ascii="Times New Roman" w:hAnsi="Times New Roman" w:cs="Times New Roman"/>
          <w:snapToGrid w:val="0"/>
          <w:color w:val="000000"/>
          <w:sz w:val="24"/>
          <w:szCs w:val="24"/>
        </w:rPr>
        <w:t>ye</w:t>
      </w:r>
      <w:r w:rsidRPr="004369C5">
        <w:rPr>
          <w:rFonts w:ascii="Times New Roman" w:hAnsi="Times New Roman" w:cs="Times New Roman"/>
          <w:snapToGrid w:val="0"/>
          <w:color w:val="000000"/>
          <w:sz w:val="24"/>
          <w:szCs w:val="24"/>
        </w:rPr>
        <w:t>r</w:t>
      </w:r>
      <w:r>
        <w:rPr>
          <w:rFonts w:ascii="Times New Roman" w:hAnsi="Times New Roman" w:cs="Times New Roman"/>
          <w:snapToGrid w:val="0"/>
          <w:color w:val="000000"/>
          <w:sz w:val="24"/>
          <w:szCs w:val="24"/>
        </w:rPr>
        <w:t>ek onay/ret işlemlerini yapabilir.</w:t>
      </w:r>
    </w:p>
    <w:p w14:paraId="37292169" w14:textId="7F1A19B0" w:rsidR="00EE57B2" w:rsidRDefault="00EE57B2" w:rsidP="009B70DF">
      <w:pPr>
        <w:numPr>
          <w:ilvl w:val="0"/>
          <w:numId w:val="26"/>
        </w:numPr>
        <w:suppressAutoHyphens/>
        <w:spacing w:after="0" w:line="276" w:lineRule="auto"/>
        <w:ind w:left="0" w:right="-108" w:firstLine="567"/>
        <w:jc w:val="both"/>
        <w:rPr>
          <w:rFonts w:ascii="Times New Roman" w:hAnsi="Times New Roman" w:cs="Times New Roman"/>
          <w:snapToGrid w:val="0"/>
          <w:color w:val="000000"/>
          <w:sz w:val="24"/>
          <w:szCs w:val="24"/>
        </w:rPr>
      </w:pPr>
      <w:r w:rsidRPr="00EE57B2">
        <w:rPr>
          <w:rFonts w:ascii="Times New Roman" w:hAnsi="Times New Roman" w:cs="Times New Roman"/>
          <w:snapToGrid w:val="0"/>
          <w:color w:val="000000"/>
          <w:sz w:val="24"/>
          <w:szCs w:val="24"/>
        </w:rPr>
        <w:t>Çevrim</w:t>
      </w:r>
      <w:r w:rsidR="00687785">
        <w:rPr>
          <w:rFonts w:ascii="Times New Roman" w:hAnsi="Times New Roman" w:cs="Times New Roman"/>
          <w:snapToGrid w:val="0"/>
          <w:color w:val="000000"/>
          <w:sz w:val="24"/>
          <w:szCs w:val="24"/>
        </w:rPr>
        <w:t xml:space="preserve"> </w:t>
      </w:r>
      <w:r w:rsidRPr="00EE57B2">
        <w:rPr>
          <w:rFonts w:ascii="Times New Roman" w:hAnsi="Times New Roman" w:cs="Times New Roman"/>
          <w:snapToGrid w:val="0"/>
          <w:color w:val="000000"/>
          <w:sz w:val="24"/>
          <w:szCs w:val="24"/>
        </w:rPr>
        <w:t>içi izleme sisteminde kayıtlı ve/veya yeni tesis envanter formlarının (EK-3 Form 2</w:t>
      </w:r>
      <w:r w:rsidR="001922EF">
        <w:rPr>
          <w:rFonts w:ascii="Times New Roman" w:hAnsi="Times New Roman" w:cs="Times New Roman"/>
          <w:snapToGrid w:val="0"/>
          <w:color w:val="000000"/>
          <w:sz w:val="24"/>
          <w:szCs w:val="24"/>
        </w:rPr>
        <w:t xml:space="preserve"> ve Form 3</w:t>
      </w:r>
      <w:r w:rsidRPr="00EE57B2">
        <w:rPr>
          <w:rFonts w:ascii="Times New Roman" w:hAnsi="Times New Roman" w:cs="Times New Roman"/>
          <w:snapToGrid w:val="0"/>
          <w:color w:val="000000"/>
          <w:sz w:val="24"/>
          <w:szCs w:val="24"/>
        </w:rPr>
        <w:t>) sisteme girişlerini yapar ve/veya kontrolünü yapar.</w:t>
      </w:r>
    </w:p>
    <w:p w14:paraId="3FF387E5" w14:textId="27587FEE" w:rsidR="00EE57B2" w:rsidRDefault="00EE57B2" w:rsidP="009B70DF">
      <w:pPr>
        <w:numPr>
          <w:ilvl w:val="0"/>
          <w:numId w:val="26"/>
        </w:numPr>
        <w:suppressAutoHyphens/>
        <w:spacing w:after="0" w:line="276" w:lineRule="auto"/>
        <w:ind w:left="0" w:right="-108" w:firstLine="567"/>
        <w:jc w:val="both"/>
        <w:rPr>
          <w:rFonts w:ascii="Times New Roman" w:hAnsi="Times New Roman" w:cs="Times New Roman"/>
          <w:snapToGrid w:val="0"/>
          <w:color w:val="000000"/>
          <w:sz w:val="24"/>
          <w:szCs w:val="24"/>
        </w:rPr>
      </w:pPr>
      <w:r w:rsidRPr="00041CC9">
        <w:rPr>
          <w:rFonts w:ascii="Times New Roman" w:hAnsi="Times New Roman" w:cs="Times New Roman"/>
          <w:snapToGrid w:val="0"/>
          <w:color w:val="000000"/>
          <w:sz w:val="24"/>
          <w:szCs w:val="24"/>
        </w:rPr>
        <w:t>Çevrim</w:t>
      </w:r>
      <w:r w:rsidR="00687785">
        <w:rPr>
          <w:rFonts w:ascii="Times New Roman" w:hAnsi="Times New Roman" w:cs="Times New Roman"/>
          <w:snapToGrid w:val="0"/>
          <w:color w:val="000000"/>
          <w:sz w:val="24"/>
          <w:szCs w:val="24"/>
        </w:rPr>
        <w:t xml:space="preserve"> </w:t>
      </w:r>
      <w:r w:rsidRPr="00041CC9">
        <w:rPr>
          <w:rFonts w:ascii="Times New Roman" w:hAnsi="Times New Roman" w:cs="Times New Roman"/>
          <w:snapToGrid w:val="0"/>
          <w:color w:val="000000"/>
          <w:sz w:val="24"/>
          <w:szCs w:val="24"/>
        </w:rPr>
        <w:t xml:space="preserve">içi izleme sistemine yetkili laboratuvarlar ve/veya tesis tarafından girişi yapılan KGS2 kalibrasyon fonksiyonları ile YGT sonuçlarının onay/ret işlemlerini yapar. Bu işlem rapor sonuçlarının sistemde çalışması, varsa olumsuz bir durumun </w:t>
      </w:r>
      <w:r w:rsidR="00E84491">
        <w:rPr>
          <w:rFonts w:ascii="Times New Roman" w:hAnsi="Times New Roman" w:cs="Times New Roman"/>
          <w:snapToGrid w:val="0"/>
          <w:color w:val="000000"/>
          <w:sz w:val="24"/>
          <w:szCs w:val="24"/>
        </w:rPr>
        <w:t xml:space="preserve">SİM </w:t>
      </w:r>
      <w:r w:rsidRPr="00041CC9">
        <w:rPr>
          <w:rFonts w:ascii="Times New Roman" w:hAnsi="Times New Roman" w:cs="Times New Roman"/>
          <w:snapToGrid w:val="0"/>
          <w:color w:val="000000"/>
          <w:sz w:val="24"/>
          <w:szCs w:val="24"/>
        </w:rPr>
        <w:t xml:space="preserve">verilerinde görülmesi için olup, raporun </w:t>
      </w:r>
      <w:r w:rsidR="006A6705">
        <w:rPr>
          <w:rFonts w:ascii="Times New Roman" w:hAnsi="Times New Roman" w:cs="Times New Roman"/>
          <w:snapToGrid w:val="0"/>
          <w:color w:val="000000"/>
          <w:sz w:val="24"/>
          <w:szCs w:val="24"/>
        </w:rPr>
        <w:t xml:space="preserve">tümüyle </w:t>
      </w:r>
      <w:r w:rsidRPr="00041CC9">
        <w:rPr>
          <w:rFonts w:ascii="Times New Roman" w:hAnsi="Times New Roman" w:cs="Times New Roman"/>
          <w:snapToGrid w:val="0"/>
          <w:color w:val="000000"/>
          <w:sz w:val="24"/>
          <w:szCs w:val="24"/>
        </w:rPr>
        <w:t>onaylandığı anlamı taşımaz. Daha sonra bakanlık gerek görürse yapacağı incelemede veya valilik, sorumluluğu gereği yapacağı kontrolünde aynı rapor reddedilebilir.</w:t>
      </w:r>
    </w:p>
    <w:p w14:paraId="7CB1325B" w14:textId="77777777" w:rsidR="00EE57B2" w:rsidRDefault="00EE57B2" w:rsidP="009B70DF">
      <w:pPr>
        <w:numPr>
          <w:ilvl w:val="0"/>
          <w:numId w:val="26"/>
        </w:numPr>
        <w:suppressAutoHyphens/>
        <w:spacing w:after="0" w:line="276" w:lineRule="auto"/>
        <w:ind w:left="0" w:right="-108" w:firstLine="567"/>
        <w:jc w:val="both"/>
        <w:rPr>
          <w:rFonts w:ascii="Times New Roman" w:hAnsi="Times New Roman" w:cs="Times New Roman"/>
          <w:snapToGrid w:val="0"/>
          <w:color w:val="000000"/>
          <w:sz w:val="24"/>
          <w:szCs w:val="24"/>
        </w:rPr>
      </w:pPr>
      <w:r w:rsidRPr="00041CC9">
        <w:rPr>
          <w:rFonts w:ascii="Times New Roman" w:hAnsi="Times New Roman" w:cs="Times New Roman"/>
          <w:snapToGrid w:val="0"/>
          <w:color w:val="000000"/>
          <w:sz w:val="24"/>
          <w:szCs w:val="24"/>
        </w:rPr>
        <w:t>SEÖS ile elde edilen veya sisteme girişi yapılan KGS2-YGT sonuçları vb. tüm verinin çevrimiçi izlenmesi ve raporlanabilmesi için gerekli altyapıyı kurarak yönetimini yapar.</w:t>
      </w:r>
    </w:p>
    <w:p w14:paraId="34E5C8EB" w14:textId="77777777" w:rsidR="00EE57B2" w:rsidRPr="00041CC9" w:rsidRDefault="00EE57B2" w:rsidP="009B70DF">
      <w:pPr>
        <w:numPr>
          <w:ilvl w:val="0"/>
          <w:numId w:val="26"/>
        </w:numPr>
        <w:suppressAutoHyphens/>
        <w:spacing w:after="0" w:line="276" w:lineRule="auto"/>
        <w:ind w:left="0" w:right="-108" w:firstLine="567"/>
        <w:jc w:val="both"/>
        <w:rPr>
          <w:rFonts w:ascii="Times New Roman" w:hAnsi="Times New Roman" w:cs="Times New Roman"/>
          <w:snapToGrid w:val="0"/>
          <w:color w:val="000000"/>
          <w:sz w:val="24"/>
          <w:szCs w:val="24"/>
        </w:rPr>
      </w:pPr>
      <w:r w:rsidRPr="00041CC9">
        <w:rPr>
          <w:rFonts w:ascii="Times New Roman" w:hAnsi="Times New Roman" w:cs="Times New Roman"/>
          <w:sz w:val="24"/>
          <w:szCs w:val="24"/>
        </w:rPr>
        <w:t>KGS2, KGS3 ve YGT raporlarının değerlendirilmesi sonucunda, emisyon teyit ölçümü</w:t>
      </w:r>
      <w:r w:rsidR="006A6705">
        <w:rPr>
          <w:rFonts w:ascii="Times New Roman" w:hAnsi="Times New Roman" w:cs="Times New Roman"/>
          <w:sz w:val="24"/>
          <w:szCs w:val="24"/>
        </w:rPr>
        <w:t xml:space="preserve"> veya raporların yeniden yapılmasını</w:t>
      </w:r>
      <w:r w:rsidRPr="00041CC9">
        <w:rPr>
          <w:rFonts w:ascii="Times New Roman" w:hAnsi="Times New Roman" w:cs="Times New Roman"/>
          <w:sz w:val="24"/>
          <w:szCs w:val="24"/>
        </w:rPr>
        <w:t xml:space="preserve"> isteyebilir.</w:t>
      </w:r>
    </w:p>
    <w:p w14:paraId="6E599C96" w14:textId="77777777" w:rsidR="00EE57B2" w:rsidRPr="00041CC9" w:rsidRDefault="00EE57B2" w:rsidP="009B70DF">
      <w:pPr>
        <w:numPr>
          <w:ilvl w:val="0"/>
          <w:numId w:val="26"/>
        </w:numPr>
        <w:suppressAutoHyphens/>
        <w:spacing w:after="0" w:line="276" w:lineRule="auto"/>
        <w:ind w:left="0" w:right="-108" w:firstLine="567"/>
        <w:jc w:val="both"/>
        <w:rPr>
          <w:rFonts w:ascii="Times New Roman" w:hAnsi="Times New Roman" w:cs="Times New Roman"/>
          <w:snapToGrid w:val="0"/>
          <w:color w:val="000000"/>
          <w:sz w:val="24"/>
          <w:szCs w:val="24"/>
        </w:rPr>
      </w:pPr>
      <w:r w:rsidRPr="00041CC9">
        <w:rPr>
          <w:rFonts w:ascii="Times New Roman" w:hAnsi="Times New Roman" w:cs="Times New Roman"/>
          <w:sz w:val="24"/>
          <w:szCs w:val="24"/>
        </w:rPr>
        <w:t>Bu yönetmeliğin EK-1’</w:t>
      </w:r>
      <w:r w:rsidRPr="007073B8">
        <w:rPr>
          <w:rFonts w:ascii="Times New Roman" w:hAnsi="Times New Roman" w:cs="Times New Roman"/>
          <w:sz w:val="24"/>
          <w:szCs w:val="24"/>
        </w:rPr>
        <w:t>inde</w:t>
      </w:r>
      <w:r w:rsidRPr="00041CC9">
        <w:rPr>
          <w:rFonts w:ascii="Times New Roman" w:hAnsi="Times New Roman" w:cs="Times New Roman"/>
          <w:sz w:val="24"/>
          <w:szCs w:val="24"/>
        </w:rPr>
        <w:t xml:space="preserve"> yer alan </w:t>
      </w:r>
      <w:proofErr w:type="spellStart"/>
      <w:r w:rsidRPr="00041CC9">
        <w:rPr>
          <w:rFonts w:ascii="Times New Roman" w:hAnsi="Times New Roman" w:cs="Times New Roman"/>
          <w:sz w:val="24"/>
          <w:szCs w:val="24"/>
        </w:rPr>
        <w:t>SRM'lerde</w:t>
      </w:r>
      <w:proofErr w:type="spellEnd"/>
      <w:r w:rsidRPr="00041CC9">
        <w:rPr>
          <w:rFonts w:ascii="Times New Roman" w:hAnsi="Times New Roman" w:cs="Times New Roman"/>
          <w:sz w:val="24"/>
          <w:szCs w:val="24"/>
        </w:rPr>
        <w:t xml:space="preserve"> değişiklik yapabilir, bu değişiklikleri bir genelge ile bildirir.</w:t>
      </w:r>
    </w:p>
    <w:p w14:paraId="7ED90FB0" w14:textId="110EFE40" w:rsidR="00EE57B2" w:rsidRPr="007073B8" w:rsidRDefault="00EE57B2" w:rsidP="009B70DF">
      <w:pPr>
        <w:numPr>
          <w:ilvl w:val="0"/>
          <w:numId w:val="26"/>
        </w:numPr>
        <w:suppressAutoHyphens/>
        <w:spacing w:after="0" w:line="276" w:lineRule="auto"/>
        <w:ind w:left="0" w:right="-108" w:firstLine="567"/>
        <w:jc w:val="both"/>
        <w:rPr>
          <w:rFonts w:ascii="Times New Roman" w:hAnsi="Times New Roman" w:cs="Times New Roman"/>
          <w:snapToGrid w:val="0"/>
          <w:color w:val="000000"/>
          <w:sz w:val="24"/>
          <w:szCs w:val="24"/>
        </w:rPr>
      </w:pPr>
      <w:r w:rsidRPr="00041CC9">
        <w:rPr>
          <w:rFonts w:ascii="Times New Roman" w:hAnsi="Times New Roman" w:cs="Times New Roman"/>
          <w:sz w:val="24"/>
          <w:szCs w:val="24"/>
        </w:rPr>
        <w:t>Çevrim içi izleme uygulamaları ile ilgili değişiklik yapabilir, bu değişiklikleri duyuru veya genelge ile bildirir.</w:t>
      </w:r>
    </w:p>
    <w:p w14:paraId="20C46E58" w14:textId="6953AC19" w:rsidR="007073B8" w:rsidRPr="007073B8" w:rsidRDefault="007073B8" w:rsidP="0099479E">
      <w:pPr>
        <w:numPr>
          <w:ilvl w:val="0"/>
          <w:numId w:val="26"/>
        </w:numPr>
        <w:suppressAutoHyphens/>
        <w:spacing w:after="0" w:line="276" w:lineRule="auto"/>
        <w:ind w:left="0" w:right="-108" w:firstLine="567"/>
        <w:jc w:val="both"/>
        <w:rPr>
          <w:rFonts w:ascii="Times New Roman" w:hAnsi="Times New Roman" w:cs="Times New Roman"/>
          <w:snapToGrid w:val="0"/>
          <w:color w:val="000000"/>
          <w:sz w:val="24"/>
          <w:szCs w:val="24"/>
        </w:rPr>
      </w:pPr>
      <w:r w:rsidRPr="007073B8">
        <w:rPr>
          <w:rFonts w:ascii="Times New Roman" w:hAnsi="Times New Roman" w:cs="Times New Roman"/>
          <w:sz w:val="24"/>
          <w:szCs w:val="24"/>
        </w:rPr>
        <w:lastRenderedPageBreak/>
        <w:t xml:space="preserve">Gerek görmesi halinde </w:t>
      </w:r>
      <w:proofErr w:type="spellStart"/>
      <w:r w:rsidRPr="007073B8">
        <w:rPr>
          <w:rFonts w:ascii="Times New Roman" w:hAnsi="Times New Roman" w:cs="Times New Roman"/>
          <w:sz w:val="24"/>
          <w:szCs w:val="24"/>
        </w:rPr>
        <w:t>SİM’i</w:t>
      </w:r>
      <w:proofErr w:type="spellEnd"/>
      <w:r w:rsidRPr="007073B8">
        <w:rPr>
          <w:rFonts w:ascii="Times New Roman" w:hAnsi="Times New Roman" w:cs="Times New Roman"/>
          <w:sz w:val="24"/>
          <w:szCs w:val="24"/>
        </w:rPr>
        <w:t xml:space="preserve"> geçici veya tamamen kapatabilir</w:t>
      </w:r>
      <w:r>
        <w:rPr>
          <w:rFonts w:ascii="Times New Roman" w:hAnsi="Times New Roman" w:cs="Times New Roman"/>
          <w:sz w:val="24"/>
          <w:szCs w:val="24"/>
        </w:rPr>
        <w:t xml:space="preserve"> erişim kısıt ve engellemesi yapabilir.</w:t>
      </w:r>
    </w:p>
    <w:p w14:paraId="683BD409" w14:textId="64B84540" w:rsidR="00EE57B2" w:rsidRPr="001534CD" w:rsidRDefault="00EE57B2" w:rsidP="0099479E">
      <w:pPr>
        <w:numPr>
          <w:ilvl w:val="0"/>
          <w:numId w:val="26"/>
        </w:numPr>
        <w:suppressAutoHyphens/>
        <w:spacing w:after="0" w:line="276" w:lineRule="auto"/>
        <w:ind w:left="0" w:right="-108" w:firstLine="567"/>
        <w:jc w:val="both"/>
        <w:rPr>
          <w:rFonts w:ascii="Times New Roman" w:hAnsi="Times New Roman" w:cs="Times New Roman"/>
          <w:snapToGrid w:val="0"/>
          <w:color w:val="000000"/>
          <w:sz w:val="24"/>
          <w:szCs w:val="24"/>
        </w:rPr>
      </w:pPr>
      <w:r w:rsidRPr="007073B8">
        <w:rPr>
          <w:rFonts w:ascii="Times New Roman" w:hAnsi="Times New Roman" w:cs="Times New Roman"/>
          <w:sz w:val="24"/>
          <w:szCs w:val="24"/>
        </w:rPr>
        <w:t>SEÖS ile ilgili her türlü denetimi yapmaya ve idari yaptırım uygulamaya yetkilidir.</w:t>
      </w:r>
    </w:p>
    <w:p w14:paraId="0C4586F6" w14:textId="77777777" w:rsidR="001534CD" w:rsidRPr="007073B8" w:rsidRDefault="001534CD" w:rsidP="001534CD">
      <w:pPr>
        <w:suppressAutoHyphens/>
        <w:spacing w:after="0" w:line="276" w:lineRule="auto"/>
        <w:ind w:left="567" w:right="-108"/>
        <w:jc w:val="both"/>
        <w:rPr>
          <w:rFonts w:ascii="Times New Roman" w:hAnsi="Times New Roman" w:cs="Times New Roman"/>
          <w:snapToGrid w:val="0"/>
          <w:color w:val="000000"/>
          <w:sz w:val="24"/>
          <w:szCs w:val="24"/>
        </w:rPr>
      </w:pPr>
    </w:p>
    <w:p w14:paraId="68D2A7A0" w14:textId="2AF2E26E" w:rsidR="00EE57B2" w:rsidRPr="00EE57B2" w:rsidRDefault="00EE57B2" w:rsidP="006D5B0B">
      <w:pPr>
        <w:spacing w:after="0" w:line="276" w:lineRule="auto"/>
        <w:ind w:right="-108" w:firstLine="567"/>
        <w:jc w:val="both"/>
        <w:rPr>
          <w:rFonts w:ascii="Times New Roman" w:hAnsi="Times New Roman" w:cs="Times New Roman"/>
          <w:b/>
          <w:bCs/>
          <w:sz w:val="24"/>
          <w:szCs w:val="24"/>
        </w:rPr>
      </w:pPr>
      <w:r w:rsidRPr="00EE57B2">
        <w:rPr>
          <w:rFonts w:ascii="Times New Roman" w:hAnsi="Times New Roman" w:cs="Times New Roman"/>
          <w:b/>
          <w:bCs/>
          <w:sz w:val="24"/>
          <w:szCs w:val="24"/>
        </w:rPr>
        <w:t xml:space="preserve">Valiliğin </w:t>
      </w:r>
      <w:r w:rsidR="00687785">
        <w:rPr>
          <w:rFonts w:ascii="Times New Roman" w:hAnsi="Times New Roman" w:cs="Times New Roman"/>
          <w:b/>
          <w:bCs/>
          <w:sz w:val="24"/>
          <w:szCs w:val="24"/>
        </w:rPr>
        <w:t>G</w:t>
      </w:r>
      <w:r w:rsidRPr="00EE57B2">
        <w:rPr>
          <w:rFonts w:ascii="Times New Roman" w:hAnsi="Times New Roman" w:cs="Times New Roman"/>
          <w:b/>
          <w:bCs/>
          <w:sz w:val="24"/>
          <w:szCs w:val="24"/>
        </w:rPr>
        <w:t xml:space="preserve">örev ve </w:t>
      </w:r>
      <w:r w:rsidR="00687785">
        <w:rPr>
          <w:rFonts w:ascii="Times New Roman" w:hAnsi="Times New Roman" w:cs="Times New Roman"/>
          <w:b/>
          <w:bCs/>
          <w:sz w:val="24"/>
          <w:szCs w:val="24"/>
        </w:rPr>
        <w:t>Y</w:t>
      </w:r>
      <w:r w:rsidRPr="00EE57B2">
        <w:rPr>
          <w:rFonts w:ascii="Times New Roman" w:hAnsi="Times New Roman" w:cs="Times New Roman"/>
          <w:b/>
          <w:bCs/>
          <w:sz w:val="24"/>
          <w:szCs w:val="24"/>
        </w:rPr>
        <w:t>etkileri</w:t>
      </w:r>
    </w:p>
    <w:p w14:paraId="747593B7" w14:textId="77777777" w:rsidR="00EE57B2" w:rsidRPr="00EE57B2" w:rsidRDefault="003F0E40" w:rsidP="006D5B0B">
      <w:pPr>
        <w:spacing w:after="0" w:line="276" w:lineRule="auto"/>
        <w:ind w:right="-108" w:firstLine="567"/>
        <w:jc w:val="both"/>
        <w:rPr>
          <w:rFonts w:ascii="Times New Roman" w:hAnsi="Times New Roman" w:cs="Times New Roman"/>
          <w:sz w:val="24"/>
          <w:szCs w:val="24"/>
        </w:rPr>
      </w:pPr>
      <w:r>
        <w:rPr>
          <w:rFonts w:ascii="Times New Roman" w:hAnsi="Times New Roman" w:cs="Times New Roman"/>
          <w:b/>
          <w:bCs/>
          <w:sz w:val="24"/>
          <w:szCs w:val="24"/>
        </w:rPr>
        <w:t xml:space="preserve">MADDE 7- </w:t>
      </w:r>
      <w:r w:rsidR="00EE57B2" w:rsidRPr="00EE57B2">
        <w:rPr>
          <w:rFonts w:ascii="Times New Roman" w:hAnsi="Times New Roman" w:cs="Times New Roman"/>
          <w:sz w:val="24"/>
          <w:szCs w:val="24"/>
        </w:rPr>
        <w:t>(1)</w:t>
      </w:r>
      <w:r w:rsidR="00EE57B2" w:rsidRPr="00EE57B2">
        <w:rPr>
          <w:rFonts w:ascii="Times New Roman" w:hAnsi="Times New Roman" w:cs="Times New Roman"/>
          <w:b/>
          <w:bCs/>
          <w:sz w:val="24"/>
          <w:szCs w:val="24"/>
        </w:rPr>
        <w:t xml:space="preserve"> </w:t>
      </w:r>
      <w:r w:rsidR="00EE57B2" w:rsidRPr="00EE57B2">
        <w:rPr>
          <w:rFonts w:ascii="Times New Roman" w:hAnsi="Times New Roman" w:cs="Times New Roman"/>
          <w:sz w:val="24"/>
          <w:szCs w:val="24"/>
        </w:rPr>
        <w:t>Valilik;</w:t>
      </w:r>
    </w:p>
    <w:p w14:paraId="5DB0D794" w14:textId="0A5A6709" w:rsidR="00EE57B2" w:rsidRDefault="00087FAA" w:rsidP="009B70DF">
      <w:pPr>
        <w:numPr>
          <w:ilvl w:val="0"/>
          <w:numId w:val="3"/>
        </w:numPr>
        <w:suppressAutoHyphens/>
        <w:spacing w:after="0" w:line="276" w:lineRule="auto"/>
        <w:ind w:left="0" w:right="-108"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SEÖS k</w:t>
      </w:r>
      <w:r w:rsidR="00EE57B2" w:rsidRPr="00EE57B2">
        <w:rPr>
          <w:rFonts w:ascii="Times New Roman" w:hAnsi="Times New Roman" w:cs="Times New Roman"/>
          <w:snapToGrid w:val="0"/>
          <w:color w:val="000000"/>
          <w:sz w:val="24"/>
          <w:szCs w:val="24"/>
        </w:rPr>
        <w:t xml:space="preserve">urulu bir tesiste analizör, ölçüm platformu, ölçüm düzlemi gibi </w:t>
      </w:r>
      <w:proofErr w:type="spellStart"/>
      <w:r w:rsidR="00EE57B2" w:rsidRPr="00EE57B2">
        <w:rPr>
          <w:rFonts w:ascii="Times New Roman" w:hAnsi="Times New Roman" w:cs="Times New Roman"/>
          <w:snapToGrid w:val="0"/>
          <w:color w:val="000000"/>
          <w:sz w:val="24"/>
          <w:szCs w:val="24"/>
        </w:rPr>
        <w:t>SEÖS’ü</w:t>
      </w:r>
      <w:proofErr w:type="spellEnd"/>
      <w:r w:rsidR="00EE57B2" w:rsidRPr="00EE57B2">
        <w:rPr>
          <w:rFonts w:ascii="Times New Roman" w:hAnsi="Times New Roman" w:cs="Times New Roman"/>
          <w:snapToGrid w:val="0"/>
          <w:color w:val="000000"/>
          <w:sz w:val="24"/>
          <w:szCs w:val="24"/>
        </w:rPr>
        <w:t xml:space="preserve"> etkileyen bir değişiklik yapılması halinde tesis tarafından hazırlanarak valiliğe sunulan ek kurulum raporunu yerinde inceler, 1</w:t>
      </w:r>
      <w:r w:rsidR="0051048F">
        <w:rPr>
          <w:rFonts w:ascii="Times New Roman" w:hAnsi="Times New Roman" w:cs="Times New Roman"/>
          <w:snapToGrid w:val="0"/>
          <w:color w:val="000000"/>
          <w:sz w:val="24"/>
          <w:szCs w:val="24"/>
        </w:rPr>
        <w:t xml:space="preserve"> (bir)</w:t>
      </w:r>
      <w:r w:rsidR="00EE57B2" w:rsidRPr="00EE57B2">
        <w:rPr>
          <w:rFonts w:ascii="Times New Roman" w:hAnsi="Times New Roman" w:cs="Times New Roman"/>
          <w:snapToGrid w:val="0"/>
          <w:color w:val="000000"/>
          <w:sz w:val="24"/>
          <w:szCs w:val="24"/>
        </w:rPr>
        <w:t xml:space="preserve"> ay içerisinde onay/ret işlemlerini yapar.</w:t>
      </w:r>
    </w:p>
    <w:p w14:paraId="492F82FC" w14:textId="70F45354" w:rsidR="00D1781C" w:rsidRPr="00EE57B2" w:rsidRDefault="00D1781C" w:rsidP="00D1781C">
      <w:pPr>
        <w:numPr>
          <w:ilvl w:val="0"/>
          <w:numId w:val="3"/>
        </w:numPr>
        <w:suppressAutoHyphens/>
        <w:spacing w:after="0" w:line="276" w:lineRule="auto"/>
        <w:ind w:left="0" w:right="-108"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Bakanlığın gerekli gördüğü hallerde SEÖS </w:t>
      </w:r>
      <w:r w:rsidRPr="00EE57B2">
        <w:rPr>
          <w:rFonts w:ascii="Times New Roman" w:hAnsi="Times New Roman" w:cs="Times New Roman"/>
          <w:snapToGrid w:val="0"/>
          <w:color w:val="000000"/>
          <w:sz w:val="24"/>
          <w:szCs w:val="24"/>
        </w:rPr>
        <w:t xml:space="preserve">kurulum </w:t>
      </w:r>
      <w:r>
        <w:rPr>
          <w:rFonts w:ascii="Times New Roman" w:hAnsi="Times New Roman" w:cs="Times New Roman"/>
          <w:snapToGrid w:val="0"/>
          <w:color w:val="000000"/>
          <w:sz w:val="24"/>
          <w:szCs w:val="24"/>
        </w:rPr>
        <w:t>raporunu (EK-2) yerinde inceler ve sonucunu bakanlığa bildirir.</w:t>
      </w:r>
    </w:p>
    <w:p w14:paraId="644B2B98" w14:textId="77777777" w:rsidR="00EE57B2" w:rsidRDefault="00087FAA" w:rsidP="009B70DF">
      <w:pPr>
        <w:numPr>
          <w:ilvl w:val="0"/>
          <w:numId w:val="3"/>
        </w:numPr>
        <w:suppressAutoHyphens/>
        <w:spacing w:after="0" w:line="276" w:lineRule="auto"/>
        <w:ind w:left="0" w:right="-108"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Onaylanmış </w:t>
      </w:r>
      <w:r w:rsidR="00EE57B2" w:rsidRPr="00EE57B2">
        <w:rPr>
          <w:rFonts w:ascii="Times New Roman" w:hAnsi="Times New Roman" w:cs="Times New Roman"/>
          <w:snapToGrid w:val="0"/>
          <w:color w:val="000000"/>
          <w:sz w:val="24"/>
          <w:szCs w:val="24"/>
        </w:rPr>
        <w:t>ek kurulum raporunu dijital ortamda (</w:t>
      </w:r>
      <w:proofErr w:type="spellStart"/>
      <w:r w:rsidR="00EE57B2" w:rsidRPr="00EE57B2">
        <w:rPr>
          <w:rFonts w:ascii="Times New Roman" w:hAnsi="Times New Roman" w:cs="Times New Roman"/>
          <w:snapToGrid w:val="0"/>
          <w:color w:val="000000"/>
          <w:sz w:val="24"/>
          <w:szCs w:val="24"/>
        </w:rPr>
        <w:t>pdf</w:t>
      </w:r>
      <w:proofErr w:type="spellEnd"/>
      <w:r w:rsidR="00EE57B2" w:rsidRPr="00EE57B2">
        <w:rPr>
          <w:rFonts w:ascii="Times New Roman" w:hAnsi="Times New Roman" w:cs="Times New Roman"/>
          <w:snapToGrid w:val="0"/>
          <w:color w:val="000000"/>
          <w:sz w:val="24"/>
          <w:szCs w:val="24"/>
        </w:rPr>
        <w:t xml:space="preserve">), </w:t>
      </w:r>
      <w:r w:rsidR="001922EF">
        <w:rPr>
          <w:rFonts w:ascii="Times New Roman" w:hAnsi="Times New Roman" w:cs="Times New Roman"/>
          <w:snapToGrid w:val="0"/>
          <w:color w:val="000000"/>
          <w:sz w:val="24"/>
          <w:szCs w:val="24"/>
        </w:rPr>
        <w:t>envanter formlarını (EK-3 Form 3</w:t>
      </w:r>
      <w:r w:rsidR="00EE57B2" w:rsidRPr="00EE57B2">
        <w:rPr>
          <w:rFonts w:ascii="Times New Roman" w:hAnsi="Times New Roman" w:cs="Times New Roman"/>
          <w:snapToGrid w:val="0"/>
          <w:color w:val="000000"/>
          <w:sz w:val="24"/>
          <w:szCs w:val="24"/>
        </w:rPr>
        <w:t>) dijital ortamda (Excel) bakanlığa iletir.</w:t>
      </w:r>
      <w:r>
        <w:rPr>
          <w:rFonts w:ascii="Times New Roman" w:hAnsi="Times New Roman" w:cs="Times New Roman"/>
          <w:snapToGrid w:val="0"/>
          <w:color w:val="000000"/>
          <w:sz w:val="24"/>
          <w:szCs w:val="24"/>
        </w:rPr>
        <w:t xml:space="preserve"> </w:t>
      </w:r>
    </w:p>
    <w:p w14:paraId="32D45676" w14:textId="77777777" w:rsidR="00EE57B2" w:rsidRPr="00EE57B2" w:rsidRDefault="00EE57B2" w:rsidP="009B70DF">
      <w:pPr>
        <w:numPr>
          <w:ilvl w:val="0"/>
          <w:numId w:val="3"/>
        </w:numPr>
        <w:suppressAutoHyphens/>
        <w:spacing w:after="0" w:line="276" w:lineRule="auto"/>
        <w:ind w:left="0" w:right="-108" w:firstLine="567"/>
        <w:jc w:val="both"/>
        <w:rPr>
          <w:rFonts w:ascii="Times New Roman" w:hAnsi="Times New Roman" w:cs="Times New Roman"/>
          <w:snapToGrid w:val="0"/>
          <w:color w:val="000000"/>
          <w:sz w:val="24"/>
          <w:szCs w:val="24"/>
        </w:rPr>
      </w:pPr>
      <w:r w:rsidRPr="00EE57B2">
        <w:rPr>
          <w:rFonts w:ascii="Times New Roman" w:hAnsi="Times New Roman" w:cs="Times New Roman"/>
          <w:snapToGrid w:val="0"/>
          <w:color w:val="000000"/>
          <w:sz w:val="24"/>
          <w:szCs w:val="24"/>
        </w:rPr>
        <w:t xml:space="preserve">Çevrimiçi izleme sisteminde kayıtlı tesislerin </w:t>
      </w:r>
      <w:proofErr w:type="spellStart"/>
      <w:r w:rsidRPr="00EE57B2">
        <w:rPr>
          <w:rFonts w:ascii="Times New Roman" w:hAnsi="Times New Roman" w:cs="Times New Roman"/>
          <w:snapToGrid w:val="0"/>
          <w:color w:val="000000"/>
          <w:sz w:val="24"/>
          <w:szCs w:val="24"/>
        </w:rPr>
        <w:t>ünvan</w:t>
      </w:r>
      <w:proofErr w:type="spellEnd"/>
      <w:r w:rsidRPr="00EE57B2">
        <w:rPr>
          <w:rFonts w:ascii="Times New Roman" w:hAnsi="Times New Roman" w:cs="Times New Roman"/>
          <w:snapToGrid w:val="0"/>
          <w:color w:val="000000"/>
          <w:sz w:val="24"/>
          <w:szCs w:val="24"/>
        </w:rPr>
        <w:t xml:space="preserve">, ELD, yönetmelik yeri, analizör değişikliği vb. herhangi bir bilgi değişikliği olması durumunda gerekli düzeltmelerin yapılabilmesi için envanter formlarını </w:t>
      </w:r>
      <w:r w:rsidRPr="001922EF">
        <w:rPr>
          <w:rFonts w:ascii="Times New Roman" w:hAnsi="Times New Roman" w:cs="Times New Roman"/>
          <w:snapToGrid w:val="0"/>
          <w:color w:val="000000"/>
          <w:sz w:val="24"/>
          <w:szCs w:val="24"/>
        </w:rPr>
        <w:t>(EK-3 Form 2)</w:t>
      </w:r>
      <w:r w:rsidRPr="00EE57B2">
        <w:rPr>
          <w:rFonts w:ascii="Times New Roman" w:hAnsi="Times New Roman" w:cs="Times New Roman"/>
          <w:snapToGrid w:val="0"/>
          <w:color w:val="000000"/>
          <w:sz w:val="24"/>
          <w:szCs w:val="24"/>
        </w:rPr>
        <w:t xml:space="preserve"> dijital ortamda (Excel) bakanlığa iletir.</w:t>
      </w:r>
    </w:p>
    <w:p w14:paraId="1705CA75" w14:textId="77777777" w:rsidR="00EE57B2" w:rsidRPr="00EE57B2" w:rsidRDefault="00EE57B2" w:rsidP="009B70DF">
      <w:pPr>
        <w:numPr>
          <w:ilvl w:val="0"/>
          <w:numId w:val="3"/>
        </w:numPr>
        <w:suppressAutoHyphens/>
        <w:spacing w:after="0" w:line="276" w:lineRule="auto"/>
        <w:ind w:left="0" w:right="-108" w:firstLine="567"/>
        <w:jc w:val="both"/>
        <w:rPr>
          <w:rFonts w:ascii="Times New Roman" w:hAnsi="Times New Roman" w:cs="Times New Roman"/>
          <w:snapToGrid w:val="0"/>
          <w:color w:val="000000"/>
          <w:sz w:val="24"/>
          <w:szCs w:val="24"/>
        </w:rPr>
      </w:pPr>
      <w:r w:rsidRPr="00EE57B2">
        <w:rPr>
          <w:rFonts w:ascii="Times New Roman" w:hAnsi="Times New Roman" w:cs="Times New Roman"/>
          <w:snapToGrid w:val="0"/>
          <w:color w:val="000000"/>
          <w:sz w:val="24"/>
          <w:szCs w:val="24"/>
        </w:rPr>
        <w:t>Valilik kend</w:t>
      </w:r>
      <w:r w:rsidR="00087FAA">
        <w:rPr>
          <w:rFonts w:ascii="Times New Roman" w:hAnsi="Times New Roman" w:cs="Times New Roman"/>
          <w:snapToGrid w:val="0"/>
          <w:color w:val="000000"/>
          <w:sz w:val="24"/>
          <w:szCs w:val="24"/>
        </w:rPr>
        <w:t>i il sınırları içerisinde SEÖS k</w:t>
      </w:r>
      <w:r w:rsidRPr="00EE57B2">
        <w:rPr>
          <w:rFonts w:ascii="Times New Roman" w:hAnsi="Times New Roman" w:cs="Times New Roman"/>
          <w:snapToGrid w:val="0"/>
          <w:color w:val="000000"/>
          <w:sz w:val="24"/>
          <w:szCs w:val="24"/>
        </w:rPr>
        <w:t>urulu tesislerin bakanlık çevrim içi izleme sistemine verilerin gönderildiğini sürekli kontrol altında tutarak tesislere gerekli uyarıları yapar.</w:t>
      </w:r>
    </w:p>
    <w:p w14:paraId="543498F5" w14:textId="49FE2601" w:rsidR="00EE57B2" w:rsidRDefault="00EE57B2" w:rsidP="009B70DF">
      <w:pPr>
        <w:numPr>
          <w:ilvl w:val="0"/>
          <w:numId w:val="3"/>
        </w:numPr>
        <w:suppressAutoHyphens/>
        <w:spacing w:after="0" w:line="276" w:lineRule="auto"/>
        <w:ind w:left="0" w:right="-108" w:firstLine="567"/>
        <w:jc w:val="both"/>
        <w:rPr>
          <w:rFonts w:ascii="Times New Roman" w:hAnsi="Times New Roman" w:cs="Times New Roman"/>
          <w:snapToGrid w:val="0"/>
          <w:color w:val="000000"/>
          <w:sz w:val="24"/>
          <w:szCs w:val="24"/>
        </w:rPr>
      </w:pPr>
      <w:r w:rsidRPr="00EE57B2">
        <w:rPr>
          <w:rFonts w:ascii="Times New Roman" w:hAnsi="Times New Roman" w:cs="Times New Roman"/>
          <w:snapToGrid w:val="0"/>
          <w:color w:val="000000"/>
          <w:sz w:val="24"/>
          <w:szCs w:val="24"/>
        </w:rPr>
        <w:t>KGS2-YGT işlemlerini tesis</w:t>
      </w:r>
      <w:r w:rsidR="00CD2F41">
        <w:rPr>
          <w:rFonts w:ascii="Times New Roman" w:hAnsi="Times New Roman" w:cs="Times New Roman"/>
          <w:snapToGrid w:val="0"/>
          <w:color w:val="000000"/>
          <w:sz w:val="24"/>
          <w:szCs w:val="24"/>
        </w:rPr>
        <w:t>lerin zamanında yapmasını sağlat</w:t>
      </w:r>
      <w:r w:rsidRPr="00EE57B2">
        <w:rPr>
          <w:rFonts w:ascii="Times New Roman" w:hAnsi="Times New Roman" w:cs="Times New Roman"/>
          <w:snapToGrid w:val="0"/>
          <w:color w:val="000000"/>
          <w:sz w:val="24"/>
          <w:szCs w:val="24"/>
        </w:rPr>
        <w:t>arak valiliğe sunulacak olan raporlarını inceler, gerek gördüğünde ve/veya bakanlıkça sistemde onayı yapılmış rapor olsa dahi ret işlemlerini yapar. Durumu tesise ve bakanlığa yazılı olarak bildirerek reddettiği raporun sistemden kaldırılmasını sağlar. Tesisin, reddedilme nedenlerini ortadan kaldırarak yeniden ölçüm dahil uygun hale getireceği raporun sisteme girişini sağlatır.</w:t>
      </w:r>
    </w:p>
    <w:p w14:paraId="00DCE086" w14:textId="77777777" w:rsidR="00EE57B2" w:rsidRPr="00041CC9" w:rsidRDefault="00EE57B2" w:rsidP="009B70DF">
      <w:pPr>
        <w:numPr>
          <w:ilvl w:val="0"/>
          <w:numId w:val="3"/>
        </w:numPr>
        <w:suppressAutoHyphens/>
        <w:spacing w:after="0" w:line="276" w:lineRule="auto"/>
        <w:ind w:left="0" w:right="-108" w:firstLine="567"/>
        <w:jc w:val="both"/>
        <w:rPr>
          <w:rFonts w:ascii="Times New Roman" w:hAnsi="Times New Roman" w:cs="Times New Roman"/>
          <w:snapToGrid w:val="0"/>
          <w:color w:val="000000"/>
          <w:sz w:val="24"/>
          <w:szCs w:val="24"/>
        </w:rPr>
      </w:pPr>
      <w:r w:rsidRPr="00041CC9">
        <w:rPr>
          <w:rFonts w:ascii="Times New Roman" w:hAnsi="Times New Roman" w:cs="Times New Roman"/>
          <w:snapToGrid w:val="0"/>
          <w:color w:val="000000"/>
          <w:sz w:val="24"/>
          <w:szCs w:val="24"/>
        </w:rPr>
        <w:t>KGS2-YGT raporlarının çevrimiçi izleme sistemine tesis veya yetkili laboratuvarca girişinin yapıldığını kontrol eder.</w:t>
      </w:r>
    </w:p>
    <w:p w14:paraId="349E2F46" w14:textId="77777777" w:rsidR="00EE57B2" w:rsidRDefault="00EE57B2" w:rsidP="009B70DF">
      <w:pPr>
        <w:numPr>
          <w:ilvl w:val="0"/>
          <w:numId w:val="3"/>
        </w:numPr>
        <w:suppressAutoHyphens/>
        <w:spacing w:after="0" w:line="276" w:lineRule="auto"/>
        <w:ind w:left="0" w:right="-108" w:firstLine="567"/>
        <w:jc w:val="both"/>
        <w:rPr>
          <w:rFonts w:ascii="Times New Roman" w:hAnsi="Times New Roman" w:cs="Times New Roman"/>
          <w:snapToGrid w:val="0"/>
          <w:color w:val="000000"/>
          <w:sz w:val="24"/>
          <w:szCs w:val="24"/>
        </w:rPr>
      </w:pPr>
      <w:r w:rsidRPr="00EE57B2">
        <w:rPr>
          <w:rFonts w:ascii="Times New Roman" w:hAnsi="Times New Roman" w:cs="Times New Roman"/>
          <w:snapToGrid w:val="0"/>
          <w:color w:val="000000"/>
          <w:sz w:val="24"/>
          <w:szCs w:val="24"/>
        </w:rPr>
        <w:t xml:space="preserve">Reddedilmeyen KGS2-YGT </w:t>
      </w:r>
      <w:r w:rsidR="00087FAA">
        <w:rPr>
          <w:rFonts w:ascii="Times New Roman" w:hAnsi="Times New Roman" w:cs="Times New Roman"/>
          <w:snapToGrid w:val="0"/>
          <w:color w:val="000000"/>
          <w:sz w:val="24"/>
          <w:szCs w:val="24"/>
        </w:rPr>
        <w:t xml:space="preserve">raporlarını </w:t>
      </w:r>
      <w:r w:rsidRPr="00EE57B2">
        <w:rPr>
          <w:rFonts w:ascii="Times New Roman" w:hAnsi="Times New Roman" w:cs="Times New Roman"/>
          <w:snapToGrid w:val="0"/>
          <w:color w:val="000000"/>
          <w:sz w:val="24"/>
          <w:szCs w:val="24"/>
        </w:rPr>
        <w:t>ve ek kurulum raporlarını 30</w:t>
      </w:r>
      <w:r w:rsidR="0051048F">
        <w:rPr>
          <w:rFonts w:ascii="Times New Roman" w:hAnsi="Times New Roman" w:cs="Times New Roman"/>
          <w:snapToGrid w:val="0"/>
          <w:color w:val="000000"/>
          <w:sz w:val="24"/>
          <w:szCs w:val="24"/>
        </w:rPr>
        <w:t xml:space="preserve"> (otuz)</w:t>
      </w:r>
      <w:r w:rsidRPr="00EE57B2">
        <w:rPr>
          <w:rFonts w:ascii="Times New Roman" w:hAnsi="Times New Roman" w:cs="Times New Roman"/>
          <w:snapToGrid w:val="0"/>
          <w:color w:val="000000"/>
          <w:sz w:val="24"/>
          <w:szCs w:val="24"/>
        </w:rPr>
        <w:t xml:space="preserve"> gün içerisinde belgenet sisteminden fiziksel ek kullanmadan dijital olarak bakanlığa iletir.</w:t>
      </w:r>
    </w:p>
    <w:p w14:paraId="33886BEB" w14:textId="77777777" w:rsidR="00EE57B2" w:rsidRPr="00041CC9" w:rsidRDefault="00EE57B2" w:rsidP="009B70DF">
      <w:pPr>
        <w:numPr>
          <w:ilvl w:val="0"/>
          <w:numId w:val="3"/>
        </w:numPr>
        <w:suppressAutoHyphens/>
        <w:spacing w:after="0" w:line="276" w:lineRule="auto"/>
        <w:ind w:left="0" w:right="-108" w:firstLine="567"/>
        <w:jc w:val="both"/>
        <w:rPr>
          <w:rFonts w:ascii="Times New Roman" w:hAnsi="Times New Roman" w:cs="Times New Roman"/>
          <w:snapToGrid w:val="0"/>
          <w:color w:val="000000"/>
          <w:sz w:val="24"/>
          <w:szCs w:val="24"/>
        </w:rPr>
      </w:pPr>
      <w:r w:rsidRPr="00041CC9">
        <w:rPr>
          <w:rFonts w:ascii="Times New Roman" w:hAnsi="Times New Roman" w:cs="Times New Roman"/>
          <w:sz w:val="24"/>
          <w:szCs w:val="24"/>
        </w:rPr>
        <w:t>SEÖS ile ilgili her türlü denetimi yapmaya ve idari yaptırım uygulamaya yetkilidir.</w:t>
      </w:r>
    </w:p>
    <w:p w14:paraId="258399A1" w14:textId="77777777" w:rsidR="00EE57B2" w:rsidRPr="00EE57B2" w:rsidRDefault="00EE57B2" w:rsidP="00EE57B2">
      <w:pPr>
        <w:spacing w:line="276" w:lineRule="auto"/>
        <w:ind w:right="-108"/>
        <w:jc w:val="both"/>
        <w:rPr>
          <w:rFonts w:ascii="Times New Roman" w:hAnsi="Times New Roman" w:cs="Times New Roman"/>
          <w:sz w:val="24"/>
          <w:szCs w:val="24"/>
        </w:rPr>
      </w:pPr>
    </w:p>
    <w:p w14:paraId="44A96D46" w14:textId="726A11E8" w:rsidR="00EE57B2" w:rsidRPr="00EE57B2" w:rsidRDefault="00EE57B2" w:rsidP="006D5B0B">
      <w:pPr>
        <w:autoSpaceDE w:val="0"/>
        <w:autoSpaceDN w:val="0"/>
        <w:adjustRightInd w:val="0"/>
        <w:spacing w:after="0"/>
        <w:ind w:right="-108" w:firstLine="567"/>
        <w:jc w:val="both"/>
        <w:rPr>
          <w:rFonts w:ascii="Times New Roman" w:hAnsi="Times New Roman" w:cs="Times New Roman"/>
          <w:sz w:val="24"/>
          <w:szCs w:val="24"/>
        </w:rPr>
      </w:pPr>
      <w:r w:rsidRPr="00EE57B2">
        <w:rPr>
          <w:rFonts w:ascii="Times New Roman" w:hAnsi="Times New Roman" w:cs="Times New Roman"/>
          <w:b/>
          <w:sz w:val="24"/>
          <w:szCs w:val="24"/>
        </w:rPr>
        <w:t xml:space="preserve">İşletmenin </w:t>
      </w:r>
      <w:r w:rsidR="00687785">
        <w:rPr>
          <w:rFonts w:ascii="Times New Roman" w:hAnsi="Times New Roman" w:cs="Times New Roman"/>
          <w:b/>
          <w:sz w:val="24"/>
          <w:szCs w:val="24"/>
        </w:rPr>
        <w:t>Y</w:t>
      </w:r>
      <w:r w:rsidRPr="00EE57B2">
        <w:rPr>
          <w:rFonts w:ascii="Times New Roman" w:hAnsi="Times New Roman" w:cs="Times New Roman"/>
          <w:b/>
          <w:sz w:val="24"/>
          <w:szCs w:val="24"/>
        </w:rPr>
        <w:t xml:space="preserve">ükümlülükleri </w:t>
      </w:r>
    </w:p>
    <w:p w14:paraId="32D1E5F8" w14:textId="77777777" w:rsidR="00EE57B2" w:rsidRPr="00EE57B2" w:rsidRDefault="00EE57B2" w:rsidP="006D5B0B">
      <w:pPr>
        <w:spacing w:after="0" w:line="276" w:lineRule="auto"/>
        <w:ind w:right="-108" w:firstLine="567"/>
        <w:jc w:val="both"/>
        <w:rPr>
          <w:rFonts w:ascii="Times New Roman" w:hAnsi="Times New Roman" w:cs="Times New Roman"/>
          <w:sz w:val="24"/>
          <w:szCs w:val="24"/>
        </w:rPr>
      </w:pPr>
      <w:r w:rsidRPr="00EE57B2">
        <w:rPr>
          <w:rFonts w:ascii="Times New Roman" w:hAnsi="Times New Roman" w:cs="Times New Roman"/>
          <w:b/>
          <w:sz w:val="24"/>
          <w:szCs w:val="24"/>
        </w:rPr>
        <w:t>MADDE 8</w:t>
      </w:r>
      <w:r w:rsidR="003F0E40">
        <w:rPr>
          <w:rFonts w:ascii="Times New Roman" w:hAnsi="Times New Roman" w:cs="Times New Roman"/>
          <w:sz w:val="24"/>
          <w:szCs w:val="24"/>
        </w:rPr>
        <w:t xml:space="preserve">- </w:t>
      </w:r>
      <w:r w:rsidRPr="00EE57B2">
        <w:rPr>
          <w:rFonts w:ascii="Times New Roman" w:hAnsi="Times New Roman" w:cs="Times New Roman"/>
          <w:sz w:val="24"/>
          <w:szCs w:val="24"/>
        </w:rPr>
        <w:t>(1) İşletme sahibi;</w:t>
      </w:r>
    </w:p>
    <w:p w14:paraId="39701A7C" w14:textId="77777777" w:rsidR="00EE57B2" w:rsidRPr="00EE57B2" w:rsidRDefault="006D5B0B" w:rsidP="006D5B0B">
      <w:pPr>
        <w:numPr>
          <w:ilvl w:val="0"/>
          <w:numId w:val="5"/>
        </w:numPr>
        <w:suppressAutoHyphens/>
        <w:spacing w:after="0" w:line="276" w:lineRule="auto"/>
        <w:ind w:left="0" w:right="-108" w:firstLine="567"/>
        <w:jc w:val="both"/>
        <w:rPr>
          <w:rFonts w:ascii="Times New Roman" w:hAnsi="Times New Roman" w:cs="Times New Roman"/>
          <w:sz w:val="24"/>
          <w:szCs w:val="24"/>
        </w:rPr>
      </w:pPr>
      <w:r>
        <w:rPr>
          <w:rFonts w:ascii="Times New Roman" w:hAnsi="Times New Roman" w:cs="Times New Roman"/>
          <w:sz w:val="24"/>
          <w:szCs w:val="24"/>
        </w:rPr>
        <w:t>15 inci m</w:t>
      </w:r>
      <w:r w:rsidR="00EE57B2" w:rsidRPr="00EE57B2">
        <w:rPr>
          <w:rFonts w:ascii="Times New Roman" w:hAnsi="Times New Roman" w:cs="Times New Roman"/>
          <w:sz w:val="24"/>
          <w:szCs w:val="24"/>
        </w:rPr>
        <w:t xml:space="preserve">addeye uygun olarak </w:t>
      </w:r>
      <w:proofErr w:type="spellStart"/>
      <w:r w:rsidR="00EE57B2" w:rsidRPr="00EE57B2">
        <w:rPr>
          <w:rFonts w:ascii="Times New Roman" w:hAnsi="Times New Roman" w:cs="Times New Roman"/>
          <w:sz w:val="24"/>
          <w:szCs w:val="24"/>
        </w:rPr>
        <w:t>SEÖS'ü</w:t>
      </w:r>
      <w:proofErr w:type="spellEnd"/>
      <w:r w:rsidR="00EE57B2" w:rsidRPr="00EE57B2">
        <w:rPr>
          <w:rFonts w:ascii="Times New Roman" w:hAnsi="Times New Roman" w:cs="Times New Roman"/>
          <w:sz w:val="24"/>
          <w:szCs w:val="24"/>
        </w:rPr>
        <w:t xml:space="preserve"> seçerek, alacağı analizör(</w:t>
      </w:r>
      <w:proofErr w:type="spellStart"/>
      <w:r w:rsidR="00EE57B2" w:rsidRPr="00EE57B2">
        <w:rPr>
          <w:rFonts w:ascii="Times New Roman" w:hAnsi="Times New Roman" w:cs="Times New Roman"/>
          <w:sz w:val="24"/>
          <w:szCs w:val="24"/>
        </w:rPr>
        <w:t>ler</w:t>
      </w:r>
      <w:proofErr w:type="spellEnd"/>
      <w:r w:rsidR="00EE57B2" w:rsidRPr="00EE57B2">
        <w:rPr>
          <w:rFonts w:ascii="Times New Roman" w:hAnsi="Times New Roman" w:cs="Times New Roman"/>
          <w:sz w:val="24"/>
          <w:szCs w:val="24"/>
        </w:rPr>
        <w:t>) için bakanlıktan KGS1 sertifikası uygunluk onayı alır.</w:t>
      </w:r>
    </w:p>
    <w:p w14:paraId="1CB4D427" w14:textId="77777777" w:rsidR="00EE57B2" w:rsidRPr="00EE57B2" w:rsidRDefault="00EE57B2" w:rsidP="009B70DF">
      <w:pPr>
        <w:numPr>
          <w:ilvl w:val="0"/>
          <w:numId w:val="5"/>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Mevcut </w:t>
      </w:r>
      <w:proofErr w:type="spellStart"/>
      <w:r w:rsidRPr="00EE57B2">
        <w:rPr>
          <w:rFonts w:ascii="Times New Roman" w:hAnsi="Times New Roman" w:cs="Times New Roman"/>
          <w:sz w:val="24"/>
          <w:szCs w:val="24"/>
        </w:rPr>
        <w:t>SEÖS’ü</w:t>
      </w:r>
      <w:proofErr w:type="spellEnd"/>
      <w:r w:rsidRPr="00EE57B2">
        <w:rPr>
          <w:rFonts w:ascii="Times New Roman" w:hAnsi="Times New Roman" w:cs="Times New Roman"/>
          <w:sz w:val="24"/>
          <w:szCs w:val="24"/>
        </w:rPr>
        <w:t xml:space="preserve"> olan tesislerde yakıt veya yönetmelikteki yeri değişikliği, arızalanan veya uygun olmayan analizör değişimi gibi her ne sebeple olursa olsun yeni teda</w:t>
      </w:r>
      <w:r w:rsidR="00CD2F41">
        <w:rPr>
          <w:rFonts w:ascii="Times New Roman" w:hAnsi="Times New Roman" w:cs="Times New Roman"/>
          <w:sz w:val="24"/>
          <w:szCs w:val="24"/>
        </w:rPr>
        <w:t xml:space="preserve">rik edilecek debimetre dahil tüm analizörler için </w:t>
      </w:r>
      <w:r w:rsidRPr="00EE57B2">
        <w:rPr>
          <w:rFonts w:ascii="Times New Roman" w:hAnsi="Times New Roman" w:cs="Times New Roman"/>
          <w:sz w:val="24"/>
          <w:szCs w:val="24"/>
        </w:rPr>
        <w:t>bakanlıktan KGS1 sertifikası uygunluk onayı alır.</w:t>
      </w:r>
    </w:p>
    <w:p w14:paraId="603B8C1F" w14:textId="77777777" w:rsidR="00EE57B2" w:rsidRDefault="00EE57B2" w:rsidP="009B70DF">
      <w:pPr>
        <w:numPr>
          <w:ilvl w:val="0"/>
          <w:numId w:val="5"/>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12</w:t>
      </w:r>
      <w:r w:rsidR="00E84491" w:rsidRPr="00E84491">
        <w:rPr>
          <w:rFonts w:ascii="Times New Roman" w:hAnsi="Times New Roman" w:cs="Times New Roman"/>
          <w:sz w:val="24"/>
          <w:szCs w:val="24"/>
        </w:rPr>
        <w:t xml:space="preserve"> </w:t>
      </w:r>
      <w:r w:rsidR="00E84491">
        <w:rPr>
          <w:rFonts w:ascii="Times New Roman" w:hAnsi="Times New Roman" w:cs="Times New Roman"/>
          <w:sz w:val="24"/>
          <w:szCs w:val="24"/>
        </w:rPr>
        <w:t>inci m</w:t>
      </w:r>
      <w:r w:rsidR="00E84491" w:rsidRPr="00EE57B2">
        <w:rPr>
          <w:rFonts w:ascii="Times New Roman" w:hAnsi="Times New Roman" w:cs="Times New Roman"/>
          <w:sz w:val="24"/>
          <w:szCs w:val="24"/>
        </w:rPr>
        <w:t xml:space="preserve">addeye </w:t>
      </w:r>
      <w:r w:rsidRPr="00EE57B2">
        <w:rPr>
          <w:rFonts w:ascii="Times New Roman" w:hAnsi="Times New Roman" w:cs="Times New Roman"/>
          <w:sz w:val="24"/>
          <w:szCs w:val="24"/>
        </w:rPr>
        <w:t>uygun olarak numune alma noktalarını açar, çalışama platformunu ve platforma ulaşım merdivenlerini kurar, platformda bulunması gerekli tüm yardımcı teçhizatın kurulumunu yapar.</w:t>
      </w:r>
    </w:p>
    <w:p w14:paraId="677B64B1" w14:textId="77777777" w:rsidR="00EE57B2" w:rsidRPr="00041CC9" w:rsidRDefault="00EE57B2" w:rsidP="009B70DF">
      <w:pPr>
        <w:numPr>
          <w:ilvl w:val="0"/>
          <w:numId w:val="5"/>
        </w:numPr>
        <w:suppressAutoHyphens/>
        <w:spacing w:after="0" w:line="276" w:lineRule="auto"/>
        <w:ind w:left="0" w:right="-108" w:firstLine="567"/>
        <w:jc w:val="both"/>
        <w:rPr>
          <w:rFonts w:ascii="Times New Roman" w:hAnsi="Times New Roman" w:cs="Times New Roman"/>
          <w:sz w:val="24"/>
          <w:szCs w:val="24"/>
        </w:rPr>
      </w:pPr>
      <w:r w:rsidRPr="00041CC9">
        <w:rPr>
          <w:rFonts w:ascii="Times New Roman" w:hAnsi="Times New Roman" w:cs="Times New Roman"/>
          <w:sz w:val="24"/>
          <w:szCs w:val="24"/>
        </w:rPr>
        <w:t xml:space="preserve">İş sağlığı ve güvenliği, Elektrik sistemleri, yangın, yıldırım, tehlikeli alan vb. ile ilgili tüm mevzuatların bu yönetmeliğin kapsamı dışında olduğunu bilerek </w:t>
      </w:r>
      <w:r w:rsidR="00C814AD">
        <w:rPr>
          <w:rFonts w:ascii="Times New Roman" w:hAnsi="Times New Roman" w:cs="Times New Roman"/>
          <w:sz w:val="24"/>
          <w:szCs w:val="24"/>
        </w:rPr>
        <w:t xml:space="preserve">bununla ilgili </w:t>
      </w:r>
      <w:r w:rsidRPr="00041CC9">
        <w:rPr>
          <w:rFonts w:ascii="Times New Roman" w:hAnsi="Times New Roman" w:cs="Times New Roman"/>
          <w:sz w:val="24"/>
          <w:szCs w:val="24"/>
        </w:rPr>
        <w:t>tesisinde istenilen şartların sağlanmasına ilişkin her türlü tedbiri almak kendi sorumluluğundadır.</w:t>
      </w:r>
    </w:p>
    <w:p w14:paraId="03D2B591" w14:textId="77777777" w:rsidR="00EE57B2" w:rsidRPr="00EE57B2" w:rsidRDefault="00EE57B2" w:rsidP="009B70DF">
      <w:pPr>
        <w:numPr>
          <w:ilvl w:val="0"/>
          <w:numId w:val="5"/>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Bakanlıkça KGS1 sertifikası uygunluğu alınan analizör(</w:t>
      </w:r>
      <w:proofErr w:type="spellStart"/>
      <w:r w:rsidRPr="00EE57B2">
        <w:rPr>
          <w:rFonts w:ascii="Times New Roman" w:hAnsi="Times New Roman" w:cs="Times New Roman"/>
          <w:sz w:val="24"/>
          <w:szCs w:val="24"/>
        </w:rPr>
        <w:t>ler</w:t>
      </w:r>
      <w:proofErr w:type="spellEnd"/>
      <w:r w:rsidRPr="00EE57B2">
        <w:rPr>
          <w:rFonts w:ascii="Times New Roman" w:hAnsi="Times New Roman" w:cs="Times New Roman"/>
          <w:sz w:val="24"/>
          <w:szCs w:val="24"/>
        </w:rPr>
        <w:t>) ve ilgili diğer ekipmanların kurulumunu yapar veya yaptırır.</w:t>
      </w:r>
    </w:p>
    <w:p w14:paraId="458C384B" w14:textId="77777777" w:rsidR="00EE57B2" w:rsidRPr="009F32FC" w:rsidRDefault="00EE57B2" w:rsidP="009B70DF">
      <w:pPr>
        <w:numPr>
          <w:ilvl w:val="0"/>
          <w:numId w:val="5"/>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Yeni tesisler kurulumdan sonra, mevcut tesislerde yedek veya yeni analizör değişimlerinde </w:t>
      </w:r>
      <w:r w:rsidRPr="009F32FC">
        <w:rPr>
          <w:rFonts w:ascii="Times New Roman" w:hAnsi="Times New Roman" w:cs="Times New Roman"/>
          <w:snapToGrid w:val="0"/>
          <w:color w:val="000000"/>
          <w:sz w:val="24"/>
          <w:szCs w:val="24"/>
        </w:rPr>
        <w:t>(EK-3 Form 2)</w:t>
      </w:r>
      <w:r w:rsidRPr="009F32FC">
        <w:rPr>
          <w:rFonts w:ascii="Times New Roman" w:hAnsi="Times New Roman" w:cs="Times New Roman"/>
          <w:sz w:val="24"/>
          <w:szCs w:val="24"/>
        </w:rPr>
        <w:t xml:space="preserve"> düzenler, bakanlığa iletir ve çevrim içi izleme sistemine kaydının yaptırarak sisteme veri aktarılmasını başlatır.</w:t>
      </w:r>
    </w:p>
    <w:p w14:paraId="2F586D10" w14:textId="77777777" w:rsidR="00C814AD" w:rsidRPr="009F32FC" w:rsidRDefault="00EE57B2" w:rsidP="009B70DF">
      <w:pPr>
        <w:numPr>
          <w:ilvl w:val="0"/>
          <w:numId w:val="5"/>
        </w:numPr>
        <w:suppressAutoHyphens/>
        <w:spacing w:after="0" w:line="276" w:lineRule="auto"/>
        <w:ind w:left="0" w:right="-108" w:firstLine="567"/>
        <w:jc w:val="both"/>
        <w:rPr>
          <w:rFonts w:ascii="Times New Roman" w:hAnsi="Times New Roman" w:cs="Times New Roman"/>
          <w:sz w:val="24"/>
          <w:szCs w:val="24"/>
        </w:rPr>
      </w:pPr>
      <w:proofErr w:type="spellStart"/>
      <w:r w:rsidRPr="009F32FC">
        <w:rPr>
          <w:rFonts w:ascii="Times New Roman" w:hAnsi="Times New Roman" w:cs="Times New Roman"/>
          <w:sz w:val="24"/>
          <w:szCs w:val="24"/>
        </w:rPr>
        <w:lastRenderedPageBreak/>
        <w:t>SEÖS'ün</w:t>
      </w:r>
      <w:proofErr w:type="spellEnd"/>
      <w:r w:rsidRPr="009F32FC">
        <w:rPr>
          <w:rFonts w:ascii="Times New Roman" w:hAnsi="Times New Roman" w:cs="Times New Roman"/>
          <w:sz w:val="24"/>
          <w:szCs w:val="24"/>
        </w:rPr>
        <w:t xml:space="preserve"> kurulacağı yeni tesis için, bu yönetmeliğin EK-2'sinde belirtilen formata uygun olarak ku</w:t>
      </w:r>
      <w:r w:rsidR="00C814AD" w:rsidRPr="009F32FC">
        <w:rPr>
          <w:rFonts w:ascii="Times New Roman" w:hAnsi="Times New Roman" w:cs="Times New Roman"/>
          <w:sz w:val="24"/>
          <w:szCs w:val="24"/>
        </w:rPr>
        <w:t>rulum raporunu</w:t>
      </w:r>
      <w:r w:rsidR="001548E1" w:rsidRPr="009F32FC">
        <w:rPr>
          <w:rFonts w:ascii="Times New Roman" w:hAnsi="Times New Roman" w:cs="Times New Roman"/>
          <w:sz w:val="24"/>
          <w:szCs w:val="24"/>
        </w:rPr>
        <w:t xml:space="preserve"> </w:t>
      </w:r>
      <w:r w:rsidR="001548E1" w:rsidRPr="009F32FC">
        <w:rPr>
          <w:rFonts w:ascii="Times New Roman" w:hAnsi="Times New Roman" w:cs="Times New Roman"/>
          <w:snapToGrid w:val="0"/>
          <w:color w:val="000000"/>
          <w:sz w:val="24"/>
          <w:szCs w:val="24"/>
        </w:rPr>
        <w:t>(EK-3 Form 2)</w:t>
      </w:r>
      <w:r w:rsidR="001548E1" w:rsidRPr="009F32FC">
        <w:rPr>
          <w:rFonts w:ascii="Times New Roman" w:hAnsi="Times New Roman" w:cs="Times New Roman"/>
          <w:sz w:val="24"/>
          <w:szCs w:val="24"/>
        </w:rPr>
        <w:t xml:space="preserve"> </w:t>
      </w:r>
      <w:r w:rsidR="00C814AD" w:rsidRPr="009F32FC">
        <w:rPr>
          <w:rFonts w:ascii="Times New Roman" w:hAnsi="Times New Roman" w:cs="Times New Roman"/>
          <w:sz w:val="24"/>
          <w:szCs w:val="24"/>
        </w:rPr>
        <w:t xml:space="preserve"> hazırlayıp veya hazırlatarak bakanlığa sunar.</w:t>
      </w:r>
    </w:p>
    <w:p w14:paraId="6E5CD427" w14:textId="273C421D" w:rsidR="00EE57B2" w:rsidRPr="00EE57B2" w:rsidRDefault="00C814AD" w:rsidP="009B70DF">
      <w:pPr>
        <w:numPr>
          <w:ilvl w:val="0"/>
          <w:numId w:val="5"/>
        </w:numPr>
        <w:suppressAutoHyphens/>
        <w:spacing w:after="0" w:line="276" w:lineRule="auto"/>
        <w:ind w:left="0" w:right="-108" w:firstLine="567"/>
        <w:jc w:val="both"/>
        <w:rPr>
          <w:rFonts w:ascii="Times New Roman" w:hAnsi="Times New Roman" w:cs="Times New Roman"/>
          <w:sz w:val="24"/>
          <w:szCs w:val="24"/>
        </w:rPr>
      </w:pPr>
      <w:r w:rsidRPr="009F32FC">
        <w:rPr>
          <w:rFonts w:ascii="Times New Roman" w:hAnsi="Times New Roman" w:cs="Times New Roman"/>
          <w:sz w:val="24"/>
          <w:szCs w:val="24"/>
        </w:rPr>
        <w:t xml:space="preserve"> </w:t>
      </w:r>
      <w:proofErr w:type="spellStart"/>
      <w:r w:rsidR="003472DA">
        <w:rPr>
          <w:rFonts w:ascii="Times New Roman" w:hAnsi="Times New Roman" w:cs="Times New Roman"/>
          <w:sz w:val="24"/>
          <w:szCs w:val="24"/>
        </w:rPr>
        <w:t>SEÖS’ün</w:t>
      </w:r>
      <w:proofErr w:type="spellEnd"/>
      <w:r w:rsidR="003472DA">
        <w:rPr>
          <w:rFonts w:ascii="Times New Roman" w:hAnsi="Times New Roman" w:cs="Times New Roman"/>
          <w:sz w:val="24"/>
          <w:szCs w:val="24"/>
        </w:rPr>
        <w:t xml:space="preserve"> kurulu olduğu</w:t>
      </w:r>
      <w:r w:rsidR="00EE57B2" w:rsidRPr="009F32FC">
        <w:rPr>
          <w:rFonts w:ascii="Times New Roman" w:hAnsi="Times New Roman" w:cs="Times New Roman"/>
          <w:sz w:val="24"/>
          <w:szCs w:val="24"/>
        </w:rPr>
        <w:t xml:space="preserve"> tesislerde analizör değişimi vb. durumlara ek kurulum raporu </w:t>
      </w:r>
      <w:r w:rsidR="001922EF" w:rsidRPr="009F32FC">
        <w:rPr>
          <w:rFonts w:ascii="Times New Roman" w:hAnsi="Times New Roman" w:cs="Times New Roman"/>
          <w:snapToGrid w:val="0"/>
          <w:color w:val="000000"/>
          <w:sz w:val="24"/>
          <w:szCs w:val="24"/>
        </w:rPr>
        <w:t>(EK-3 Form 3</w:t>
      </w:r>
      <w:r w:rsidR="00EE57B2" w:rsidRPr="009F32FC">
        <w:rPr>
          <w:rFonts w:ascii="Times New Roman" w:hAnsi="Times New Roman" w:cs="Times New Roman"/>
          <w:snapToGrid w:val="0"/>
          <w:color w:val="000000"/>
          <w:sz w:val="24"/>
          <w:szCs w:val="24"/>
        </w:rPr>
        <w:t>)</w:t>
      </w:r>
      <w:r w:rsidR="00EE57B2" w:rsidRPr="00EE57B2">
        <w:rPr>
          <w:rFonts w:ascii="Times New Roman" w:hAnsi="Times New Roman" w:cs="Times New Roman"/>
          <w:sz w:val="24"/>
          <w:szCs w:val="24"/>
        </w:rPr>
        <w:t xml:space="preserve"> hazırlayıp veya hazırlatarak valiliğe sunar.</w:t>
      </w:r>
    </w:p>
    <w:p w14:paraId="7A43D819" w14:textId="03A82A54" w:rsidR="00EE57B2" w:rsidRDefault="00EE57B2" w:rsidP="009B70DF">
      <w:pPr>
        <w:numPr>
          <w:ilvl w:val="0"/>
          <w:numId w:val="5"/>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Yeni</w:t>
      </w:r>
      <w:r w:rsidR="003472DA">
        <w:rPr>
          <w:rFonts w:ascii="Times New Roman" w:hAnsi="Times New Roman" w:cs="Times New Roman"/>
          <w:sz w:val="24"/>
          <w:szCs w:val="24"/>
        </w:rPr>
        <w:t xml:space="preserve"> SEÖS kurulacak</w:t>
      </w:r>
      <w:r w:rsidRPr="00EE57B2">
        <w:rPr>
          <w:rFonts w:ascii="Times New Roman" w:hAnsi="Times New Roman" w:cs="Times New Roman"/>
          <w:sz w:val="24"/>
          <w:szCs w:val="24"/>
        </w:rPr>
        <w:t xml:space="preserve"> tesislerde ölçümünden sorumlu olunan tüm parametreler için </w:t>
      </w:r>
      <w:r w:rsidR="003472DA">
        <w:rPr>
          <w:rFonts w:ascii="Times New Roman" w:hAnsi="Times New Roman" w:cs="Times New Roman"/>
          <w:sz w:val="24"/>
          <w:szCs w:val="24"/>
        </w:rPr>
        <w:t xml:space="preserve">SEÖS kurulu tesislerde </w:t>
      </w:r>
      <w:r w:rsidRPr="00EE57B2">
        <w:rPr>
          <w:rFonts w:ascii="Times New Roman" w:hAnsi="Times New Roman" w:cs="Times New Roman"/>
          <w:sz w:val="24"/>
          <w:szCs w:val="24"/>
        </w:rPr>
        <w:t xml:space="preserve">değişen analizörlerde ölçümünden sorumlu olunan parametreler için kurulumdan sonraki 6 </w:t>
      </w:r>
      <w:r w:rsidR="009F32FC">
        <w:rPr>
          <w:rFonts w:ascii="Times New Roman" w:hAnsi="Times New Roman" w:cs="Times New Roman"/>
          <w:sz w:val="24"/>
          <w:szCs w:val="24"/>
        </w:rPr>
        <w:t xml:space="preserve">(altı) </w:t>
      </w:r>
      <w:r w:rsidRPr="00EE57B2">
        <w:rPr>
          <w:rFonts w:ascii="Times New Roman" w:hAnsi="Times New Roman" w:cs="Times New Roman"/>
          <w:sz w:val="24"/>
          <w:szCs w:val="24"/>
        </w:rPr>
        <w:t>ay içerisinde KGS2 işlemleri yaptırır.</w:t>
      </w:r>
    </w:p>
    <w:p w14:paraId="17C621B5" w14:textId="77777777" w:rsidR="00EE57B2" w:rsidRPr="00041CC9" w:rsidRDefault="00EE57B2" w:rsidP="009B70DF">
      <w:pPr>
        <w:numPr>
          <w:ilvl w:val="0"/>
          <w:numId w:val="5"/>
        </w:numPr>
        <w:suppressAutoHyphens/>
        <w:spacing w:after="0" w:line="276" w:lineRule="auto"/>
        <w:ind w:left="0" w:right="-108" w:firstLine="567"/>
        <w:jc w:val="both"/>
        <w:rPr>
          <w:rFonts w:ascii="Times New Roman" w:hAnsi="Times New Roman" w:cs="Times New Roman"/>
          <w:sz w:val="24"/>
          <w:szCs w:val="24"/>
        </w:rPr>
      </w:pPr>
      <w:r w:rsidRPr="00041CC9">
        <w:rPr>
          <w:rFonts w:ascii="Times New Roman" w:hAnsi="Times New Roman" w:cs="Times New Roman"/>
          <w:sz w:val="24"/>
          <w:szCs w:val="24"/>
        </w:rPr>
        <w:t xml:space="preserve">KGS2 ve </w:t>
      </w:r>
      <w:proofErr w:type="spellStart"/>
      <w:r w:rsidRPr="00041CC9">
        <w:rPr>
          <w:rFonts w:ascii="Times New Roman" w:hAnsi="Times New Roman" w:cs="Times New Roman"/>
          <w:sz w:val="24"/>
          <w:szCs w:val="24"/>
        </w:rPr>
        <w:t>YGT'yi</w:t>
      </w:r>
      <w:proofErr w:type="spellEnd"/>
      <w:r w:rsidRPr="00041CC9">
        <w:rPr>
          <w:rFonts w:ascii="Times New Roman" w:hAnsi="Times New Roman" w:cs="Times New Roman"/>
          <w:sz w:val="24"/>
          <w:szCs w:val="24"/>
        </w:rPr>
        <w:t xml:space="preserve"> bakanlıkça yetkilendirilmiş laboratuvarlara yaptırır.</w:t>
      </w:r>
    </w:p>
    <w:p w14:paraId="2707E284" w14:textId="77777777" w:rsidR="00EE57B2" w:rsidRDefault="00EE57B2" w:rsidP="009B70DF">
      <w:pPr>
        <w:numPr>
          <w:ilvl w:val="0"/>
          <w:numId w:val="5"/>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KGS2-YGT rapor sonuçlarının bakanlık SİM sistemine girişini </w:t>
      </w:r>
      <w:r w:rsidR="001548E1">
        <w:rPr>
          <w:rFonts w:ascii="Times New Roman" w:hAnsi="Times New Roman" w:cs="Times New Roman"/>
          <w:sz w:val="24"/>
          <w:szCs w:val="24"/>
        </w:rPr>
        <w:t xml:space="preserve">her bir parametrenin </w:t>
      </w:r>
      <w:r w:rsidRPr="00EE57B2">
        <w:rPr>
          <w:rFonts w:ascii="Times New Roman" w:hAnsi="Times New Roman" w:cs="Times New Roman"/>
          <w:sz w:val="24"/>
          <w:szCs w:val="24"/>
        </w:rPr>
        <w:t>son SRM tarihi itibariyle 40</w:t>
      </w:r>
      <w:r w:rsidR="009F32FC">
        <w:rPr>
          <w:rFonts w:ascii="Times New Roman" w:hAnsi="Times New Roman" w:cs="Times New Roman"/>
          <w:sz w:val="24"/>
          <w:szCs w:val="24"/>
        </w:rPr>
        <w:t xml:space="preserve"> (kırk)</w:t>
      </w:r>
      <w:r w:rsidRPr="00EE57B2">
        <w:rPr>
          <w:rFonts w:ascii="Times New Roman" w:hAnsi="Times New Roman" w:cs="Times New Roman"/>
          <w:sz w:val="24"/>
          <w:szCs w:val="24"/>
        </w:rPr>
        <w:t xml:space="preserve"> gün içerisinde laboratuvarca yapılmasını sağlar ve takibini yapar. SİM’e girişi yapılan raporları elektronik ortamda 30</w:t>
      </w:r>
      <w:r w:rsidR="009F32FC">
        <w:rPr>
          <w:rFonts w:ascii="Times New Roman" w:hAnsi="Times New Roman" w:cs="Times New Roman"/>
          <w:sz w:val="24"/>
          <w:szCs w:val="24"/>
        </w:rPr>
        <w:t xml:space="preserve"> (otuz)</w:t>
      </w:r>
      <w:r w:rsidRPr="00EE57B2">
        <w:rPr>
          <w:rFonts w:ascii="Times New Roman" w:hAnsi="Times New Roman" w:cs="Times New Roman"/>
          <w:sz w:val="24"/>
          <w:szCs w:val="24"/>
        </w:rPr>
        <w:t xml:space="preserve"> gün içerisinde valiliğe sunar.</w:t>
      </w:r>
    </w:p>
    <w:p w14:paraId="7489998C" w14:textId="77777777" w:rsidR="00EE57B2" w:rsidRPr="00041CC9" w:rsidRDefault="00EE57B2" w:rsidP="009B70DF">
      <w:pPr>
        <w:numPr>
          <w:ilvl w:val="0"/>
          <w:numId w:val="5"/>
        </w:numPr>
        <w:suppressAutoHyphens/>
        <w:spacing w:after="0" w:line="276" w:lineRule="auto"/>
        <w:ind w:left="0" w:right="-108" w:firstLine="567"/>
        <w:jc w:val="both"/>
        <w:rPr>
          <w:rFonts w:ascii="Times New Roman" w:hAnsi="Times New Roman" w:cs="Times New Roman"/>
          <w:sz w:val="24"/>
          <w:szCs w:val="24"/>
        </w:rPr>
      </w:pPr>
      <w:proofErr w:type="spellStart"/>
      <w:r w:rsidRPr="00041CC9">
        <w:rPr>
          <w:rFonts w:ascii="Times New Roman" w:hAnsi="Times New Roman" w:cs="Times New Roman"/>
          <w:sz w:val="24"/>
          <w:szCs w:val="24"/>
        </w:rPr>
        <w:t>SEÖS'ün</w:t>
      </w:r>
      <w:proofErr w:type="spellEnd"/>
      <w:r w:rsidRPr="00041CC9">
        <w:rPr>
          <w:rFonts w:ascii="Times New Roman" w:hAnsi="Times New Roman" w:cs="Times New Roman"/>
          <w:sz w:val="24"/>
          <w:szCs w:val="24"/>
        </w:rPr>
        <w:t xml:space="preserve"> fizibilite çalışması, kurulumu ve işletilmesiyle ilgili her türlü bilgi ve belgeyi kayıt altına alır.</w:t>
      </w:r>
    </w:p>
    <w:p w14:paraId="5DD48785" w14:textId="0DEEBDCB" w:rsidR="00EE57B2" w:rsidRPr="00EE57B2" w:rsidRDefault="00EE57B2" w:rsidP="009B70DF">
      <w:pPr>
        <w:numPr>
          <w:ilvl w:val="0"/>
          <w:numId w:val="5"/>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Bu yönetmeliğin yükümlülüklerinin yerine getirilmesi için işletmede, </w:t>
      </w:r>
      <w:proofErr w:type="spellStart"/>
      <w:r w:rsidRPr="00EE57B2">
        <w:rPr>
          <w:rFonts w:ascii="Times New Roman" w:hAnsi="Times New Roman" w:cs="Times New Roman"/>
          <w:sz w:val="24"/>
          <w:szCs w:val="24"/>
        </w:rPr>
        <w:t>SEÖS'ten</w:t>
      </w:r>
      <w:proofErr w:type="spellEnd"/>
      <w:r w:rsidRPr="00EE57B2">
        <w:rPr>
          <w:rFonts w:ascii="Times New Roman" w:hAnsi="Times New Roman" w:cs="Times New Roman"/>
          <w:sz w:val="24"/>
          <w:szCs w:val="24"/>
        </w:rPr>
        <w:t xml:space="preserve"> sorumlu olmak üzere, üniversitelerin en az 4</w:t>
      </w:r>
      <w:r w:rsidR="009F32FC">
        <w:rPr>
          <w:rFonts w:ascii="Times New Roman" w:hAnsi="Times New Roman" w:cs="Times New Roman"/>
          <w:sz w:val="24"/>
          <w:szCs w:val="24"/>
        </w:rPr>
        <w:t xml:space="preserve"> (dört)</w:t>
      </w:r>
      <w:r w:rsidRPr="00EE57B2">
        <w:rPr>
          <w:rFonts w:ascii="Times New Roman" w:hAnsi="Times New Roman" w:cs="Times New Roman"/>
          <w:sz w:val="24"/>
          <w:szCs w:val="24"/>
        </w:rPr>
        <w:t xml:space="preserve"> yıllık eğitim veren mühendislik fakülteleri ile fen fakültelerinin fiz</w:t>
      </w:r>
      <w:r w:rsidR="003472DA">
        <w:rPr>
          <w:rFonts w:ascii="Times New Roman" w:hAnsi="Times New Roman" w:cs="Times New Roman"/>
          <w:sz w:val="24"/>
          <w:szCs w:val="24"/>
        </w:rPr>
        <w:t>ik ve kimya bölümlerinden mezun</w:t>
      </w:r>
      <w:r w:rsidRPr="00EE57B2">
        <w:rPr>
          <w:rFonts w:ascii="Times New Roman" w:hAnsi="Times New Roman" w:cs="Times New Roman"/>
          <w:sz w:val="24"/>
          <w:szCs w:val="24"/>
        </w:rPr>
        <w:t xml:space="preserve"> personel bulundurur.</w:t>
      </w:r>
    </w:p>
    <w:p w14:paraId="3D5FD64E" w14:textId="77777777" w:rsidR="00EE57B2" w:rsidRPr="00EE57B2" w:rsidRDefault="00EE57B2" w:rsidP="009B70DF">
      <w:pPr>
        <w:numPr>
          <w:ilvl w:val="0"/>
          <w:numId w:val="5"/>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Ayda en az </w:t>
      </w:r>
      <w:r w:rsidR="00CD2F41">
        <w:rPr>
          <w:rFonts w:ascii="Times New Roman" w:hAnsi="Times New Roman" w:cs="Times New Roman"/>
          <w:sz w:val="24"/>
          <w:szCs w:val="24"/>
        </w:rPr>
        <w:t>1 (</w:t>
      </w:r>
      <w:r w:rsidRPr="00EE57B2">
        <w:rPr>
          <w:rFonts w:ascii="Times New Roman" w:hAnsi="Times New Roman" w:cs="Times New Roman"/>
          <w:sz w:val="24"/>
          <w:szCs w:val="24"/>
        </w:rPr>
        <w:t>bir</w:t>
      </w:r>
      <w:r w:rsidR="00CD2F41">
        <w:rPr>
          <w:rFonts w:ascii="Times New Roman" w:hAnsi="Times New Roman" w:cs="Times New Roman"/>
          <w:sz w:val="24"/>
          <w:szCs w:val="24"/>
        </w:rPr>
        <w:t>)</w:t>
      </w:r>
      <w:r w:rsidRPr="00EE57B2">
        <w:rPr>
          <w:rFonts w:ascii="Times New Roman" w:hAnsi="Times New Roman" w:cs="Times New Roman"/>
          <w:sz w:val="24"/>
          <w:szCs w:val="24"/>
        </w:rPr>
        <w:t xml:space="preserve"> defa olmak üzere KGS3 ölçümlerini yapar veya yaptırır ve kayıtlarını tutar. Sonuçların bakanlık SİM sistemine otomatik aktarılması için gerekli alt yapıyı kurdurur.</w:t>
      </w:r>
    </w:p>
    <w:p w14:paraId="20AD31C6" w14:textId="77777777" w:rsidR="00EE57B2" w:rsidRPr="00EE57B2" w:rsidRDefault="001548E1" w:rsidP="009B70DF">
      <w:pPr>
        <w:numPr>
          <w:ilvl w:val="0"/>
          <w:numId w:val="5"/>
        </w:numPr>
        <w:suppressAutoHyphens/>
        <w:spacing w:after="0" w:line="276" w:lineRule="auto"/>
        <w:ind w:left="0" w:right="-108" w:firstLine="567"/>
        <w:jc w:val="both"/>
        <w:rPr>
          <w:rFonts w:ascii="Times New Roman" w:hAnsi="Times New Roman" w:cs="Times New Roman"/>
          <w:sz w:val="24"/>
          <w:szCs w:val="24"/>
        </w:rPr>
      </w:pPr>
      <w:r>
        <w:rPr>
          <w:rFonts w:ascii="Times New Roman" w:hAnsi="Times New Roman" w:cs="Times New Roman"/>
          <w:sz w:val="24"/>
          <w:szCs w:val="24"/>
        </w:rPr>
        <w:t>Kurulum raporunun bakanlık</w:t>
      </w:r>
      <w:r w:rsidR="00EE57B2" w:rsidRPr="00EE57B2">
        <w:rPr>
          <w:rFonts w:ascii="Times New Roman" w:hAnsi="Times New Roman" w:cs="Times New Roman"/>
          <w:sz w:val="24"/>
          <w:szCs w:val="24"/>
        </w:rPr>
        <w:t xml:space="preserve"> tarafından onaylanmaması durumunda, en fazla </w:t>
      </w:r>
      <w:r w:rsidR="00CD2F41">
        <w:rPr>
          <w:rFonts w:ascii="Times New Roman" w:hAnsi="Times New Roman" w:cs="Times New Roman"/>
          <w:sz w:val="24"/>
          <w:szCs w:val="24"/>
        </w:rPr>
        <w:t>1 (</w:t>
      </w:r>
      <w:r w:rsidR="00CD2F41" w:rsidRPr="00EE57B2">
        <w:rPr>
          <w:rFonts w:ascii="Times New Roman" w:hAnsi="Times New Roman" w:cs="Times New Roman"/>
          <w:sz w:val="24"/>
          <w:szCs w:val="24"/>
        </w:rPr>
        <w:t>bir</w:t>
      </w:r>
      <w:r w:rsidR="00CD2F41">
        <w:rPr>
          <w:rFonts w:ascii="Times New Roman" w:hAnsi="Times New Roman" w:cs="Times New Roman"/>
          <w:sz w:val="24"/>
          <w:szCs w:val="24"/>
        </w:rPr>
        <w:t>)</w:t>
      </w:r>
      <w:r w:rsidR="00CD2F41" w:rsidRPr="00EE57B2">
        <w:rPr>
          <w:rFonts w:ascii="Times New Roman" w:hAnsi="Times New Roman" w:cs="Times New Roman"/>
          <w:sz w:val="24"/>
          <w:szCs w:val="24"/>
        </w:rPr>
        <w:t xml:space="preserve"> </w:t>
      </w:r>
      <w:r w:rsidR="00EE57B2" w:rsidRPr="00EE57B2">
        <w:rPr>
          <w:rFonts w:ascii="Times New Roman" w:hAnsi="Times New Roman" w:cs="Times New Roman"/>
          <w:sz w:val="24"/>
          <w:szCs w:val="24"/>
        </w:rPr>
        <w:t>ay içerisinde e</w:t>
      </w:r>
      <w:r>
        <w:rPr>
          <w:rFonts w:ascii="Times New Roman" w:hAnsi="Times New Roman" w:cs="Times New Roman"/>
          <w:sz w:val="24"/>
          <w:szCs w:val="24"/>
        </w:rPr>
        <w:t>ksiklikleri tamamlar ve bakanlığa yeniden müracaat eder.</w:t>
      </w:r>
    </w:p>
    <w:p w14:paraId="2F5B3EB0" w14:textId="77777777" w:rsidR="00EE57B2" w:rsidRPr="00EE57B2" w:rsidRDefault="00EE57B2" w:rsidP="009B70DF">
      <w:pPr>
        <w:numPr>
          <w:ilvl w:val="0"/>
          <w:numId w:val="5"/>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Dışarıdan hizmet alımı yoluyla sağladığı tüm iş ve işlemlerden bakanlığa karşı sorumludur.</w:t>
      </w:r>
    </w:p>
    <w:p w14:paraId="5A80C3E5" w14:textId="77777777" w:rsidR="00EE57B2" w:rsidRPr="00EE57B2" w:rsidRDefault="00EE57B2" w:rsidP="00EE57B2">
      <w:pPr>
        <w:spacing w:line="276" w:lineRule="auto"/>
        <w:ind w:right="-108"/>
        <w:jc w:val="both"/>
        <w:rPr>
          <w:rFonts w:ascii="Times New Roman" w:hAnsi="Times New Roman" w:cs="Times New Roman"/>
          <w:b/>
          <w:sz w:val="24"/>
          <w:szCs w:val="24"/>
        </w:rPr>
      </w:pPr>
    </w:p>
    <w:p w14:paraId="18E81FDB" w14:textId="4567DAF7" w:rsidR="00EE57B2" w:rsidRPr="00EE57B2" w:rsidRDefault="00EE57B2" w:rsidP="003F0E40">
      <w:pPr>
        <w:spacing w:after="0" w:line="276" w:lineRule="auto"/>
        <w:ind w:right="-108" w:firstLine="567"/>
        <w:jc w:val="both"/>
        <w:rPr>
          <w:rFonts w:ascii="Times New Roman" w:hAnsi="Times New Roman" w:cs="Times New Roman"/>
          <w:b/>
          <w:sz w:val="24"/>
          <w:szCs w:val="24"/>
        </w:rPr>
      </w:pPr>
      <w:r w:rsidRPr="00EE57B2">
        <w:rPr>
          <w:rFonts w:ascii="Times New Roman" w:hAnsi="Times New Roman" w:cs="Times New Roman"/>
          <w:b/>
          <w:sz w:val="24"/>
          <w:szCs w:val="24"/>
        </w:rPr>
        <w:t xml:space="preserve">Yetkili </w:t>
      </w:r>
      <w:r w:rsidR="00687785">
        <w:rPr>
          <w:rFonts w:ascii="Times New Roman" w:hAnsi="Times New Roman" w:cs="Times New Roman"/>
          <w:b/>
          <w:sz w:val="24"/>
          <w:szCs w:val="24"/>
        </w:rPr>
        <w:t>L</w:t>
      </w:r>
      <w:r w:rsidRPr="00EE57B2">
        <w:rPr>
          <w:rFonts w:ascii="Times New Roman" w:hAnsi="Times New Roman" w:cs="Times New Roman"/>
          <w:b/>
          <w:sz w:val="24"/>
          <w:szCs w:val="24"/>
        </w:rPr>
        <w:t xml:space="preserve">aboratuvarın </w:t>
      </w:r>
      <w:r w:rsidR="00687785">
        <w:rPr>
          <w:rFonts w:ascii="Times New Roman" w:hAnsi="Times New Roman" w:cs="Times New Roman"/>
          <w:b/>
          <w:sz w:val="24"/>
          <w:szCs w:val="24"/>
        </w:rPr>
        <w:t>G</w:t>
      </w:r>
      <w:r w:rsidRPr="00EE57B2">
        <w:rPr>
          <w:rFonts w:ascii="Times New Roman" w:hAnsi="Times New Roman" w:cs="Times New Roman"/>
          <w:b/>
          <w:sz w:val="24"/>
          <w:szCs w:val="24"/>
        </w:rPr>
        <w:t xml:space="preserve">örev ve </w:t>
      </w:r>
      <w:r w:rsidR="00687785">
        <w:rPr>
          <w:rFonts w:ascii="Times New Roman" w:hAnsi="Times New Roman" w:cs="Times New Roman"/>
          <w:b/>
          <w:sz w:val="24"/>
          <w:szCs w:val="24"/>
        </w:rPr>
        <w:t>Y</w:t>
      </w:r>
      <w:r w:rsidRPr="00EE57B2">
        <w:rPr>
          <w:rFonts w:ascii="Times New Roman" w:hAnsi="Times New Roman" w:cs="Times New Roman"/>
          <w:b/>
          <w:sz w:val="24"/>
          <w:szCs w:val="24"/>
        </w:rPr>
        <w:t xml:space="preserve">ükümlülükleri </w:t>
      </w:r>
    </w:p>
    <w:p w14:paraId="1C1ACB1C" w14:textId="77777777" w:rsidR="00EE57B2" w:rsidRPr="00EE57B2" w:rsidRDefault="00EE57B2" w:rsidP="003F0E40">
      <w:pPr>
        <w:spacing w:after="0" w:line="276" w:lineRule="auto"/>
        <w:ind w:right="-108" w:firstLine="567"/>
        <w:jc w:val="both"/>
        <w:rPr>
          <w:rFonts w:ascii="Times New Roman" w:hAnsi="Times New Roman" w:cs="Times New Roman"/>
          <w:sz w:val="24"/>
          <w:szCs w:val="24"/>
        </w:rPr>
      </w:pPr>
      <w:r w:rsidRPr="00EE57B2">
        <w:rPr>
          <w:rFonts w:ascii="Times New Roman" w:hAnsi="Times New Roman" w:cs="Times New Roman"/>
          <w:b/>
          <w:sz w:val="24"/>
          <w:szCs w:val="24"/>
        </w:rPr>
        <w:t>MADDE 9</w:t>
      </w:r>
      <w:r w:rsidR="003F0E40">
        <w:rPr>
          <w:rFonts w:ascii="Times New Roman" w:hAnsi="Times New Roman" w:cs="Times New Roman"/>
          <w:sz w:val="24"/>
          <w:szCs w:val="24"/>
        </w:rPr>
        <w:t xml:space="preserve">- </w:t>
      </w:r>
      <w:r w:rsidRPr="00EE57B2">
        <w:rPr>
          <w:rFonts w:ascii="Times New Roman" w:hAnsi="Times New Roman" w:cs="Times New Roman"/>
          <w:sz w:val="24"/>
          <w:szCs w:val="24"/>
        </w:rPr>
        <w:t>(1) Yetkili Laboratuvarlar,</w:t>
      </w:r>
    </w:p>
    <w:p w14:paraId="4AEEADA3" w14:textId="7B6FC347" w:rsidR="00EE57B2" w:rsidRPr="00EE57B2" w:rsidRDefault="00EE57B2" w:rsidP="003F0E40">
      <w:pPr>
        <w:numPr>
          <w:ilvl w:val="0"/>
          <w:numId w:val="6"/>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 TS EN 14181 </w:t>
      </w:r>
      <w:r w:rsidR="00AD0C2F">
        <w:rPr>
          <w:rFonts w:ascii="Times New Roman" w:hAnsi="Times New Roman" w:cs="Times New Roman"/>
          <w:sz w:val="24"/>
          <w:szCs w:val="24"/>
        </w:rPr>
        <w:t>standardı</w:t>
      </w:r>
      <w:r w:rsidRPr="00EE57B2">
        <w:rPr>
          <w:rFonts w:ascii="Times New Roman" w:hAnsi="Times New Roman" w:cs="Times New Roman"/>
          <w:sz w:val="24"/>
          <w:szCs w:val="24"/>
        </w:rPr>
        <w:t xml:space="preserve"> şartlarında KGS2 ve YGT için gerekli olan işlemleri ve ölçümleri yapar ve raporlarını hazırlar.</w:t>
      </w:r>
    </w:p>
    <w:p w14:paraId="41883675" w14:textId="77777777" w:rsidR="00EE57B2" w:rsidRPr="00EE57B2" w:rsidRDefault="00EE57B2" w:rsidP="009B70DF">
      <w:pPr>
        <w:numPr>
          <w:ilvl w:val="0"/>
          <w:numId w:val="6"/>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Ölçümler esnasında bu yönetmeliğin EK-1 inde belirtilen </w:t>
      </w:r>
      <w:proofErr w:type="spellStart"/>
      <w:r w:rsidRPr="00EE57B2">
        <w:rPr>
          <w:rFonts w:ascii="Times New Roman" w:hAnsi="Times New Roman" w:cs="Times New Roman"/>
          <w:sz w:val="24"/>
          <w:szCs w:val="24"/>
        </w:rPr>
        <w:t>SRM’leri</w:t>
      </w:r>
      <w:proofErr w:type="spellEnd"/>
      <w:r w:rsidRPr="00EE57B2">
        <w:rPr>
          <w:rFonts w:ascii="Times New Roman" w:hAnsi="Times New Roman" w:cs="Times New Roman"/>
          <w:sz w:val="24"/>
          <w:szCs w:val="24"/>
        </w:rPr>
        <w:t xml:space="preserve"> kullanır.</w:t>
      </w:r>
    </w:p>
    <w:p w14:paraId="219E0417" w14:textId="678EAD59" w:rsidR="00EE57B2" w:rsidRDefault="00EE57B2" w:rsidP="009B70DF">
      <w:pPr>
        <w:numPr>
          <w:ilvl w:val="0"/>
          <w:numId w:val="6"/>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KGS2-YGT işlemlerine baş</w:t>
      </w:r>
      <w:r w:rsidR="00DB59BD">
        <w:rPr>
          <w:rFonts w:ascii="Times New Roman" w:hAnsi="Times New Roman" w:cs="Times New Roman"/>
          <w:sz w:val="24"/>
          <w:szCs w:val="24"/>
        </w:rPr>
        <w:t xml:space="preserve">lamadan önce bu yönetmeliğin 17 </w:t>
      </w:r>
      <w:proofErr w:type="spellStart"/>
      <w:r w:rsidR="00DB59BD">
        <w:rPr>
          <w:rFonts w:ascii="Times New Roman" w:hAnsi="Times New Roman" w:cs="Times New Roman"/>
          <w:sz w:val="24"/>
          <w:szCs w:val="24"/>
        </w:rPr>
        <w:t>nci</w:t>
      </w:r>
      <w:proofErr w:type="spellEnd"/>
      <w:r w:rsidR="00DB59BD">
        <w:rPr>
          <w:rFonts w:ascii="Times New Roman" w:hAnsi="Times New Roman" w:cs="Times New Roman"/>
          <w:sz w:val="24"/>
          <w:szCs w:val="24"/>
        </w:rPr>
        <w:t xml:space="preserve"> m</w:t>
      </w:r>
      <w:r w:rsidRPr="00EE57B2">
        <w:rPr>
          <w:rFonts w:ascii="Times New Roman" w:hAnsi="Times New Roman" w:cs="Times New Roman"/>
          <w:sz w:val="24"/>
          <w:szCs w:val="24"/>
        </w:rPr>
        <w:t>addes</w:t>
      </w:r>
      <w:r w:rsidR="002D23BA">
        <w:rPr>
          <w:rFonts w:ascii="Times New Roman" w:hAnsi="Times New Roman" w:cs="Times New Roman"/>
          <w:sz w:val="24"/>
          <w:szCs w:val="24"/>
        </w:rPr>
        <w:t>inde belirtilen esaslara uyara</w:t>
      </w:r>
      <w:r w:rsidRPr="00EE57B2">
        <w:rPr>
          <w:rFonts w:ascii="Times New Roman" w:hAnsi="Times New Roman" w:cs="Times New Roman"/>
          <w:sz w:val="24"/>
          <w:szCs w:val="24"/>
        </w:rPr>
        <w:t>k gerekli kontrolleri yapar.</w:t>
      </w:r>
    </w:p>
    <w:p w14:paraId="460FBB2D" w14:textId="4378AC4E" w:rsidR="00EE57B2" w:rsidRPr="003472DA" w:rsidRDefault="00D1781C" w:rsidP="009B70DF">
      <w:pPr>
        <w:numPr>
          <w:ilvl w:val="0"/>
          <w:numId w:val="6"/>
        </w:numPr>
        <w:suppressAutoHyphens/>
        <w:spacing w:after="0" w:line="276" w:lineRule="auto"/>
        <w:ind w:left="0" w:right="-108" w:firstLine="567"/>
        <w:jc w:val="both"/>
        <w:rPr>
          <w:rFonts w:ascii="Times New Roman" w:hAnsi="Times New Roman" w:cs="Times New Roman"/>
          <w:sz w:val="24"/>
          <w:szCs w:val="24"/>
        </w:rPr>
      </w:pPr>
      <w:r>
        <w:rPr>
          <w:rFonts w:ascii="Times New Roman" w:hAnsi="Times New Roman" w:cs="Times New Roman"/>
          <w:sz w:val="24"/>
          <w:szCs w:val="24"/>
        </w:rPr>
        <w:t>S</w:t>
      </w:r>
      <w:r w:rsidR="00EE57B2" w:rsidRPr="003472DA">
        <w:rPr>
          <w:rFonts w:ascii="Times New Roman" w:hAnsi="Times New Roman" w:cs="Times New Roman"/>
          <w:sz w:val="24"/>
          <w:szCs w:val="24"/>
        </w:rPr>
        <w:t xml:space="preserve">tandartlarda belirtilen </w:t>
      </w:r>
      <w:r>
        <w:rPr>
          <w:rFonts w:ascii="Times New Roman" w:hAnsi="Times New Roman" w:cs="Times New Roman"/>
          <w:sz w:val="24"/>
          <w:szCs w:val="24"/>
        </w:rPr>
        <w:t>ve/</w:t>
      </w:r>
      <w:r w:rsidR="00EE57B2" w:rsidRPr="003472DA">
        <w:rPr>
          <w:rFonts w:ascii="Times New Roman" w:hAnsi="Times New Roman" w:cs="Times New Roman"/>
          <w:sz w:val="24"/>
          <w:szCs w:val="24"/>
        </w:rPr>
        <w:t xml:space="preserve">veya ölçümleri doğrudan etkileyen ancak bu yönetmelikte belirtilmeyen tüm faktörlere azami düzeyde hassasiyet gösterecektir. </w:t>
      </w:r>
    </w:p>
    <w:p w14:paraId="648C7880" w14:textId="38ECFE68" w:rsidR="00EE57B2" w:rsidRDefault="00EE57B2" w:rsidP="009B70DF">
      <w:pPr>
        <w:numPr>
          <w:ilvl w:val="0"/>
          <w:numId w:val="6"/>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 KGS2-YGT raporlarını </w:t>
      </w:r>
      <w:r w:rsidR="001548E1">
        <w:rPr>
          <w:rFonts w:ascii="Times New Roman" w:hAnsi="Times New Roman" w:cs="Times New Roman"/>
          <w:sz w:val="24"/>
          <w:szCs w:val="24"/>
        </w:rPr>
        <w:t xml:space="preserve">her bir parametrenin </w:t>
      </w:r>
      <w:r w:rsidRPr="00EE57B2">
        <w:rPr>
          <w:rFonts w:ascii="Times New Roman" w:hAnsi="Times New Roman" w:cs="Times New Roman"/>
          <w:sz w:val="24"/>
          <w:szCs w:val="24"/>
        </w:rPr>
        <w:t xml:space="preserve">son SRM tarihinden sonraki </w:t>
      </w:r>
      <w:r w:rsidRPr="00B34E99">
        <w:rPr>
          <w:rFonts w:ascii="Times New Roman" w:hAnsi="Times New Roman" w:cs="Times New Roman"/>
          <w:sz w:val="24"/>
          <w:szCs w:val="24"/>
        </w:rPr>
        <w:t>30</w:t>
      </w:r>
      <w:r w:rsidR="00DB59BD">
        <w:rPr>
          <w:rFonts w:ascii="Times New Roman" w:hAnsi="Times New Roman" w:cs="Times New Roman"/>
          <w:sz w:val="24"/>
          <w:szCs w:val="24"/>
        </w:rPr>
        <w:t xml:space="preserve"> (otuz)</w:t>
      </w:r>
      <w:r w:rsidRPr="00EE57B2">
        <w:rPr>
          <w:rFonts w:ascii="Times New Roman" w:hAnsi="Times New Roman" w:cs="Times New Roman"/>
          <w:sz w:val="24"/>
          <w:szCs w:val="24"/>
        </w:rPr>
        <w:t xml:space="preserve"> gün içerisinde hazırlar ve </w:t>
      </w:r>
      <w:r w:rsidRPr="00B34E99">
        <w:rPr>
          <w:rFonts w:ascii="Times New Roman" w:hAnsi="Times New Roman" w:cs="Times New Roman"/>
          <w:sz w:val="24"/>
          <w:szCs w:val="24"/>
        </w:rPr>
        <w:t>10</w:t>
      </w:r>
      <w:r w:rsidR="00DB59BD">
        <w:rPr>
          <w:rFonts w:ascii="Times New Roman" w:hAnsi="Times New Roman" w:cs="Times New Roman"/>
          <w:sz w:val="24"/>
          <w:szCs w:val="24"/>
        </w:rPr>
        <w:t xml:space="preserve"> (on)</w:t>
      </w:r>
      <w:r w:rsidRPr="00EE57B2">
        <w:rPr>
          <w:rFonts w:ascii="Times New Roman" w:hAnsi="Times New Roman" w:cs="Times New Roman"/>
          <w:sz w:val="24"/>
          <w:szCs w:val="24"/>
        </w:rPr>
        <w:t xml:space="preserve"> gün içerisinde bakanlık SİM sistemine sonuçlarının girişini yapar.</w:t>
      </w:r>
    </w:p>
    <w:p w14:paraId="76E8AEB9" w14:textId="571FC6DA" w:rsidR="00B34E99" w:rsidRPr="00EE57B2" w:rsidRDefault="00B34E99" w:rsidP="00B34E99">
      <w:pPr>
        <w:numPr>
          <w:ilvl w:val="0"/>
          <w:numId w:val="6"/>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SEÖ</w:t>
      </w:r>
      <w:r>
        <w:rPr>
          <w:rFonts w:ascii="Times New Roman" w:hAnsi="Times New Roman" w:cs="Times New Roman"/>
          <w:sz w:val="24"/>
          <w:szCs w:val="24"/>
        </w:rPr>
        <w:t xml:space="preserve">S </w:t>
      </w:r>
      <w:r w:rsidRPr="00EE57B2">
        <w:rPr>
          <w:rFonts w:ascii="Times New Roman" w:hAnsi="Times New Roman" w:cs="Times New Roman"/>
          <w:sz w:val="24"/>
          <w:szCs w:val="24"/>
        </w:rPr>
        <w:t>ölçüm</w:t>
      </w:r>
      <w:r>
        <w:rPr>
          <w:rFonts w:ascii="Times New Roman" w:hAnsi="Times New Roman" w:cs="Times New Roman"/>
          <w:sz w:val="24"/>
          <w:szCs w:val="24"/>
        </w:rPr>
        <w:t xml:space="preserve">lerinde </w:t>
      </w:r>
      <w:r w:rsidR="002D23BA">
        <w:rPr>
          <w:rFonts w:ascii="Times New Roman" w:hAnsi="Times New Roman" w:cs="Times New Roman"/>
          <w:sz w:val="24"/>
          <w:szCs w:val="24"/>
        </w:rPr>
        <w:t xml:space="preserve">ve raporlamasında </w:t>
      </w:r>
      <w:r>
        <w:rPr>
          <w:rFonts w:ascii="Times New Roman" w:hAnsi="Times New Roman" w:cs="Times New Roman"/>
          <w:sz w:val="24"/>
          <w:szCs w:val="24"/>
        </w:rPr>
        <w:t>görev alacak</w:t>
      </w:r>
      <w:r w:rsidRPr="00EE57B2">
        <w:rPr>
          <w:rFonts w:ascii="Times New Roman" w:hAnsi="Times New Roman" w:cs="Times New Roman"/>
          <w:sz w:val="24"/>
          <w:szCs w:val="24"/>
        </w:rPr>
        <w:t xml:space="preserve"> personeli</w:t>
      </w:r>
      <w:r>
        <w:rPr>
          <w:rFonts w:ascii="Times New Roman" w:hAnsi="Times New Roman" w:cs="Times New Roman"/>
          <w:sz w:val="24"/>
          <w:szCs w:val="24"/>
        </w:rPr>
        <w:t xml:space="preserve">nin en az 3 (üç) yıllık tecrübeye sahip ve </w:t>
      </w:r>
      <w:r w:rsidR="002D23BA">
        <w:rPr>
          <w:rFonts w:ascii="Times New Roman" w:hAnsi="Times New Roman" w:cs="Times New Roman"/>
          <w:sz w:val="24"/>
          <w:szCs w:val="24"/>
        </w:rPr>
        <w:t>bakanlıkça ayrıca SEÖS ölçüm ve raporlaması</w:t>
      </w:r>
      <w:r>
        <w:rPr>
          <w:rFonts w:ascii="Times New Roman" w:hAnsi="Times New Roman" w:cs="Times New Roman"/>
          <w:sz w:val="24"/>
          <w:szCs w:val="24"/>
        </w:rPr>
        <w:t xml:space="preserve"> için yetkilendirilmiş olmasını sağlar.  </w:t>
      </w:r>
    </w:p>
    <w:p w14:paraId="7BF7A774" w14:textId="2BB6F3C8" w:rsidR="00EE57B2" w:rsidRPr="00EE57B2" w:rsidRDefault="00EE57B2" w:rsidP="009B70DF">
      <w:pPr>
        <w:numPr>
          <w:ilvl w:val="0"/>
          <w:numId w:val="6"/>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SEÖS konusunda çalışan raportör ve ölçüm personeli </w:t>
      </w:r>
      <w:r w:rsidR="00B34E99">
        <w:rPr>
          <w:rFonts w:ascii="Times New Roman" w:hAnsi="Times New Roman" w:cs="Times New Roman"/>
          <w:sz w:val="24"/>
          <w:szCs w:val="24"/>
        </w:rPr>
        <w:t xml:space="preserve">bakanlık tarafından düzenlenen </w:t>
      </w:r>
      <w:r w:rsidRPr="00EE57B2">
        <w:rPr>
          <w:rFonts w:ascii="Times New Roman" w:hAnsi="Times New Roman" w:cs="Times New Roman"/>
          <w:sz w:val="24"/>
          <w:szCs w:val="24"/>
        </w:rPr>
        <w:t>SEÖS eğitim</w:t>
      </w:r>
      <w:r w:rsidR="002D23BA">
        <w:rPr>
          <w:rFonts w:ascii="Times New Roman" w:hAnsi="Times New Roman" w:cs="Times New Roman"/>
          <w:sz w:val="24"/>
          <w:szCs w:val="24"/>
        </w:rPr>
        <w:t>i</w:t>
      </w:r>
      <w:r w:rsidR="00B34E99">
        <w:rPr>
          <w:rFonts w:ascii="Times New Roman" w:hAnsi="Times New Roman" w:cs="Times New Roman"/>
          <w:sz w:val="24"/>
          <w:szCs w:val="24"/>
        </w:rPr>
        <w:t xml:space="preserve"> katılım</w:t>
      </w:r>
      <w:r w:rsidRPr="00EE57B2">
        <w:rPr>
          <w:rFonts w:ascii="Times New Roman" w:hAnsi="Times New Roman" w:cs="Times New Roman"/>
          <w:sz w:val="24"/>
          <w:szCs w:val="24"/>
        </w:rPr>
        <w:t xml:space="preserve"> sertifikasına sahip olmalıdır.</w:t>
      </w:r>
    </w:p>
    <w:p w14:paraId="66E00EFD" w14:textId="77777777" w:rsidR="00EE57B2" w:rsidRPr="00EE57B2" w:rsidRDefault="00EE57B2" w:rsidP="00EE57B2">
      <w:pPr>
        <w:spacing w:line="276" w:lineRule="auto"/>
        <w:ind w:right="-108" w:firstLine="567"/>
        <w:jc w:val="both"/>
        <w:rPr>
          <w:rFonts w:ascii="Times New Roman" w:hAnsi="Times New Roman" w:cs="Times New Roman"/>
          <w:b/>
          <w:sz w:val="24"/>
          <w:szCs w:val="24"/>
        </w:rPr>
      </w:pPr>
    </w:p>
    <w:p w14:paraId="3CABF7DF" w14:textId="5D25A4F2" w:rsidR="00EE57B2" w:rsidRPr="00EE57B2" w:rsidRDefault="00EE57B2" w:rsidP="003F0E40">
      <w:pPr>
        <w:spacing w:after="0" w:line="276" w:lineRule="auto"/>
        <w:ind w:right="-108" w:firstLine="567"/>
        <w:jc w:val="both"/>
        <w:rPr>
          <w:rFonts w:ascii="Times New Roman" w:hAnsi="Times New Roman" w:cs="Times New Roman"/>
          <w:sz w:val="24"/>
          <w:szCs w:val="24"/>
        </w:rPr>
      </w:pPr>
      <w:r w:rsidRPr="00EE57B2">
        <w:rPr>
          <w:rFonts w:ascii="Times New Roman" w:hAnsi="Times New Roman" w:cs="Times New Roman"/>
          <w:b/>
          <w:sz w:val="24"/>
          <w:szCs w:val="24"/>
        </w:rPr>
        <w:t xml:space="preserve">Tedarik ve Bakım </w:t>
      </w:r>
      <w:r w:rsidR="002B2094">
        <w:rPr>
          <w:rFonts w:ascii="Times New Roman" w:hAnsi="Times New Roman" w:cs="Times New Roman"/>
          <w:b/>
          <w:sz w:val="24"/>
          <w:szCs w:val="24"/>
        </w:rPr>
        <w:t>F</w:t>
      </w:r>
      <w:r w:rsidRPr="00EE57B2">
        <w:rPr>
          <w:rFonts w:ascii="Times New Roman" w:hAnsi="Times New Roman" w:cs="Times New Roman"/>
          <w:b/>
          <w:sz w:val="24"/>
          <w:szCs w:val="24"/>
        </w:rPr>
        <w:t xml:space="preserve">irmalarının </w:t>
      </w:r>
      <w:r w:rsidR="002B2094">
        <w:rPr>
          <w:rFonts w:ascii="Times New Roman" w:hAnsi="Times New Roman" w:cs="Times New Roman"/>
          <w:b/>
          <w:sz w:val="24"/>
          <w:szCs w:val="24"/>
        </w:rPr>
        <w:t>Y</w:t>
      </w:r>
      <w:r w:rsidRPr="00EE57B2">
        <w:rPr>
          <w:rFonts w:ascii="Times New Roman" w:hAnsi="Times New Roman" w:cs="Times New Roman"/>
          <w:b/>
          <w:sz w:val="24"/>
          <w:szCs w:val="24"/>
        </w:rPr>
        <w:t xml:space="preserve">ükümlülükleri </w:t>
      </w:r>
    </w:p>
    <w:p w14:paraId="2C50F86F" w14:textId="77777777" w:rsidR="00EE57B2" w:rsidRPr="00EE57B2" w:rsidRDefault="00EE57B2" w:rsidP="003F0E40">
      <w:pPr>
        <w:spacing w:after="0" w:line="276" w:lineRule="auto"/>
        <w:ind w:right="-108" w:firstLine="567"/>
        <w:jc w:val="both"/>
        <w:rPr>
          <w:rFonts w:ascii="Times New Roman" w:hAnsi="Times New Roman" w:cs="Times New Roman"/>
          <w:sz w:val="24"/>
          <w:szCs w:val="24"/>
        </w:rPr>
      </w:pPr>
      <w:r w:rsidRPr="00EE57B2">
        <w:rPr>
          <w:rFonts w:ascii="Times New Roman" w:hAnsi="Times New Roman" w:cs="Times New Roman"/>
          <w:b/>
          <w:sz w:val="24"/>
          <w:szCs w:val="24"/>
        </w:rPr>
        <w:t>MADDE 10</w:t>
      </w:r>
      <w:r w:rsidR="003F0E40">
        <w:rPr>
          <w:rFonts w:ascii="Times New Roman" w:hAnsi="Times New Roman" w:cs="Times New Roman"/>
          <w:sz w:val="24"/>
          <w:szCs w:val="24"/>
        </w:rPr>
        <w:t xml:space="preserve">- </w:t>
      </w:r>
      <w:r w:rsidRPr="00EE57B2">
        <w:rPr>
          <w:rFonts w:ascii="Times New Roman" w:hAnsi="Times New Roman" w:cs="Times New Roman"/>
          <w:sz w:val="24"/>
          <w:szCs w:val="24"/>
        </w:rPr>
        <w:t>(1) Tedarikçi firmalar;</w:t>
      </w:r>
    </w:p>
    <w:p w14:paraId="39578CAC" w14:textId="4BC2B7D1" w:rsidR="00EE57B2" w:rsidRDefault="00EE57B2" w:rsidP="003F0E40">
      <w:pPr>
        <w:numPr>
          <w:ilvl w:val="0"/>
          <w:numId w:val="7"/>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Bu yönetmelik hükümlerince kurulacak ve/veya kurulmuş olan SEÖS analizörlerinin KGS1 sertifikalarının yabancı dilde olması durumunda, sertifikaları </w:t>
      </w:r>
      <w:r w:rsidR="00D11427">
        <w:rPr>
          <w:rFonts w:ascii="Times New Roman" w:hAnsi="Times New Roman" w:cs="Times New Roman"/>
          <w:sz w:val="24"/>
          <w:szCs w:val="24"/>
        </w:rPr>
        <w:t xml:space="preserve">dijital olarak </w:t>
      </w:r>
      <w:r w:rsidRPr="00EE57B2">
        <w:rPr>
          <w:rFonts w:ascii="Times New Roman" w:hAnsi="Times New Roman" w:cs="Times New Roman"/>
          <w:sz w:val="24"/>
          <w:szCs w:val="24"/>
        </w:rPr>
        <w:t>Türkçe yeminli tercüman onaylı, bakım kitapçıklarını ise Türkçe olarak hazırlatarak bakanlığa sunar. Aynı ürüne ait sertifikanın güncellenmesi veya değişmesi durumunda bu işlemi yineler.</w:t>
      </w:r>
    </w:p>
    <w:p w14:paraId="0812A366" w14:textId="39077B31" w:rsidR="00730267" w:rsidRPr="00730267" w:rsidRDefault="00344AAD" w:rsidP="00730267">
      <w:pPr>
        <w:pStyle w:val="ListeParagraf"/>
        <w:numPr>
          <w:ilvl w:val="0"/>
          <w:numId w:val="7"/>
        </w:numPr>
        <w:autoSpaceDE w:val="0"/>
        <w:autoSpaceDN w:val="0"/>
        <w:adjustRightInd w:val="0"/>
        <w:spacing w:after="0" w:line="240" w:lineRule="atLeast"/>
        <w:ind w:left="0" w:right="-108" w:firstLine="567"/>
        <w:jc w:val="both"/>
        <w:rPr>
          <w:rFonts w:ascii="Times New Roman" w:hAnsi="Times New Roman" w:cs="Times New Roman"/>
          <w:sz w:val="24"/>
          <w:szCs w:val="24"/>
        </w:rPr>
      </w:pPr>
      <w:r>
        <w:rPr>
          <w:rFonts w:ascii="Times New Roman" w:hAnsi="Times New Roman" w:cs="Times New Roman"/>
          <w:sz w:val="24"/>
          <w:szCs w:val="24"/>
        </w:rPr>
        <w:t xml:space="preserve">SEÖS için satışını yaptığı </w:t>
      </w:r>
      <w:r w:rsidR="00730267">
        <w:rPr>
          <w:rFonts w:ascii="Times New Roman" w:hAnsi="Times New Roman" w:cs="Times New Roman"/>
          <w:sz w:val="24"/>
          <w:szCs w:val="24"/>
        </w:rPr>
        <w:t>tüm analizörlerin</w:t>
      </w:r>
      <w:r w:rsidR="00994F32">
        <w:rPr>
          <w:rFonts w:ascii="Times New Roman" w:hAnsi="Times New Roman" w:cs="Times New Roman"/>
          <w:sz w:val="24"/>
          <w:szCs w:val="24"/>
        </w:rPr>
        <w:t xml:space="preserve"> bu yönetmelik hükümlerince gerekli olan ölçüm bilgisi, birimler, düzeltme katsayıları, alarm kodları vb. </w:t>
      </w:r>
      <w:r w:rsidR="00024FA8">
        <w:rPr>
          <w:rFonts w:ascii="Times New Roman" w:hAnsi="Times New Roman" w:cs="Times New Roman"/>
          <w:sz w:val="24"/>
          <w:szCs w:val="24"/>
        </w:rPr>
        <w:t xml:space="preserve">bilgilerin </w:t>
      </w:r>
      <w:proofErr w:type="spellStart"/>
      <w:r w:rsidR="00024FA8">
        <w:rPr>
          <w:rFonts w:ascii="Times New Roman" w:hAnsi="Times New Roman" w:cs="Times New Roman"/>
          <w:sz w:val="24"/>
          <w:szCs w:val="24"/>
        </w:rPr>
        <w:t>modbus</w:t>
      </w:r>
      <w:proofErr w:type="spellEnd"/>
      <w:r w:rsidR="00777E13">
        <w:rPr>
          <w:rFonts w:ascii="Times New Roman" w:hAnsi="Times New Roman" w:cs="Times New Roman"/>
          <w:sz w:val="24"/>
          <w:szCs w:val="24"/>
        </w:rPr>
        <w:t xml:space="preserve"> vb.</w:t>
      </w:r>
      <w:r>
        <w:rPr>
          <w:rFonts w:ascii="Times New Roman" w:hAnsi="Times New Roman" w:cs="Times New Roman"/>
          <w:sz w:val="24"/>
          <w:szCs w:val="24"/>
        </w:rPr>
        <w:t xml:space="preserve"> </w:t>
      </w:r>
      <w:proofErr w:type="spellStart"/>
      <w:r>
        <w:rPr>
          <w:rFonts w:ascii="Times New Roman" w:hAnsi="Times New Roman" w:cs="Times New Roman"/>
          <w:sz w:val="24"/>
          <w:szCs w:val="24"/>
        </w:rPr>
        <w:t>register</w:t>
      </w:r>
      <w:proofErr w:type="spellEnd"/>
      <w:r>
        <w:rPr>
          <w:rFonts w:ascii="Times New Roman" w:hAnsi="Times New Roman" w:cs="Times New Roman"/>
          <w:sz w:val="24"/>
          <w:szCs w:val="24"/>
        </w:rPr>
        <w:t xml:space="preserve"> veya diğer </w:t>
      </w:r>
      <w:proofErr w:type="spellStart"/>
      <w:r>
        <w:rPr>
          <w:rFonts w:ascii="Times New Roman" w:hAnsi="Times New Roman" w:cs="Times New Roman"/>
          <w:sz w:val="24"/>
          <w:szCs w:val="24"/>
        </w:rPr>
        <w:lastRenderedPageBreak/>
        <w:t>register</w:t>
      </w:r>
      <w:proofErr w:type="spellEnd"/>
      <w:r>
        <w:rPr>
          <w:rFonts w:ascii="Times New Roman" w:hAnsi="Times New Roman" w:cs="Times New Roman"/>
          <w:sz w:val="24"/>
          <w:szCs w:val="24"/>
        </w:rPr>
        <w:t xml:space="preserve"> MAP dokümantasyonu</w:t>
      </w:r>
      <w:r w:rsidR="00730267">
        <w:rPr>
          <w:rFonts w:ascii="Times New Roman" w:hAnsi="Times New Roman" w:cs="Times New Roman"/>
          <w:sz w:val="24"/>
          <w:szCs w:val="24"/>
        </w:rPr>
        <w:t xml:space="preserve"> </w:t>
      </w:r>
      <w:r>
        <w:rPr>
          <w:rFonts w:ascii="Times New Roman" w:hAnsi="Times New Roman" w:cs="Times New Roman"/>
          <w:sz w:val="24"/>
          <w:szCs w:val="24"/>
        </w:rPr>
        <w:t>anal</w:t>
      </w:r>
      <w:r w:rsidR="00B34E99">
        <w:rPr>
          <w:rFonts w:ascii="Times New Roman" w:hAnsi="Times New Roman" w:cs="Times New Roman"/>
          <w:sz w:val="24"/>
          <w:szCs w:val="24"/>
        </w:rPr>
        <w:t>izör üreticisinden tedarikini</w:t>
      </w:r>
      <w:r>
        <w:rPr>
          <w:rFonts w:ascii="Times New Roman" w:hAnsi="Times New Roman" w:cs="Times New Roman"/>
          <w:sz w:val="24"/>
          <w:szCs w:val="24"/>
        </w:rPr>
        <w:t xml:space="preserve"> yaparak </w:t>
      </w:r>
      <w:r w:rsidR="00730267">
        <w:rPr>
          <w:rFonts w:ascii="Times New Roman" w:hAnsi="Times New Roman" w:cs="Times New Roman"/>
          <w:sz w:val="24"/>
          <w:szCs w:val="24"/>
        </w:rPr>
        <w:t xml:space="preserve">bu bilgilerin </w:t>
      </w:r>
      <w:r>
        <w:rPr>
          <w:rFonts w:ascii="Times New Roman" w:hAnsi="Times New Roman" w:cs="Times New Roman"/>
          <w:sz w:val="24"/>
          <w:szCs w:val="24"/>
        </w:rPr>
        <w:t xml:space="preserve">analizörden </w:t>
      </w:r>
      <w:r w:rsidR="00B34E99">
        <w:rPr>
          <w:rFonts w:ascii="Times New Roman" w:hAnsi="Times New Roman" w:cs="Times New Roman"/>
          <w:sz w:val="24"/>
          <w:szCs w:val="24"/>
        </w:rPr>
        <w:t xml:space="preserve">dışa aktarılabilir olmasını </w:t>
      </w:r>
      <w:r w:rsidR="00730267">
        <w:rPr>
          <w:rFonts w:ascii="Times New Roman" w:hAnsi="Times New Roman" w:cs="Times New Roman"/>
          <w:sz w:val="24"/>
          <w:szCs w:val="24"/>
        </w:rPr>
        <w:t xml:space="preserve">sağlar. </w:t>
      </w:r>
      <w:r>
        <w:rPr>
          <w:rFonts w:ascii="Times New Roman" w:hAnsi="Times New Roman" w:cs="Times New Roman"/>
          <w:sz w:val="24"/>
          <w:szCs w:val="24"/>
        </w:rPr>
        <w:t>Tesise SEÖS amacıyla bedelli veya bedelsiz tedariki</w:t>
      </w:r>
      <w:r w:rsidR="00AB5FBC">
        <w:rPr>
          <w:rFonts w:ascii="Times New Roman" w:hAnsi="Times New Roman" w:cs="Times New Roman"/>
          <w:sz w:val="24"/>
          <w:szCs w:val="24"/>
        </w:rPr>
        <w:t xml:space="preserve"> yapılan tüm analizörlerin güncel </w:t>
      </w:r>
      <w:proofErr w:type="spellStart"/>
      <w:r w:rsidR="00AB5FBC">
        <w:rPr>
          <w:rFonts w:ascii="Times New Roman" w:hAnsi="Times New Roman" w:cs="Times New Roman"/>
          <w:sz w:val="24"/>
          <w:szCs w:val="24"/>
        </w:rPr>
        <w:t>modbus</w:t>
      </w:r>
      <w:proofErr w:type="spellEnd"/>
      <w:r w:rsidR="00024FA8">
        <w:rPr>
          <w:rFonts w:ascii="Times New Roman" w:hAnsi="Times New Roman" w:cs="Times New Roman"/>
          <w:sz w:val="24"/>
          <w:szCs w:val="24"/>
        </w:rPr>
        <w:t xml:space="preserve"> vb.</w:t>
      </w:r>
      <w:r w:rsidR="00AB5FBC">
        <w:rPr>
          <w:rFonts w:ascii="Times New Roman" w:hAnsi="Times New Roman" w:cs="Times New Roman"/>
          <w:sz w:val="24"/>
          <w:szCs w:val="24"/>
        </w:rPr>
        <w:t xml:space="preserve"> </w:t>
      </w:r>
      <w:proofErr w:type="spellStart"/>
      <w:r w:rsidR="00AB5FBC">
        <w:rPr>
          <w:rFonts w:ascii="Times New Roman" w:hAnsi="Times New Roman" w:cs="Times New Roman"/>
          <w:sz w:val="24"/>
          <w:szCs w:val="24"/>
        </w:rPr>
        <w:t>register</w:t>
      </w:r>
      <w:proofErr w:type="spellEnd"/>
      <w:r>
        <w:rPr>
          <w:rFonts w:ascii="Times New Roman" w:hAnsi="Times New Roman" w:cs="Times New Roman"/>
          <w:sz w:val="24"/>
          <w:szCs w:val="24"/>
        </w:rPr>
        <w:t xml:space="preserve"> veya diğer </w:t>
      </w:r>
      <w:proofErr w:type="spellStart"/>
      <w:r>
        <w:rPr>
          <w:rFonts w:ascii="Times New Roman" w:hAnsi="Times New Roman" w:cs="Times New Roman"/>
          <w:sz w:val="24"/>
          <w:szCs w:val="24"/>
        </w:rPr>
        <w:t>register</w:t>
      </w:r>
      <w:proofErr w:type="spellEnd"/>
      <w:r w:rsidR="00AB5FBC">
        <w:rPr>
          <w:rFonts w:ascii="Times New Roman" w:hAnsi="Times New Roman" w:cs="Times New Roman"/>
          <w:sz w:val="24"/>
          <w:szCs w:val="24"/>
        </w:rPr>
        <w:t xml:space="preserve"> </w:t>
      </w:r>
      <w:r w:rsidR="00730267">
        <w:rPr>
          <w:rFonts w:ascii="Times New Roman" w:hAnsi="Times New Roman" w:cs="Times New Roman"/>
          <w:sz w:val="24"/>
          <w:szCs w:val="24"/>
        </w:rPr>
        <w:t>MAP dokümantasyonunu</w:t>
      </w:r>
      <w:r>
        <w:rPr>
          <w:rFonts w:ascii="Times New Roman" w:hAnsi="Times New Roman" w:cs="Times New Roman"/>
          <w:sz w:val="24"/>
          <w:szCs w:val="24"/>
        </w:rPr>
        <w:t>,</w:t>
      </w:r>
      <w:r w:rsidR="00841669">
        <w:rPr>
          <w:rFonts w:ascii="Times New Roman" w:hAnsi="Times New Roman" w:cs="Times New Roman"/>
          <w:sz w:val="24"/>
          <w:szCs w:val="24"/>
        </w:rPr>
        <w:t xml:space="preserve"> </w:t>
      </w:r>
      <w:r w:rsidR="00AB5FBC">
        <w:rPr>
          <w:rFonts w:ascii="Times New Roman" w:hAnsi="Times New Roman" w:cs="Times New Roman"/>
          <w:sz w:val="24"/>
          <w:szCs w:val="24"/>
        </w:rPr>
        <w:t xml:space="preserve">diğer SEÖS </w:t>
      </w:r>
      <w:r w:rsidR="00841669">
        <w:rPr>
          <w:rFonts w:ascii="Times New Roman" w:hAnsi="Times New Roman" w:cs="Times New Roman"/>
          <w:sz w:val="24"/>
          <w:szCs w:val="24"/>
        </w:rPr>
        <w:t xml:space="preserve">yazılımcılarının </w:t>
      </w:r>
      <w:r>
        <w:rPr>
          <w:rFonts w:ascii="Times New Roman" w:hAnsi="Times New Roman" w:cs="Times New Roman"/>
          <w:sz w:val="24"/>
          <w:szCs w:val="24"/>
        </w:rPr>
        <w:t>da kullan</w:t>
      </w:r>
      <w:r w:rsidR="00B34E99">
        <w:rPr>
          <w:rFonts w:ascii="Times New Roman" w:hAnsi="Times New Roman" w:cs="Times New Roman"/>
          <w:sz w:val="24"/>
          <w:szCs w:val="24"/>
        </w:rPr>
        <w:t xml:space="preserve">abilmesi </w:t>
      </w:r>
      <w:r w:rsidR="00AB5FBC">
        <w:rPr>
          <w:rFonts w:ascii="Times New Roman" w:hAnsi="Times New Roman" w:cs="Times New Roman"/>
          <w:sz w:val="24"/>
          <w:szCs w:val="24"/>
        </w:rPr>
        <w:t>için gerekli bilgi ve belgeleri ücretsiz paylaşmak zorundadır.</w:t>
      </w:r>
      <w:r w:rsidR="00730267">
        <w:rPr>
          <w:rFonts w:ascii="Times New Roman" w:hAnsi="Times New Roman" w:cs="Times New Roman"/>
          <w:sz w:val="24"/>
          <w:szCs w:val="24"/>
        </w:rPr>
        <w:t xml:space="preserve">  </w:t>
      </w:r>
      <w:r w:rsidR="00730267" w:rsidRPr="00A305B4">
        <w:rPr>
          <w:rFonts w:ascii="Times New Roman" w:hAnsi="Times New Roman" w:cs="Times New Roman"/>
          <w:sz w:val="24"/>
          <w:szCs w:val="24"/>
        </w:rPr>
        <w:t xml:space="preserve"> </w:t>
      </w:r>
    </w:p>
    <w:p w14:paraId="6EBC6DDC" w14:textId="77777777" w:rsidR="00EE57B2" w:rsidRPr="00EE57B2" w:rsidRDefault="00EE57B2" w:rsidP="009B70DF">
      <w:pPr>
        <w:numPr>
          <w:ilvl w:val="0"/>
          <w:numId w:val="7"/>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Analizörün sertifikalandırma sürecinde belirtilen ve kullanılan ekipmanın verilen sertifikayla bir bütün olduğunu, sertifikanın bunlarla birlikte geçerliliğini koruduğunu, kurulumda aksi yönde hiçbir değişiklik yapamayacağını bilir.</w:t>
      </w:r>
    </w:p>
    <w:p w14:paraId="4DCF86C9" w14:textId="77777777" w:rsidR="00EE57B2" w:rsidRDefault="00EE57B2" w:rsidP="009B70DF">
      <w:pPr>
        <w:numPr>
          <w:ilvl w:val="0"/>
          <w:numId w:val="7"/>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15</w:t>
      </w:r>
      <w:r w:rsidR="001548E1">
        <w:rPr>
          <w:rFonts w:ascii="Times New Roman" w:hAnsi="Times New Roman" w:cs="Times New Roman"/>
          <w:sz w:val="24"/>
          <w:szCs w:val="24"/>
        </w:rPr>
        <w:t xml:space="preserve"> inci madde de </w:t>
      </w:r>
      <w:r w:rsidRPr="00EE57B2">
        <w:rPr>
          <w:rFonts w:ascii="Times New Roman" w:hAnsi="Times New Roman" w:cs="Times New Roman"/>
          <w:sz w:val="24"/>
          <w:szCs w:val="24"/>
        </w:rPr>
        <w:t xml:space="preserve">belirtilen sertifikalandırma ve ölçüm aralığı hükümlerine uyar. </w:t>
      </w:r>
    </w:p>
    <w:p w14:paraId="2D729C38" w14:textId="77777777" w:rsidR="00EE57B2" w:rsidRPr="00041CC9" w:rsidRDefault="00EE57B2" w:rsidP="009B70DF">
      <w:pPr>
        <w:numPr>
          <w:ilvl w:val="0"/>
          <w:numId w:val="7"/>
        </w:numPr>
        <w:suppressAutoHyphens/>
        <w:spacing w:after="0" w:line="276" w:lineRule="auto"/>
        <w:ind w:left="0" w:right="-108" w:firstLine="567"/>
        <w:jc w:val="both"/>
        <w:rPr>
          <w:rFonts w:ascii="Times New Roman" w:hAnsi="Times New Roman" w:cs="Times New Roman"/>
          <w:sz w:val="24"/>
          <w:szCs w:val="24"/>
        </w:rPr>
      </w:pPr>
      <w:r w:rsidRPr="00041CC9">
        <w:rPr>
          <w:rFonts w:ascii="Times New Roman" w:hAnsi="Times New Roman" w:cs="Times New Roman"/>
          <w:sz w:val="24"/>
          <w:szCs w:val="24"/>
        </w:rPr>
        <w:t>Tedarik edilecek analizör ve ekipmanını bacadaki nem, korozyon, asitli ortam, sıcaklık, basınç vb. proses şartlarına uygun seçilmesi yönünde gerekli hassasiyeti gösterir.</w:t>
      </w:r>
    </w:p>
    <w:p w14:paraId="20DFE9F6" w14:textId="77777777" w:rsidR="00EE57B2" w:rsidRPr="00EE57B2" w:rsidRDefault="00EE57B2" w:rsidP="009B70DF">
      <w:pPr>
        <w:numPr>
          <w:ilvl w:val="0"/>
          <w:numId w:val="7"/>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Isıtmalı hat/</w:t>
      </w:r>
      <w:proofErr w:type="spellStart"/>
      <w:r w:rsidRPr="00EE57B2">
        <w:rPr>
          <w:rFonts w:ascii="Times New Roman" w:hAnsi="Times New Roman" w:cs="Times New Roman"/>
          <w:sz w:val="24"/>
          <w:szCs w:val="24"/>
        </w:rPr>
        <w:t>prob</w:t>
      </w:r>
      <w:proofErr w:type="spellEnd"/>
      <w:r w:rsidRPr="00EE57B2">
        <w:rPr>
          <w:rFonts w:ascii="Times New Roman" w:hAnsi="Times New Roman" w:cs="Times New Roman"/>
          <w:sz w:val="24"/>
          <w:szCs w:val="24"/>
        </w:rPr>
        <w:t xml:space="preserve">, gaz soğutucu, </w:t>
      </w:r>
      <w:proofErr w:type="spellStart"/>
      <w:r w:rsidRPr="00EE57B2">
        <w:rPr>
          <w:rFonts w:ascii="Times New Roman" w:hAnsi="Times New Roman" w:cs="Times New Roman"/>
          <w:sz w:val="24"/>
          <w:szCs w:val="24"/>
        </w:rPr>
        <w:t>konvertör</w:t>
      </w:r>
      <w:proofErr w:type="spellEnd"/>
      <w:r w:rsidRPr="00EE57B2">
        <w:rPr>
          <w:rFonts w:ascii="Times New Roman" w:hAnsi="Times New Roman" w:cs="Times New Roman"/>
          <w:sz w:val="24"/>
          <w:szCs w:val="24"/>
        </w:rPr>
        <w:t>, pompa vb. ekipmanı aksi belirtilmedikçe öncelikle KGS1 sertifikasında belirtilen ürünlerden veya muadil bir analizörün KGS1 sertifikasında yer almış ürünlerden proses şartlarını asgari düzeyde karşılayacak olanlardan seçer.</w:t>
      </w:r>
    </w:p>
    <w:p w14:paraId="491F3F22" w14:textId="77777777" w:rsidR="00EE57B2" w:rsidRPr="00EE57B2" w:rsidRDefault="00EE57B2" w:rsidP="009B70DF">
      <w:pPr>
        <w:numPr>
          <w:ilvl w:val="0"/>
          <w:numId w:val="7"/>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Analizörü ilk devreye alırken her parametrenin, sıfır noktasında ve etiketinde belirtilen maksimum ölçüm aralığında izlenebilir sertifikalı malzeme ile kalibrasyon yapar. Bu işlemi mümkün ise 5</w:t>
      </w:r>
      <w:r w:rsidR="00DB59BD">
        <w:rPr>
          <w:rFonts w:ascii="Times New Roman" w:hAnsi="Times New Roman" w:cs="Times New Roman"/>
          <w:sz w:val="24"/>
          <w:szCs w:val="24"/>
        </w:rPr>
        <w:t xml:space="preserve"> (beş)</w:t>
      </w:r>
      <w:r w:rsidRPr="00EE57B2">
        <w:rPr>
          <w:rFonts w:ascii="Times New Roman" w:hAnsi="Times New Roman" w:cs="Times New Roman"/>
          <w:sz w:val="24"/>
          <w:szCs w:val="24"/>
        </w:rPr>
        <w:t xml:space="preserve"> nokta ile yapar.</w:t>
      </w:r>
    </w:p>
    <w:p w14:paraId="4EC5E11B" w14:textId="4CC1601B" w:rsidR="00EE57B2" w:rsidRDefault="00EE57B2" w:rsidP="009B70DF">
      <w:pPr>
        <w:numPr>
          <w:ilvl w:val="0"/>
          <w:numId w:val="7"/>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Analizör seçimi, kurulumu, işletimi</w:t>
      </w:r>
      <w:r w:rsidR="00A17D53">
        <w:rPr>
          <w:rFonts w:ascii="Times New Roman" w:hAnsi="Times New Roman" w:cs="Times New Roman"/>
          <w:sz w:val="24"/>
          <w:szCs w:val="24"/>
        </w:rPr>
        <w:t>, kalibrasyon vb. işlemlerde 15</w:t>
      </w:r>
      <w:r w:rsidR="00DB59BD">
        <w:rPr>
          <w:rFonts w:ascii="Times New Roman" w:hAnsi="Times New Roman" w:cs="Times New Roman"/>
          <w:sz w:val="24"/>
          <w:szCs w:val="24"/>
        </w:rPr>
        <w:t xml:space="preserve"> inci ve </w:t>
      </w:r>
      <w:proofErr w:type="gramStart"/>
      <w:r w:rsidR="00DB59BD">
        <w:rPr>
          <w:rFonts w:ascii="Times New Roman" w:hAnsi="Times New Roman" w:cs="Times New Roman"/>
          <w:sz w:val="24"/>
          <w:szCs w:val="24"/>
        </w:rPr>
        <w:t xml:space="preserve">16 </w:t>
      </w:r>
      <w:proofErr w:type="spellStart"/>
      <w:r w:rsidR="00A17D53">
        <w:rPr>
          <w:rFonts w:ascii="Times New Roman" w:hAnsi="Times New Roman" w:cs="Times New Roman"/>
          <w:sz w:val="24"/>
          <w:szCs w:val="24"/>
        </w:rPr>
        <w:t>ncı</w:t>
      </w:r>
      <w:proofErr w:type="spellEnd"/>
      <w:proofErr w:type="gramEnd"/>
      <w:r w:rsidR="00A17D53">
        <w:rPr>
          <w:rFonts w:ascii="Times New Roman" w:hAnsi="Times New Roman" w:cs="Times New Roman"/>
          <w:sz w:val="24"/>
          <w:szCs w:val="24"/>
        </w:rPr>
        <w:t xml:space="preserve"> m</w:t>
      </w:r>
      <w:r w:rsidRPr="00EE57B2">
        <w:rPr>
          <w:rFonts w:ascii="Times New Roman" w:hAnsi="Times New Roman" w:cs="Times New Roman"/>
          <w:sz w:val="24"/>
          <w:szCs w:val="24"/>
        </w:rPr>
        <w:t>adde hükümlerine ve diğer belirtilen hususlara uyar.</w:t>
      </w:r>
    </w:p>
    <w:p w14:paraId="185995EA" w14:textId="77777777" w:rsidR="00EE57B2" w:rsidRDefault="00EE57B2" w:rsidP="009B70DF">
      <w:pPr>
        <w:numPr>
          <w:ilvl w:val="0"/>
          <w:numId w:val="7"/>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Bakanlığın talep etmesi halinde tedarik ettiği sistemleri ile ilgili bakanlık pe</w:t>
      </w:r>
      <w:r w:rsidR="00D11427">
        <w:rPr>
          <w:rFonts w:ascii="Times New Roman" w:hAnsi="Times New Roman" w:cs="Times New Roman"/>
          <w:sz w:val="24"/>
          <w:szCs w:val="24"/>
        </w:rPr>
        <w:t>r</w:t>
      </w:r>
      <w:r w:rsidRPr="00EE57B2">
        <w:rPr>
          <w:rFonts w:ascii="Times New Roman" w:hAnsi="Times New Roman" w:cs="Times New Roman"/>
          <w:sz w:val="24"/>
          <w:szCs w:val="24"/>
        </w:rPr>
        <w:t>soneline teknik eğitimler verir. Bu işlemlerden hak talep edemez.</w:t>
      </w:r>
    </w:p>
    <w:p w14:paraId="3FD8E1F6" w14:textId="77777777" w:rsidR="00B8618F" w:rsidRPr="00B8618F" w:rsidRDefault="00EE57B2" w:rsidP="00D3638A">
      <w:pPr>
        <w:pStyle w:val="ListeParagraf"/>
        <w:numPr>
          <w:ilvl w:val="0"/>
          <w:numId w:val="64"/>
        </w:numPr>
        <w:suppressAutoHyphens/>
        <w:spacing w:after="0" w:line="276" w:lineRule="auto"/>
        <w:ind w:left="0" w:right="-108" w:firstLine="567"/>
        <w:jc w:val="both"/>
        <w:rPr>
          <w:rFonts w:ascii="Times New Roman" w:hAnsi="Times New Roman" w:cs="Times New Roman"/>
          <w:sz w:val="24"/>
          <w:szCs w:val="24"/>
        </w:rPr>
      </w:pPr>
      <w:r w:rsidRPr="00041CC9">
        <w:rPr>
          <w:rFonts w:ascii="Times New Roman" w:hAnsi="Times New Roman" w:cs="Times New Roman"/>
          <w:sz w:val="24"/>
          <w:szCs w:val="24"/>
        </w:rPr>
        <w:t>Bakım firmaları;</w:t>
      </w:r>
    </w:p>
    <w:p w14:paraId="7E617DCB" w14:textId="77777777" w:rsidR="00EE57B2" w:rsidRPr="00EE57B2" w:rsidRDefault="00EE57B2" w:rsidP="009B70DF">
      <w:pPr>
        <w:numPr>
          <w:ilvl w:val="0"/>
          <w:numId w:val="8"/>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Kurulu olan bir </w:t>
      </w:r>
      <w:proofErr w:type="spellStart"/>
      <w:r w:rsidRPr="00EE57B2">
        <w:rPr>
          <w:rFonts w:ascii="Times New Roman" w:hAnsi="Times New Roman" w:cs="Times New Roman"/>
          <w:sz w:val="24"/>
          <w:szCs w:val="24"/>
        </w:rPr>
        <w:t>SEÖS’de</w:t>
      </w:r>
      <w:proofErr w:type="spellEnd"/>
      <w:r w:rsidRPr="00EE57B2">
        <w:rPr>
          <w:rFonts w:ascii="Times New Roman" w:hAnsi="Times New Roman" w:cs="Times New Roman"/>
          <w:sz w:val="24"/>
          <w:szCs w:val="24"/>
        </w:rPr>
        <w:t xml:space="preserve"> KGS1 sertifikasında belirtilen bakım aralığında veya talep edilen zamanda sistemde her türlü bakımı tekniğine ve yönergelerine uygun bir şekilde yapar.</w:t>
      </w:r>
    </w:p>
    <w:p w14:paraId="7D23D65E" w14:textId="77777777" w:rsidR="00EE57B2" w:rsidRPr="00EE57B2" w:rsidRDefault="00EE57B2" w:rsidP="009B70DF">
      <w:pPr>
        <w:numPr>
          <w:ilvl w:val="0"/>
          <w:numId w:val="8"/>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Bakım esnasında sistemde veri kesintisinin minimum düzeyde olması yönünde gerekli tedbirlerini alır.</w:t>
      </w:r>
    </w:p>
    <w:p w14:paraId="62E3DDA4" w14:textId="77777777" w:rsidR="00EE57B2" w:rsidRDefault="00EE57B2" w:rsidP="009B70DF">
      <w:pPr>
        <w:numPr>
          <w:ilvl w:val="0"/>
          <w:numId w:val="8"/>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Analizörde parça değişmesi durumunda, değişecek olan parçanın aynı özeliklerde orijinal parçasını kullanmak zorundadır.</w:t>
      </w:r>
    </w:p>
    <w:p w14:paraId="5ABAC268" w14:textId="1791A75A" w:rsidR="00EE57B2" w:rsidRPr="00041CC9" w:rsidRDefault="00EE57B2" w:rsidP="009B70DF">
      <w:pPr>
        <w:numPr>
          <w:ilvl w:val="0"/>
          <w:numId w:val="8"/>
        </w:numPr>
        <w:suppressAutoHyphens/>
        <w:spacing w:after="0" w:line="276" w:lineRule="auto"/>
        <w:ind w:left="0" w:right="-108" w:firstLine="567"/>
        <w:jc w:val="both"/>
        <w:rPr>
          <w:rFonts w:ascii="Times New Roman" w:hAnsi="Times New Roman" w:cs="Times New Roman"/>
          <w:sz w:val="24"/>
          <w:szCs w:val="24"/>
        </w:rPr>
      </w:pPr>
      <w:r w:rsidRPr="00041CC9">
        <w:rPr>
          <w:rFonts w:ascii="Times New Roman" w:hAnsi="Times New Roman" w:cs="Times New Roman"/>
          <w:sz w:val="24"/>
          <w:szCs w:val="24"/>
        </w:rPr>
        <w:t>Analizörün ilk kalibrasyon aralığını farklı bir kalibrasyon</w:t>
      </w:r>
      <w:r w:rsidR="00DB7651">
        <w:rPr>
          <w:rFonts w:ascii="Times New Roman" w:hAnsi="Times New Roman" w:cs="Times New Roman"/>
          <w:sz w:val="24"/>
          <w:szCs w:val="24"/>
        </w:rPr>
        <w:t xml:space="preserve"> </w:t>
      </w:r>
      <w:r w:rsidRPr="00041CC9">
        <w:rPr>
          <w:rFonts w:ascii="Times New Roman" w:hAnsi="Times New Roman" w:cs="Times New Roman"/>
          <w:sz w:val="24"/>
          <w:szCs w:val="24"/>
        </w:rPr>
        <w:t xml:space="preserve">yaparak </w:t>
      </w:r>
      <w:r w:rsidR="00DB7651">
        <w:rPr>
          <w:rFonts w:ascii="Times New Roman" w:hAnsi="Times New Roman" w:cs="Times New Roman"/>
          <w:sz w:val="24"/>
          <w:szCs w:val="24"/>
        </w:rPr>
        <w:t>ve/veya fonksiyon, katsayı kullanarak</w:t>
      </w:r>
      <w:r w:rsidR="00DB7651" w:rsidRPr="00041CC9">
        <w:rPr>
          <w:rFonts w:ascii="Times New Roman" w:hAnsi="Times New Roman" w:cs="Times New Roman"/>
          <w:sz w:val="24"/>
          <w:szCs w:val="24"/>
        </w:rPr>
        <w:t xml:space="preserve"> </w:t>
      </w:r>
      <w:r w:rsidRPr="00041CC9">
        <w:rPr>
          <w:rFonts w:ascii="Times New Roman" w:hAnsi="Times New Roman" w:cs="Times New Roman"/>
          <w:sz w:val="24"/>
          <w:szCs w:val="24"/>
        </w:rPr>
        <w:t>değiştiremez.</w:t>
      </w:r>
    </w:p>
    <w:p w14:paraId="49C0E3DA" w14:textId="70B1B5C3" w:rsidR="00EE57B2" w:rsidRDefault="00EE57B2" w:rsidP="009B70DF">
      <w:pPr>
        <w:numPr>
          <w:ilvl w:val="0"/>
          <w:numId w:val="8"/>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Sistemi yanıltıcı işlemler yapamaz.</w:t>
      </w:r>
    </w:p>
    <w:p w14:paraId="07F1F465" w14:textId="2DA525DE" w:rsidR="00EE57B2" w:rsidRPr="007D36D8" w:rsidRDefault="0099479E" w:rsidP="009B70DF">
      <w:pPr>
        <w:numPr>
          <w:ilvl w:val="0"/>
          <w:numId w:val="8"/>
        </w:numPr>
        <w:suppressAutoHyphens/>
        <w:spacing w:after="0" w:line="276" w:lineRule="auto"/>
        <w:ind w:left="0" w:right="-108" w:firstLine="567"/>
        <w:jc w:val="both"/>
        <w:rPr>
          <w:rFonts w:ascii="Times New Roman" w:hAnsi="Times New Roman" w:cs="Times New Roman"/>
          <w:sz w:val="24"/>
          <w:szCs w:val="24"/>
        </w:rPr>
      </w:pPr>
      <w:r w:rsidRPr="007D36D8">
        <w:rPr>
          <w:rFonts w:ascii="Times New Roman" w:hAnsi="Times New Roman" w:cs="Times New Roman"/>
          <w:sz w:val="24"/>
          <w:szCs w:val="24"/>
        </w:rPr>
        <w:t xml:space="preserve">Diğer tüm işlemlerde </w:t>
      </w:r>
      <w:r w:rsidR="00EE57B2" w:rsidRPr="007D36D8">
        <w:rPr>
          <w:rFonts w:ascii="Times New Roman" w:hAnsi="Times New Roman" w:cs="Times New Roman"/>
          <w:sz w:val="24"/>
          <w:szCs w:val="24"/>
        </w:rPr>
        <w:t>bu yönetmelikte</w:t>
      </w:r>
      <w:r w:rsidRPr="007D36D8">
        <w:rPr>
          <w:rFonts w:ascii="Times New Roman" w:hAnsi="Times New Roman" w:cs="Times New Roman"/>
          <w:sz w:val="24"/>
          <w:szCs w:val="24"/>
        </w:rPr>
        <w:t xml:space="preserve"> belirtilen </w:t>
      </w:r>
      <w:r w:rsidR="00EE57B2" w:rsidRPr="007D36D8">
        <w:rPr>
          <w:rFonts w:ascii="Times New Roman" w:hAnsi="Times New Roman" w:cs="Times New Roman"/>
          <w:sz w:val="24"/>
          <w:szCs w:val="24"/>
        </w:rPr>
        <w:t>hükümlere uyar</w:t>
      </w:r>
      <w:r w:rsidR="007D36D8" w:rsidRPr="007D36D8">
        <w:rPr>
          <w:rFonts w:ascii="Times New Roman" w:hAnsi="Times New Roman" w:cs="Times New Roman"/>
          <w:sz w:val="24"/>
          <w:szCs w:val="24"/>
        </w:rPr>
        <w:t>.</w:t>
      </w:r>
    </w:p>
    <w:p w14:paraId="68398421" w14:textId="2ABF9B9A" w:rsidR="00EE57B2" w:rsidRDefault="00EE57B2" w:rsidP="00D3638A">
      <w:pPr>
        <w:numPr>
          <w:ilvl w:val="0"/>
          <w:numId w:val="65"/>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 Tedarik ve bakım firması aynı fir</w:t>
      </w:r>
      <w:r w:rsidR="00A17D53">
        <w:rPr>
          <w:rFonts w:ascii="Times New Roman" w:hAnsi="Times New Roman" w:cs="Times New Roman"/>
          <w:sz w:val="24"/>
          <w:szCs w:val="24"/>
        </w:rPr>
        <w:t xml:space="preserve">ma olabilir. Bu durumda </w:t>
      </w:r>
      <w:r w:rsidR="00DB59BD">
        <w:rPr>
          <w:rFonts w:ascii="Times New Roman" w:hAnsi="Times New Roman" w:cs="Times New Roman"/>
          <w:sz w:val="24"/>
          <w:szCs w:val="24"/>
        </w:rPr>
        <w:t xml:space="preserve">birinci </w:t>
      </w:r>
      <w:r w:rsidR="00A17D53">
        <w:rPr>
          <w:rFonts w:ascii="Times New Roman" w:hAnsi="Times New Roman" w:cs="Times New Roman"/>
          <w:sz w:val="24"/>
          <w:szCs w:val="24"/>
        </w:rPr>
        <w:t xml:space="preserve">ve </w:t>
      </w:r>
      <w:r w:rsidR="00DB59BD">
        <w:rPr>
          <w:rFonts w:ascii="Times New Roman" w:hAnsi="Times New Roman" w:cs="Times New Roman"/>
          <w:sz w:val="24"/>
          <w:szCs w:val="24"/>
        </w:rPr>
        <w:t>ikinci</w:t>
      </w:r>
      <w:r w:rsidRPr="00EE57B2">
        <w:rPr>
          <w:rFonts w:ascii="Times New Roman" w:hAnsi="Times New Roman" w:cs="Times New Roman"/>
          <w:sz w:val="24"/>
          <w:szCs w:val="24"/>
        </w:rPr>
        <w:t xml:space="preserve"> fıkraların tümünden sorumludur.</w:t>
      </w:r>
    </w:p>
    <w:p w14:paraId="42377D42" w14:textId="2FAC2A31" w:rsidR="007D36D8" w:rsidRPr="00EE57B2" w:rsidRDefault="007D36D8" w:rsidP="00D3638A">
      <w:pPr>
        <w:numPr>
          <w:ilvl w:val="0"/>
          <w:numId w:val="65"/>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Tedarik ve bakım firması</w:t>
      </w:r>
      <w:r>
        <w:rPr>
          <w:rFonts w:ascii="Times New Roman" w:hAnsi="Times New Roman" w:cs="Times New Roman"/>
          <w:sz w:val="24"/>
          <w:szCs w:val="24"/>
        </w:rPr>
        <w:t>;</w:t>
      </w:r>
      <w:r w:rsidRPr="00EE57B2">
        <w:rPr>
          <w:rFonts w:ascii="Times New Roman" w:hAnsi="Times New Roman" w:cs="Times New Roman"/>
          <w:sz w:val="24"/>
          <w:szCs w:val="24"/>
        </w:rPr>
        <w:t xml:space="preserve"> </w:t>
      </w:r>
      <w:r>
        <w:rPr>
          <w:rFonts w:ascii="Times New Roman" w:hAnsi="Times New Roman" w:cs="Times New Roman"/>
          <w:sz w:val="24"/>
          <w:szCs w:val="24"/>
        </w:rPr>
        <w:t xml:space="preserve">analizörlerin ayar menülerine yetkisiz erişimler için gerekli tedbirleri alır, şifrelerin paylaşımını yapamaz, gerekirse şifre değişimlerini yapar. Yetkisiz erişim ve/veya cihazların firma dahilinde olması gereken bilgilerle hatalı veri üretilmesinin sağlamasına yönelik bakanlık tarafından tespiti yapılan usulsüzlüklerde tesis ile birlikte sorumlu olduğunu bilir. </w:t>
      </w:r>
    </w:p>
    <w:p w14:paraId="018EE419" w14:textId="77777777" w:rsidR="00EE57B2" w:rsidRPr="00EE57B2" w:rsidRDefault="00EE57B2" w:rsidP="00D3638A">
      <w:pPr>
        <w:numPr>
          <w:ilvl w:val="0"/>
          <w:numId w:val="65"/>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 Firmalar tesislerin arıza, bakım, kurulum gibi ihtiyaç ve taleplerini karşılayacak yeterli sayıda teknik personel bulundurur.</w:t>
      </w:r>
    </w:p>
    <w:p w14:paraId="61D13B18" w14:textId="0248D1CC" w:rsidR="00EE57B2" w:rsidRPr="00EE57B2" w:rsidRDefault="00EE57B2" w:rsidP="00D3638A">
      <w:pPr>
        <w:numPr>
          <w:ilvl w:val="0"/>
          <w:numId w:val="65"/>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 Firmalar</w:t>
      </w:r>
      <w:r w:rsidR="00B530D2">
        <w:rPr>
          <w:rFonts w:ascii="Times New Roman" w:hAnsi="Times New Roman" w:cs="Times New Roman"/>
          <w:sz w:val="24"/>
          <w:szCs w:val="24"/>
        </w:rPr>
        <w:t>,</w:t>
      </w:r>
      <w:r w:rsidRPr="00EE57B2">
        <w:rPr>
          <w:rFonts w:ascii="Times New Roman" w:hAnsi="Times New Roman" w:cs="Times New Roman"/>
          <w:sz w:val="24"/>
          <w:szCs w:val="24"/>
        </w:rPr>
        <w:t xml:space="preserve"> </w:t>
      </w:r>
      <w:r w:rsidR="00B530D2">
        <w:rPr>
          <w:rFonts w:ascii="Times New Roman" w:hAnsi="Times New Roman" w:cs="Times New Roman"/>
          <w:sz w:val="24"/>
          <w:szCs w:val="24"/>
        </w:rPr>
        <w:t xml:space="preserve">bakanlık tarafından düzenlenen </w:t>
      </w:r>
      <w:r w:rsidR="00B530D2" w:rsidRPr="00EE57B2">
        <w:rPr>
          <w:rFonts w:ascii="Times New Roman" w:hAnsi="Times New Roman" w:cs="Times New Roman"/>
          <w:sz w:val="24"/>
          <w:szCs w:val="24"/>
        </w:rPr>
        <w:t>SEÖS eğitim</w:t>
      </w:r>
      <w:r w:rsidR="00B530D2">
        <w:rPr>
          <w:rFonts w:ascii="Times New Roman" w:hAnsi="Times New Roman" w:cs="Times New Roman"/>
          <w:sz w:val="24"/>
          <w:szCs w:val="24"/>
        </w:rPr>
        <w:t>ine katılım</w:t>
      </w:r>
      <w:r w:rsidR="00B530D2" w:rsidRPr="00EE57B2">
        <w:rPr>
          <w:rFonts w:ascii="Times New Roman" w:hAnsi="Times New Roman" w:cs="Times New Roman"/>
          <w:sz w:val="24"/>
          <w:szCs w:val="24"/>
        </w:rPr>
        <w:t xml:space="preserve"> sertifikasına sahip </w:t>
      </w:r>
      <w:r w:rsidRPr="00EE57B2">
        <w:rPr>
          <w:rFonts w:ascii="Times New Roman" w:hAnsi="Times New Roman" w:cs="Times New Roman"/>
          <w:sz w:val="24"/>
          <w:szCs w:val="24"/>
        </w:rPr>
        <w:t>en az 1 (bir) personel bulundurur.</w:t>
      </w:r>
    </w:p>
    <w:p w14:paraId="32D4E169" w14:textId="77777777" w:rsidR="00EE57B2" w:rsidRPr="00EE57B2" w:rsidRDefault="00EE57B2" w:rsidP="00EE57B2">
      <w:pPr>
        <w:spacing w:line="276" w:lineRule="auto"/>
        <w:ind w:right="-108" w:firstLine="567"/>
        <w:jc w:val="both"/>
        <w:rPr>
          <w:rFonts w:ascii="Times New Roman" w:hAnsi="Times New Roman" w:cs="Times New Roman"/>
          <w:sz w:val="24"/>
          <w:szCs w:val="24"/>
        </w:rPr>
      </w:pPr>
    </w:p>
    <w:p w14:paraId="2BD84858" w14:textId="0BC5DC0B" w:rsidR="00EE57B2" w:rsidRPr="00EE57B2" w:rsidRDefault="00EE57B2" w:rsidP="003F0E40">
      <w:pPr>
        <w:spacing w:after="0" w:line="276" w:lineRule="auto"/>
        <w:ind w:right="-108" w:firstLine="567"/>
        <w:jc w:val="both"/>
        <w:rPr>
          <w:rFonts w:ascii="Times New Roman" w:hAnsi="Times New Roman" w:cs="Times New Roman"/>
          <w:sz w:val="24"/>
          <w:szCs w:val="24"/>
        </w:rPr>
      </w:pPr>
      <w:r w:rsidRPr="00EE57B2">
        <w:rPr>
          <w:rFonts w:ascii="Times New Roman" w:hAnsi="Times New Roman" w:cs="Times New Roman"/>
          <w:b/>
          <w:sz w:val="24"/>
          <w:szCs w:val="24"/>
        </w:rPr>
        <w:t xml:space="preserve">Yazılım </w:t>
      </w:r>
      <w:r w:rsidR="002B2094">
        <w:rPr>
          <w:rFonts w:ascii="Times New Roman" w:hAnsi="Times New Roman" w:cs="Times New Roman"/>
          <w:b/>
          <w:sz w:val="24"/>
          <w:szCs w:val="24"/>
        </w:rPr>
        <w:t>F</w:t>
      </w:r>
      <w:r w:rsidRPr="00EE57B2">
        <w:rPr>
          <w:rFonts w:ascii="Times New Roman" w:hAnsi="Times New Roman" w:cs="Times New Roman"/>
          <w:b/>
          <w:sz w:val="24"/>
          <w:szCs w:val="24"/>
        </w:rPr>
        <w:t xml:space="preserve">irmalarının </w:t>
      </w:r>
      <w:r w:rsidR="002B2094">
        <w:rPr>
          <w:rFonts w:ascii="Times New Roman" w:hAnsi="Times New Roman" w:cs="Times New Roman"/>
          <w:b/>
          <w:sz w:val="24"/>
          <w:szCs w:val="24"/>
        </w:rPr>
        <w:t>Y</w:t>
      </w:r>
      <w:r w:rsidRPr="00EE57B2">
        <w:rPr>
          <w:rFonts w:ascii="Times New Roman" w:hAnsi="Times New Roman" w:cs="Times New Roman"/>
          <w:b/>
          <w:sz w:val="24"/>
          <w:szCs w:val="24"/>
        </w:rPr>
        <w:t xml:space="preserve">ükümlülükleri </w:t>
      </w:r>
    </w:p>
    <w:p w14:paraId="235C3196" w14:textId="77777777" w:rsidR="00EE57B2" w:rsidRPr="00EE57B2" w:rsidRDefault="00EE57B2" w:rsidP="003F0E40">
      <w:pPr>
        <w:spacing w:after="0" w:line="276" w:lineRule="auto"/>
        <w:ind w:right="-108" w:firstLine="567"/>
        <w:jc w:val="both"/>
        <w:rPr>
          <w:rFonts w:ascii="Times New Roman" w:hAnsi="Times New Roman" w:cs="Times New Roman"/>
          <w:sz w:val="24"/>
          <w:szCs w:val="24"/>
        </w:rPr>
      </w:pPr>
      <w:r w:rsidRPr="00EE57B2">
        <w:rPr>
          <w:rFonts w:ascii="Times New Roman" w:hAnsi="Times New Roman" w:cs="Times New Roman"/>
          <w:b/>
          <w:sz w:val="24"/>
          <w:szCs w:val="24"/>
        </w:rPr>
        <w:t>MADDE 11</w:t>
      </w:r>
      <w:r w:rsidR="003F0E40">
        <w:rPr>
          <w:rFonts w:ascii="Times New Roman" w:hAnsi="Times New Roman" w:cs="Times New Roman"/>
          <w:sz w:val="24"/>
          <w:szCs w:val="24"/>
        </w:rPr>
        <w:t xml:space="preserve">- </w:t>
      </w:r>
      <w:r w:rsidRPr="00EE57B2">
        <w:rPr>
          <w:rFonts w:ascii="Times New Roman" w:hAnsi="Times New Roman" w:cs="Times New Roman"/>
          <w:sz w:val="24"/>
          <w:szCs w:val="24"/>
        </w:rPr>
        <w:t>(1) Tesis sahasındaki SEÖS’(</w:t>
      </w:r>
      <w:proofErr w:type="spellStart"/>
      <w:r w:rsidRPr="00EE57B2">
        <w:rPr>
          <w:rFonts w:ascii="Times New Roman" w:hAnsi="Times New Roman" w:cs="Times New Roman"/>
          <w:sz w:val="24"/>
          <w:szCs w:val="24"/>
        </w:rPr>
        <w:t>ler</w:t>
      </w:r>
      <w:proofErr w:type="spellEnd"/>
      <w:r w:rsidRPr="00EE57B2">
        <w:rPr>
          <w:rFonts w:ascii="Times New Roman" w:hAnsi="Times New Roman" w:cs="Times New Roman"/>
          <w:sz w:val="24"/>
          <w:szCs w:val="24"/>
        </w:rPr>
        <w:t>)den gelen verileri toplayacak yazılımı oluşturur.</w:t>
      </w:r>
    </w:p>
    <w:p w14:paraId="22E70443" w14:textId="77777777" w:rsidR="00EE57B2" w:rsidRPr="00EE57B2" w:rsidRDefault="00EE57B2" w:rsidP="006D5B0B">
      <w:pPr>
        <w:numPr>
          <w:ilvl w:val="0"/>
          <w:numId w:val="9"/>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 Sahadaki veriyi maksimum 10</w:t>
      </w:r>
      <w:r w:rsidR="003D35E0">
        <w:rPr>
          <w:rFonts w:ascii="Times New Roman" w:hAnsi="Times New Roman" w:cs="Times New Roman"/>
          <w:sz w:val="24"/>
          <w:szCs w:val="24"/>
        </w:rPr>
        <w:t xml:space="preserve"> (on)</w:t>
      </w:r>
      <w:r w:rsidRPr="00EE57B2">
        <w:rPr>
          <w:rFonts w:ascii="Times New Roman" w:hAnsi="Times New Roman" w:cs="Times New Roman"/>
          <w:sz w:val="24"/>
          <w:szCs w:val="24"/>
        </w:rPr>
        <w:t xml:space="preserve"> saniye periyotlarında olacak şekilde sorgu sistemi kurar.</w:t>
      </w:r>
    </w:p>
    <w:p w14:paraId="139B3DBB" w14:textId="51E8E576" w:rsidR="00EE57B2" w:rsidRPr="00EE57B2" w:rsidRDefault="00EE57B2" w:rsidP="009B70DF">
      <w:pPr>
        <w:numPr>
          <w:ilvl w:val="0"/>
          <w:numId w:val="9"/>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lastRenderedPageBreak/>
        <w:t xml:space="preserve"> Sahadaki veriyi olduğu gibi veri tabanına ham olarak kayıt eder.</w:t>
      </w:r>
      <w:r w:rsidR="00042104">
        <w:rPr>
          <w:rFonts w:ascii="Times New Roman" w:hAnsi="Times New Roman" w:cs="Times New Roman"/>
          <w:sz w:val="24"/>
          <w:szCs w:val="24"/>
        </w:rPr>
        <w:t xml:space="preserve"> </w:t>
      </w:r>
      <w:r w:rsidR="00042104" w:rsidRPr="00D141E7">
        <w:rPr>
          <w:rFonts w:ascii="Times New Roman" w:hAnsi="Times New Roman" w:cs="Times New Roman"/>
          <w:color w:val="000000" w:themeColor="text1"/>
          <w:sz w:val="24"/>
          <w:szCs w:val="24"/>
        </w:rPr>
        <w:t>SEÖS ham veri birimi ile veri toplama yazılımındaki ham veri birimlerinin aynı olduğunu teyit eder. Ham verilere, 1 (bir) dakikalık ortalama oluşturma aşamasında hiçbir şekilde müdahale ve müsaade etmez.</w:t>
      </w:r>
    </w:p>
    <w:p w14:paraId="459BFC09" w14:textId="25FAA6EA" w:rsidR="00EE57B2" w:rsidRPr="00EE57B2" w:rsidRDefault="00EE57B2" w:rsidP="009B70DF">
      <w:pPr>
        <w:numPr>
          <w:ilvl w:val="0"/>
          <w:numId w:val="9"/>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 </w:t>
      </w:r>
      <w:r w:rsidR="00362DBD">
        <w:rPr>
          <w:rFonts w:ascii="Times New Roman" w:hAnsi="Times New Roman" w:cs="Times New Roman"/>
          <w:sz w:val="24"/>
          <w:szCs w:val="24"/>
        </w:rPr>
        <w:t xml:space="preserve">Mevcut </w:t>
      </w:r>
      <w:proofErr w:type="spellStart"/>
      <w:r w:rsidR="00362DBD">
        <w:rPr>
          <w:rFonts w:ascii="Times New Roman" w:hAnsi="Times New Roman" w:cs="Times New Roman"/>
          <w:sz w:val="24"/>
          <w:szCs w:val="24"/>
        </w:rPr>
        <w:t>SEÖS</w:t>
      </w:r>
      <w:r w:rsidR="00B530D2">
        <w:rPr>
          <w:rFonts w:ascii="Times New Roman" w:hAnsi="Times New Roman" w:cs="Times New Roman"/>
          <w:sz w:val="24"/>
          <w:szCs w:val="24"/>
        </w:rPr>
        <w:t>’</w:t>
      </w:r>
      <w:r w:rsidR="00362DBD">
        <w:rPr>
          <w:rFonts w:ascii="Times New Roman" w:hAnsi="Times New Roman" w:cs="Times New Roman"/>
          <w:sz w:val="24"/>
          <w:szCs w:val="24"/>
        </w:rPr>
        <w:t>lerde</w:t>
      </w:r>
      <w:proofErr w:type="spellEnd"/>
      <w:r w:rsidR="00362DBD">
        <w:rPr>
          <w:rFonts w:ascii="Times New Roman" w:hAnsi="Times New Roman" w:cs="Times New Roman"/>
          <w:sz w:val="24"/>
          <w:szCs w:val="24"/>
        </w:rPr>
        <w:t xml:space="preserve"> a</w:t>
      </w:r>
      <w:r w:rsidRPr="00EE57B2">
        <w:rPr>
          <w:rFonts w:ascii="Times New Roman" w:hAnsi="Times New Roman" w:cs="Times New Roman"/>
          <w:sz w:val="24"/>
          <w:szCs w:val="24"/>
        </w:rPr>
        <w:t>nlamlı ham veriye bir işlem sonucu gidiliyorsa bu işlemin kaydını bakanlığa iletir. Bu işlem bileşenlerinin artık değişmemesi için yazılım içerisinde gerekli önlemlerini alır.</w:t>
      </w:r>
      <w:r w:rsidR="00362DBD">
        <w:rPr>
          <w:rFonts w:ascii="Times New Roman" w:hAnsi="Times New Roman" w:cs="Times New Roman"/>
          <w:sz w:val="24"/>
          <w:szCs w:val="24"/>
        </w:rPr>
        <w:t xml:space="preserve"> Yeni </w:t>
      </w:r>
      <w:proofErr w:type="spellStart"/>
      <w:r w:rsidR="00362DBD">
        <w:rPr>
          <w:rFonts w:ascii="Times New Roman" w:hAnsi="Times New Roman" w:cs="Times New Roman"/>
          <w:sz w:val="24"/>
          <w:szCs w:val="24"/>
        </w:rPr>
        <w:t>SEÖS</w:t>
      </w:r>
      <w:r w:rsidR="00B530D2">
        <w:rPr>
          <w:rFonts w:ascii="Times New Roman" w:hAnsi="Times New Roman" w:cs="Times New Roman"/>
          <w:sz w:val="24"/>
          <w:szCs w:val="24"/>
        </w:rPr>
        <w:t>’</w:t>
      </w:r>
      <w:r w:rsidR="00362DBD">
        <w:rPr>
          <w:rFonts w:ascii="Times New Roman" w:hAnsi="Times New Roman" w:cs="Times New Roman"/>
          <w:sz w:val="24"/>
          <w:szCs w:val="24"/>
        </w:rPr>
        <w:t>lerde</w:t>
      </w:r>
      <w:proofErr w:type="spellEnd"/>
      <w:r w:rsidR="00362DBD">
        <w:rPr>
          <w:rFonts w:ascii="Times New Roman" w:hAnsi="Times New Roman" w:cs="Times New Roman"/>
          <w:sz w:val="24"/>
          <w:szCs w:val="24"/>
        </w:rPr>
        <w:t xml:space="preserve"> bu fıkrada belirtilen işlem yapısına müsaade edilmez.</w:t>
      </w:r>
    </w:p>
    <w:p w14:paraId="0C20BB97" w14:textId="77777777" w:rsidR="00EE57B2" w:rsidRPr="00EE57B2" w:rsidRDefault="00EE57B2" w:rsidP="009B70DF">
      <w:pPr>
        <w:numPr>
          <w:ilvl w:val="0"/>
          <w:numId w:val="9"/>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 Özelikle analog sinyal bağlantılarında </w:t>
      </w:r>
      <w:proofErr w:type="spellStart"/>
      <w:r w:rsidRPr="00EE57B2">
        <w:rPr>
          <w:rFonts w:ascii="Times New Roman" w:hAnsi="Times New Roman" w:cs="Times New Roman"/>
          <w:sz w:val="24"/>
          <w:szCs w:val="24"/>
        </w:rPr>
        <w:t>range</w:t>
      </w:r>
      <w:proofErr w:type="spellEnd"/>
      <w:r w:rsidRPr="00EE57B2">
        <w:rPr>
          <w:rFonts w:ascii="Times New Roman" w:hAnsi="Times New Roman" w:cs="Times New Roman"/>
          <w:sz w:val="24"/>
          <w:szCs w:val="24"/>
        </w:rPr>
        <w:t xml:space="preserve"> aralıklarının girişi için kendisine iletilecek olan değerlerin doğruluğunu ve uygun olduğunun, dijital protokollerde gelen ve iletilen verinin doğruluğunun testini yapmak zorundadır.</w:t>
      </w:r>
    </w:p>
    <w:p w14:paraId="5EC94CEC" w14:textId="77777777" w:rsidR="00EE57B2" w:rsidRPr="00EE57B2" w:rsidRDefault="00EE57B2" w:rsidP="009B70DF">
      <w:pPr>
        <w:numPr>
          <w:ilvl w:val="0"/>
          <w:numId w:val="9"/>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 SEÖS ile takibi zorunlu kılınmış her parametre için kayıt ettiği verileri 1</w:t>
      </w:r>
      <w:r w:rsidR="003D35E0">
        <w:rPr>
          <w:rFonts w:ascii="Times New Roman" w:hAnsi="Times New Roman" w:cs="Times New Roman"/>
          <w:sz w:val="24"/>
          <w:szCs w:val="24"/>
        </w:rPr>
        <w:t xml:space="preserve"> (bir)</w:t>
      </w:r>
      <w:r w:rsidRPr="00EE57B2">
        <w:rPr>
          <w:rFonts w:ascii="Times New Roman" w:hAnsi="Times New Roman" w:cs="Times New Roman"/>
          <w:sz w:val="24"/>
          <w:szCs w:val="24"/>
        </w:rPr>
        <w:t xml:space="preserve"> da</w:t>
      </w:r>
      <w:r w:rsidR="00362DBD">
        <w:rPr>
          <w:rFonts w:ascii="Times New Roman" w:hAnsi="Times New Roman" w:cs="Times New Roman"/>
          <w:sz w:val="24"/>
          <w:szCs w:val="24"/>
        </w:rPr>
        <w:t>kikalık ortalamalar şeklinde</w:t>
      </w:r>
      <w:r w:rsidRPr="00EE57B2">
        <w:rPr>
          <w:rFonts w:ascii="Times New Roman" w:hAnsi="Times New Roman" w:cs="Times New Roman"/>
          <w:sz w:val="24"/>
          <w:szCs w:val="24"/>
        </w:rPr>
        <w:t xml:space="preserve"> API ile bakanlık </w:t>
      </w:r>
      <w:r w:rsidR="00362DBD">
        <w:rPr>
          <w:rFonts w:ascii="Times New Roman" w:hAnsi="Times New Roman" w:cs="Times New Roman"/>
          <w:sz w:val="24"/>
          <w:szCs w:val="24"/>
        </w:rPr>
        <w:t>SİM</w:t>
      </w:r>
      <w:r w:rsidRPr="00EE57B2">
        <w:rPr>
          <w:rFonts w:ascii="Times New Roman" w:hAnsi="Times New Roman" w:cs="Times New Roman"/>
          <w:sz w:val="24"/>
          <w:szCs w:val="24"/>
        </w:rPr>
        <w:t xml:space="preserve"> sistemine doğrudan gönderimini sağlar.</w:t>
      </w:r>
    </w:p>
    <w:p w14:paraId="6B98D4FF" w14:textId="77777777" w:rsidR="00EE57B2" w:rsidRPr="00EE57B2" w:rsidRDefault="00EE57B2" w:rsidP="009B70DF">
      <w:pPr>
        <w:numPr>
          <w:ilvl w:val="0"/>
          <w:numId w:val="9"/>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 Yazılım içerisindeki verilerin değişimini sağlayan işlem veya işlemler bölümü vb. her yerinde güvenlik önlemlerini alır. Bu bölümlerin şifrelerini tedarik ve bakım firması dahil hiç kimseyle paylaşamaz. Bu bölümlere yetkisiz erişim olması durumunda </w:t>
      </w:r>
      <w:proofErr w:type="spellStart"/>
      <w:r w:rsidRPr="00EE57B2">
        <w:rPr>
          <w:rFonts w:ascii="Times New Roman" w:hAnsi="Times New Roman" w:cs="Times New Roman"/>
          <w:sz w:val="24"/>
          <w:szCs w:val="24"/>
        </w:rPr>
        <w:t>log</w:t>
      </w:r>
      <w:proofErr w:type="spellEnd"/>
      <w:r w:rsidRPr="00EE57B2">
        <w:rPr>
          <w:rFonts w:ascii="Times New Roman" w:hAnsi="Times New Roman" w:cs="Times New Roman"/>
          <w:sz w:val="24"/>
          <w:szCs w:val="24"/>
        </w:rPr>
        <w:t xml:space="preserve"> kaydı tutarak bakanlığa veri gönderiminin otomatik durdurulmasını sağlar ve bakanlık yetkililerine bilgilendirme yapar.</w:t>
      </w:r>
    </w:p>
    <w:p w14:paraId="61301D9E" w14:textId="77777777" w:rsidR="00EE57B2" w:rsidRPr="00EE57B2" w:rsidRDefault="00EE57B2" w:rsidP="009B70DF">
      <w:pPr>
        <w:numPr>
          <w:ilvl w:val="0"/>
          <w:numId w:val="9"/>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 Tesise kurmuş olduğu yaz</w:t>
      </w:r>
      <w:r w:rsidR="00362DBD">
        <w:rPr>
          <w:rFonts w:ascii="Times New Roman" w:hAnsi="Times New Roman" w:cs="Times New Roman"/>
          <w:sz w:val="24"/>
          <w:szCs w:val="24"/>
        </w:rPr>
        <w:t>ılımdan dolayı hizmet versin veya</w:t>
      </w:r>
      <w:r w:rsidRPr="00EE57B2">
        <w:rPr>
          <w:rFonts w:ascii="Times New Roman" w:hAnsi="Times New Roman" w:cs="Times New Roman"/>
          <w:sz w:val="24"/>
          <w:szCs w:val="24"/>
        </w:rPr>
        <w:t xml:space="preserve"> vermesin </w:t>
      </w:r>
      <w:r w:rsidR="003D35E0">
        <w:rPr>
          <w:rFonts w:ascii="Times New Roman" w:hAnsi="Times New Roman" w:cs="Times New Roman"/>
          <w:sz w:val="24"/>
          <w:szCs w:val="24"/>
        </w:rPr>
        <w:t xml:space="preserve">yedinci </w:t>
      </w:r>
      <w:r w:rsidRPr="00EE57B2">
        <w:rPr>
          <w:rFonts w:ascii="Times New Roman" w:hAnsi="Times New Roman" w:cs="Times New Roman"/>
          <w:sz w:val="24"/>
          <w:szCs w:val="24"/>
        </w:rPr>
        <w:t xml:space="preserve">fıkranın hükümlerinden sorumlu olup, gerekli tedbirlerini ona göre alır.  </w:t>
      </w:r>
    </w:p>
    <w:p w14:paraId="4CAAF6E3" w14:textId="77777777" w:rsidR="00F34413" w:rsidRDefault="00EE57B2" w:rsidP="009B70DF">
      <w:pPr>
        <w:numPr>
          <w:ilvl w:val="0"/>
          <w:numId w:val="9"/>
        </w:numPr>
        <w:suppressAutoHyphens/>
        <w:spacing w:after="0" w:line="276"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 Yazılımın veri toplama ve gönderme ile ilgili bölümlerinin işleyişi içerikli kendi firma perso</w:t>
      </w:r>
      <w:r w:rsidR="0023128A">
        <w:rPr>
          <w:rFonts w:ascii="Times New Roman" w:hAnsi="Times New Roman" w:cs="Times New Roman"/>
          <w:sz w:val="24"/>
          <w:szCs w:val="24"/>
        </w:rPr>
        <w:t>neli, bakanlık ve valilik</w:t>
      </w:r>
      <w:r w:rsidRPr="00EE57B2">
        <w:rPr>
          <w:rFonts w:ascii="Times New Roman" w:hAnsi="Times New Roman" w:cs="Times New Roman"/>
          <w:sz w:val="24"/>
          <w:szCs w:val="24"/>
        </w:rPr>
        <w:t xml:space="preserve"> personeli haricinde hiç kimseye eğitim veremez.</w:t>
      </w:r>
    </w:p>
    <w:p w14:paraId="0DED0E4B" w14:textId="2DC2D2D9" w:rsidR="00EE57B2" w:rsidRPr="00EE57B2" w:rsidRDefault="00F34413" w:rsidP="009B70DF">
      <w:pPr>
        <w:numPr>
          <w:ilvl w:val="0"/>
          <w:numId w:val="9"/>
        </w:numPr>
        <w:suppressAutoHyphens/>
        <w:spacing w:after="0" w:line="276" w:lineRule="auto"/>
        <w:ind w:left="0" w:right="-108" w:firstLine="567"/>
        <w:jc w:val="both"/>
        <w:rPr>
          <w:rFonts w:ascii="Times New Roman" w:hAnsi="Times New Roman" w:cs="Times New Roman"/>
          <w:sz w:val="24"/>
          <w:szCs w:val="24"/>
        </w:rPr>
      </w:pPr>
      <w:proofErr w:type="spellStart"/>
      <w:r>
        <w:rPr>
          <w:rFonts w:ascii="Times New Roman" w:hAnsi="Times New Roman" w:cs="Times New Roman"/>
          <w:sz w:val="24"/>
          <w:szCs w:val="24"/>
        </w:rPr>
        <w:t>SEÖS’de</w:t>
      </w:r>
      <w:proofErr w:type="spellEnd"/>
      <w:r>
        <w:rPr>
          <w:rFonts w:ascii="Times New Roman" w:hAnsi="Times New Roman" w:cs="Times New Roman"/>
          <w:sz w:val="24"/>
          <w:szCs w:val="24"/>
        </w:rPr>
        <w:t xml:space="preserve"> kullanılan veriyi toplayan ve SİM’e gönderimini yapan yazılımlar Bakanlıktan uygunluk onayı alır. </w:t>
      </w:r>
      <w:r w:rsidR="00EE57B2" w:rsidRPr="00EE57B2">
        <w:rPr>
          <w:rFonts w:ascii="Times New Roman" w:hAnsi="Times New Roman" w:cs="Times New Roman"/>
          <w:sz w:val="24"/>
          <w:szCs w:val="24"/>
        </w:rPr>
        <w:t xml:space="preserve"> </w:t>
      </w:r>
    </w:p>
    <w:p w14:paraId="75826D9E" w14:textId="77777777" w:rsidR="00B530D2" w:rsidRPr="007D36D8" w:rsidRDefault="00B530D2" w:rsidP="00B530D2">
      <w:pPr>
        <w:numPr>
          <w:ilvl w:val="0"/>
          <w:numId w:val="9"/>
        </w:numPr>
        <w:suppressAutoHyphens/>
        <w:spacing w:after="0" w:line="276" w:lineRule="auto"/>
        <w:ind w:left="0" w:right="-108" w:firstLine="567"/>
        <w:jc w:val="both"/>
        <w:rPr>
          <w:rFonts w:ascii="Times New Roman" w:hAnsi="Times New Roman" w:cs="Times New Roman"/>
          <w:sz w:val="24"/>
          <w:szCs w:val="24"/>
        </w:rPr>
      </w:pPr>
      <w:r w:rsidRPr="007D36D8">
        <w:rPr>
          <w:rFonts w:ascii="Times New Roman" w:hAnsi="Times New Roman" w:cs="Times New Roman"/>
          <w:sz w:val="24"/>
          <w:szCs w:val="24"/>
        </w:rPr>
        <w:t>Diğer tüm işlemlerde bu yönetmelikte belirtilen hükümlere uyar.</w:t>
      </w:r>
    </w:p>
    <w:p w14:paraId="654F949C" w14:textId="1555EF3D" w:rsidR="00B8618F" w:rsidRDefault="00EE57B2" w:rsidP="00B8618F">
      <w:pPr>
        <w:spacing w:line="276" w:lineRule="auto"/>
        <w:ind w:left="720" w:right="-108"/>
        <w:jc w:val="both"/>
        <w:rPr>
          <w:rFonts w:ascii="Times New Roman" w:hAnsi="Times New Roman" w:cs="Times New Roman"/>
          <w:sz w:val="24"/>
          <w:szCs w:val="24"/>
        </w:rPr>
      </w:pPr>
      <w:r w:rsidRPr="00EE57B2">
        <w:rPr>
          <w:rFonts w:ascii="Times New Roman" w:hAnsi="Times New Roman" w:cs="Times New Roman"/>
          <w:sz w:val="24"/>
          <w:szCs w:val="24"/>
        </w:rPr>
        <w:t xml:space="preserve"> </w:t>
      </w:r>
    </w:p>
    <w:p w14:paraId="39050F85" w14:textId="77777777" w:rsidR="00EE57B2" w:rsidRPr="00EE57B2" w:rsidRDefault="00EE57B2" w:rsidP="003F0E40">
      <w:pPr>
        <w:spacing w:after="0" w:line="276" w:lineRule="auto"/>
        <w:ind w:right="-108"/>
        <w:jc w:val="center"/>
        <w:rPr>
          <w:rFonts w:ascii="Times New Roman" w:hAnsi="Times New Roman" w:cs="Times New Roman"/>
          <w:b/>
          <w:sz w:val="24"/>
          <w:szCs w:val="24"/>
        </w:rPr>
      </w:pPr>
      <w:r w:rsidRPr="00EE57B2">
        <w:rPr>
          <w:rFonts w:ascii="Times New Roman" w:hAnsi="Times New Roman" w:cs="Times New Roman"/>
          <w:b/>
          <w:sz w:val="24"/>
          <w:szCs w:val="24"/>
        </w:rPr>
        <w:t>ÜÇÜNCÜ BÖLÜM</w:t>
      </w:r>
    </w:p>
    <w:p w14:paraId="12313BE8" w14:textId="77777777" w:rsidR="00EE57B2" w:rsidRPr="00EE57B2" w:rsidRDefault="00EE57B2" w:rsidP="003F0E40">
      <w:pPr>
        <w:spacing w:after="0" w:line="276" w:lineRule="auto"/>
        <w:ind w:right="-108"/>
        <w:jc w:val="center"/>
        <w:rPr>
          <w:rFonts w:ascii="Times New Roman" w:hAnsi="Times New Roman" w:cs="Times New Roman"/>
          <w:b/>
          <w:sz w:val="24"/>
          <w:szCs w:val="24"/>
        </w:rPr>
      </w:pPr>
      <w:r w:rsidRPr="00EE57B2">
        <w:rPr>
          <w:rFonts w:ascii="Times New Roman" w:hAnsi="Times New Roman" w:cs="Times New Roman"/>
          <w:b/>
          <w:sz w:val="24"/>
          <w:szCs w:val="24"/>
        </w:rPr>
        <w:t>SEÖS Kurulum Hazırlığı</w:t>
      </w:r>
    </w:p>
    <w:p w14:paraId="05D3FDEA" w14:textId="77777777" w:rsidR="003F0E40" w:rsidRDefault="003F0E40" w:rsidP="003F0E40">
      <w:pPr>
        <w:autoSpaceDE w:val="0"/>
        <w:autoSpaceDN w:val="0"/>
        <w:adjustRightInd w:val="0"/>
        <w:spacing w:after="0"/>
        <w:ind w:right="-108" w:firstLine="567"/>
        <w:jc w:val="both"/>
        <w:rPr>
          <w:rFonts w:ascii="Times New Roman" w:hAnsi="Times New Roman" w:cs="Times New Roman"/>
          <w:b/>
          <w:bCs/>
          <w:sz w:val="24"/>
          <w:szCs w:val="24"/>
        </w:rPr>
      </w:pPr>
    </w:p>
    <w:p w14:paraId="30C0AA30" w14:textId="1CA887BC" w:rsidR="00EE57B2" w:rsidRPr="00EE57B2" w:rsidRDefault="00EE57B2" w:rsidP="003F0E40">
      <w:pPr>
        <w:autoSpaceDE w:val="0"/>
        <w:autoSpaceDN w:val="0"/>
        <w:adjustRightInd w:val="0"/>
        <w:spacing w:after="0"/>
        <w:ind w:right="-108" w:firstLine="567"/>
        <w:jc w:val="both"/>
        <w:rPr>
          <w:rFonts w:ascii="Times New Roman" w:hAnsi="Times New Roman" w:cs="Times New Roman"/>
          <w:b/>
          <w:bCs/>
          <w:sz w:val="24"/>
          <w:szCs w:val="24"/>
        </w:rPr>
      </w:pPr>
      <w:r w:rsidRPr="00EE57B2">
        <w:rPr>
          <w:rFonts w:ascii="Times New Roman" w:hAnsi="Times New Roman" w:cs="Times New Roman"/>
          <w:b/>
          <w:bCs/>
          <w:sz w:val="24"/>
          <w:szCs w:val="24"/>
        </w:rPr>
        <w:t xml:space="preserve">Ölçüm </w:t>
      </w:r>
      <w:r w:rsidR="00780958">
        <w:rPr>
          <w:rFonts w:ascii="Times New Roman" w:hAnsi="Times New Roman" w:cs="Times New Roman"/>
          <w:b/>
          <w:bCs/>
          <w:sz w:val="24"/>
          <w:szCs w:val="24"/>
        </w:rPr>
        <w:t>D</w:t>
      </w:r>
      <w:r w:rsidRPr="00EE57B2">
        <w:rPr>
          <w:rFonts w:ascii="Times New Roman" w:hAnsi="Times New Roman" w:cs="Times New Roman"/>
          <w:b/>
          <w:bCs/>
          <w:sz w:val="24"/>
          <w:szCs w:val="24"/>
        </w:rPr>
        <w:t xml:space="preserve">üzlemi ve </w:t>
      </w:r>
      <w:r w:rsidR="00780958">
        <w:rPr>
          <w:rFonts w:ascii="Times New Roman" w:hAnsi="Times New Roman" w:cs="Times New Roman"/>
          <w:b/>
          <w:bCs/>
          <w:sz w:val="24"/>
          <w:szCs w:val="24"/>
        </w:rPr>
        <w:t>N</w:t>
      </w:r>
      <w:r w:rsidRPr="00EE57B2">
        <w:rPr>
          <w:rFonts w:ascii="Times New Roman" w:hAnsi="Times New Roman" w:cs="Times New Roman"/>
          <w:b/>
          <w:bCs/>
          <w:sz w:val="24"/>
          <w:szCs w:val="24"/>
        </w:rPr>
        <w:t xml:space="preserve">umune </w:t>
      </w:r>
      <w:r w:rsidR="00780958">
        <w:rPr>
          <w:rFonts w:ascii="Times New Roman" w:hAnsi="Times New Roman" w:cs="Times New Roman"/>
          <w:b/>
          <w:bCs/>
          <w:sz w:val="24"/>
          <w:szCs w:val="24"/>
        </w:rPr>
        <w:t>A</w:t>
      </w:r>
      <w:r w:rsidRPr="00EE57B2">
        <w:rPr>
          <w:rFonts w:ascii="Times New Roman" w:hAnsi="Times New Roman" w:cs="Times New Roman"/>
          <w:b/>
          <w:bCs/>
          <w:sz w:val="24"/>
          <w:szCs w:val="24"/>
        </w:rPr>
        <w:t xml:space="preserve">lma </w:t>
      </w:r>
      <w:r w:rsidR="00780958">
        <w:rPr>
          <w:rFonts w:ascii="Times New Roman" w:hAnsi="Times New Roman" w:cs="Times New Roman"/>
          <w:b/>
          <w:bCs/>
          <w:sz w:val="24"/>
          <w:szCs w:val="24"/>
        </w:rPr>
        <w:t>N</w:t>
      </w:r>
      <w:r w:rsidRPr="00EE57B2">
        <w:rPr>
          <w:rFonts w:ascii="Times New Roman" w:hAnsi="Times New Roman" w:cs="Times New Roman"/>
          <w:b/>
          <w:bCs/>
          <w:sz w:val="24"/>
          <w:szCs w:val="24"/>
        </w:rPr>
        <w:t xml:space="preserve">oktalarının </w:t>
      </w:r>
      <w:r w:rsidR="00780958">
        <w:rPr>
          <w:rFonts w:ascii="Times New Roman" w:hAnsi="Times New Roman" w:cs="Times New Roman"/>
          <w:b/>
          <w:bCs/>
          <w:sz w:val="24"/>
          <w:szCs w:val="24"/>
        </w:rPr>
        <w:t>S</w:t>
      </w:r>
      <w:r w:rsidRPr="00EE57B2">
        <w:rPr>
          <w:rFonts w:ascii="Times New Roman" w:hAnsi="Times New Roman" w:cs="Times New Roman"/>
          <w:b/>
          <w:bCs/>
          <w:sz w:val="24"/>
          <w:szCs w:val="24"/>
        </w:rPr>
        <w:t>eçimi</w:t>
      </w:r>
    </w:p>
    <w:p w14:paraId="6A4DC568" w14:textId="77777777" w:rsidR="00EE57B2" w:rsidRPr="00EE57B2" w:rsidRDefault="003F0E40" w:rsidP="003F0E40">
      <w:pPr>
        <w:autoSpaceDE w:val="0"/>
        <w:autoSpaceDN w:val="0"/>
        <w:adjustRightInd w:val="0"/>
        <w:spacing w:after="0"/>
        <w:ind w:right="-108" w:firstLine="567"/>
        <w:jc w:val="both"/>
        <w:rPr>
          <w:rFonts w:ascii="Times New Roman" w:hAnsi="Times New Roman" w:cs="Times New Roman"/>
          <w:color w:val="000000"/>
          <w:sz w:val="24"/>
          <w:szCs w:val="24"/>
        </w:rPr>
      </w:pPr>
      <w:r>
        <w:rPr>
          <w:rFonts w:ascii="Times New Roman" w:hAnsi="Times New Roman" w:cs="Times New Roman"/>
          <w:b/>
          <w:bCs/>
          <w:sz w:val="24"/>
          <w:szCs w:val="24"/>
        </w:rPr>
        <w:t xml:space="preserve">MADDE 12- </w:t>
      </w:r>
      <w:r w:rsidR="00EE57B2" w:rsidRPr="00196FAC">
        <w:rPr>
          <w:rFonts w:ascii="Times New Roman" w:hAnsi="Times New Roman" w:cs="Times New Roman"/>
          <w:bCs/>
          <w:sz w:val="24"/>
          <w:szCs w:val="24"/>
        </w:rPr>
        <w:t>(l)</w:t>
      </w:r>
      <w:r w:rsidR="00EE57B2" w:rsidRPr="00EE57B2">
        <w:rPr>
          <w:rFonts w:ascii="Times New Roman" w:hAnsi="Times New Roman" w:cs="Times New Roman"/>
          <w:bCs/>
          <w:sz w:val="24"/>
          <w:szCs w:val="24"/>
        </w:rPr>
        <w:t xml:space="preserve"> SEÖS; ölçülen gaz bileşimini temsil edecek bir konuma mümkün olduğu kadar elverişli bir şekilde yerleştirilmelidir. </w:t>
      </w:r>
      <w:r w:rsidR="00EE57B2" w:rsidRPr="00EE57B2">
        <w:rPr>
          <w:rFonts w:ascii="Times New Roman" w:hAnsi="Times New Roman" w:cs="Times New Roman"/>
          <w:color w:val="000000"/>
          <w:sz w:val="24"/>
          <w:szCs w:val="24"/>
        </w:rPr>
        <w:t xml:space="preserve">SEÖS ve SRM ölçüm portlarının yerleşimi için TS EN 15259 standardına uyulmalıdır.  </w:t>
      </w:r>
    </w:p>
    <w:p w14:paraId="449B1C0B" w14:textId="660D1B8E" w:rsidR="00EE57B2" w:rsidRPr="00EE57B2" w:rsidRDefault="00EE57B2" w:rsidP="003F0E40">
      <w:pPr>
        <w:numPr>
          <w:ilvl w:val="0"/>
          <w:numId w:val="10"/>
        </w:numPr>
        <w:suppressAutoHyphens/>
        <w:autoSpaceDE w:val="0"/>
        <w:autoSpaceDN w:val="0"/>
        <w:adjustRightInd w:val="0"/>
        <w:spacing w:after="0" w:line="240" w:lineRule="auto"/>
        <w:ind w:left="0" w:right="-108" w:firstLine="567"/>
        <w:jc w:val="both"/>
        <w:rPr>
          <w:rFonts w:ascii="Times New Roman" w:hAnsi="Times New Roman" w:cs="Times New Roman"/>
          <w:bCs/>
          <w:sz w:val="24"/>
          <w:szCs w:val="24"/>
        </w:rPr>
      </w:pPr>
      <w:r w:rsidRPr="00EE57B2">
        <w:rPr>
          <w:rFonts w:ascii="Times New Roman" w:hAnsi="Times New Roman" w:cs="Times New Roman"/>
          <w:bCs/>
          <w:sz w:val="24"/>
          <w:szCs w:val="24"/>
        </w:rPr>
        <w:t xml:space="preserve"> </w:t>
      </w:r>
      <w:proofErr w:type="spellStart"/>
      <w:r w:rsidRPr="00EE57B2">
        <w:rPr>
          <w:rFonts w:ascii="Times New Roman" w:hAnsi="Times New Roman" w:cs="Times New Roman"/>
          <w:bCs/>
          <w:sz w:val="24"/>
          <w:szCs w:val="24"/>
        </w:rPr>
        <w:t>SEÖS'ün</w:t>
      </w:r>
      <w:proofErr w:type="spellEnd"/>
      <w:r w:rsidRPr="00EE57B2">
        <w:rPr>
          <w:rFonts w:ascii="Times New Roman" w:hAnsi="Times New Roman" w:cs="Times New Roman"/>
          <w:bCs/>
          <w:sz w:val="24"/>
          <w:szCs w:val="24"/>
        </w:rPr>
        <w:t xml:space="preserve"> numune alma noktası, akış yönünde bir değişikliğe sebep olabilecek fan, dirsek, kısmen kapalı kapaklar ile kavislerin öncesi ve sonrasından mümkün olduğu kadar uzağa yerleştirilir.</w:t>
      </w:r>
    </w:p>
    <w:p w14:paraId="0D8FB61B" w14:textId="65DACF03" w:rsidR="00EE57B2" w:rsidRDefault="00EE57B2" w:rsidP="009B70DF">
      <w:pPr>
        <w:numPr>
          <w:ilvl w:val="0"/>
          <w:numId w:val="10"/>
        </w:numPr>
        <w:suppressAutoHyphens/>
        <w:autoSpaceDE w:val="0"/>
        <w:autoSpaceDN w:val="0"/>
        <w:adjustRightInd w:val="0"/>
        <w:spacing w:after="0" w:line="240" w:lineRule="auto"/>
        <w:ind w:left="0" w:right="-108" w:firstLine="567"/>
        <w:jc w:val="both"/>
        <w:rPr>
          <w:rFonts w:ascii="Times New Roman" w:hAnsi="Times New Roman" w:cs="Times New Roman"/>
          <w:bCs/>
          <w:sz w:val="24"/>
          <w:szCs w:val="24"/>
        </w:rPr>
      </w:pPr>
      <w:r w:rsidRPr="00EE57B2">
        <w:rPr>
          <w:rFonts w:ascii="Times New Roman" w:hAnsi="Times New Roman" w:cs="Times New Roman"/>
          <w:bCs/>
          <w:sz w:val="24"/>
          <w:szCs w:val="24"/>
        </w:rPr>
        <w:t xml:space="preserve"> Numune alma noktası, baca tepesinden 5 (beş) hidrolik çap aşağıda ve homojen akışın başladığı yerin 5 (beş) hidrolik çap yukarısında yeterince yüksek ve homojen gaz hızı olan bir yerde seçilir.</w:t>
      </w:r>
    </w:p>
    <w:p w14:paraId="5D49D0B2" w14:textId="0D8274B4" w:rsidR="00EE57B2" w:rsidRPr="00EE57B2" w:rsidRDefault="00EE57B2" w:rsidP="009B70DF">
      <w:pPr>
        <w:numPr>
          <w:ilvl w:val="0"/>
          <w:numId w:val="10"/>
        </w:numPr>
        <w:suppressAutoHyphens/>
        <w:autoSpaceDE w:val="0"/>
        <w:autoSpaceDN w:val="0"/>
        <w:adjustRightInd w:val="0"/>
        <w:spacing w:after="0" w:line="240" w:lineRule="auto"/>
        <w:ind w:left="0" w:right="-108" w:firstLine="567"/>
        <w:jc w:val="both"/>
        <w:rPr>
          <w:rFonts w:ascii="Times New Roman" w:hAnsi="Times New Roman" w:cs="Times New Roman"/>
          <w:bCs/>
          <w:sz w:val="24"/>
          <w:szCs w:val="24"/>
        </w:rPr>
      </w:pPr>
      <w:r w:rsidRPr="00EE57B2">
        <w:rPr>
          <w:rFonts w:ascii="Times New Roman" w:hAnsi="Times New Roman" w:cs="Times New Roman"/>
          <w:bCs/>
          <w:sz w:val="24"/>
          <w:szCs w:val="24"/>
        </w:rPr>
        <w:t xml:space="preserve"> Baca çaplarının Şekil 1'de tarif edilen numune alma hattı ve düzleminin seçimine </w:t>
      </w:r>
      <w:proofErr w:type="gramStart"/>
      <w:r w:rsidRPr="00EE57B2">
        <w:rPr>
          <w:rFonts w:ascii="Times New Roman" w:hAnsi="Times New Roman" w:cs="Times New Roman"/>
          <w:bCs/>
          <w:sz w:val="24"/>
          <w:szCs w:val="24"/>
        </w:rPr>
        <w:t>imkan</w:t>
      </w:r>
      <w:proofErr w:type="gramEnd"/>
      <w:r w:rsidRPr="00EE57B2">
        <w:rPr>
          <w:rFonts w:ascii="Times New Roman" w:hAnsi="Times New Roman" w:cs="Times New Roman"/>
          <w:bCs/>
          <w:sz w:val="24"/>
          <w:szCs w:val="24"/>
        </w:rPr>
        <w:t xml:space="preserve"> tanımayacak derecede geniş olması durumunda</w:t>
      </w:r>
      <w:r w:rsidR="00122894">
        <w:rPr>
          <w:rFonts w:ascii="Times New Roman" w:hAnsi="Times New Roman" w:cs="Times New Roman"/>
          <w:bCs/>
          <w:sz w:val="24"/>
          <w:szCs w:val="24"/>
        </w:rPr>
        <w:t xml:space="preserve"> bakanlık onayı alınarak</w:t>
      </w:r>
      <w:r w:rsidRPr="00EE57B2">
        <w:rPr>
          <w:rFonts w:ascii="Times New Roman" w:hAnsi="Times New Roman" w:cs="Times New Roman"/>
          <w:bCs/>
          <w:sz w:val="24"/>
          <w:szCs w:val="24"/>
        </w:rPr>
        <w:t xml:space="preserve">, numune alma hattı ve düzlemi EPA Metot </w:t>
      </w:r>
      <w:proofErr w:type="spellStart"/>
      <w:r w:rsidRPr="00EE57B2">
        <w:rPr>
          <w:rFonts w:ascii="Times New Roman" w:hAnsi="Times New Roman" w:cs="Times New Roman"/>
          <w:bCs/>
          <w:sz w:val="24"/>
          <w:szCs w:val="24"/>
        </w:rPr>
        <w:t>I'e</w:t>
      </w:r>
      <w:proofErr w:type="spellEnd"/>
      <w:r w:rsidRPr="00EE57B2">
        <w:rPr>
          <w:rFonts w:ascii="Times New Roman" w:hAnsi="Times New Roman" w:cs="Times New Roman"/>
          <w:bCs/>
          <w:sz w:val="24"/>
          <w:szCs w:val="24"/>
        </w:rPr>
        <w:t xml:space="preserve"> uygun olarak seçilebilir.</w:t>
      </w:r>
    </w:p>
    <w:p w14:paraId="73D820EA" w14:textId="100AC4DB" w:rsidR="00EE57B2" w:rsidRPr="00EE57B2" w:rsidRDefault="00EE57B2" w:rsidP="009B70DF">
      <w:pPr>
        <w:numPr>
          <w:ilvl w:val="0"/>
          <w:numId w:val="10"/>
        </w:numPr>
        <w:suppressAutoHyphens/>
        <w:autoSpaceDE w:val="0"/>
        <w:autoSpaceDN w:val="0"/>
        <w:adjustRightInd w:val="0"/>
        <w:spacing w:after="0" w:line="240" w:lineRule="auto"/>
        <w:ind w:left="0" w:right="-108" w:firstLine="567"/>
        <w:jc w:val="both"/>
        <w:rPr>
          <w:rFonts w:ascii="Times New Roman" w:hAnsi="Times New Roman" w:cs="Times New Roman"/>
          <w:bCs/>
          <w:sz w:val="24"/>
          <w:szCs w:val="24"/>
        </w:rPr>
      </w:pPr>
      <w:r w:rsidRPr="00EE57B2">
        <w:rPr>
          <w:rFonts w:ascii="Times New Roman" w:hAnsi="Times New Roman" w:cs="Times New Roman"/>
          <w:bCs/>
          <w:sz w:val="24"/>
          <w:szCs w:val="24"/>
        </w:rPr>
        <w:t xml:space="preserve"> Gaz akışının homojenliği sağlanamayan bacalarda girdap akışı düzenleyicileri konulabilir.</w:t>
      </w:r>
    </w:p>
    <w:p w14:paraId="4573B28F" w14:textId="77CAA795" w:rsidR="00111C76" w:rsidRPr="00111C76" w:rsidRDefault="00111C76" w:rsidP="00111C76">
      <w:pPr>
        <w:numPr>
          <w:ilvl w:val="0"/>
          <w:numId w:val="10"/>
        </w:numPr>
        <w:suppressAutoHyphens/>
        <w:autoSpaceDE w:val="0"/>
        <w:autoSpaceDN w:val="0"/>
        <w:adjustRightInd w:val="0"/>
        <w:spacing w:after="0" w:line="240" w:lineRule="auto"/>
        <w:ind w:left="0" w:right="-108"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003D35E0">
        <w:rPr>
          <w:rFonts w:ascii="Times New Roman" w:hAnsi="Times New Roman" w:cs="Times New Roman"/>
          <w:bCs/>
          <w:sz w:val="24"/>
          <w:szCs w:val="24"/>
        </w:rPr>
        <w:t xml:space="preserve">Üçüncü ve dördüncü </w:t>
      </w:r>
      <w:r w:rsidR="00EE57B2" w:rsidRPr="00EE57B2">
        <w:rPr>
          <w:rFonts w:ascii="Times New Roman" w:hAnsi="Times New Roman" w:cs="Times New Roman"/>
          <w:bCs/>
          <w:sz w:val="24"/>
          <w:szCs w:val="24"/>
        </w:rPr>
        <w:t>fıkralardaki her iki durumda da ölçüm düzlemi yer seçiminin uygunluğunu kanıtlamak için</w:t>
      </w:r>
      <w:r w:rsidR="00122894">
        <w:rPr>
          <w:rFonts w:ascii="Times New Roman" w:hAnsi="Times New Roman" w:cs="Times New Roman"/>
          <w:bCs/>
          <w:sz w:val="24"/>
          <w:szCs w:val="24"/>
        </w:rPr>
        <w:t xml:space="preserve"> bacada akışın başlamasının ardından ivedilikle</w:t>
      </w:r>
      <w:r w:rsidR="00EE57B2" w:rsidRPr="00EE57B2">
        <w:rPr>
          <w:rFonts w:ascii="Times New Roman" w:hAnsi="Times New Roman" w:cs="Times New Roman"/>
          <w:bCs/>
          <w:sz w:val="24"/>
          <w:szCs w:val="24"/>
        </w:rPr>
        <w:t xml:space="preserve"> hız taraması testi yaptırılır.</w:t>
      </w:r>
      <w:r w:rsidR="00122894">
        <w:rPr>
          <w:rFonts w:ascii="Times New Roman" w:hAnsi="Times New Roman" w:cs="Times New Roman"/>
          <w:bCs/>
          <w:sz w:val="24"/>
          <w:szCs w:val="24"/>
        </w:rPr>
        <w:t xml:space="preserve"> </w:t>
      </w:r>
      <w:r w:rsidR="00D141E7" w:rsidRPr="00D141E7">
        <w:rPr>
          <w:rFonts w:ascii="Times New Roman" w:hAnsi="Times New Roman" w:cs="Times New Roman"/>
          <w:bCs/>
          <w:color w:val="000000" w:themeColor="text1"/>
          <w:sz w:val="24"/>
          <w:szCs w:val="24"/>
        </w:rPr>
        <w:t>Hız taraması testi başarılı olması durumunda KGS2 ölçümü programlanır.</w:t>
      </w:r>
    </w:p>
    <w:p w14:paraId="0295F40A" w14:textId="5AC8DB59" w:rsidR="00EE57B2" w:rsidRDefault="00EE57B2" w:rsidP="00EE57B2">
      <w:pPr>
        <w:autoSpaceDE w:val="0"/>
        <w:autoSpaceDN w:val="0"/>
        <w:adjustRightInd w:val="0"/>
        <w:ind w:right="-108"/>
        <w:jc w:val="both"/>
        <w:rPr>
          <w:rFonts w:ascii="Times New Roman" w:hAnsi="Times New Roman" w:cs="Times New Roman"/>
          <w:bCs/>
          <w:sz w:val="24"/>
          <w:szCs w:val="24"/>
        </w:rPr>
      </w:pPr>
    </w:p>
    <w:p w14:paraId="6693D0DA" w14:textId="4FC02E22" w:rsidR="00196FAC" w:rsidRDefault="00196FAC" w:rsidP="00EE57B2">
      <w:pPr>
        <w:autoSpaceDE w:val="0"/>
        <w:autoSpaceDN w:val="0"/>
        <w:adjustRightInd w:val="0"/>
        <w:ind w:right="-108"/>
        <w:jc w:val="both"/>
        <w:rPr>
          <w:rFonts w:ascii="Times New Roman" w:hAnsi="Times New Roman" w:cs="Times New Roman"/>
          <w:bCs/>
          <w:sz w:val="24"/>
          <w:szCs w:val="24"/>
        </w:rPr>
      </w:pPr>
    </w:p>
    <w:p w14:paraId="1AB6C09F" w14:textId="7008474F" w:rsidR="00196FAC" w:rsidRDefault="00196FAC" w:rsidP="00EE57B2">
      <w:pPr>
        <w:autoSpaceDE w:val="0"/>
        <w:autoSpaceDN w:val="0"/>
        <w:adjustRightInd w:val="0"/>
        <w:ind w:right="-108"/>
        <w:jc w:val="both"/>
        <w:rPr>
          <w:rFonts w:ascii="Times New Roman" w:hAnsi="Times New Roman" w:cs="Times New Roman"/>
          <w:bCs/>
          <w:sz w:val="24"/>
          <w:szCs w:val="24"/>
        </w:rPr>
      </w:pPr>
    </w:p>
    <w:p w14:paraId="08A4A0B5" w14:textId="2EB5EEBC" w:rsidR="00196FAC" w:rsidRDefault="00196FAC" w:rsidP="00EE57B2">
      <w:pPr>
        <w:autoSpaceDE w:val="0"/>
        <w:autoSpaceDN w:val="0"/>
        <w:adjustRightInd w:val="0"/>
        <w:ind w:right="-108"/>
        <w:jc w:val="both"/>
        <w:rPr>
          <w:rFonts w:ascii="Times New Roman" w:hAnsi="Times New Roman" w:cs="Times New Roman"/>
          <w:bCs/>
          <w:sz w:val="24"/>
          <w:szCs w:val="24"/>
        </w:rPr>
      </w:pPr>
    </w:p>
    <w:p w14:paraId="149477DE" w14:textId="1EC743C3" w:rsidR="00196FAC" w:rsidRDefault="00196FAC" w:rsidP="00EE57B2">
      <w:pPr>
        <w:autoSpaceDE w:val="0"/>
        <w:autoSpaceDN w:val="0"/>
        <w:adjustRightInd w:val="0"/>
        <w:ind w:right="-108"/>
        <w:jc w:val="both"/>
        <w:rPr>
          <w:rFonts w:ascii="Times New Roman" w:hAnsi="Times New Roman" w:cs="Times New Roman"/>
          <w:bCs/>
          <w:sz w:val="24"/>
          <w:szCs w:val="24"/>
        </w:rPr>
      </w:pPr>
    </w:p>
    <w:p w14:paraId="5D7F4796" w14:textId="76EA24B9" w:rsidR="00196FAC" w:rsidRDefault="00196FAC" w:rsidP="00EE57B2">
      <w:pPr>
        <w:autoSpaceDE w:val="0"/>
        <w:autoSpaceDN w:val="0"/>
        <w:adjustRightInd w:val="0"/>
        <w:ind w:right="-108"/>
        <w:jc w:val="both"/>
        <w:rPr>
          <w:rFonts w:ascii="Times New Roman" w:hAnsi="Times New Roman" w:cs="Times New Roman"/>
          <w:bCs/>
          <w:sz w:val="24"/>
          <w:szCs w:val="24"/>
        </w:rPr>
      </w:pPr>
    </w:p>
    <w:p w14:paraId="0F8FC83E" w14:textId="1A01AFE4" w:rsidR="00196FAC" w:rsidRDefault="00196FAC" w:rsidP="00EE57B2">
      <w:pPr>
        <w:autoSpaceDE w:val="0"/>
        <w:autoSpaceDN w:val="0"/>
        <w:adjustRightInd w:val="0"/>
        <w:ind w:right="-108"/>
        <w:jc w:val="both"/>
        <w:rPr>
          <w:rFonts w:ascii="Times New Roman" w:hAnsi="Times New Roman" w:cs="Times New Roman"/>
          <w:bCs/>
          <w:sz w:val="24"/>
          <w:szCs w:val="24"/>
        </w:rPr>
      </w:pPr>
    </w:p>
    <w:p w14:paraId="4DC58E9A" w14:textId="2EFC7C71" w:rsidR="00196FAC" w:rsidRDefault="00196FAC" w:rsidP="00EE57B2">
      <w:pPr>
        <w:autoSpaceDE w:val="0"/>
        <w:autoSpaceDN w:val="0"/>
        <w:adjustRightInd w:val="0"/>
        <w:ind w:right="-108"/>
        <w:jc w:val="both"/>
        <w:rPr>
          <w:rFonts w:ascii="Times New Roman" w:hAnsi="Times New Roman" w:cs="Times New Roman"/>
          <w:bCs/>
          <w:sz w:val="24"/>
          <w:szCs w:val="24"/>
        </w:rPr>
      </w:pPr>
    </w:p>
    <w:p w14:paraId="273ED45E" w14:textId="3065E168" w:rsidR="00196FAC" w:rsidRDefault="00196FAC" w:rsidP="00EE57B2">
      <w:pPr>
        <w:autoSpaceDE w:val="0"/>
        <w:autoSpaceDN w:val="0"/>
        <w:adjustRightInd w:val="0"/>
        <w:ind w:right="-108"/>
        <w:jc w:val="both"/>
        <w:rPr>
          <w:rFonts w:ascii="Times New Roman" w:hAnsi="Times New Roman" w:cs="Times New Roman"/>
          <w:bCs/>
          <w:sz w:val="24"/>
          <w:szCs w:val="24"/>
        </w:rPr>
      </w:pPr>
    </w:p>
    <w:p w14:paraId="4F8522A7" w14:textId="418F52A2" w:rsidR="00196FAC" w:rsidRDefault="00196FAC" w:rsidP="00EE57B2">
      <w:pPr>
        <w:autoSpaceDE w:val="0"/>
        <w:autoSpaceDN w:val="0"/>
        <w:adjustRightInd w:val="0"/>
        <w:ind w:right="-108"/>
        <w:jc w:val="both"/>
        <w:rPr>
          <w:rFonts w:ascii="Times New Roman" w:hAnsi="Times New Roman" w:cs="Times New Roman"/>
          <w:bCs/>
          <w:sz w:val="24"/>
          <w:szCs w:val="24"/>
        </w:rPr>
      </w:pPr>
    </w:p>
    <w:p w14:paraId="3261F542" w14:textId="01BE4C08" w:rsidR="00196FAC" w:rsidRDefault="00196FAC" w:rsidP="00EE57B2">
      <w:pPr>
        <w:autoSpaceDE w:val="0"/>
        <w:autoSpaceDN w:val="0"/>
        <w:adjustRightInd w:val="0"/>
        <w:ind w:right="-108"/>
        <w:jc w:val="both"/>
        <w:rPr>
          <w:rFonts w:ascii="Times New Roman" w:hAnsi="Times New Roman" w:cs="Times New Roman"/>
          <w:bCs/>
          <w:sz w:val="24"/>
          <w:szCs w:val="24"/>
        </w:rPr>
      </w:pPr>
      <w:r w:rsidRPr="00EE57B2">
        <w:rPr>
          <w:rFonts w:ascii="Times New Roman" w:hAnsi="Times New Roman" w:cs="Times New Roman"/>
          <w:bCs/>
          <w:noProof/>
          <w:sz w:val="24"/>
          <w:szCs w:val="24"/>
          <w:lang w:eastAsia="tr-TR"/>
        </w:rPr>
        <w:drawing>
          <wp:anchor distT="0" distB="0" distL="114300" distR="114300" simplePos="0" relativeHeight="251665408" behindDoc="0" locked="0" layoutInCell="1" allowOverlap="1" wp14:anchorId="37D8FFDB" wp14:editId="1CB98CA9">
            <wp:simplePos x="0" y="0"/>
            <wp:positionH relativeFrom="margin">
              <wp:posOffset>-222250</wp:posOffset>
            </wp:positionH>
            <wp:positionV relativeFrom="margin">
              <wp:posOffset>-107950</wp:posOffset>
            </wp:positionV>
            <wp:extent cx="4453890" cy="4465320"/>
            <wp:effectExtent l="0" t="0" r="3810" b="0"/>
            <wp:wrapSquare wrapText="bothSides"/>
            <wp:docPr id="74" name="Resim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3890" cy="4465320"/>
                    </a:xfrm>
                    <a:prstGeom prst="rect">
                      <a:avLst/>
                    </a:prstGeom>
                    <a:noFill/>
                  </pic:spPr>
                </pic:pic>
              </a:graphicData>
            </a:graphic>
            <wp14:sizeRelH relativeFrom="page">
              <wp14:pctWidth>0</wp14:pctWidth>
            </wp14:sizeRelH>
            <wp14:sizeRelV relativeFrom="page">
              <wp14:pctHeight>0</wp14:pctHeight>
            </wp14:sizeRelV>
          </wp:anchor>
        </w:drawing>
      </w:r>
    </w:p>
    <w:p w14:paraId="7AD1D16D" w14:textId="77777777" w:rsidR="00196FAC" w:rsidRPr="00EE57B2" w:rsidRDefault="00196FAC" w:rsidP="00EE57B2">
      <w:pPr>
        <w:autoSpaceDE w:val="0"/>
        <w:autoSpaceDN w:val="0"/>
        <w:adjustRightInd w:val="0"/>
        <w:ind w:right="-108"/>
        <w:jc w:val="both"/>
        <w:rPr>
          <w:rFonts w:ascii="Times New Roman" w:hAnsi="Times New Roman" w:cs="Times New Roman"/>
          <w:bCs/>
          <w:sz w:val="24"/>
          <w:szCs w:val="24"/>
        </w:rPr>
      </w:pPr>
    </w:p>
    <w:p w14:paraId="4DBFE02D" w14:textId="5727B2C7" w:rsidR="00EE57B2" w:rsidRPr="00EE57B2" w:rsidRDefault="00EE57B2" w:rsidP="00EE57B2">
      <w:pPr>
        <w:autoSpaceDE w:val="0"/>
        <w:autoSpaceDN w:val="0"/>
        <w:adjustRightInd w:val="0"/>
        <w:ind w:right="-108"/>
        <w:jc w:val="both"/>
        <w:rPr>
          <w:rFonts w:ascii="Times New Roman" w:hAnsi="Times New Roman" w:cs="Times New Roman"/>
          <w:sz w:val="24"/>
          <w:szCs w:val="24"/>
        </w:rPr>
      </w:pPr>
      <w:r w:rsidRPr="00EE57B2">
        <w:rPr>
          <w:rFonts w:ascii="Times New Roman" w:hAnsi="Times New Roman" w:cs="Times New Roman"/>
          <w:sz w:val="24"/>
          <w:szCs w:val="24"/>
        </w:rPr>
        <w:t xml:space="preserve">                                                                               </w:t>
      </w:r>
    </w:p>
    <w:p w14:paraId="37D077DB" w14:textId="6D12C939" w:rsidR="00EE57B2" w:rsidRPr="00EE57B2" w:rsidRDefault="00EE57B2" w:rsidP="00EE57B2">
      <w:pPr>
        <w:autoSpaceDE w:val="0"/>
        <w:autoSpaceDN w:val="0"/>
        <w:adjustRightInd w:val="0"/>
        <w:ind w:right="-108"/>
        <w:jc w:val="both"/>
        <w:rPr>
          <w:rFonts w:ascii="Times New Roman" w:hAnsi="Times New Roman" w:cs="Times New Roman"/>
          <w:sz w:val="24"/>
          <w:szCs w:val="24"/>
        </w:rPr>
      </w:pPr>
      <w:r w:rsidRPr="00EE57B2">
        <w:rPr>
          <w:rFonts w:ascii="Times New Roman" w:hAnsi="Times New Roman" w:cs="Times New Roman"/>
          <w:sz w:val="24"/>
          <w:szCs w:val="24"/>
        </w:rPr>
        <w:t>1 Numune alma hattı</w:t>
      </w:r>
    </w:p>
    <w:p w14:paraId="5392E2F3" w14:textId="2A68C8E7" w:rsidR="00EE57B2" w:rsidRPr="00EE57B2" w:rsidRDefault="00EE57B2" w:rsidP="00EE57B2">
      <w:pPr>
        <w:autoSpaceDE w:val="0"/>
        <w:autoSpaceDN w:val="0"/>
        <w:adjustRightInd w:val="0"/>
        <w:ind w:left="1417" w:right="-108"/>
        <w:rPr>
          <w:rFonts w:ascii="Times New Roman" w:hAnsi="Times New Roman" w:cs="Times New Roman"/>
          <w:sz w:val="24"/>
          <w:szCs w:val="24"/>
        </w:rPr>
      </w:pPr>
      <w:r w:rsidRPr="00EE57B2">
        <w:rPr>
          <w:rFonts w:ascii="Times New Roman" w:hAnsi="Times New Roman" w:cs="Times New Roman"/>
          <w:sz w:val="24"/>
          <w:szCs w:val="24"/>
        </w:rPr>
        <w:t xml:space="preserve">                                                                                                         2 Numune alma düzlemi</w:t>
      </w:r>
    </w:p>
    <w:p w14:paraId="45196EAD" w14:textId="4962106D" w:rsidR="00EE57B2" w:rsidRPr="00EE57B2" w:rsidRDefault="00EE57B2" w:rsidP="00EE57B2">
      <w:pPr>
        <w:autoSpaceDE w:val="0"/>
        <w:autoSpaceDN w:val="0"/>
        <w:adjustRightInd w:val="0"/>
        <w:ind w:left="1417" w:right="-108"/>
        <w:rPr>
          <w:rFonts w:ascii="Times New Roman" w:hAnsi="Times New Roman" w:cs="Times New Roman"/>
          <w:sz w:val="24"/>
          <w:szCs w:val="24"/>
        </w:rPr>
      </w:pPr>
      <w:r w:rsidRPr="00EE57B2">
        <w:rPr>
          <w:rFonts w:ascii="Times New Roman" w:hAnsi="Times New Roman" w:cs="Times New Roman"/>
          <w:sz w:val="24"/>
          <w:szCs w:val="24"/>
        </w:rPr>
        <w:t xml:space="preserve">                                                                                            3 Giriş delikleri</w:t>
      </w:r>
    </w:p>
    <w:p w14:paraId="7BB7B9FC" w14:textId="5DF80CD4" w:rsidR="00EE57B2" w:rsidRDefault="00EE57B2" w:rsidP="00EE57B2">
      <w:pPr>
        <w:autoSpaceDE w:val="0"/>
        <w:autoSpaceDN w:val="0"/>
        <w:adjustRightInd w:val="0"/>
        <w:ind w:left="1417" w:right="-108"/>
        <w:rPr>
          <w:rFonts w:ascii="Times New Roman" w:hAnsi="Times New Roman" w:cs="Times New Roman"/>
          <w:sz w:val="24"/>
          <w:szCs w:val="24"/>
        </w:rPr>
      </w:pPr>
      <w:r w:rsidRPr="00EE57B2">
        <w:rPr>
          <w:rFonts w:ascii="Times New Roman" w:hAnsi="Times New Roman" w:cs="Times New Roman"/>
          <w:sz w:val="24"/>
          <w:szCs w:val="24"/>
        </w:rPr>
        <w:t xml:space="preserve">                                                                                           4 Akış yönü</w:t>
      </w:r>
    </w:p>
    <w:p w14:paraId="2F0C6E90" w14:textId="2D1DA91A" w:rsidR="000C091F" w:rsidRDefault="000C091F" w:rsidP="00EE57B2">
      <w:pPr>
        <w:autoSpaceDE w:val="0"/>
        <w:autoSpaceDN w:val="0"/>
        <w:adjustRightInd w:val="0"/>
        <w:ind w:left="1417" w:right="-108"/>
        <w:rPr>
          <w:rFonts w:ascii="Times New Roman" w:hAnsi="Times New Roman" w:cs="Times New Roman"/>
          <w:sz w:val="24"/>
          <w:szCs w:val="24"/>
        </w:rPr>
      </w:pPr>
    </w:p>
    <w:p w14:paraId="40267D44" w14:textId="0DB63423" w:rsidR="000C091F" w:rsidRPr="00EE57B2" w:rsidRDefault="00196FAC" w:rsidP="00EE57B2">
      <w:pPr>
        <w:autoSpaceDE w:val="0"/>
        <w:autoSpaceDN w:val="0"/>
        <w:adjustRightInd w:val="0"/>
        <w:ind w:left="1417" w:right="-108"/>
        <w:rPr>
          <w:rFonts w:ascii="Times New Roman" w:hAnsi="Times New Roman" w:cs="Times New Roman"/>
          <w:sz w:val="24"/>
          <w:szCs w:val="24"/>
        </w:rPr>
      </w:pPr>
      <w:proofErr w:type="gramStart"/>
      <w:r w:rsidRPr="000C091F">
        <w:rPr>
          <w:rFonts w:ascii="Times New Roman" w:hAnsi="Times New Roman" w:cs="Times New Roman"/>
          <w:i/>
          <w:sz w:val="24"/>
          <w:szCs w:val="24"/>
        </w:rPr>
        <w:t>d</w:t>
      </w:r>
      <w:proofErr w:type="gramEnd"/>
      <w:r>
        <w:rPr>
          <w:rFonts w:ascii="Times New Roman" w:hAnsi="Times New Roman" w:cs="Times New Roman"/>
          <w:sz w:val="24"/>
          <w:szCs w:val="24"/>
        </w:rPr>
        <w:t>: Hidrolik</w:t>
      </w:r>
      <w:r w:rsidR="000C091F">
        <w:rPr>
          <w:rFonts w:ascii="Times New Roman" w:hAnsi="Times New Roman" w:cs="Times New Roman"/>
          <w:sz w:val="24"/>
          <w:szCs w:val="24"/>
        </w:rPr>
        <w:t xml:space="preserve"> Çap</w:t>
      </w:r>
    </w:p>
    <w:p w14:paraId="1A87E37B" w14:textId="455E36E7" w:rsidR="00EE57B2" w:rsidRDefault="00EE57B2" w:rsidP="00EE57B2">
      <w:pPr>
        <w:autoSpaceDE w:val="0"/>
        <w:autoSpaceDN w:val="0"/>
        <w:adjustRightInd w:val="0"/>
        <w:ind w:right="-108"/>
        <w:jc w:val="center"/>
        <w:rPr>
          <w:rFonts w:ascii="Times New Roman" w:hAnsi="Times New Roman" w:cs="Times New Roman"/>
          <w:sz w:val="24"/>
          <w:szCs w:val="24"/>
        </w:rPr>
      </w:pPr>
      <w:r w:rsidRPr="00EE57B2">
        <w:rPr>
          <w:rFonts w:ascii="Times New Roman" w:hAnsi="Times New Roman" w:cs="Times New Roman"/>
          <w:sz w:val="24"/>
          <w:szCs w:val="24"/>
        </w:rPr>
        <w:t>Şekil 1: Numune alma hattı ve düzlemi</w:t>
      </w:r>
    </w:p>
    <w:p w14:paraId="0FDA1E9D" w14:textId="29D2E60D" w:rsidR="00EE57B2" w:rsidRPr="00EE57B2" w:rsidRDefault="00EE57B2" w:rsidP="009B70DF">
      <w:pPr>
        <w:numPr>
          <w:ilvl w:val="0"/>
          <w:numId w:val="10"/>
        </w:numPr>
        <w:suppressAutoHyphens/>
        <w:autoSpaceDE w:val="0"/>
        <w:autoSpaceDN w:val="0"/>
        <w:adjustRightInd w:val="0"/>
        <w:spacing w:after="0" w:line="240" w:lineRule="auto"/>
        <w:ind w:left="0" w:right="-108" w:firstLine="567"/>
        <w:jc w:val="both"/>
        <w:rPr>
          <w:rFonts w:ascii="Times New Roman" w:hAnsi="Times New Roman" w:cs="Times New Roman"/>
          <w:bCs/>
          <w:sz w:val="24"/>
          <w:szCs w:val="24"/>
        </w:rPr>
      </w:pPr>
      <w:r w:rsidRPr="00EE57B2">
        <w:rPr>
          <w:rFonts w:ascii="Times New Roman" w:hAnsi="Times New Roman" w:cs="Times New Roman"/>
          <w:bCs/>
          <w:sz w:val="24"/>
          <w:szCs w:val="24"/>
        </w:rPr>
        <w:t xml:space="preserve"> Hız </w:t>
      </w:r>
      <w:r w:rsidR="002D23BA">
        <w:rPr>
          <w:rFonts w:ascii="Times New Roman" w:hAnsi="Times New Roman" w:cs="Times New Roman"/>
          <w:bCs/>
          <w:sz w:val="24"/>
          <w:szCs w:val="24"/>
        </w:rPr>
        <w:t xml:space="preserve">ve gaz </w:t>
      </w:r>
      <w:r w:rsidRPr="00EE57B2">
        <w:rPr>
          <w:rFonts w:ascii="Times New Roman" w:hAnsi="Times New Roman" w:cs="Times New Roman"/>
          <w:bCs/>
          <w:sz w:val="24"/>
          <w:szCs w:val="24"/>
        </w:rPr>
        <w:t>taraması testi;</w:t>
      </w:r>
    </w:p>
    <w:p w14:paraId="3DD52C6D" w14:textId="0D15372C" w:rsidR="00EE57B2" w:rsidRPr="002D23BA" w:rsidRDefault="002D23BA" w:rsidP="009B70DF">
      <w:pPr>
        <w:numPr>
          <w:ilvl w:val="0"/>
          <w:numId w:val="11"/>
        </w:numPr>
        <w:suppressAutoHyphens/>
        <w:autoSpaceDE w:val="0"/>
        <w:autoSpaceDN w:val="0"/>
        <w:adjustRightInd w:val="0"/>
        <w:spacing w:after="0" w:line="240" w:lineRule="auto"/>
        <w:ind w:left="0" w:right="-108" w:firstLine="567"/>
        <w:jc w:val="both"/>
        <w:rPr>
          <w:rFonts w:ascii="Times New Roman" w:hAnsi="Times New Roman" w:cs="Times New Roman"/>
          <w:bCs/>
          <w:sz w:val="24"/>
          <w:szCs w:val="24"/>
        </w:rPr>
      </w:pPr>
      <w:r>
        <w:rPr>
          <w:rFonts w:ascii="Times New Roman" w:hAnsi="Times New Roman" w:cs="Times New Roman"/>
          <w:bCs/>
          <w:sz w:val="24"/>
          <w:szCs w:val="24"/>
        </w:rPr>
        <w:t>Hız testini b</w:t>
      </w:r>
      <w:r w:rsidR="00EE57B2" w:rsidRPr="00EE57B2">
        <w:rPr>
          <w:rFonts w:ascii="Times New Roman" w:hAnsi="Times New Roman" w:cs="Times New Roman"/>
          <w:bCs/>
          <w:sz w:val="24"/>
          <w:szCs w:val="24"/>
        </w:rPr>
        <w:t xml:space="preserve">akanlıktan </w:t>
      </w:r>
      <w:r w:rsidR="00EE57B2" w:rsidRPr="00024FA8">
        <w:rPr>
          <w:rFonts w:ascii="Times New Roman" w:hAnsi="Times New Roman" w:cs="Times New Roman"/>
          <w:bCs/>
          <w:sz w:val="24"/>
          <w:szCs w:val="24"/>
          <w:lang w:eastAsia="tr-TR"/>
        </w:rPr>
        <w:t>TS EN ISO 16911-1 veya TS ISO 10780</w:t>
      </w:r>
      <w:r w:rsidR="00EE57B2" w:rsidRPr="00EE57B2">
        <w:rPr>
          <w:rFonts w:ascii="Times New Roman" w:hAnsi="Times New Roman" w:cs="Times New Roman"/>
          <w:bCs/>
          <w:sz w:val="24"/>
          <w:szCs w:val="24"/>
          <w:lang w:eastAsia="tr-TR"/>
        </w:rPr>
        <w:t xml:space="preserve"> standartlarının uygulamasından</w:t>
      </w:r>
      <w:r>
        <w:rPr>
          <w:rFonts w:ascii="Times New Roman" w:hAnsi="Times New Roman" w:cs="Times New Roman"/>
          <w:bCs/>
          <w:sz w:val="24"/>
          <w:szCs w:val="24"/>
          <w:lang w:eastAsia="tr-TR"/>
        </w:rPr>
        <w:t xml:space="preserve">, </w:t>
      </w:r>
      <w:r w:rsidR="00EE57B2" w:rsidRPr="00EE57B2">
        <w:rPr>
          <w:rFonts w:ascii="Times New Roman" w:hAnsi="Times New Roman" w:cs="Times New Roman"/>
          <w:bCs/>
          <w:sz w:val="24"/>
          <w:szCs w:val="24"/>
          <w:lang w:eastAsia="tr-TR"/>
        </w:rPr>
        <w:t xml:space="preserve"> </w:t>
      </w:r>
      <w:r>
        <w:rPr>
          <w:rFonts w:ascii="Times New Roman" w:hAnsi="Times New Roman" w:cs="Times New Roman"/>
          <w:bCs/>
          <w:sz w:val="24"/>
          <w:szCs w:val="24"/>
          <w:lang w:eastAsia="tr-TR"/>
        </w:rPr>
        <w:t xml:space="preserve">gaz homojenlik testini </w:t>
      </w:r>
      <w:r w:rsidRPr="002D23BA">
        <w:rPr>
          <w:rFonts w:ascii="Times New Roman" w:hAnsi="Times New Roman" w:cs="Times New Roman"/>
          <w:bCs/>
          <w:sz w:val="24"/>
          <w:szCs w:val="24"/>
          <w:lang w:eastAsia="tr-TR"/>
        </w:rPr>
        <w:t xml:space="preserve">TS EN 15259 standardı madde </w:t>
      </w:r>
      <w:r>
        <w:rPr>
          <w:rFonts w:ascii="Times New Roman" w:hAnsi="Times New Roman" w:cs="Times New Roman"/>
          <w:bCs/>
          <w:sz w:val="24"/>
          <w:szCs w:val="24"/>
          <w:lang w:eastAsia="tr-TR"/>
        </w:rPr>
        <w:t>8.3’e</w:t>
      </w:r>
      <w:r w:rsidRPr="002D23BA">
        <w:rPr>
          <w:rFonts w:ascii="Times New Roman" w:hAnsi="Times New Roman" w:cs="Times New Roman"/>
          <w:bCs/>
          <w:sz w:val="24"/>
          <w:szCs w:val="24"/>
          <w:lang w:eastAsia="tr-TR"/>
        </w:rPr>
        <w:t xml:space="preserve"> göre </w:t>
      </w:r>
      <w:r w:rsidR="00EE57B2" w:rsidRPr="00EE57B2">
        <w:rPr>
          <w:rFonts w:ascii="Times New Roman" w:hAnsi="Times New Roman" w:cs="Times New Roman"/>
          <w:bCs/>
          <w:sz w:val="24"/>
          <w:szCs w:val="24"/>
          <w:lang w:eastAsia="tr-TR"/>
        </w:rPr>
        <w:t>yetki almış herhangi bir laboratuvara (MELBES başvurusu olmadan) doğrudan yaptırılabilir.</w:t>
      </w:r>
    </w:p>
    <w:p w14:paraId="36161EB3" w14:textId="77777777" w:rsidR="00EE57B2" w:rsidRPr="00EE57B2" w:rsidRDefault="00EE57B2" w:rsidP="009B70DF">
      <w:pPr>
        <w:numPr>
          <w:ilvl w:val="0"/>
          <w:numId w:val="11"/>
        </w:numPr>
        <w:suppressAutoHyphens/>
        <w:autoSpaceDE w:val="0"/>
        <w:autoSpaceDN w:val="0"/>
        <w:adjustRightInd w:val="0"/>
        <w:spacing w:after="0" w:line="240" w:lineRule="auto"/>
        <w:ind w:left="0" w:right="-108" w:firstLine="567"/>
        <w:jc w:val="both"/>
        <w:rPr>
          <w:rFonts w:ascii="Times New Roman" w:hAnsi="Times New Roman" w:cs="Times New Roman"/>
          <w:bCs/>
          <w:sz w:val="24"/>
          <w:szCs w:val="24"/>
        </w:rPr>
      </w:pPr>
      <w:r w:rsidRPr="00EE57B2">
        <w:rPr>
          <w:rFonts w:ascii="Times New Roman" w:hAnsi="Times New Roman" w:cs="Times New Roman"/>
          <w:bCs/>
          <w:sz w:val="24"/>
          <w:szCs w:val="24"/>
        </w:rPr>
        <w:t>SEÖS kurulacak her baca için bir defaya mahsus yapılır.</w:t>
      </w:r>
    </w:p>
    <w:p w14:paraId="09A48F59" w14:textId="77777777" w:rsidR="00EE57B2" w:rsidRDefault="00EE57B2" w:rsidP="009B70DF">
      <w:pPr>
        <w:numPr>
          <w:ilvl w:val="0"/>
          <w:numId w:val="11"/>
        </w:numPr>
        <w:suppressAutoHyphens/>
        <w:autoSpaceDE w:val="0"/>
        <w:autoSpaceDN w:val="0"/>
        <w:adjustRightInd w:val="0"/>
        <w:spacing w:after="0" w:line="240" w:lineRule="auto"/>
        <w:ind w:left="0" w:right="-108" w:firstLine="567"/>
        <w:jc w:val="both"/>
        <w:rPr>
          <w:rFonts w:ascii="Times New Roman" w:hAnsi="Times New Roman" w:cs="Times New Roman"/>
          <w:bCs/>
          <w:sz w:val="24"/>
          <w:szCs w:val="24"/>
        </w:rPr>
      </w:pPr>
      <w:r w:rsidRPr="00EE57B2">
        <w:rPr>
          <w:rFonts w:ascii="Times New Roman" w:hAnsi="Times New Roman" w:cs="Times New Roman"/>
          <w:bCs/>
          <w:sz w:val="24"/>
          <w:szCs w:val="24"/>
          <w:lang w:eastAsia="tr-TR"/>
        </w:rPr>
        <w:t>SEÖS kurulumundan önce yapılmalıdır. Uygulanan standartça belirlenen travers noktalarının tümünde yapılan ölçümlerdeki hızın (m/s) en küçük olan değerinin 3 (üç) katı, en yüksek olan hız değerine eşit veya daha düşük olmalıdır. Bu eşitliğin olmaması halinde seçilen düzleme SEÖS kurulumu gerçekleştirilemez. Gerekli değişiklik vb. uygulanarak test tekrarlanır.</w:t>
      </w:r>
    </w:p>
    <w:p w14:paraId="091C0667" w14:textId="511A5D99" w:rsidR="00EE57B2" w:rsidRPr="00024FA8" w:rsidRDefault="00EE57B2" w:rsidP="009B70DF">
      <w:pPr>
        <w:numPr>
          <w:ilvl w:val="0"/>
          <w:numId w:val="11"/>
        </w:numPr>
        <w:suppressAutoHyphens/>
        <w:autoSpaceDE w:val="0"/>
        <w:autoSpaceDN w:val="0"/>
        <w:adjustRightInd w:val="0"/>
        <w:spacing w:after="0" w:line="240" w:lineRule="auto"/>
        <w:ind w:left="0" w:right="-108" w:firstLine="567"/>
        <w:jc w:val="both"/>
        <w:rPr>
          <w:rFonts w:ascii="Times New Roman" w:hAnsi="Times New Roman" w:cs="Times New Roman"/>
          <w:bCs/>
          <w:sz w:val="24"/>
          <w:szCs w:val="24"/>
        </w:rPr>
      </w:pPr>
      <w:r w:rsidRPr="00024FA8">
        <w:rPr>
          <w:rFonts w:ascii="Times New Roman" w:hAnsi="Times New Roman" w:cs="Times New Roman"/>
          <w:bCs/>
          <w:sz w:val="24"/>
          <w:szCs w:val="24"/>
        </w:rPr>
        <w:t>Homojen akışın başladığı yerin 5 (beş) hidrolik çap yukarısında</w:t>
      </w:r>
      <w:r w:rsidR="007A0603" w:rsidRPr="00024FA8">
        <w:rPr>
          <w:rFonts w:ascii="Times New Roman" w:hAnsi="Times New Roman" w:cs="Times New Roman"/>
          <w:bCs/>
          <w:sz w:val="24"/>
          <w:szCs w:val="24"/>
        </w:rPr>
        <w:t xml:space="preserve">, </w:t>
      </w:r>
      <w:r w:rsidR="007A0603" w:rsidRPr="00024FA8">
        <w:rPr>
          <w:rFonts w:ascii="Times New Roman" w:hAnsi="Times New Roman" w:cs="Times New Roman"/>
          <w:bCs/>
          <w:color w:val="000000" w:themeColor="text1"/>
          <w:sz w:val="24"/>
          <w:szCs w:val="24"/>
        </w:rPr>
        <w:t>TS EN 15259 Standardına uygun</w:t>
      </w:r>
      <w:r w:rsidRPr="00024FA8">
        <w:rPr>
          <w:rFonts w:ascii="Times New Roman" w:hAnsi="Times New Roman" w:cs="Times New Roman"/>
          <w:bCs/>
          <w:color w:val="000000" w:themeColor="text1"/>
          <w:sz w:val="24"/>
          <w:szCs w:val="24"/>
        </w:rPr>
        <w:t xml:space="preserve"> </w:t>
      </w:r>
      <w:r w:rsidRPr="00024FA8">
        <w:rPr>
          <w:rFonts w:ascii="Times New Roman" w:hAnsi="Times New Roman" w:cs="Times New Roman"/>
          <w:bCs/>
          <w:sz w:val="24"/>
          <w:szCs w:val="24"/>
        </w:rPr>
        <w:t>ölçüm düzlemi oluşturulan, 2 (iki) metreden daha düşük dairesel ile kesit alanı 1 (bir) metrekareden daha düşük kare bacalarda yetkili mercii ayrıca istemedikçe hız tarama testine gerek yoktur.</w:t>
      </w:r>
    </w:p>
    <w:p w14:paraId="132E5252" w14:textId="77777777" w:rsidR="00EE57B2" w:rsidRPr="00EE57B2" w:rsidRDefault="00EE57B2" w:rsidP="009B70DF">
      <w:pPr>
        <w:numPr>
          <w:ilvl w:val="0"/>
          <w:numId w:val="12"/>
        </w:numPr>
        <w:suppressAutoHyphens/>
        <w:autoSpaceDE w:val="0"/>
        <w:autoSpaceDN w:val="0"/>
        <w:adjustRightInd w:val="0"/>
        <w:spacing w:after="0" w:line="240" w:lineRule="auto"/>
        <w:ind w:left="0" w:right="-108" w:firstLine="567"/>
        <w:jc w:val="both"/>
        <w:rPr>
          <w:rFonts w:ascii="Times New Roman" w:hAnsi="Times New Roman" w:cs="Times New Roman"/>
          <w:bCs/>
          <w:sz w:val="24"/>
          <w:szCs w:val="24"/>
        </w:rPr>
      </w:pPr>
      <w:r w:rsidRPr="00EE57B2">
        <w:rPr>
          <w:rFonts w:ascii="Times New Roman" w:hAnsi="Times New Roman" w:cs="Times New Roman"/>
          <w:bCs/>
          <w:sz w:val="24"/>
          <w:szCs w:val="24"/>
        </w:rPr>
        <w:t xml:space="preserve"> </w:t>
      </w:r>
      <w:r w:rsidRPr="00EE57B2">
        <w:rPr>
          <w:rFonts w:ascii="Times New Roman" w:hAnsi="Times New Roman" w:cs="Times New Roman"/>
          <w:sz w:val="24"/>
          <w:szCs w:val="24"/>
        </w:rPr>
        <w:t>Numune alma düzlemine analizörlerin yerleştirilmesi;</w:t>
      </w:r>
    </w:p>
    <w:p w14:paraId="7318D067" w14:textId="08A65FA1" w:rsidR="00EE57B2" w:rsidRPr="00EE57B2" w:rsidRDefault="00EE57B2" w:rsidP="009B70DF">
      <w:pPr>
        <w:numPr>
          <w:ilvl w:val="0"/>
          <w:numId w:val="13"/>
        </w:numPr>
        <w:suppressAutoHyphens/>
        <w:autoSpaceDE w:val="0"/>
        <w:autoSpaceDN w:val="0"/>
        <w:adjustRightInd w:val="0"/>
        <w:spacing w:after="0" w:line="240" w:lineRule="auto"/>
        <w:ind w:left="0" w:right="-108" w:firstLine="567"/>
        <w:jc w:val="both"/>
        <w:rPr>
          <w:rFonts w:ascii="Times New Roman" w:hAnsi="Times New Roman" w:cs="Times New Roman"/>
          <w:bCs/>
          <w:sz w:val="24"/>
          <w:szCs w:val="24"/>
        </w:rPr>
      </w:pPr>
      <w:r w:rsidRPr="00EE57B2">
        <w:rPr>
          <w:rFonts w:ascii="Times New Roman" w:hAnsi="Times New Roman" w:cs="Times New Roman"/>
          <w:bCs/>
          <w:sz w:val="24"/>
          <w:szCs w:val="24"/>
        </w:rPr>
        <w:t>Tüm analizörler, dikey baca kanalına yerleştirilir. Yatay bacalarda</w:t>
      </w:r>
      <w:r w:rsidR="007A0603">
        <w:rPr>
          <w:rFonts w:ascii="Times New Roman" w:hAnsi="Times New Roman" w:cs="Times New Roman"/>
          <w:bCs/>
          <w:sz w:val="24"/>
          <w:szCs w:val="24"/>
        </w:rPr>
        <w:t xml:space="preserve"> </w:t>
      </w:r>
      <w:r w:rsidRPr="00EE57B2">
        <w:rPr>
          <w:rFonts w:ascii="Times New Roman" w:hAnsi="Times New Roman" w:cs="Times New Roman"/>
          <w:bCs/>
          <w:sz w:val="24"/>
          <w:szCs w:val="24"/>
        </w:rPr>
        <w:t>yerleşime müsaade edilmez.</w:t>
      </w:r>
    </w:p>
    <w:p w14:paraId="19FFFD9A" w14:textId="77777777" w:rsidR="00EE57B2" w:rsidRPr="00EE57B2" w:rsidRDefault="00EE57B2" w:rsidP="009B70DF">
      <w:pPr>
        <w:numPr>
          <w:ilvl w:val="0"/>
          <w:numId w:val="13"/>
        </w:numPr>
        <w:suppressAutoHyphens/>
        <w:autoSpaceDE w:val="0"/>
        <w:autoSpaceDN w:val="0"/>
        <w:adjustRightInd w:val="0"/>
        <w:spacing w:after="0" w:line="240" w:lineRule="auto"/>
        <w:ind w:left="0" w:right="-108" w:firstLine="567"/>
        <w:jc w:val="both"/>
        <w:rPr>
          <w:rFonts w:ascii="Times New Roman" w:hAnsi="Times New Roman" w:cs="Times New Roman"/>
          <w:bCs/>
          <w:sz w:val="24"/>
          <w:szCs w:val="24"/>
        </w:rPr>
      </w:pPr>
      <w:r w:rsidRPr="00EE57B2">
        <w:rPr>
          <w:rFonts w:ascii="Times New Roman" w:hAnsi="Times New Roman" w:cs="Times New Roman"/>
          <w:bCs/>
          <w:sz w:val="24"/>
          <w:szCs w:val="24"/>
        </w:rPr>
        <w:t>Jeotermal enerji üretim tesislerinde yatay düzlemdeki yerleşimlere müsaade edilir.</w:t>
      </w:r>
    </w:p>
    <w:p w14:paraId="0CB0ABEE" w14:textId="77777777" w:rsidR="00EE57B2" w:rsidRPr="00EE57B2" w:rsidRDefault="00EE57B2" w:rsidP="009B70DF">
      <w:pPr>
        <w:numPr>
          <w:ilvl w:val="0"/>
          <w:numId w:val="13"/>
        </w:numPr>
        <w:suppressAutoHyphens/>
        <w:autoSpaceDE w:val="0"/>
        <w:autoSpaceDN w:val="0"/>
        <w:adjustRightInd w:val="0"/>
        <w:spacing w:after="0" w:line="240" w:lineRule="auto"/>
        <w:ind w:left="0" w:right="-108" w:firstLine="567"/>
        <w:jc w:val="both"/>
        <w:rPr>
          <w:rFonts w:ascii="Times New Roman" w:hAnsi="Times New Roman" w:cs="Times New Roman"/>
          <w:bCs/>
          <w:sz w:val="24"/>
          <w:szCs w:val="24"/>
        </w:rPr>
      </w:pPr>
      <w:r w:rsidRPr="00EE57B2">
        <w:rPr>
          <w:rFonts w:ascii="Times New Roman" w:hAnsi="Times New Roman" w:cs="Times New Roman"/>
          <w:bCs/>
          <w:sz w:val="24"/>
          <w:szCs w:val="24"/>
        </w:rPr>
        <w:t>Ölçüm düzleminin dikey olması mümkün olmayan yerlerde bakanlık görüşü esas alınır.</w:t>
      </w:r>
    </w:p>
    <w:p w14:paraId="70C078AA" w14:textId="77777777" w:rsidR="00EE57B2" w:rsidRPr="00EE57B2" w:rsidRDefault="00EE57B2" w:rsidP="009B70DF">
      <w:pPr>
        <w:numPr>
          <w:ilvl w:val="0"/>
          <w:numId w:val="12"/>
        </w:numPr>
        <w:suppressAutoHyphens/>
        <w:autoSpaceDE w:val="0"/>
        <w:autoSpaceDN w:val="0"/>
        <w:adjustRightInd w:val="0"/>
        <w:spacing w:after="0" w:line="240" w:lineRule="auto"/>
        <w:ind w:left="0" w:right="-108" w:firstLine="567"/>
        <w:jc w:val="both"/>
        <w:rPr>
          <w:rFonts w:ascii="Times New Roman" w:hAnsi="Times New Roman" w:cs="Times New Roman"/>
          <w:bCs/>
          <w:sz w:val="24"/>
          <w:szCs w:val="24"/>
        </w:rPr>
      </w:pPr>
      <w:r w:rsidRPr="00EE57B2">
        <w:rPr>
          <w:rFonts w:ascii="Times New Roman" w:hAnsi="Times New Roman" w:cs="Times New Roman"/>
          <w:sz w:val="24"/>
          <w:szCs w:val="24"/>
        </w:rPr>
        <w:t>Numune alma düzleminde, güvenli bir çalışma platformu ve zeminden platforma ulaşımın ise tırmanmadan, yürüyerek veya asansörle ulaşılır olması zorunludur.</w:t>
      </w:r>
    </w:p>
    <w:p w14:paraId="22E1FC3C" w14:textId="77777777" w:rsidR="00EE57B2" w:rsidRDefault="00EE57B2" w:rsidP="009B70DF">
      <w:pPr>
        <w:numPr>
          <w:ilvl w:val="0"/>
          <w:numId w:val="12"/>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Şekil 2'de gösterildiği gibi </w:t>
      </w:r>
      <w:proofErr w:type="spellStart"/>
      <w:r w:rsidRPr="00EE57B2">
        <w:rPr>
          <w:rFonts w:ascii="Times New Roman" w:hAnsi="Times New Roman" w:cs="Times New Roman"/>
          <w:sz w:val="24"/>
          <w:szCs w:val="24"/>
        </w:rPr>
        <w:t>SRM'ler</w:t>
      </w:r>
      <w:proofErr w:type="spellEnd"/>
      <w:r w:rsidRPr="00EE57B2">
        <w:rPr>
          <w:rFonts w:ascii="Times New Roman" w:hAnsi="Times New Roman" w:cs="Times New Roman"/>
          <w:sz w:val="24"/>
          <w:szCs w:val="24"/>
        </w:rPr>
        <w:t xml:space="preserve"> ile yapılacak paralel ölçümler için numune alma noktaları mümkün olduğu kadar yakına konulur. Ancak numune alma noktası, </w:t>
      </w:r>
      <w:proofErr w:type="spellStart"/>
      <w:r w:rsidRPr="00EE57B2">
        <w:rPr>
          <w:rFonts w:ascii="Times New Roman" w:hAnsi="Times New Roman" w:cs="Times New Roman"/>
          <w:sz w:val="24"/>
          <w:szCs w:val="24"/>
        </w:rPr>
        <w:t>SEÖS'ün</w:t>
      </w:r>
      <w:proofErr w:type="spellEnd"/>
      <w:r w:rsidRPr="00EE57B2">
        <w:rPr>
          <w:rFonts w:ascii="Times New Roman" w:hAnsi="Times New Roman" w:cs="Times New Roman"/>
          <w:sz w:val="24"/>
          <w:szCs w:val="24"/>
        </w:rPr>
        <w:t xml:space="preserve"> yeri ile hız ölçümünün yapıldığı yer arasında yukarı veya aşağı yönde </w:t>
      </w:r>
      <w:r w:rsidR="003D35E0">
        <w:rPr>
          <w:rFonts w:ascii="Times New Roman" w:hAnsi="Times New Roman" w:cs="Times New Roman"/>
          <w:sz w:val="24"/>
          <w:szCs w:val="24"/>
        </w:rPr>
        <w:t>3 (</w:t>
      </w:r>
      <w:r w:rsidRPr="00EE57B2">
        <w:rPr>
          <w:rFonts w:ascii="Times New Roman" w:hAnsi="Times New Roman" w:cs="Times New Roman"/>
          <w:sz w:val="24"/>
          <w:szCs w:val="24"/>
        </w:rPr>
        <w:t>üç</w:t>
      </w:r>
      <w:r w:rsidR="003D35E0">
        <w:rPr>
          <w:rFonts w:ascii="Times New Roman" w:hAnsi="Times New Roman" w:cs="Times New Roman"/>
          <w:sz w:val="24"/>
          <w:szCs w:val="24"/>
        </w:rPr>
        <w:t>)</w:t>
      </w:r>
      <w:r w:rsidRPr="00EE57B2">
        <w:rPr>
          <w:rFonts w:ascii="Times New Roman" w:hAnsi="Times New Roman" w:cs="Times New Roman"/>
          <w:sz w:val="24"/>
          <w:szCs w:val="24"/>
        </w:rPr>
        <w:t xml:space="preserve"> hidrolik çaptan daha fazla uzağa konulamaz.</w:t>
      </w:r>
    </w:p>
    <w:p w14:paraId="5296419E" w14:textId="77777777" w:rsidR="00DE57B7" w:rsidRDefault="00DE57B7" w:rsidP="00DE57B7">
      <w:pPr>
        <w:autoSpaceDE w:val="0"/>
        <w:autoSpaceDN w:val="0"/>
        <w:adjustRightInd w:val="0"/>
        <w:spacing w:after="0" w:line="240" w:lineRule="auto"/>
        <w:ind w:right="-108"/>
        <w:jc w:val="both"/>
        <w:rPr>
          <w:rFonts w:ascii="Times New Roman" w:hAnsi="Times New Roman" w:cs="Times New Roman"/>
          <w:sz w:val="24"/>
          <w:szCs w:val="24"/>
        </w:rPr>
      </w:pPr>
    </w:p>
    <w:p w14:paraId="69603099" w14:textId="74DCED66" w:rsidR="00DE57B7" w:rsidRDefault="00DE57B7" w:rsidP="00DE57B7">
      <w:pPr>
        <w:autoSpaceDE w:val="0"/>
        <w:autoSpaceDN w:val="0"/>
        <w:adjustRightInd w:val="0"/>
        <w:spacing w:after="0" w:line="240" w:lineRule="auto"/>
        <w:ind w:right="-108"/>
        <w:jc w:val="both"/>
        <w:rPr>
          <w:rFonts w:ascii="Times New Roman" w:hAnsi="Times New Roman" w:cs="Times New Roman"/>
          <w:sz w:val="24"/>
          <w:szCs w:val="24"/>
        </w:rPr>
      </w:pPr>
    </w:p>
    <w:p w14:paraId="5A8C4C9A" w14:textId="77777777" w:rsidR="000C091F" w:rsidRPr="00EE57B2" w:rsidRDefault="000C091F" w:rsidP="00DE57B7">
      <w:pPr>
        <w:autoSpaceDE w:val="0"/>
        <w:autoSpaceDN w:val="0"/>
        <w:adjustRightInd w:val="0"/>
        <w:spacing w:after="0" w:line="240" w:lineRule="auto"/>
        <w:ind w:right="-108"/>
        <w:jc w:val="both"/>
        <w:rPr>
          <w:rFonts w:ascii="Times New Roman" w:hAnsi="Times New Roman" w:cs="Times New Roman"/>
          <w:sz w:val="24"/>
          <w:szCs w:val="24"/>
        </w:rPr>
      </w:pPr>
    </w:p>
    <w:p w14:paraId="2A35547F" w14:textId="77777777" w:rsidR="00EE57B2" w:rsidRPr="00EE57B2" w:rsidRDefault="00EE57B2" w:rsidP="00EE57B2">
      <w:pPr>
        <w:autoSpaceDE w:val="0"/>
        <w:autoSpaceDN w:val="0"/>
        <w:adjustRightInd w:val="0"/>
        <w:ind w:right="-108"/>
        <w:jc w:val="both"/>
        <w:rPr>
          <w:rFonts w:ascii="Times New Roman" w:hAnsi="Times New Roman" w:cs="Times New Roman"/>
          <w:sz w:val="24"/>
          <w:szCs w:val="24"/>
        </w:rPr>
      </w:pPr>
      <w:r w:rsidRPr="00EE57B2">
        <w:rPr>
          <w:rFonts w:ascii="Times New Roman" w:hAnsi="Times New Roman" w:cs="Times New Roman"/>
          <w:noProof/>
          <w:sz w:val="24"/>
          <w:szCs w:val="24"/>
          <w:lang w:eastAsia="tr-TR"/>
        </w:rPr>
        <w:lastRenderedPageBreak/>
        <w:drawing>
          <wp:anchor distT="0" distB="0" distL="114300" distR="114300" simplePos="0" relativeHeight="251662336" behindDoc="1" locked="0" layoutInCell="1" allowOverlap="1" wp14:anchorId="7D2DB243" wp14:editId="25239FE7">
            <wp:simplePos x="0" y="0"/>
            <wp:positionH relativeFrom="margin">
              <wp:align>left</wp:align>
            </wp:positionH>
            <wp:positionV relativeFrom="paragraph">
              <wp:posOffset>37465</wp:posOffset>
            </wp:positionV>
            <wp:extent cx="3084830" cy="4038600"/>
            <wp:effectExtent l="0" t="0" r="1270" b="0"/>
            <wp:wrapTight wrapText="bothSides">
              <wp:wrapPolygon edited="0">
                <wp:start x="0" y="0"/>
                <wp:lineTo x="0" y="21498"/>
                <wp:lineTo x="21476" y="21498"/>
                <wp:lineTo x="21476" y="0"/>
                <wp:lineTo x="0" y="0"/>
              </wp:wrapPolygon>
            </wp:wrapTight>
            <wp:docPr id="73" name="Resim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4830" cy="4038600"/>
                    </a:xfrm>
                    <a:prstGeom prst="rect">
                      <a:avLst/>
                    </a:prstGeom>
                    <a:noFill/>
                  </pic:spPr>
                </pic:pic>
              </a:graphicData>
            </a:graphic>
            <wp14:sizeRelH relativeFrom="page">
              <wp14:pctWidth>0</wp14:pctWidth>
            </wp14:sizeRelH>
            <wp14:sizeRelV relativeFrom="page">
              <wp14:pctHeight>0</wp14:pctHeight>
            </wp14:sizeRelV>
          </wp:anchor>
        </w:drawing>
      </w:r>
    </w:p>
    <w:p w14:paraId="5AF749BA" w14:textId="77777777" w:rsidR="00EE57B2" w:rsidRPr="00EE57B2" w:rsidRDefault="006F64E1" w:rsidP="009B70DF">
      <w:pPr>
        <w:numPr>
          <w:ilvl w:val="0"/>
          <w:numId w:val="15"/>
        </w:numPr>
        <w:autoSpaceDE w:val="0"/>
        <w:autoSpaceDN w:val="0"/>
        <w:adjustRightInd w:val="0"/>
        <w:spacing w:after="0" w:line="240" w:lineRule="auto"/>
        <w:ind w:left="2410" w:right="-108" w:firstLine="992"/>
        <w:jc w:val="both"/>
        <w:rPr>
          <w:rFonts w:ascii="Times New Roman" w:hAnsi="Times New Roman" w:cs="Times New Roman"/>
          <w:sz w:val="24"/>
          <w:szCs w:val="24"/>
        </w:rPr>
      </w:pPr>
      <w:r>
        <w:rPr>
          <w:rFonts w:ascii="Times New Roman" w:hAnsi="Times New Roman" w:cs="Times New Roman"/>
          <w:sz w:val="24"/>
          <w:szCs w:val="24"/>
        </w:rPr>
        <w:t xml:space="preserve"> </w:t>
      </w:r>
      <w:r w:rsidR="00EE57B2" w:rsidRPr="00EE57B2">
        <w:rPr>
          <w:rFonts w:ascii="Times New Roman" w:hAnsi="Times New Roman" w:cs="Times New Roman"/>
          <w:sz w:val="24"/>
          <w:szCs w:val="24"/>
        </w:rPr>
        <w:t xml:space="preserve">Referans </w:t>
      </w:r>
      <w:proofErr w:type="spellStart"/>
      <w:r w:rsidR="00EE57B2" w:rsidRPr="00EE57B2">
        <w:rPr>
          <w:rFonts w:ascii="Times New Roman" w:hAnsi="Times New Roman" w:cs="Times New Roman"/>
          <w:sz w:val="24"/>
          <w:szCs w:val="24"/>
        </w:rPr>
        <w:t>Metod</w:t>
      </w:r>
      <w:proofErr w:type="spellEnd"/>
    </w:p>
    <w:p w14:paraId="5BD44A3F" w14:textId="77777777" w:rsidR="00EE57B2" w:rsidRPr="00EE57B2" w:rsidRDefault="00EE57B2" w:rsidP="009B70DF">
      <w:pPr>
        <w:numPr>
          <w:ilvl w:val="0"/>
          <w:numId w:val="15"/>
        </w:numPr>
        <w:autoSpaceDE w:val="0"/>
        <w:autoSpaceDN w:val="0"/>
        <w:adjustRightInd w:val="0"/>
        <w:spacing w:after="0" w:line="240" w:lineRule="auto"/>
        <w:ind w:right="-108" w:firstLine="981"/>
        <w:jc w:val="both"/>
        <w:rPr>
          <w:rFonts w:ascii="Times New Roman" w:hAnsi="Times New Roman" w:cs="Times New Roman"/>
          <w:sz w:val="24"/>
          <w:szCs w:val="24"/>
        </w:rPr>
      </w:pPr>
      <w:r w:rsidRPr="00EE57B2">
        <w:rPr>
          <w:rFonts w:ascii="Times New Roman" w:hAnsi="Times New Roman" w:cs="Times New Roman"/>
          <w:sz w:val="24"/>
          <w:szCs w:val="24"/>
        </w:rPr>
        <w:t xml:space="preserve"> Ekstraktif olmayan ölçüm cihazı</w:t>
      </w:r>
    </w:p>
    <w:p w14:paraId="7A313F61" w14:textId="77777777" w:rsidR="00EE57B2" w:rsidRPr="00EE57B2" w:rsidRDefault="00EE57B2" w:rsidP="009B70DF">
      <w:pPr>
        <w:numPr>
          <w:ilvl w:val="0"/>
          <w:numId w:val="15"/>
        </w:numPr>
        <w:autoSpaceDE w:val="0"/>
        <w:autoSpaceDN w:val="0"/>
        <w:adjustRightInd w:val="0"/>
        <w:spacing w:after="0" w:line="240" w:lineRule="auto"/>
        <w:ind w:right="-108" w:firstLine="981"/>
        <w:jc w:val="both"/>
        <w:rPr>
          <w:rFonts w:ascii="Times New Roman" w:hAnsi="Times New Roman" w:cs="Times New Roman"/>
          <w:sz w:val="24"/>
          <w:szCs w:val="24"/>
        </w:rPr>
      </w:pPr>
      <w:r w:rsidRPr="00EE57B2">
        <w:rPr>
          <w:rFonts w:ascii="Times New Roman" w:hAnsi="Times New Roman" w:cs="Times New Roman"/>
          <w:sz w:val="24"/>
          <w:szCs w:val="24"/>
        </w:rPr>
        <w:t xml:space="preserve"> Ekstraktif ölçüm cihazı</w:t>
      </w:r>
    </w:p>
    <w:p w14:paraId="4E596D0A" w14:textId="77777777" w:rsidR="00EE57B2" w:rsidRPr="00EE57B2" w:rsidRDefault="00EE57B2" w:rsidP="009B70DF">
      <w:pPr>
        <w:numPr>
          <w:ilvl w:val="0"/>
          <w:numId w:val="15"/>
        </w:numPr>
        <w:autoSpaceDE w:val="0"/>
        <w:autoSpaceDN w:val="0"/>
        <w:adjustRightInd w:val="0"/>
        <w:spacing w:after="0" w:line="240" w:lineRule="auto"/>
        <w:ind w:right="-108" w:firstLine="981"/>
        <w:jc w:val="both"/>
        <w:rPr>
          <w:rFonts w:ascii="Times New Roman" w:hAnsi="Times New Roman" w:cs="Times New Roman"/>
          <w:sz w:val="24"/>
          <w:szCs w:val="24"/>
        </w:rPr>
      </w:pPr>
      <w:r w:rsidRPr="00EE57B2">
        <w:rPr>
          <w:rFonts w:ascii="Times New Roman" w:hAnsi="Times New Roman" w:cs="Times New Roman"/>
          <w:sz w:val="24"/>
          <w:szCs w:val="24"/>
        </w:rPr>
        <w:t xml:space="preserve"> Hacimsel debi ölçümü</w:t>
      </w:r>
    </w:p>
    <w:p w14:paraId="57B8FBC3" w14:textId="77777777" w:rsidR="00EE57B2" w:rsidRPr="00EE57B2" w:rsidRDefault="00EE57B2" w:rsidP="00EE57B2">
      <w:pPr>
        <w:autoSpaceDE w:val="0"/>
        <w:autoSpaceDN w:val="0"/>
        <w:adjustRightInd w:val="0"/>
        <w:ind w:right="-108"/>
        <w:jc w:val="both"/>
        <w:rPr>
          <w:rFonts w:ascii="Times New Roman" w:hAnsi="Times New Roman" w:cs="Times New Roman"/>
          <w:sz w:val="24"/>
          <w:szCs w:val="24"/>
        </w:rPr>
      </w:pPr>
    </w:p>
    <w:p w14:paraId="6E9F4D97" w14:textId="77777777" w:rsidR="00EE57B2" w:rsidRPr="00EE57B2" w:rsidRDefault="00EE57B2" w:rsidP="00EE57B2">
      <w:pPr>
        <w:autoSpaceDE w:val="0"/>
        <w:autoSpaceDN w:val="0"/>
        <w:adjustRightInd w:val="0"/>
        <w:ind w:right="-108"/>
        <w:jc w:val="both"/>
        <w:rPr>
          <w:rFonts w:ascii="Times New Roman" w:hAnsi="Times New Roman" w:cs="Times New Roman"/>
          <w:sz w:val="24"/>
          <w:szCs w:val="24"/>
        </w:rPr>
      </w:pPr>
    </w:p>
    <w:p w14:paraId="70708D51" w14:textId="77777777" w:rsidR="00EE57B2" w:rsidRPr="00EE57B2" w:rsidRDefault="00EE57B2" w:rsidP="00EE57B2">
      <w:pPr>
        <w:autoSpaceDE w:val="0"/>
        <w:autoSpaceDN w:val="0"/>
        <w:adjustRightInd w:val="0"/>
        <w:ind w:right="-108"/>
        <w:jc w:val="both"/>
        <w:rPr>
          <w:rFonts w:ascii="Times New Roman" w:hAnsi="Times New Roman" w:cs="Times New Roman"/>
          <w:sz w:val="24"/>
          <w:szCs w:val="24"/>
        </w:rPr>
      </w:pPr>
    </w:p>
    <w:p w14:paraId="28EA592F" w14:textId="77777777" w:rsidR="00EE57B2" w:rsidRPr="00EE57B2" w:rsidRDefault="00EE57B2" w:rsidP="00EE57B2">
      <w:pPr>
        <w:autoSpaceDE w:val="0"/>
        <w:autoSpaceDN w:val="0"/>
        <w:adjustRightInd w:val="0"/>
        <w:ind w:right="-108"/>
        <w:jc w:val="both"/>
        <w:rPr>
          <w:rFonts w:ascii="Times New Roman" w:hAnsi="Times New Roman" w:cs="Times New Roman"/>
          <w:sz w:val="24"/>
          <w:szCs w:val="24"/>
        </w:rPr>
      </w:pPr>
    </w:p>
    <w:p w14:paraId="416C242F" w14:textId="77777777" w:rsidR="00EE57B2" w:rsidRPr="00EE57B2" w:rsidRDefault="00EE57B2" w:rsidP="00EE57B2">
      <w:pPr>
        <w:autoSpaceDE w:val="0"/>
        <w:autoSpaceDN w:val="0"/>
        <w:adjustRightInd w:val="0"/>
        <w:ind w:right="-108"/>
        <w:jc w:val="both"/>
        <w:rPr>
          <w:rFonts w:ascii="Times New Roman" w:hAnsi="Times New Roman" w:cs="Times New Roman"/>
          <w:sz w:val="24"/>
          <w:szCs w:val="24"/>
        </w:rPr>
      </w:pPr>
    </w:p>
    <w:p w14:paraId="6CB4FD2F" w14:textId="77777777" w:rsidR="00EE57B2" w:rsidRPr="00EE57B2" w:rsidRDefault="00EE57B2" w:rsidP="00EE57B2">
      <w:pPr>
        <w:autoSpaceDE w:val="0"/>
        <w:autoSpaceDN w:val="0"/>
        <w:adjustRightInd w:val="0"/>
        <w:ind w:right="-108"/>
        <w:jc w:val="both"/>
        <w:rPr>
          <w:rFonts w:ascii="Times New Roman" w:hAnsi="Times New Roman" w:cs="Times New Roman"/>
          <w:sz w:val="24"/>
          <w:szCs w:val="24"/>
        </w:rPr>
      </w:pPr>
      <w:r w:rsidRPr="00EE57B2">
        <w:rPr>
          <w:rFonts w:ascii="Times New Roman" w:hAnsi="Times New Roman" w:cs="Times New Roman"/>
          <w:sz w:val="24"/>
          <w:szCs w:val="24"/>
        </w:rPr>
        <w:t xml:space="preserve">                            D: </w:t>
      </w:r>
      <w:proofErr w:type="spellStart"/>
      <w:r w:rsidRPr="00EE57B2">
        <w:rPr>
          <w:rFonts w:ascii="Times New Roman" w:hAnsi="Times New Roman" w:cs="Times New Roman"/>
          <w:sz w:val="24"/>
          <w:szCs w:val="24"/>
        </w:rPr>
        <w:t>Hidrolilk</w:t>
      </w:r>
      <w:proofErr w:type="spellEnd"/>
      <w:r w:rsidRPr="00EE57B2">
        <w:rPr>
          <w:rFonts w:ascii="Times New Roman" w:hAnsi="Times New Roman" w:cs="Times New Roman"/>
          <w:sz w:val="24"/>
          <w:szCs w:val="24"/>
        </w:rPr>
        <w:t xml:space="preserve"> çap</w:t>
      </w:r>
    </w:p>
    <w:p w14:paraId="7661D34E" w14:textId="77777777" w:rsidR="00EE57B2" w:rsidRPr="00EE57B2" w:rsidRDefault="00EE57B2" w:rsidP="00EE57B2">
      <w:pPr>
        <w:autoSpaceDE w:val="0"/>
        <w:autoSpaceDN w:val="0"/>
        <w:adjustRightInd w:val="0"/>
        <w:ind w:right="-108"/>
        <w:jc w:val="both"/>
        <w:rPr>
          <w:rFonts w:ascii="Times New Roman" w:hAnsi="Times New Roman" w:cs="Times New Roman"/>
          <w:sz w:val="24"/>
          <w:szCs w:val="24"/>
        </w:rPr>
      </w:pPr>
    </w:p>
    <w:p w14:paraId="21F45272" w14:textId="77777777" w:rsidR="00EE57B2" w:rsidRPr="00EE57B2" w:rsidRDefault="00EE57B2" w:rsidP="00EE57B2">
      <w:pPr>
        <w:autoSpaceDE w:val="0"/>
        <w:autoSpaceDN w:val="0"/>
        <w:adjustRightInd w:val="0"/>
        <w:ind w:right="-108"/>
        <w:jc w:val="both"/>
        <w:rPr>
          <w:rFonts w:ascii="Times New Roman" w:hAnsi="Times New Roman" w:cs="Times New Roman"/>
          <w:sz w:val="24"/>
          <w:szCs w:val="24"/>
        </w:rPr>
      </w:pPr>
    </w:p>
    <w:p w14:paraId="350BA3AD" w14:textId="6CB4B3B9" w:rsidR="00EE57B2" w:rsidRDefault="00EE57B2" w:rsidP="00EE57B2">
      <w:pPr>
        <w:autoSpaceDE w:val="0"/>
        <w:autoSpaceDN w:val="0"/>
        <w:adjustRightInd w:val="0"/>
        <w:ind w:right="-108"/>
        <w:jc w:val="both"/>
        <w:rPr>
          <w:rFonts w:ascii="Times New Roman" w:hAnsi="Times New Roman" w:cs="Times New Roman"/>
          <w:sz w:val="24"/>
          <w:szCs w:val="24"/>
        </w:rPr>
      </w:pPr>
    </w:p>
    <w:p w14:paraId="6B5FC3EE" w14:textId="77777777" w:rsidR="000C091F" w:rsidRPr="00EE57B2" w:rsidRDefault="000C091F" w:rsidP="00EE57B2">
      <w:pPr>
        <w:autoSpaceDE w:val="0"/>
        <w:autoSpaceDN w:val="0"/>
        <w:adjustRightInd w:val="0"/>
        <w:ind w:right="-108"/>
        <w:jc w:val="both"/>
        <w:rPr>
          <w:rFonts w:ascii="Times New Roman" w:hAnsi="Times New Roman" w:cs="Times New Roman"/>
          <w:sz w:val="24"/>
          <w:szCs w:val="24"/>
        </w:rPr>
      </w:pPr>
    </w:p>
    <w:p w14:paraId="189BCDA2" w14:textId="77777777" w:rsidR="00024FA8" w:rsidRDefault="00024FA8" w:rsidP="00EE57B2">
      <w:pPr>
        <w:pStyle w:val="ListeParagraf"/>
        <w:autoSpaceDE w:val="0"/>
        <w:autoSpaceDN w:val="0"/>
        <w:adjustRightInd w:val="0"/>
        <w:ind w:left="0" w:right="-108"/>
        <w:jc w:val="center"/>
        <w:rPr>
          <w:rFonts w:ascii="Times New Roman" w:hAnsi="Times New Roman" w:cs="Times New Roman"/>
          <w:sz w:val="24"/>
          <w:szCs w:val="24"/>
        </w:rPr>
      </w:pPr>
    </w:p>
    <w:p w14:paraId="1A92E989" w14:textId="62BA1A9C" w:rsidR="00EE57B2" w:rsidRDefault="00EE57B2" w:rsidP="00EE57B2">
      <w:pPr>
        <w:pStyle w:val="ListeParagraf"/>
        <w:autoSpaceDE w:val="0"/>
        <w:autoSpaceDN w:val="0"/>
        <w:adjustRightInd w:val="0"/>
        <w:ind w:left="0" w:right="-108"/>
        <w:jc w:val="center"/>
        <w:rPr>
          <w:rFonts w:ascii="Times New Roman" w:hAnsi="Times New Roman" w:cs="Times New Roman"/>
          <w:sz w:val="24"/>
          <w:szCs w:val="24"/>
        </w:rPr>
      </w:pPr>
      <w:r w:rsidRPr="00EE57B2">
        <w:rPr>
          <w:rFonts w:ascii="Times New Roman" w:hAnsi="Times New Roman" w:cs="Times New Roman"/>
          <w:sz w:val="24"/>
          <w:szCs w:val="24"/>
        </w:rPr>
        <w:t>Şekil 2: Numune alma noktaları</w:t>
      </w:r>
    </w:p>
    <w:p w14:paraId="3D856EF2" w14:textId="42FE128E" w:rsidR="00024FA8" w:rsidRDefault="00024FA8" w:rsidP="00EE57B2">
      <w:pPr>
        <w:pStyle w:val="ListeParagraf"/>
        <w:autoSpaceDE w:val="0"/>
        <w:autoSpaceDN w:val="0"/>
        <w:adjustRightInd w:val="0"/>
        <w:ind w:left="0" w:right="-108"/>
        <w:jc w:val="center"/>
        <w:rPr>
          <w:rFonts w:ascii="Times New Roman" w:hAnsi="Times New Roman" w:cs="Times New Roman"/>
          <w:sz w:val="24"/>
          <w:szCs w:val="24"/>
        </w:rPr>
      </w:pPr>
    </w:p>
    <w:p w14:paraId="281AA6DB" w14:textId="77777777" w:rsidR="00024FA8" w:rsidRPr="00EE57B2" w:rsidRDefault="00024FA8" w:rsidP="00EE57B2">
      <w:pPr>
        <w:pStyle w:val="ListeParagraf"/>
        <w:autoSpaceDE w:val="0"/>
        <w:autoSpaceDN w:val="0"/>
        <w:adjustRightInd w:val="0"/>
        <w:ind w:left="0" w:right="-108"/>
        <w:jc w:val="center"/>
        <w:rPr>
          <w:rFonts w:ascii="Times New Roman" w:hAnsi="Times New Roman" w:cs="Times New Roman"/>
          <w:sz w:val="24"/>
          <w:szCs w:val="24"/>
        </w:rPr>
      </w:pPr>
    </w:p>
    <w:p w14:paraId="0D64ED21" w14:textId="77777777" w:rsidR="00EE57B2" w:rsidRPr="00EE57B2" w:rsidRDefault="00EE57B2" w:rsidP="009B70DF">
      <w:pPr>
        <w:numPr>
          <w:ilvl w:val="0"/>
          <w:numId w:val="12"/>
        </w:numPr>
        <w:suppressAutoHyphens/>
        <w:autoSpaceDE w:val="0"/>
        <w:autoSpaceDN w:val="0"/>
        <w:adjustRightInd w:val="0"/>
        <w:spacing w:after="0" w:line="240" w:lineRule="auto"/>
        <w:ind w:left="0" w:right="-108" w:firstLine="567"/>
        <w:jc w:val="both"/>
        <w:rPr>
          <w:rFonts w:ascii="Times New Roman" w:hAnsi="Times New Roman" w:cs="Times New Roman"/>
          <w:bCs/>
          <w:sz w:val="24"/>
          <w:szCs w:val="24"/>
        </w:rPr>
      </w:pPr>
      <w:r w:rsidRPr="00EE57B2">
        <w:rPr>
          <w:rFonts w:ascii="Times New Roman" w:hAnsi="Times New Roman" w:cs="Times New Roman"/>
          <w:sz w:val="24"/>
          <w:szCs w:val="24"/>
        </w:rPr>
        <w:t xml:space="preserve">SEÖS ve </w:t>
      </w:r>
      <w:proofErr w:type="spellStart"/>
      <w:r w:rsidRPr="00EE57B2">
        <w:rPr>
          <w:rFonts w:ascii="Times New Roman" w:hAnsi="Times New Roman" w:cs="Times New Roman"/>
          <w:sz w:val="24"/>
          <w:szCs w:val="24"/>
        </w:rPr>
        <w:t>SRM'ler</w:t>
      </w:r>
      <w:proofErr w:type="spellEnd"/>
      <w:r w:rsidRPr="00EE57B2">
        <w:rPr>
          <w:rFonts w:ascii="Times New Roman" w:hAnsi="Times New Roman" w:cs="Times New Roman"/>
          <w:sz w:val="24"/>
          <w:szCs w:val="24"/>
        </w:rPr>
        <w:t xml:space="preserve"> ile yapılacak ölçüm portlarının yerleşimi;</w:t>
      </w:r>
    </w:p>
    <w:p w14:paraId="73E9C31B" w14:textId="77777777" w:rsidR="00EE57B2" w:rsidRPr="00EE57B2" w:rsidRDefault="00EE57B2" w:rsidP="009B70DF">
      <w:pPr>
        <w:numPr>
          <w:ilvl w:val="0"/>
          <w:numId w:val="14"/>
        </w:numPr>
        <w:suppressAutoHyphens/>
        <w:autoSpaceDE w:val="0"/>
        <w:autoSpaceDN w:val="0"/>
        <w:adjustRightInd w:val="0"/>
        <w:spacing w:after="0" w:line="240" w:lineRule="auto"/>
        <w:ind w:left="0" w:right="-108" w:firstLine="567"/>
        <w:jc w:val="both"/>
        <w:rPr>
          <w:rFonts w:ascii="Times New Roman" w:hAnsi="Times New Roman" w:cs="Times New Roman"/>
          <w:bCs/>
          <w:sz w:val="24"/>
          <w:szCs w:val="24"/>
        </w:rPr>
      </w:pPr>
      <w:r w:rsidRPr="00EE57B2">
        <w:rPr>
          <w:rFonts w:ascii="Times New Roman" w:hAnsi="Times New Roman" w:cs="Times New Roman"/>
          <w:sz w:val="24"/>
          <w:szCs w:val="24"/>
        </w:rPr>
        <w:t>Şekil 3'te verilen örnekteki gibi yerleşim yapılır.</w:t>
      </w:r>
    </w:p>
    <w:p w14:paraId="69EEE4E2" w14:textId="77777777" w:rsidR="00EE57B2" w:rsidRPr="00EE57B2" w:rsidRDefault="00EE57B2" w:rsidP="009B70DF">
      <w:pPr>
        <w:numPr>
          <w:ilvl w:val="0"/>
          <w:numId w:val="14"/>
        </w:numPr>
        <w:suppressAutoHyphens/>
        <w:autoSpaceDE w:val="0"/>
        <w:autoSpaceDN w:val="0"/>
        <w:adjustRightInd w:val="0"/>
        <w:spacing w:after="0" w:line="240" w:lineRule="auto"/>
        <w:ind w:left="0" w:right="-108" w:firstLine="567"/>
        <w:jc w:val="both"/>
        <w:rPr>
          <w:rFonts w:ascii="Times New Roman" w:hAnsi="Times New Roman" w:cs="Times New Roman"/>
          <w:bCs/>
          <w:sz w:val="24"/>
          <w:szCs w:val="24"/>
        </w:rPr>
      </w:pPr>
      <w:r w:rsidRPr="00EE57B2">
        <w:rPr>
          <w:rFonts w:ascii="Times New Roman" w:hAnsi="Times New Roman" w:cs="Times New Roman"/>
          <w:sz w:val="24"/>
          <w:szCs w:val="24"/>
        </w:rPr>
        <w:t>SEÖS ve/veya SRM ölçümlerin birbirleri üzerinde yaratabileceği her türlü etkinin önüne geçmek için açılacak hiçbir ölçüm portu üst üste veya aynı eksende olamaz.</w:t>
      </w:r>
    </w:p>
    <w:p w14:paraId="0CCF9888" w14:textId="77777777" w:rsidR="00EE57B2" w:rsidRPr="006F64E1" w:rsidRDefault="00EE57B2" w:rsidP="009B70DF">
      <w:pPr>
        <w:numPr>
          <w:ilvl w:val="0"/>
          <w:numId w:val="14"/>
        </w:numPr>
        <w:suppressAutoHyphens/>
        <w:autoSpaceDE w:val="0"/>
        <w:autoSpaceDN w:val="0"/>
        <w:adjustRightInd w:val="0"/>
        <w:spacing w:after="0" w:line="240" w:lineRule="auto"/>
        <w:ind w:left="0" w:right="-108" w:firstLine="567"/>
        <w:jc w:val="both"/>
        <w:rPr>
          <w:rFonts w:ascii="Times New Roman" w:hAnsi="Times New Roman" w:cs="Times New Roman"/>
          <w:bCs/>
          <w:sz w:val="24"/>
          <w:szCs w:val="24"/>
        </w:rPr>
      </w:pPr>
      <w:r w:rsidRPr="00EE57B2">
        <w:rPr>
          <w:rFonts w:ascii="Times New Roman" w:hAnsi="Times New Roman" w:cs="Times New Roman"/>
          <w:sz w:val="24"/>
          <w:szCs w:val="24"/>
        </w:rPr>
        <w:t>2 (iki) metreden büyük bacalarda, aynı eksende olacak şekilde A1=0</w:t>
      </w:r>
      <w:r w:rsidRPr="00EE57B2">
        <w:rPr>
          <w:rFonts w:ascii="Times New Roman" w:hAnsi="Times New Roman" w:cs="Times New Roman"/>
          <w:sz w:val="24"/>
          <w:szCs w:val="24"/>
          <w:vertAlign w:val="superscript"/>
        </w:rPr>
        <w:t>o</w:t>
      </w:r>
      <w:r w:rsidRPr="00EE57B2">
        <w:rPr>
          <w:rFonts w:ascii="Times New Roman" w:hAnsi="Times New Roman" w:cs="Times New Roman"/>
          <w:sz w:val="24"/>
          <w:szCs w:val="24"/>
        </w:rPr>
        <w:t xml:space="preserve"> portunun 180</w:t>
      </w:r>
      <w:r w:rsidRPr="00EE57B2">
        <w:rPr>
          <w:rFonts w:ascii="Times New Roman" w:hAnsi="Times New Roman" w:cs="Times New Roman"/>
          <w:sz w:val="24"/>
          <w:szCs w:val="24"/>
          <w:vertAlign w:val="superscript"/>
        </w:rPr>
        <w:t xml:space="preserve">o </w:t>
      </w:r>
      <w:r w:rsidRPr="00EE57B2">
        <w:rPr>
          <w:rFonts w:ascii="Times New Roman" w:hAnsi="Times New Roman" w:cs="Times New Roman"/>
          <w:sz w:val="24"/>
          <w:szCs w:val="24"/>
        </w:rPr>
        <w:t>karşısına A1</w:t>
      </w:r>
      <w:r w:rsidRPr="00EE57B2">
        <w:rPr>
          <w:rFonts w:ascii="Times New Roman" w:hAnsi="Times New Roman" w:cs="Times New Roman"/>
          <w:sz w:val="24"/>
          <w:szCs w:val="24"/>
          <w:vertAlign w:val="superscript"/>
        </w:rPr>
        <w:t>1</w:t>
      </w:r>
      <w:r w:rsidRPr="00EE57B2">
        <w:rPr>
          <w:rFonts w:ascii="Times New Roman" w:hAnsi="Times New Roman" w:cs="Times New Roman"/>
          <w:sz w:val="24"/>
          <w:szCs w:val="24"/>
        </w:rPr>
        <w:t>=180</w:t>
      </w:r>
      <w:r w:rsidRPr="00EE57B2">
        <w:rPr>
          <w:rFonts w:ascii="Times New Roman" w:hAnsi="Times New Roman" w:cs="Times New Roman"/>
          <w:sz w:val="24"/>
          <w:szCs w:val="24"/>
          <w:vertAlign w:val="superscript"/>
        </w:rPr>
        <w:t>o</w:t>
      </w:r>
      <w:r w:rsidRPr="00EE57B2">
        <w:rPr>
          <w:rFonts w:ascii="Times New Roman" w:hAnsi="Times New Roman" w:cs="Times New Roman"/>
          <w:sz w:val="24"/>
          <w:szCs w:val="24"/>
        </w:rPr>
        <w:t xml:space="preserve"> portu, A2=90</w:t>
      </w:r>
      <w:r w:rsidRPr="00EE57B2">
        <w:rPr>
          <w:rFonts w:ascii="Times New Roman" w:hAnsi="Times New Roman" w:cs="Times New Roman"/>
          <w:sz w:val="24"/>
          <w:szCs w:val="24"/>
          <w:vertAlign w:val="superscript"/>
        </w:rPr>
        <w:t>o</w:t>
      </w:r>
      <w:r w:rsidRPr="00EE57B2">
        <w:rPr>
          <w:rFonts w:ascii="Times New Roman" w:hAnsi="Times New Roman" w:cs="Times New Roman"/>
          <w:sz w:val="24"/>
          <w:szCs w:val="24"/>
        </w:rPr>
        <w:t xml:space="preserve"> portunun 180</w:t>
      </w:r>
      <w:r w:rsidRPr="00EE57B2">
        <w:rPr>
          <w:rFonts w:ascii="Times New Roman" w:hAnsi="Times New Roman" w:cs="Times New Roman"/>
          <w:sz w:val="24"/>
          <w:szCs w:val="24"/>
          <w:vertAlign w:val="superscript"/>
        </w:rPr>
        <w:t xml:space="preserve">o </w:t>
      </w:r>
      <w:r w:rsidRPr="00EE57B2">
        <w:rPr>
          <w:rFonts w:ascii="Times New Roman" w:hAnsi="Times New Roman" w:cs="Times New Roman"/>
          <w:sz w:val="24"/>
          <w:szCs w:val="24"/>
        </w:rPr>
        <w:t>karşısına A2</w:t>
      </w:r>
      <w:r w:rsidRPr="00EE57B2">
        <w:rPr>
          <w:rFonts w:ascii="Times New Roman" w:hAnsi="Times New Roman" w:cs="Times New Roman"/>
          <w:sz w:val="24"/>
          <w:szCs w:val="24"/>
          <w:vertAlign w:val="superscript"/>
        </w:rPr>
        <w:t>1</w:t>
      </w:r>
      <w:r w:rsidRPr="00EE57B2">
        <w:rPr>
          <w:rFonts w:ascii="Times New Roman" w:hAnsi="Times New Roman" w:cs="Times New Roman"/>
          <w:sz w:val="24"/>
          <w:szCs w:val="24"/>
        </w:rPr>
        <w:t>=270</w:t>
      </w:r>
      <w:r w:rsidRPr="00EE57B2">
        <w:rPr>
          <w:rFonts w:ascii="Times New Roman" w:hAnsi="Times New Roman" w:cs="Times New Roman"/>
          <w:sz w:val="24"/>
          <w:szCs w:val="24"/>
          <w:vertAlign w:val="superscript"/>
        </w:rPr>
        <w:t>o</w:t>
      </w:r>
      <w:r w:rsidRPr="00EE57B2">
        <w:rPr>
          <w:rFonts w:ascii="Times New Roman" w:hAnsi="Times New Roman" w:cs="Times New Roman"/>
          <w:sz w:val="24"/>
          <w:szCs w:val="24"/>
        </w:rPr>
        <w:t xml:space="preserve"> portu açılması zorunludur.</w:t>
      </w:r>
    </w:p>
    <w:p w14:paraId="131B5880" w14:textId="77777777" w:rsidR="00EE57B2" w:rsidRPr="006F64E1" w:rsidRDefault="00EE57B2" w:rsidP="009B70DF">
      <w:pPr>
        <w:numPr>
          <w:ilvl w:val="0"/>
          <w:numId w:val="14"/>
        </w:numPr>
        <w:suppressAutoHyphens/>
        <w:autoSpaceDE w:val="0"/>
        <w:autoSpaceDN w:val="0"/>
        <w:adjustRightInd w:val="0"/>
        <w:spacing w:after="0" w:line="240" w:lineRule="auto"/>
        <w:ind w:left="0" w:right="-108" w:firstLine="567"/>
        <w:jc w:val="both"/>
        <w:rPr>
          <w:rFonts w:ascii="Times New Roman" w:hAnsi="Times New Roman" w:cs="Times New Roman"/>
          <w:bCs/>
          <w:sz w:val="24"/>
          <w:szCs w:val="24"/>
        </w:rPr>
      </w:pPr>
      <w:r w:rsidRPr="006F64E1">
        <w:rPr>
          <w:rFonts w:ascii="Times New Roman" w:hAnsi="Times New Roman" w:cs="Times New Roman"/>
          <w:sz w:val="24"/>
          <w:szCs w:val="24"/>
        </w:rPr>
        <w:t>SRM ile yapılacak ölçümlerin rahatlıkla yapılabilmesi için A1-A2 portlarının platform tabanından yüksekliği 2 (iki) metreyi geçmemelidir.</w:t>
      </w:r>
    </w:p>
    <w:p w14:paraId="1B1ED7BB" w14:textId="77777777" w:rsidR="00EE57B2" w:rsidRPr="00EE57B2" w:rsidRDefault="00EE57B2" w:rsidP="009B70DF">
      <w:pPr>
        <w:numPr>
          <w:ilvl w:val="0"/>
          <w:numId w:val="14"/>
        </w:numPr>
        <w:suppressAutoHyphens/>
        <w:autoSpaceDE w:val="0"/>
        <w:autoSpaceDN w:val="0"/>
        <w:adjustRightInd w:val="0"/>
        <w:spacing w:after="0" w:line="240" w:lineRule="auto"/>
        <w:ind w:left="0" w:right="-108" w:firstLine="567"/>
        <w:jc w:val="both"/>
        <w:rPr>
          <w:rFonts w:ascii="Times New Roman" w:hAnsi="Times New Roman" w:cs="Times New Roman"/>
          <w:bCs/>
          <w:sz w:val="24"/>
          <w:szCs w:val="24"/>
        </w:rPr>
      </w:pPr>
      <w:r w:rsidRPr="00EE57B2">
        <w:rPr>
          <w:rFonts w:ascii="Times New Roman" w:hAnsi="Times New Roman" w:cs="Times New Roman"/>
          <w:sz w:val="24"/>
          <w:szCs w:val="24"/>
        </w:rPr>
        <w:t xml:space="preserve">İş güvenliği halat, kemer vb. ekipmanları için bacanın etrafı boyunca eşit aralıklarla, analizör ve ekipmanını etkilemeyecek noktalara, platform tabanından yüksekliği 1,60 metreyi geçmeyen en az 4 </w:t>
      </w:r>
      <w:r w:rsidR="003D35E0">
        <w:rPr>
          <w:rFonts w:ascii="Times New Roman" w:hAnsi="Times New Roman" w:cs="Times New Roman"/>
          <w:sz w:val="24"/>
          <w:szCs w:val="24"/>
        </w:rPr>
        <w:t xml:space="preserve">(dört) </w:t>
      </w:r>
      <w:r w:rsidRPr="00EE57B2">
        <w:rPr>
          <w:rFonts w:ascii="Times New Roman" w:hAnsi="Times New Roman" w:cs="Times New Roman"/>
          <w:sz w:val="24"/>
          <w:szCs w:val="24"/>
        </w:rPr>
        <w:t xml:space="preserve">adet uygun </w:t>
      </w:r>
      <w:proofErr w:type="spellStart"/>
      <w:r w:rsidRPr="00EE57B2">
        <w:rPr>
          <w:rFonts w:ascii="Times New Roman" w:hAnsi="Times New Roman" w:cs="Times New Roman"/>
          <w:sz w:val="24"/>
          <w:szCs w:val="24"/>
        </w:rPr>
        <w:t>ankraj</w:t>
      </w:r>
      <w:proofErr w:type="spellEnd"/>
      <w:r w:rsidRPr="00EE57B2">
        <w:rPr>
          <w:rFonts w:ascii="Times New Roman" w:hAnsi="Times New Roman" w:cs="Times New Roman"/>
          <w:sz w:val="24"/>
          <w:szCs w:val="24"/>
        </w:rPr>
        <w:t xml:space="preserve"> yapılmalıdır.</w:t>
      </w:r>
    </w:p>
    <w:p w14:paraId="0946E160" w14:textId="77777777" w:rsidR="00EE57B2" w:rsidRPr="00EE57B2" w:rsidRDefault="00EE57B2" w:rsidP="00EE57B2">
      <w:pPr>
        <w:autoSpaceDE w:val="0"/>
        <w:autoSpaceDN w:val="0"/>
        <w:adjustRightInd w:val="0"/>
        <w:ind w:right="-108"/>
        <w:jc w:val="both"/>
        <w:rPr>
          <w:rFonts w:ascii="Times New Roman" w:hAnsi="Times New Roman" w:cs="Times New Roman"/>
          <w:sz w:val="24"/>
          <w:szCs w:val="24"/>
        </w:rPr>
      </w:pPr>
    </w:p>
    <w:p w14:paraId="7F40DB71" w14:textId="77777777" w:rsidR="00EE57B2" w:rsidRPr="00EE57B2" w:rsidRDefault="00EE57B2" w:rsidP="00EE57B2">
      <w:pPr>
        <w:autoSpaceDE w:val="0"/>
        <w:autoSpaceDN w:val="0"/>
        <w:adjustRightInd w:val="0"/>
        <w:ind w:right="-108"/>
        <w:jc w:val="both"/>
        <w:rPr>
          <w:rFonts w:ascii="Times New Roman" w:hAnsi="Times New Roman" w:cs="Times New Roman"/>
          <w:sz w:val="24"/>
          <w:szCs w:val="24"/>
        </w:rPr>
      </w:pPr>
    </w:p>
    <w:p w14:paraId="762F6766" w14:textId="4B0BF553" w:rsidR="00EE57B2" w:rsidRDefault="00EE57B2" w:rsidP="00EE57B2">
      <w:pPr>
        <w:autoSpaceDE w:val="0"/>
        <w:autoSpaceDN w:val="0"/>
        <w:adjustRightInd w:val="0"/>
        <w:ind w:right="-108"/>
        <w:jc w:val="both"/>
        <w:rPr>
          <w:rFonts w:ascii="Times New Roman" w:hAnsi="Times New Roman" w:cs="Times New Roman"/>
          <w:sz w:val="24"/>
          <w:szCs w:val="24"/>
        </w:rPr>
      </w:pPr>
    </w:p>
    <w:p w14:paraId="24CF5602" w14:textId="412350EF" w:rsidR="00024FA8" w:rsidRDefault="00024FA8" w:rsidP="00EE57B2">
      <w:pPr>
        <w:autoSpaceDE w:val="0"/>
        <w:autoSpaceDN w:val="0"/>
        <w:adjustRightInd w:val="0"/>
        <w:ind w:right="-108"/>
        <w:jc w:val="both"/>
        <w:rPr>
          <w:rFonts w:ascii="Times New Roman" w:hAnsi="Times New Roman" w:cs="Times New Roman"/>
          <w:sz w:val="24"/>
          <w:szCs w:val="24"/>
        </w:rPr>
      </w:pPr>
    </w:p>
    <w:p w14:paraId="02E4C23C" w14:textId="1CFC305F" w:rsidR="00024FA8" w:rsidRDefault="00024FA8" w:rsidP="00EE57B2">
      <w:pPr>
        <w:autoSpaceDE w:val="0"/>
        <w:autoSpaceDN w:val="0"/>
        <w:adjustRightInd w:val="0"/>
        <w:ind w:right="-108"/>
        <w:jc w:val="both"/>
        <w:rPr>
          <w:rFonts w:ascii="Times New Roman" w:hAnsi="Times New Roman" w:cs="Times New Roman"/>
          <w:sz w:val="24"/>
          <w:szCs w:val="24"/>
        </w:rPr>
      </w:pPr>
    </w:p>
    <w:p w14:paraId="11D86550" w14:textId="35B36C67" w:rsidR="00024FA8" w:rsidRDefault="00024FA8" w:rsidP="00EE57B2">
      <w:pPr>
        <w:autoSpaceDE w:val="0"/>
        <w:autoSpaceDN w:val="0"/>
        <w:adjustRightInd w:val="0"/>
        <w:ind w:right="-108"/>
        <w:jc w:val="both"/>
        <w:rPr>
          <w:rFonts w:ascii="Times New Roman" w:hAnsi="Times New Roman" w:cs="Times New Roman"/>
          <w:sz w:val="24"/>
          <w:szCs w:val="24"/>
        </w:rPr>
      </w:pPr>
    </w:p>
    <w:p w14:paraId="3F528A0E" w14:textId="5C86FE5F" w:rsidR="00024FA8" w:rsidRDefault="00024FA8" w:rsidP="00EE57B2">
      <w:pPr>
        <w:autoSpaceDE w:val="0"/>
        <w:autoSpaceDN w:val="0"/>
        <w:adjustRightInd w:val="0"/>
        <w:ind w:right="-108"/>
        <w:jc w:val="both"/>
        <w:rPr>
          <w:rFonts w:ascii="Times New Roman" w:hAnsi="Times New Roman" w:cs="Times New Roman"/>
          <w:sz w:val="24"/>
          <w:szCs w:val="24"/>
        </w:rPr>
      </w:pPr>
    </w:p>
    <w:p w14:paraId="41D960B2" w14:textId="4B5F72DE" w:rsidR="00024FA8" w:rsidRDefault="00024FA8" w:rsidP="00EE57B2">
      <w:pPr>
        <w:autoSpaceDE w:val="0"/>
        <w:autoSpaceDN w:val="0"/>
        <w:adjustRightInd w:val="0"/>
        <w:ind w:right="-108"/>
        <w:jc w:val="both"/>
        <w:rPr>
          <w:rFonts w:ascii="Times New Roman" w:hAnsi="Times New Roman" w:cs="Times New Roman"/>
          <w:sz w:val="24"/>
          <w:szCs w:val="24"/>
        </w:rPr>
      </w:pPr>
    </w:p>
    <w:p w14:paraId="27C67F33" w14:textId="050A851F" w:rsidR="00024FA8" w:rsidRDefault="00024FA8" w:rsidP="00EE57B2">
      <w:pPr>
        <w:autoSpaceDE w:val="0"/>
        <w:autoSpaceDN w:val="0"/>
        <w:adjustRightInd w:val="0"/>
        <w:ind w:right="-108"/>
        <w:jc w:val="both"/>
        <w:rPr>
          <w:rFonts w:ascii="Times New Roman" w:hAnsi="Times New Roman" w:cs="Times New Roman"/>
          <w:sz w:val="24"/>
          <w:szCs w:val="24"/>
        </w:rPr>
      </w:pPr>
    </w:p>
    <w:p w14:paraId="7FA1B593" w14:textId="79BFB4E5" w:rsidR="00024FA8" w:rsidRDefault="00024FA8" w:rsidP="00EE57B2">
      <w:pPr>
        <w:autoSpaceDE w:val="0"/>
        <w:autoSpaceDN w:val="0"/>
        <w:adjustRightInd w:val="0"/>
        <w:ind w:right="-108"/>
        <w:jc w:val="both"/>
        <w:rPr>
          <w:rFonts w:ascii="Times New Roman" w:hAnsi="Times New Roman" w:cs="Times New Roman"/>
          <w:sz w:val="24"/>
          <w:szCs w:val="24"/>
        </w:rPr>
      </w:pPr>
    </w:p>
    <w:p w14:paraId="4A8BB5FE" w14:textId="6CD1B467" w:rsidR="00024FA8" w:rsidRDefault="00024FA8" w:rsidP="00EE57B2">
      <w:pPr>
        <w:autoSpaceDE w:val="0"/>
        <w:autoSpaceDN w:val="0"/>
        <w:adjustRightInd w:val="0"/>
        <w:ind w:right="-108"/>
        <w:jc w:val="both"/>
        <w:rPr>
          <w:rFonts w:ascii="Times New Roman" w:hAnsi="Times New Roman" w:cs="Times New Roman"/>
          <w:sz w:val="24"/>
          <w:szCs w:val="24"/>
        </w:rPr>
      </w:pPr>
    </w:p>
    <w:p w14:paraId="4402B92C" w14:textId="37869A3C" w:rsidR="00024FA8" w:rsidRDefault="00024FA8" w:rsidP="00EE57B2">
      <w:pPr>
        <w:autoSpaceDE w:val="0"/>
        <w:autoSpaceDN w:val="0"/>
        <w:adjustRightInd w:val="0"/>
        <w:ind w:right="-108"/>
        <w:jc w:val="both"/>
        <w:rPr>
          <w:rFonts w:ascii="Times New Roman" w:hAnsi="Times New Roman" w:cs="Times New Roman"/>
          <w:sz w:val="24"/>
          <w:szCs w:val="24"/>
        </w:rPr>
      </w:pPr>
    </w:p>
    <w:p w14:paraId="41D7D40D" w14:textId="77777777" w:rsidR="00024FA8" w:rsidRPr="00EE57B2" w:rsidRDefault="00024FA8" w:rsidP="00EE57B2">
      <w:pPr>
        <w:autoSpaceDE w:val="0"/>
        <w:autoSpaceDN w:val="0"/>
        <w:adjustRightInd w:val="0"/>
        <w:ind w:right="-108"/>
        <w:jc w:val="both"/>
        <w:rPr>
          <w:rFonts w:ascii="Times New Roman" w:hAnsi="Times New Roman" w:cs="Times New Roman"/>
          <w:sz w:val="24"/>
          <w:szCs w:val="24"/>
        </w:rPr>
      </w:pPr>
    </w:p>
    <w:p w14:paraId="139E9CE2" w14:textId="77777777" w:rsidR="00EE57B2" w:rsidRPr="00EE57B2" w:rsidRDefault="00EE57B2" w:rsidP="00EE57B2">
      <w:pPr>
        <w:autoSpaceDE w:val="0"/>
        <w:autoSpaceDN w:val="0"/>
        <w:adjustRightInd w:val="0"/>
        <w:ind w:right="-108"/>
        <w:jc w:val="both"/>
        <w:rPr>
          <w:rFonts w:ascii="Times New Roman" w:hAnsi="Times New Roman" w:cs="Times New Roman"/>
          <w:sz w:val="24"/>
          <w:szCs w:val="24"/>
        </w:rPr>
      </w:pPr>
      <w:r w:rsidRPr="00EE57B2">
        <w:rPr>
          <w:rFonts w:ascii="Times New Roman" w:hAnsi="Times New Roman" w:cs="Times New Roman"/>
          <w:noProof/>
          <w:sz w:val="24"/>
          <w:szCs w:val="24"/>
          <w:lang w:eastAsia="tr-TR"/>
        </w:rPr>
        <w:drawing>
          <wp:inline distT="0" distB="0" distL="0" distR="0" wp14:anchorId="3349932B" wp14:editId="2FCC48A7">
            <wp:extent cx="6138497" cy="6647577"/>
            <wp:effectExtent l="0" t="0" r="0" b="1270"/>
            <wp:docPr id="72" name="Resim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3709" cy="6707368"/>
                    </a:xfrm>
                    <a:prstGeom prst="rect">
                      <a:avLst/>
                    </a:prstGeom>
                    <a:noFill/>
                  </pic:spPr>
                </pic:pic>
              </a:graphicData>
            </a:graphic>
          </wp:inline>
        </w:drawing>
      </w:r>
    </w:p>
    <w:p w14:paraId="46F54213" w14:textId="77777777" w:rsidR="00EE57B2" w:rsidRPr="00EE57B2" w:rsidRDefault="00EE57B2" w:rsidP="009B70DF">
      <w:pPr>
        <w:numPr>
          <w:ilvl w:val="0"/>
          <w:numId w:val="1"/>
        </w:numPr>
        <w:autoSpaceDE w:val="0"/>
        <w:autoSpaceDN w:val="0"/>
        <w:adjustRightInd w:val="0"/>
        <w:spacing w:after="0" w:line="240" w:lineRule="auto"/>
        <w:ind w:left="993" w:right="-108" w:firstLine="0"/>
        <w:jc w:val="both"/>
        <w:rPr>
          <w:rFonts w:ascii="Times New Roman" w:hAnsi="Times New Roman" w:cs="Times New Roman"/>
          <w:sz w:val="24"/>
          <w:szCs w:val="24"/>
        </w:rPr>
      </w:pPr>
      <w:r w:rsidRPr="00EE57B2">
        <w:rPr>
          <w:rFonts w:ascii="Times New Roman" w:hAnsi="Times New Roman" w:cs="Times New Roman"/>
          <w:sz w:val="24"/>
          <w:szCs w:val="24"/>
        </w:rPr>
        <w:t>Üstten görünüş</w:t>
      </w:r>
      <w:r w:rsidRPr="00EE57B2">
        <w:rPr>
          <w:rFonts w:ascii="Times New Roman" w:hAnsi="Times New Roman" w:cs="Times New Roman"/>
          <w:sz w:val="24"/>
          <w:szCs w:val="24"/>
        </w:rPr>
        <w:tab/>
      </w:r>
      <w:r w:rsidRPr="00EE57B2">
        <w:rPr>
          <w:rFonts w:ascii="Times New Roman" w:hAnsi="Times New Roman" w:cs="Times New Roman"/>
          <w:sz w:val="24"/>
          <w:szCs w:val="24"/>
        </w:rPr>
        <w:tab/>
      </w:r>
      <w:r w:rsidRPr="00EE57B2">
        <w:rPr>
          <w:rFonts w:ascii="Times New Roman" w:hAnsi="Times New Roman" w:cs="Times New Roman"/>
          <w:sz w:val="24"/>
          <w:szCs w:val="24"/>
        </w:rPr>
        <w:tab/>
        <w:t xml:space="preserve">                                      </w:t>
      </w:r>
      <w:r w:rsidRPr="00EE57B2">
        <w:rPr>
          <w:rFonts w:ascii="Times New Roman" w:hAnsi="Times New Roman" w:cs="Times New Roman"/>
          <w:sz w:val="24"/>
          <w:szCs w:val="24"/>
        </w:rPr>
        <w:tab/>
        <w:t>b) Yandan görünüş</w:t>
      </w:r>
    </w:p>
    <w:p w14:paraId="68C1F8AA" w14:textId="77777777" w:rsidR="00024FA8" w:rsidRDefault="00024FA8" w:rsidP="00EE57B2">
      <w:pPr>
        <w:autoSpaceDE w:val="0"/>
        <w:autoSpaceDN w:val="0"/>
        <w:adjustRightInd w:val="0"/>
        <w:ind w:right="-108"/>
        <w:jc w:val="center"/>
        <w:rPr>
          <w:rFonts w:ascii="Times New Roman" w:hAnsi="Times New Roman" w:cs="Times New Roman"/>
          <w:sz w:val="24"/>
          <w:szCs w:val="24"/>
        </w:rPr>
      </w:pPr>
    </w:p>
    <w:p w14:paraId="48C4FB84" w14:textId="2C2C761A" w:rsidR="00EE57B2" w:rsidRDefault="00EE57B2" w:rsidP="00EE57B2">
      <w:pPr>
        <w:autoSpaceDE w:val="0"/>
        <w:autoSpaceDN w:val="0"/>
        <w:adjustRightInd w:val="0"/>
        <w:ind w:right="-108"/>
        <w:jc w:val="center"/>
        <w:rPr>
          <w:rFonts w:ascii="Times New Roman" w:hAnsi="Times New Roman" w:cs="Times New Roman"/>
          <w:sz w:val="24"/>
          <w:szCs w:val="24"/>
        </w:rPr>
      </w:pPr>
      <w:r w:rsidRPr="00EE57B2">
        <w:rPr>
          <w:rFonts w:ascii="Times New Roman" w:hAnsi="Times New Roman" w:cs="Times New Roman"/>
          <w:sz w:val="24"/>
          <w:szCs w:val="24"/>
        </w:rPr>
        <w:t>Şekil 3: Numune alma noktaları için örnek yerleşim planı</w:t>
      </w:r>
    </w:p>
    <w:p w14:paraId="40BB8A67" w14:textId="75B96BC7" w:rsidR="00024FA8" w:rsidRDefault="00024FA8" w:rsidP="00EE57B2">
      <w:pPr>
        <w:autoSpaceDE w:val="0"/>
        <w:autoSpaceDN w:val="0"/>
        <w:adjustRightInd w:val="0"/>
        <w:ind w:right="-108"/>
        <w:jc w:val="center"/>
        <w:rPr>
          <w:rFonts w:ascii="Times New Roman" w:hAnsi="Times New Roman" w:cs="Times New Roman"/>
          <w:sz w:val="24"/>
          <w:szCs w:val="24"/>
        </w:rPr>
      </w:pPr>
    </w:p>
    <w:p w14:paraId="6568B3BE" w14:textId="7CC46300" w:rsidR="00024FA8" w:rsidRDefault="00024FA8" w:rsidP="00EE57B2">
      <w:pPr>
        <w:autoSpaceDE w:val="0"/>
        <w:autoSpaceDN w:val="0"/>
        <w:adjustRightInd w:val="0"/>
        <w:ind w:right="-108"/>
        <w:jc w:val="center"/>
        <w:rPr>
          <w:rFonts w:ascii="Times New Roman" w:hAnsi="Times New Roman" w:cs="Times New Roman"/>
          <w:sz w:val="24"/>
          <w:szCs w:val="24"/>
        </w:rPr>
      </w:pPr>
    </w:p>
    <w:p w14:paraId="1516F52F" w14:textId="2CC8BB0E" w:rsidR="00024FA8" w:rsidRDefault="00024FA8" w:rsidP="00EE57B2">
      <w:pPr>
        <w:autoSpaceDE w:val="0"/>
        <w:autoSpaceDN w:val="0"/>
        <w:adjustRightInd w:val="0"/>
        <w:ind w:right="-108"/>
        <w:jc w:val="center"/>
        <w:rPr>
          <w:rFonts w:ascii="Times New Roman" w:hAnsi="Times New Roman" w:cs="Times New Roman"/>
          <w:sz w:val="24"/>
          <w:szCs w:val="24"/>
        </w:rPr>
      </w:pPr>
    </w:p>
    <w:p w14:paraId="2BBCDDA8" w14:textId="07903A25" w:rsidR="00024FA8" w:rsidRDefault="00024FA8" w:rsidP="00EE57B2">
      <w:pPr>
        <w:autoSpaceDE w:val="0"/>
        <w:autoSpaceDN w:val="0"/>
        <w:adjustRightInd w:val="0"/>
        <w:ind w:right="-108"/>
        <w:jc w:val="center"/>
        <w:rPr>
          <w:rFonts w:ascii="Times New Roman" w:hAnsi="Times New Roman" w:cs="Times New Roman"/>
          <w:sz w:val="24"/>
          <w:szCs w:val="24"/>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38"/>
        <w:gridCol w:w="3827"/>
        <w:gridCol w:w="426"/>
        <w:gridCol w:w="567"/>
        <w:gridCol w:w="3856"/>
      </w:tblGrid>
      <w:tr w:rsidR="00EE57B2" w:rsidRPr="00EE57B2" w14:paraId="04753A60" w14:textId="77777777" w:rsidTr="00EF4DBE">
        <w:tc>
          <w:tcPr>
            <w:tcW w:w="964" w:type="dxa"/>
            <w:gridSpan w:val="2"/>
            <w:shd w:val="clear" w:color="auto" w:fill="auto"/>
            <w:vAlign w:val="center"/>
          </w:tcPr>
          <w:p w14:paraId="228F54F8" w14:textId="77777777" w:rsidR="00EE57B2" w:rsidRPr="00EE57B2" w:rsidRDefault="00EE57B2" w:rsidP="00D563BA">
            <w:pPr>
              <w:autoSpaceDE w:val="0"/>
              <w:autoSpaceDN w:val="0"/>
              <w:adjustRightInd w:val="0"/>
              <w:ind w:right="-108"/>
              <w:jc w:val="center"/>
              <w:rPr>
                <w:rFonts w:ascii="Times New Roman" w:hAnsi="Times New Roman" w:cs="Times New Roman"/>
                <w:sz w:val="24"/>
                <w:szCs w:val="24"/>
              </w:rPr>
            </w:pPr>
            <w:r w:rsidRPr="00EE57B2">
              <w:rPr>
                <w:rFonts w:ascii="Times New Roman" w:hAnsi="Times New Roman" w:cs="Times New Roman"/>
                <w:sz w:val="24"/>
                <w:szCs w:val="24"/>
              </w:rPr>
              <w:lastRenderedPageBreak/>
              <w:t>A</w:t>
            </w:r>
          </w:p>
        </w:tc>
        <w:tc>
          <w:tcPr>
            <w:tcW w:w="8676" w:type="dxa"/>
            <w:gridSpan w:val="4"/>
            <w:shd w:val="clear" w:color="auto" w:fill="auto"/>
            <w:vAlign w:val="center"/>
          </w:tcPr>
          <w:p w14:paraId="6FBB6DEE" w14:textId="77777777" w:rsidR="00EE57B2" w:rsidRPr="00EE57B2" w:rsidRDefault="00EE57B2" w:rsidP="00D563BA">
            <w:pPr>
              <w:autoSpaceDE w:val="0"/>
              <w:autoSpaceDN w:val="0"/>
              <w:adjustRightInd w:val="0"/>
              <w:ind w:right="-108"/>
              <w:jc w:val="both"/>
              <w:rPr>
                <w:rFonts w:ascii="Times New Roman" w:hAnsi="Times New Roman" w:cs="Times New Roman"/>
                <w:sz w:val="24"/>
                <w:szCs w:val="24"/>
              </w:rPr>
            </w:pPr>
            <w:r w:rsidRPr="00EE57B2">
              <w:rPr>
                <w:rFonts w:ascii="Times New Roman" w:hAnsi="Times New Roman" w:cs="Times New Roman"/>
                <w:sz w:val="24"/>
                <w:szCs w:val="24"/>
              </w:rPr>
              <w:t>Ölçüm hattı, ölçüm yüzeyi</w:t>
            </w:r>
          </w:p>
        </w:tc>
      </w:tr>
      <w:tr w:rsidR="00EE57B2" w:rsidRPr="00EE57B2" w14:paraId="1BC1EEAC" w14:textId="77777777" w:rsidTr="00EF4DBE">
        <w:tc>
          <w:tcPr>
            <w:tcW w:w="964" w:type="dxa"/>
            <w:gridSpan w:val="2"/>
            <w:shd w:val="clear" w:color="auto" w:fill="auto"/>
            <w:vAlign w:val="center"/>
          </w:tcPr>
          <w:p w14:paraId="204D328B" w14:textId="77777777" w:rsidR="00EE57B2" w:rsidRPr="00EE57B2" w:rsidRDefault="00EE57B2" w:rsidP="00D563BA">
            <w:pPr>
              <w:autoSpaceDE w:val="0"/>
              <w:autoSpaceDN w:val="0"/>
              <w:adjustRightInd w:val="0"/>
              <w:ind w:right="-108"/>
              <w:jc w:val="center"/>
              <w:rPr>
                <w:rFonts w:ascii="Times New Roman" w:hAnsi="Times New Roman" w:cs="Times New Roman"/>
                <w:sz w:val="24"/>
                <w:szCs w:val="24"/>
              </w:rPr>
            </w:pPr>
            <w:r w:rsidRPr="00EE57B2">
              <w:rPr>
                <w:rFonts w:ascii="Times New Roman" w:hAnsi="Times New Roman" w:cs="Times New Roman"/>
                <w:sz w:val="24"/>
                <w:szCs w:val="24"/>
              </w:rPr>
              <w:t>S</w:t>
            </w:r>
          </w:p>
        </w:tc>
        <w:tc>
          <w:tcPr>
            <w:tcW w:w="8676" w:type="dxa"/>
            <w:gridSpan w:val="4"/>
            <w:shd w:val="clear" w:color="auto" w:fill="auto"/>
            <w:vAlign w:val="center"/>
          </w:tcPr>
          <w:p w14:paraId="4C98C4C7" w14:textId="77777777" w:rsidR="00EE57B2" w:rsidRPr="00EE57B2" w:rsidRDefault="00EE57B2" w:rsidP="00D563BA">
            <w:pPr>
              <w:autoSpaceDE w:val="0"/>
              <w:autoSpaceDN w:val="0"/>
              <w:adjustRightInd w:val="0"/>
              <w:ind w:right="-108"/>
              <w:jc w:val="both"/>
              <w:rPr>
                <w:rFonts w:ascii="Times New Roman" w:hAnsi="Times New Roman" w:cs="Times New Roman"/>
                <w:sz w:val="24"/>
                <w:szCs w:val="24"/>
              </w:rPr>
            </w:pPr>
            <w:r w:rsidRPr="00EE57B2">
              <w:rPr>
                <w:rFonts w:ascii="Times New Roman" w:hAnsi="Times New Roman" w:cs="Times New Roman"/>
                <w:sz w:val="24"/>
                <w:szCs w:val="24"/>
              </w:rPr>
              <w:t>Ölçüm Noktası</w:t>
            </w:r>
            <w:r w:rsidRPr="00EE57B2">
              <w:rPr>
                <w:rFonts w:ascii="Times New Roman" w:hAnsi="Times New Roman" w:cs="Times New Roman"/>
                <w:sz w:val="24"/>
                <w:szCs w:val="24"/>
              </w:rPr>
              <w:tab/>
            </w:r>
          </w:p>
        </w:tc>
      </w:tr>
      <w:tr w:rsidR="00EE57B2" w:rsidRPr="00EE57B2" w14:paraId="6083F0A5" w14:textId="77777777" w:rsidTr="00EF4DBE">
        <w:tc>
          <w:tcPr>
            <w:tcW w:w="426" w:type="dxa"/>
            <w:shd w:val="clear" w:color="auto" w:fill="auto"/>
            <w:vAlign w:val="center"/>
          </w:tcPr>
          <w:p w14:paraId="79EDF0EE" w14:textId="77777777" w:rsidR="00EE57B2" w:rsidRPr="00EE57B2" w:rsidRDefault="00EE57B2" w:rsidP="00D563BA">
            <w:pPr>
              <w:autoSpaceDE w:val="0"/>
              <w:autoSpaceDN w:val="0"/>
              <w:adjustRightInd w:val="0"/>
              <w:ind w:right="-108"/>
              <w:jc w:val="center"/>
              <w:rPr>
                <w:rFonts w:ascii="Times New Roman" w:hAnsi="Times New Roman" w:cs="Times New Roman"/>
                <w:sz w:val="24"/>
                <w:szCs w:val="24"/>
              </w:rPr>
            </w:pPr>
            <w:r w:rsidRPr="00EE57B2">
              <w:rPr>
                <w:rFonts w:ascii="Times New Roman" w:hAnsi="Times New Roman" w:cs="Times New Roman"/>
                <w:sz w:val="24"/>
                <w:szCs w:val="24"/>
              </w:rPr>
              <w:t>1</w:t>
            </w:r>
          </w:p>
        </w:tc>
        <w:tc>
          <w:tcPr>
            <w:tcW w:w="538" w:type="dxa"/>
            <w:shd w:val="clear" w:color="auto" w:fill="auto"/>
            <w:vAlign w:val="center"/>
          </w:tcPr>
          <w:p w14:paraId="3840E05C" w14:textId="77777777" w:rsidR="00EE57B2" w:rsidRPr="00EE57B2" w:rsidRDefault="00EE57B2" w:rsidP="00D563BA">
            <w:pPr>
              <w:autoSpaceDE w:val="0"/>
              <w:autoSpaceDN w:val="0"/>
              <w:adjustRightInd w:val="0"/>
              <w:ind w:right="-108"/>
              <w:jc w:val="both"/>
              <w:rPr>
                <w:rFonts w:ascii="Times New Roman" w:hAnsi="Times New Roman" w:cs="Times New Roman"/>
                <w:sz w:val="24"/>
                <w:szCs w:val="24"/>
              </w:rPr>
            </w:pPr>
            <w:r w:rsidRPr="00EE57B2">
              <w:rPr>
                <w:rFonts w:ascii="Times New Roman" w:hAnsi="Times New Roman" w:cs="Times New Roman"/>
                <w:sz w:val="24"/>
                <w:szCs w:val="24"/>
              </w:rPr>
              <w:t>S1</w:t>
            </w:r>
          </w:p>
        </w:tc>
        <w:tc>
          <w:tcPr>
            <w:tcW w:w="3827" w:type="dxa"/>
            <w:shd w:val="clear" w:color="auto" w:fill="auto"/>
            <w:vAlign w:val="center"/>
          </w:tcPr>
          <w:p w14:paraId="2BEBF3AD" w14:textId="77777777" w:rsidR="00EE57B2" w:rsidRPr="00EE57B2" w:rsidRDefault="00EE57B2" w:rsidP="00D563BA">
            <w:pPr>
              <w:autoSpaceDE w:val="0"/>
              <w:autoSpaceDN w:val="0"/>
              <w:adjustRightInd w:val="0"/>
              <w:ind w:right="-108"/>
              <w:jc w:val="both"/>
              <w:rPr>
                <w:rFonts w:ascii="Times New Roman" w:hAnsi="Times New Roman" w:cs="Times New Roman"/>
                <w:sz w:val="24"/>
                <w:szCs w:val="24"/>
              </w:rPr>
            </w:pPr>
            <w:r w:rsidRPr="00EE57B2">
              <w:rPr>
                <w:rFonts w:ascii="Times New Roman" w:hAnsi="Times New Roman" w:cs="Times New Roman"/>
                <w:sz w:val="24"/>
                <w:szCs w:val="24"/>
              </w:rPr>
              <w:t xml:space="preserve">Referans Metot </w:t>
            </w:r>
            <w:r w:rsidRPr="00EE57B2">
              <w:rPr>
                <w:rFonts w:ascii="Times New Roman" w:hAnsi="Times New Roman" w:cs="Times New Roman"/>
                <w:color w:val="000000"/>
                <w:sz w:val="24"/>
                <w:szCs w:val="24"/>
              </w:rPr>
              <w:t xml:space="preserve">(S3-S8-S9-S9a-SRM </w:t>
            </w:r>
            <w:proofErr w:type="spellStart"/>
            <w:r w:rsidRPr="00EE57B2">
              <w:rPr>
                <w:rFonts w:ascii="Times New Roman" w:hAnsi="Times New Roman" w:cs="Times New Roman"/>
                <w:color w:val="000000"/>
                <w:sz w:val="24"/>
                <w:szCs w:val="24"/>
              </w:rPr>
              <w:t>ler</w:t>
            </w:r>
            <w:proofErr w:type="spellEnd"/>
            <w:r w:rsidRPr="00EE57B2">
              <w:rPr>
                <w:rFonts w:ascii="Times New Roman" w:hAnsi="Times New Roman" w:cs="Times New Roman"/>
                <w:color w:val="000000"/>
                <w:sz w:val="24"/>
                <w:szCs w:val="24"/>
              </w:rPr>
              <w:t xml:space="preserve">)        </w:t>
            </w:r>
          </w:p>
        </w:tc>
        <w:tc>
          <w:tcPr>
            <w:tcW w:w="426" w:type="dxa"/>
            <w:shd w:val="clear" w:color="auto" w:fill="auto"/>
            <w:vAlign w:val="center"/>
          </w:tcPr>
          <w:p w14:paraId="15F00DEA" w14:textId="77777777" w:rsidR="00EE57B2" w:rsidRPr="00EE57B2" w:rsidRDefault="00EE57B2" w:rsidP="00D563BA">
            <w:pPr>
              <w:autoSpaceDE w:val="0"/>
              <w:autoSpaceDN w:val="0"/>
              <w:adjustRightInd w:val="0"/>
              <w:ind w:right="-108"/>
              <w:jc w:val="center"/>
              <w:rPr>
                <w:rFonts w:ascii="Times New Roman" w:hAnsi="Times New Roman" w:cs="Times New Roman"/>
                <w:sz w:val="24"/>
                <w:szCs w:val="24"/>
              </w:rPr>
            </w:pPr>
            <w:r w:rsidRPr="00EE57B2">
              <w:rPr>
                <w:rFonts w:ascii="Times New Roman" w:hAnsi="Times New Roman" w:cs="Times New Roman"/>
                <w:sz w:val="24"/>
                <w:szCs w:val="24"/>
              </w:rPr>
              <w:t>7</w:t>
            </w:r>
          </w:p>
        </w:tc>
        <w:tc>
          <w:tcPr>
            <w:tcW w:w="567" w:type="dxa"/>
            <w:shd w:val="clear" w:color="auto" w:fill="auto"/>
            <w:vAlign w:val="center"/>
          </w:tcPr>
          <w:p w14:paraId="35528A39" w14:textId="77777777" w:rsidR="00EE57B2" w:rsidRPr="00EE57B2" w:rsidRDefault="00EE57B2" w:rsidP="00D563BA">
            <w:pPr>
              <w:autoSpaceDE w:val="0"/>
              <w:autoSpaceDN w:val="0"/>
              <w:adjustRightInd w:val="0"/>
              <w:ind w:right="-108"/>
              <w:jc w:val="both"/>
              <w:rPr>
                <w:rFonts w:ascii="Times New Roman" w:hAnsi="Times New Roman" w:cs="Times New Roman"/>
                <w:sz w:val="24"/>
                <w:szCs w:val="24"/>
              </w:rPr>
            </w:pPr>
            <w:r w:rsidRPr="00EE57B2">
              <w:rPr>
                <w:rFonts w:ascii="Times New Roman" w:hAnsi="Times New Roman" w:cs="Times New Roman"/>
                <w:sz w:val="24"/>
                <w:szCs w:val="24"/>
              </w:rPr>
              <w:t>S6</w:t>
            </w:r>
          </w:p>
        </w:tc>
        <w:tc>
          <w:tcPr>
            <w:tcW w:w="3856" w:type="dxa"/>
            <w:shd w:val="clear" w:color="auto" w:fill="auto"/>
            <w:vAlign w:val="center"/>
          </w:tcPr>
          <w:p w14:paraId="3A8D79BC" w14:textId="77777777" w:rsidR="00EE57B2" w:rsidRPr="00EE57B2" w:rsidRDefault="00EE57B2" w:rsidP="00D563BA">
            <w:pPr>
              <w:autoSpaceDE w:val="0"/>
              <w:autoSpaceDN w:val="0"/>
              <w:adjustRightInd w:val="0"/>
              <w:ind w:right="-108"/>
              <w:jc w:val="both"/>
              <w:rPr>
                <w:rFonts w:ascii="Times New Roman" w:hAnsi="Times New Roman" w:cs="Times New Roman"/>
                <w:sz w:val="24"/>
                <w:szCs w:val="24"/>
              </w:rPr>
            </w:pPr>
            <w:r w:rsidRPr="00EE57B2">
              <w:rPr>
                <w:rFonts w:ascii="Times New Roman" w:hAnsi="Times New Roman" w:cs="Times New Roman"/>
                <w:sz w:val="24"/>
                <w:szCs w:val="24"/>
              </w:rPr>
              <w:t>HCl, HF, TOC, O</w:t>
            </w:r>
            <w:r w:rsidRPr="00EE57B2">
              <w:rPr>
                <w:rFonts w:ascii="Times New Roman" w:hAnsi="Times New Roman" w:cs="Times New Roman"/>
                <w:sz w:val="24"/>
                <w:szCs w:val="24"/>
                <w:vertAlign w:val="subscript"/>
              </w:rPr>
              <w:t>2</w:t>
            </w:r>
            <w:r w:rsidRPr="00EE57B2">
              <w:rPr>
                <w:rFonts w:ascii="Times New Roman" w:hAnsi="Times New Roman" w:cs="Times New Roman"/>
                <w:sz w:val="24"/>
                <w:szCs w:val="24"/>
              </w:rPr>
              <w:t>, H</w:t>
            </w:r>
            <w:r w:rsidRPr="00EE57B2">
              <w:rPr>
                <w:rFonts w:ascii="Times New Roman" w:hAnsi="Times New Roman" w:cs="Times New Roman"/>
                <w:sz w:val="24"/>
                <w:szCs w:val="24"/>
                <w:vertAlign w:val="subscript"/>
              </w:rPr>
              <w:t>2</w:t>
            </w:r>
            <w:r w:rsidRPr="00EE57B2">
              <w:rPr>
                <w:rFonts w:ascii="Times New Roman" w:hAnsi="Times New Roman" w:cs="Times New Roman"/>
                <w:sz w:val="24"/>
                <w:szCs w:val="24"/>
              </w:rPr>
              <w:t>O, H</w:t>
            </w:r>
            <w:r w:rsidRPr="00EE57B2">
              <w:rPr>
                <w:rFonts w:ascii="Times New Roman" w:hAnsi="Times New Roman" w:cs="Times New Roman"/>
                <w:sz w:val="24"/>
                <w:szCs w:val="24"/>
                <w:vertAlign w:val="subscript"/>
              </w:rPr>
              <w:t>2</w:t>
            </w:r>
            <w:r w:rsidRPr="00EE57B2">
              <w:rPr>
                <w:rFonts w:ascii="Times New Roman" w:hAnsi="Times New Roman" w:cs="Times New Roman"/>
                <w:sz w:val="24"/>
                <w:szCs w:val="24"/>
              </w:rPr>
              <w:t>S, Hg (SEÖS ayrı ise)</w:t>
            </w:r>
          </w:p>
        </w:tc>
      </w:tr>
      <w:tr w:rsidR="00EE57B2" w:rsidRPr="00EE57B2" w14:paraId="1F31030B" w14:textId="77777777" w:rsidTr="00EF4DBE">
        <w:tc>
          <w:tcPr>
            <w:tcW w:w="426" w:type="dxa"/>
            <w:shd w:val="clear" w:color="auto" w:fill="auto"/>
            <w:vAlign w:val="center"/>
          </w:tcPr>
          <w:p w14:paraId="40B3D17E" w14:textId="77777777" w:rsidR="00EE57B2" w:rsidRPr="00EE57B2" w:rsidRDefault="00EE57B2" w:rsidP="00D563BA">
            <w:pPr>
              <w:autoSpaceDE w:val="0"/>
              <w:autoSpaceDN w:val="0"/>
              <w:adjustRightInd w:val="0"/>
              <w:ind w:right="-108"/>
              <w:jc w:val="center"/>
              <w:rPr>
                <w:rFonts w:ascii="Times New Roman" w:hAnsi="Times New Roman" w:cs="Times New Roman"/>
                <w:sz w:val="24"/>
                <w:szCs w:val="24"/>
              </w:rPr>
            </w:pPr>
            <w:r w:rsidRPr="00EE57B2">
              <w:rPr>
                <w:rFonts w:ascii="Times New Roman" w:hAnsi="Times New Roman" w:cs="Times New Roman"/>
                <w:sz w:val="24"/>
                <w:szCs w:val="24"/>
              </w:rPr>
              <w:t>2</w:t>
            </w:r>
          </w:p>
        </w:tc>
        <w:tc>
          <w:tcPr>
            <w:tcW w:w="538" w:type="dxa"/>
            <w:shd w:val="clear" w:color="auto" w:fill="auto"/>
            <w:vAlign w:val="center"/>
          </w:tcPr>
          <w:p w14:paraId="4D78A9A9" w14:textId="77777777" w:rsidR="00EE57B2" w:rsidRPr="00EE57B2" w:rsidRDefault="00EE57B2" w:rsidP="00D563BA">
            <w:pPr>
              <w:autoSpaceDE w:val="0"/>
              <w:autoSpaceDN w:val="0"/>
              <w:adjustRightInd w:val="0"/>
              <w:ind w:right="-108"/>
              <w:jc w:val="both"/>
              <w:rPr>
                <w:rFonts w:ascii="Times New Roman" w:hAnsi="Times New Roman" w:cs="Times New Roman"/>
                <w:sz w:val="24"/>
                <w:szCs w:val="24"/>
              </w:rPr>
            </w:pPr>
            <w:r w:rsidRPr="00EE57B2">
              <w:rPr>
                <w:rFonts w:ascii="Times New Roman" w:hAnsi="Times New Roman" w:cs="Times New Roman"/>
                <w:sz w:val="24"/>
                <w:szCs w:val="24"/>
              </w:rPr>
              <w:t>S2</w:t>
            </w:r>
          </w:p>
        </w:tc>
        <w:tc>
          <w:tcPr>
            <w:tcW w:w="3827" w:type="dxa"/>
            <w:shd w:val="clear" w:color="auto" w:fill="auto"/>
            <w:vAlign w:val="center"/>
          </w:tcPr>
          <w:p w14:paraId="29119EE6" w14:textId="77777777" w:rsidR="00EE57B2" w:rsidRPr="00EE57B2" w:rsidRDefault="00EE57B2" w:rsidP="00D563BA">
            <w:pPr>
              <w:autoSpaceDE w:val="0"/>
              <w:autoSpaceDN w:val="0"/>
              <w:adjustRightInd w:val="0"/>
              <w:ind w:right="-108"/>
              <w:jc w:val="both"/>
              <w:rPr>
                <w:rFonts w:ascii="Times New Roman" w:hAnsi="Times New Roman" w:cs="Times New Roman"/>
                <w:sz w:val="24"/>
                <w:szCs w:val="24"/>
              </w:rPr>
            </w:pPr>
            <w:r w:rsidRPr="00EE57B2">
              <w:rPr>
                <w:rFonts w:ascii="Times New Roman" w:hAnsi="Times New Roman" w:cs="Times New Roman"/>
                <w:sz w:val="24"/>
                <w:szCs w:val="24"/>
              </w:rPr>
              <w:t xml:space="preserve">Referans Metot </w:t>
            </w:r>
            <w:r w:rsidRPr="00EE57B2">
              <w:rPr>
                <w:rFonts w:ascii="Times New Roman" w:hAnsi="Times New Roman" w:cs="Times New Roman"/>
                <w:color w:val="000000"/>
                <w:sz w:val="24"/>
                <w:szCs w:val="24"/>
              </w:rPr>
              <w:t xml:space="preserve">(S3-S8-S9-S9a-SRM </w:t>
            </w:r>
            <w:proofErr w:type="spellStart"/>
            <w:r w:rsidRPr="00EE57B2">
              <w:rPr>
                <w:rFonts w:ascii="Times New Roman" w:hAnsi="Times New Roman" w:cs="Times New Roman"/>
                <w:color w:val="000000"/>
                <w:sz w:val="24"/>
                <w:szCs w:val="24"/>
              </w:rPr>
              <w:t>ler</w:t>
            </w:r>
            <w:proofErr w:type="spellEnd"/>
            <w:r w:rsidRPr="00EE57B2">
              <w:rPr>
                <w:rFonts w:ascii="Times New Roman" w:hAnsi="Times New Roman" w:cs="Times New Roman"/>
                <w:color w:val="000000"/>
                <w:sz w:val="24"/>
                <w:szCs w:val="24"/>
              </w:rPr>
              <w:t xml:space="preserve">)        </w:t>
            </w:r>
          </w:p>
        </w:tc>
        <w:tc>
          <w:tcPr>
            <w:tcW w:w="426" w:type="dxa"/>
            <w:shd w:val="clear" w:color="auto" w:fill="auto"/>
            <w:vAlign w:val="center"/>
          </w:tcPr>
          <w:p w14:paraId="2409A39D" w14:textId="77777777" w:rsidR="00EE57B2" w:rsidRPr="00EE57B2" w:rsidRDefault="00EE57B2" w:rsidP="00D563BA">
            <w:pPr>
              <w:autoSpaceDE w:val="0"/>
              <w:autoSpaceDN w:val="0"/>
              <w:adjustRightInd w:val="0"/>
              <w:ind w:right="-108"/>
              <w:jc w:val="center"/>
              <w:rPr>
                <w:rFonts w:ascii="Times New Roman" w:hAnsi="Times New Roman" w:cs="Times New Roman"/>
                <w:sz w:val="24"/>
                <w:szCs w:val="24"/>
              </w:rPr>
            </w:pPr>
            <w:r w:rsidRPr="00EE57B2">
              <w:rPr>
                <w:rFonts w:ascii="Times New Roman" w:hAnsi="Times New Roman" w:cs="Times New Roman"/>
                <w:sz w:val="24"/>
                <w:szCs w:val="24"/>
              </w:rPr>
              <w:t>8</w:t>
            </w:r>
          </w:p>
        </w:tc>
        <w:tc>
          <w:tcPr>
            <w:tcW w:w="567" w:type="dxa"/>
            <w:shd w:val="clear" w:color="auto" w:fill="auto"/>
            <w:vAlign w:val="center"/>
          </w:tcPr>
          <w:p w14:paraId="20D69182" w14:textId="77777777" w:rsidR="00EE57B2" w:rsidRPr="00EE57B2" w:rsidRDefault="00EE57B2" w:rsidP="00D563BA">
            <w:pPr>
              <w:autoSpaceDE w:val="0"/>
              <w:autoSpaceDN w:val="0"/>
              <w:adjustRightInd w:val="0"/>
              <w:ind w:right="-108"/>
              <w:jc w:val="both"/>
              <w:rPr>
                <w:rFonts w:ascii="Times New Roman" w:hAnsi="Times New Roman" w:cs="Times New Roman"/>
                <w:sz w:val="24"/>
                <w:szCs w:val="24"/>
              </w:rPr>
            </w:pPr>
            <w:r w:rsidRPr="00EE57B2">
              <w:rPr>
                <w:rFonts w:ascii="Times New Roman" w:hAnsi="Times New Roman" w:cs="Times New Roman"/>
                <w:sz w:val="24"/>
                <w:szCs w:val="24"/>
              </w:rPr>
              <w:t>S7</w:t>
            </w:r>
          </w:p>
        </w:tc>
        <w:tc>
          <w:tcPr>
            <w:tcW w:w="3856" w:type="dxa"/>
            <w:shd w:val="clear" w:color="auto" w:fill="auto"/>
            <w:vAlign w:val="center"/>
          </w:tcPr>
          <w:p w14:paraId="6298E90A" w14:textId="77777777" w:rsidR="00EE57B2" w:rsidRPr="00EE57B2" w:rsidRDefault="00EE57B2" w:rsidP="00D563BA">
            <w:pPr>
              <w:autoSpaceDE w:val="0"/>
              <w:autoSpaceDN w:val="0"/>
              <w:adjustRightInd w:val="0"/>
              <w:ind w:right="-108"/>
              <w:jc w:val="both"/>
              <w:rPr>
                <w:rFonts w:ascii="Times New Roman" w:hAnsi="Times New Roman" w:cs="Times New Roman"/>
                <w:sz w:val="24"/>
                <w:szCs w:val="24"/>
              </w:rPr>
            </w:pPr>
            <w:r w:rsidRPr="00EE57B2">
              <w:rPr>
                <w:rFonts w:ascii="Times New Roman" w:hAnsi="Times New Roman" w:cs="Times New Roman"/>
                <w:sz w:val="24"/>
                <w:szCs w:val="24"/>
              </w:rPr>
              <w:t xml:space="preserve">Referans Metot </w:t>
            </w:r>
            <w:r w:rsidRPr="00EE57B2">
              <w:rPr>
                <w:rFonts w:ascii="Times New Roman" w:hAnsi="Times New Roman" w:cs="Times New Roman"/>
                <w:color w:val="000000"/>
                <w:sz w:val="24"/>
                <w:szCs w:val="24"/>
              </w:rPr>
              <w:t xml:space="preserve">(S6 – SRM </w:t>
            </w:r>
            <w:proofErr w:type="spellStart"/>
            <w:r w:rsidRPr="00EE57B2">
              <w:rPr>
                <w:rFonts w:ascii="Times New Roman" w:hAnsi="Times New Roman" w:cs="Times New Roman"/>
                <w:color w:val="000000"/>
                <w:sz w:val="24"/>
                <w:szCs w:val="24"/>
              </w:rPr>
              <w:t>ler</w:t>
            </w:r>
            <w:proofErr w:type="spellEnd"/>
            <w:r w:rsidRPr="00EE57B2">
              <w:rPr>
                <w:rFonts w:ascii="Times New Roman" w:hAnsi="Times New Roman" w:cs="Times New Roman"/>
                <w:color w:val="000000"/>
                <w:sz w:val="24"/>
                <w:szCs w:val="24"/>
              </w:rPr>
              <w:t>)</w:t>
            </w:r>
          </w:p>
        </w:tc>
      </w:tr>
      <w:tr w:rsidR="00EE57B2" w:rsidRPr="00EE57B2" w14:paraId="794B52BB" w14:textId="77777777" w:rsidTr="00EF4DBE">
        <w:tc>
          <w:tcPr>
            <w:tcW w:w="426" w:type="dxa"/>
            <w:shd w:val="clear" w:color="auto" w:fill="auto"/>
            <w:vAlign w:val="center"/>
          </w:tcPr>
          <w:p w14:paraId="364E91BE" w14:textId="77777777" w:rsidR="00EE57B2" w:rsidRPr="00EE57B2" w:rsidRDefault="00EE57B2" w:rsidP="00D563BA">
            <w:pPr>
              <w:autoSpaceDE w:val="0"/>
              <w:autoSpaceDN w:val="0"/>
              <w:adjustRightInd w:val="0"/>
              <w:ind w:right="-108"/>
              <w:jc w:val="center"/>
              <w:rPr>
                <w:rFonts w:ascii="Times New Roman" w:hAnsi="Times New Roman" w:cs="Times New Roman"/>
                <w:sz w:val="24"/>
                <w:szCs w:val="24"/>
              </w:rPr>
            </w:pPr>
            <w:r w:rsidRPr="00EE57B2">
              <w:rPr>
                <w:rFonts w:ascii="Times New Roman" w:hAnsi="Times New Roman" w:cs="Times New Roman"/>
                <w:sz w:val="24"/>
                <w:szCs w:val="24"/>
              </w:rPr>
              <w:t>3</w:t>
            </w:r>
          </w:p>
        </w:tc>
        <w:tc>
          <w:tcPr>
            <w:tcW w:w="538" w:type="dxa"/>
            <w:shd w:val="clear" w:color="auto" w:fill="auto"/>
            <w:vAlign w:val="center"/>
          </w:tcPr>
          <w:p w14:paraId="7F39EA34" w14:textId="77777777" w:rsidR="00EE57B2" w:rsidRPr="00EE57B2" w:rsidRDefault="00EE57B2" w:rsidP="00D563BA">
            <w:pPr>
              <w:autoSpaceDE w:val="0"/>
              <w:autoSpaceDN w:val="0"/>
              <w:adjustRightInd w:val="0"/>
              <w:ind w:right="-108"/>
              <w:jc w:val="both"/>
              <w:rPr>
                <w:rFonts w:ascii="Times New Roman" w:hAnsi="Times New Roman" w:cs="Times New Roman"/>
                <w:sz w:val="24"/>
                <w:szCs w:val="24"/>
              </w:rPr>
            </w:pPr>
            <w:r w:rsidRPr="00EE57B2">
              <w:rPr>
                <w:rFonts w:ascii="Times New Roman" w:hAnsi="Times New Roman" w:cs="Times New Roman"/>
                <w:sz w:val="24"/>
                <w:szCs w:val="24"/>
              </w:rPr>
              <w:t>S3</w:t>
            </w:r>
          </w:p>
        </w:tc>
        <w:tc>
          <w:tcPr>
            <w:tcW w:w="3827" w:type="dxa"/>
            <w:shd w:val="clear" w:color="auto" w:fill="auto"/>
            <w:vAlign w:val="center"/>
          </w:tcPr>
          <w:p w14:paraId="6BDAD854" w14:textId="77777777" w:rsidR="00EE57B2" w:rsidRPr="00EE57B2" w:rsidRDefault="00EE57B2" w:rsidP="00D563BA">
            <w:pPr>
              <w:autoSpaceDE w:val="0"/>
              <w:autoSpaceDN w:val="0"/>
              <w:adjustRightInd w:val="0"/>
              <w:ind w:right="-108"/>
              <w:jc w:val="both"/>
              <w:rPr>
                <w:rFonts w:ascii="Times New Roman" w:hAnsi="Times New Roman" w:cs="Times New Roman"/>
                <w:sz w:val="24"/>
                <w:szCs w:val="24"/>
              </w:rPr>
            </w:pPr>
            <w:r w:rsidRPr="00EE57B2">
              <w:rPr>
                <w:rFonts w:ascii="Times New Roman" w:hAnsi="Times New Roman" w:cs="Times New Roman"/>
                <w:sz w:val="24"/>
                <w:szCs w:val="24"/>
              </w:rPr>
              <w:t>TOZ (SEÖS) (optik, diğer metotlar)</w:t>
            </w:r>
          </w:p>
        </w:tc>
        <w:tc>
          <w:tcPr>
            <w:tcW w:w="426" w:type="dxa"/>
            <w:shd w:val="clear" w:color="auto" w:fill="auto"/>
            <w:vAlign w:val="center"/>
          </w:tcPr>
          <w:p w14:paraId="45AA1011" w14:textId="77777777" w:rsidR="00EE57B2" w:rsidRPr="00EE57B2" w:rsidRDefault="00EE57B2" w:rsidP="00D563BA">
            <w:pPr>
              <w:autoSpaceDE w:val="0"/>
              <w:autoSpaceDN w:val="0"/>
              <w:adjustRightInd w:val="0"/>
              <w:ind w:right="-108"/>
              <w:jc w:val="center"/>
              <w:rPr>
                <w:rFonts w:ascii="Times New Roman" w:hAnsi="Times New Roman" w:cs="Times New Roman"/>
                <w:sz w:val="24"/>
                <w:szCs w:val="24"/>
              </w:rPr>
            </w:pPr>
            <w:r w:rsidRPr="00EE57B2">
              <w:rPr>
                <w:rFonts w:ascii="Times New Roman" w:hAnsi="Times New Roman" w:cs="Times New Roman"/>
                <w:sz w:val="24"/>
                <w:szCs w:val="24"/>
              </w:rPr>
              <w:t>9</w:t>
            </w:r>
          </w:p>
        </w:tc>
        <w:tc>
          <w:tcPr>
            <w:tcW w:w="567" w:type="dxa"/>
            <w:shd w:val="clear" w:color="auto" w:fill="auto"/>
            <w:vAlign w:val="center"/>
          </w:tcPr>
          <w:p w14:paraId="28373844" w14:textId="77777777" w:rsidR="00EE57B2" w:rsidRPr="00EE57B2" w:rsidRDefault="00EE57B2" w:rsidP="00D563BA">
            <w:pPr>
              <w:autoSpaceDE w:val="0"/>
              <w:autoSpaceDN w:val="0"/>
              <w:adjustRightInd w:val="0"/>
              <w:ind w:right="-108"/>
              <w:jc w:val="both"/>
              <w:rPr>
                <w:rFonts w:ascii="Times New Roman" w:hAnsi="Times New Roman" w:cs="Times New Roman"/>
                <w:sz w:val="24"/>
                <w:szCs w:val="24"/>
              </w:rPr>
            </w:pPr>
            <w:r w:rsidRPr="00EE57B2">
              <w:rPr>
                <w:rFonts w:ascii="Times New Roman" w:hAnsi="Times New Roman" w:cs="Times New Roman"/>
                <w:sz w:val="24"/>
                <w:szCs w:val="24"/>
              </w:rPr>
              <w:t>S8</w:t>
            </w:r>
          </w:p>
        </w:tc>
        <w:tc>
          <w:tcPr>
            <w:tcW w:w="3856" w:type="dxa"/>
            <w:shd w:val="clear" w:color="auto" w:fill="auto"/>
            <w:vAlign w:val="center"/>
          </w:tcPr>
          <w:p w14:paraId="6976453E" w14:textId="77777777" w:rsidR="00EE57B2" w:rsidRPr="00EE57B2" w:rsidRDefault="00EE57B2" w:rsidP="00D563BA">
            <w:pPr>
              <w:autoSpaceDE w:val="0"/>
              <w:autoSpaceDN w:val="0"/>
              <w:adjustRightInd w:val="0"/>
              <w:ind w:right="-108"/>
              <w:jc w:val="both"/>
              <w:rPr>
                <w:rFonts w:ascii="Times New Roman" w:hAnsi="Times New Roman" w:cs="Times New Roman"/>
                <w:sz w:val="24"/>
                <w:szCs w:val="24"/>
              </w:rPr>
            </w:pPr>
            <w:r w:rsidRPr="00EE57B2">
              <w:rPr>
                <w:rFonts w:ascii="Times New Roman" w:hAnsi="Times New Roman" w:cs="Times New Roman"/>
                <w:sz w:val="24"/>
                <w:szCs w:val="24"/>
              </w:rPr>
              <w:t>Hacimsel debi SEÖS (</w:t>
            </w:r>
            <w:proofErr w:type="spellStart"/>
            <w:r w:rsidRPr="00EE57B2">
              <w:rPr>
                <w:rFonts w:ascii="Times New Roman" w:hAnsi="Times New Roman" w:cs="Times New Roman"/>
                <w:sz w:val="24"/>
                <w:szCs w:val="24"/>
              </w:rPr>
              <w:t>Transmitter</w:t>
            </w:r>
            <w:proofErr w:type="spellEnd"/>
            <w:r w:rsidRPr="00EE57B2">
              <w:rPr>
                <w:rFonts w:ascii="Times New Roman" w:hAnsi="Times New Roman" w:cs="Times New Roman"/>
                <w:sz w:val="24"/>
                <w:szCs w:val="24"/>
              </w:rPr>
              <w:t>)</w:t>
            </w:r>
          </w:p>
        </w:tc>
      </w:tr>
      <w:tr w:rsidR="00EE57B2" w:rsidRPr="00EE57B2" w14:paraId="16E090B5" w14:textId="77777777" w:rsidTr="00EF4DBE">
        <w:tc>
          <w:tcPr>
            <w:tcW w:w="426" w:type="dxa"/>
            <w:shd w:val="clear" w:color="auto" w:fill="auto"/>
            <w:vAlign w:val="center"/>
          </w:tcPr>
          <w:p w14:paraId="59B1CFC3" w14:textId="77777777" w:rsidR="00EE57B2" w:rsidRPr="00EE57B2" w:rsidRDefault="00EE57B2" w:rsidP="00D563BA">
            <w:pPr>
              <w:autoSpaceDE w:val="0"/>
              <w:autoSpaceDN w:val="0"/>
              <w:adjustRightInd w:val="0"/>
              <w:ind w:right="-108"/>
              <w:jc w:val="center"/>
              <w:rPr>
                <w:rFonts w:ascii="Times New Roman" w:hAnsi="Times New Roman" w:cs="Times New Roman"/>
                <w:sz w:val="24"/>
                <w:szCs w:val="24"/>
              </w:rPr>
            </w:pPr>
            <w:r w:rsidRPr="00EE57B2">
              <w:rPr>
                <w:rFonts w:ascii="Times New Roman" w:hAnsi="Times New Roman" w:cs="Times New Roman"/>
                <w:sz w:val="24"/>
                <w:szCs w:val="24"/>
              </w:rPr>
              <w:t>4</w:t>
            </w:r>
          </w:p>
        </w:tc>
        <w:tc>
          <w:tcPr>
            <w:tcW w:w="538" w:type="dxa"/>
            <w:shd w:val="clear" w:color="auto" w:fill="auto"/>
            <w:vAlign w:val="center"/>
          </w:tcPr>
          <w:p w14:paraId="157C4130" w14:textId="77777777" w:rsidR="00EE57B2" w:rsidRPr="00EE57B2" w:rsidRDefault="00EE57B2" w:rsidP="00D563BA">
            <w:pPr>
              <w:autoSpaceDE w:val="0"/>
              <w:autoSpaceDN w:val="0"/>
              <w:adjustRightInd w:val="0"/>
              <w:ind w:right="-108"/>
              <w:jc w:val="both"/>
              <w:rPr>
                <w:rFonts w:ascii="Times New Roman" w:hAnsi="Times New Roman" w:cs="Times New Roman"/>
                <w:sz w:val="24"/>
                <w:szCs w:val="24"/>
              </w:rPr>
            </w:pPr>
            <w:r w:rsidRPr="00EE57B2">
              <w:rPr>
                <w:rFonts w:ascii="Times New Roman" w:hAnsi="Times New Roman" w:cs="Times New Roman"/>
                <w:sz w:val="24"/>
                <w:szCs w:val="24"/>
              </w:rPr>
              <w:t>S3a</w:t>
            </w:r>
          </w:p>
        </w:tc>
        <w:tc>
          <w:tcPr>
            <w:tcW w:w="3827" w:type="dxa"/>
            <w:shd w:val="clear" w:color="auto" w:fill="auto"/>
            <w:vAlign w:val="center"/>
          </w:tcPr>
          <w:p w14:paraId="5ADD7DA4" w14:textId="77777777" w:rsidR="00EE57B2" w:rsidRPr="00EE57B2" w:rsidRDefault="00EE57B2" w:rsidP="00D563BA">
            <w:pPr>
              <w:autoSpaceDE w:val="0"/>
              <w:autoSpaceDN w:val="0"/>
              <w:adjustRightInd w:val="0"/>
              <w:ind w:right="-108"/>
              <w:jc w:val="both"/>
              <w:rPr>
                <w:rFonts w:ascii="Times New Roman" w:hAnsi="Times New Roman" w:cs="Times New Roman"/>
                <w:sz w:val="24"/>
                <w:szCs w:val="24"/>
              </w:rPr>
            </w:pPr>
            <w:r w:rsidRPr="00EE57B2">
              <w:rPr>
                <w:rFonts w:ascii="Times New Roman" w:hAnsi="Times New Roman" w:cs="Times New Roman"/>
                <w:sz w:val="24"/>
                <w:szCs w:val="24"/>
              </w:rPr>
              <w:t>TOZ (SEÖS) (reflektör)</w:t>
            </w:r>
          </w:p>
        </w:tc>
        <w:tc>
          <w:tcPr>
            <w:tcW w:w="426" w:type="dxa"/>
            <w:shd w:val="clear" w:color="auto" w:fill="auto"/>
            <w:vAlign w:val="center"/>
          </w:tcPr>
          <w:p w14:paraId="7E29E70C" w14:textId="77777777" w:rsidR="00EE57B2" w:rsidRPr="00EE57B2" w:rsidRDefault="00EE57B2" w:rsidP="00D563BA">
            <w:pPr>
              <w:autoSpaceDE w:val="0"/>
              <w:autoSpaceDN w:val="0"/>
              <w:adjustRightInd w:val="0"/>
              <w:ind w:right="-108"/>
              <w:jc w:val="center"/>
              <w:rPr>
                <w:rFonts w:ascii="Times New Roman" w:hAnsi="Times New Roman" w:cs="Times New Roman"/>
                <w:sz w:val="24"/>
                <w:szCs w:val="24"/>
              </w:rPr>
            </w:pPr>
            <w:r w:rsidRPr="00EE57B2">
              <w:rPr>
                <w:rFonts w:ascii="Times New Roman" w:hAnsi="Times New Roman" w:cs="Times New Roman"/>
                <w:sz w:val="24"/>
                <w:szCs w:val="24"/>
              </w:rPr>
              <w:t>10</w:t>
            </w:r>
          </w:p>
        </w:tc>
        <w:tc>
          <w:tcPr>
            <w:tcW w:w="567" w:type="dxa"/>
            <w:shd w:val="clear" w:color="auto" w:fill="auto"/>
            <w:vAlign w:val="center"/>
          </w:tcPr>
          <w:p w14:paraId="2891BBD6" w14:textId="77777777" w:rsidR="00EE57B2" w:rsidRPr="00EE57B2" w:rsidRDefault="00EE57B2" w:rsidP="00D563BA">
            <w:pPr>
              <w:autoSpaceDE w:val="0"/>
              <w:autoSpaceDN w:val="0"/>
              <w:adjustRightInd w:val="0"/>
              <w:ind w:right="-108"/>
              <w:jc w:val="both"/>
              <w:rPr>
                <w:rFonts w:ascii="Times New Roman" w:hAnsi="Times New Roman" w:cs="Times New Roman"/>
                <w:sz w:val="24"/>
                <w:szCs w:val="24"/>
              </w:rPr>
            </w:pPr>
            <w:r w:rsidRPr="00EE57B2">
              <w:rPr>
                <w:rFonts w:ascii="Times New Roman" w:hAnsi="Times New Roman" w:cs="Times New Roman"/>
                <w:sz w:val="24"/>
                <w:szCs w:val="24"/>
              </w:rPr>
              <w:t>S8a</w:t>
            </w:r>
          </w:p>
        </w:tc>
        <w:tc>
          <w:tcPr>
            <w:tcW w:w="3856" w:type="dxa"/>
            <w:shd w:val="clear" w:color="auto" w:fill="auto"/>
            <w:vAlign w:val="center"/>
          </w:tcPr>
          <w:p w14:paraId="79DFB99C" w14:textId="77777777" w:rsidR="00EE57B2" w:rsidRPr="00EE57B2" w:rsidRDefault="00EE57B2" w:rsidP="00D563BA">
            <w:pPr>
              <w:autoSpaceDE w:val="0"/>
              <w:autoSpaceDN w:val="0"/>
              <w:adjustRightInd w:val="0"/>
              <w:ind w:right="-108"/>
              <w:jc w:val="both"/>
              <w:rPr>
                <w:rFonts w:ascii="Times New Roman" w:hAnsi="Times New Roman" w:cs="Times New Roman"/>
                <w:sz w:val="24"/>
                <w:szCs w:val="24"/>
              </w:rPr>
            </w:pPr>
            <w:r w:rsidRPr="00EE57B2">
              <w:rPr>
                <w:rFonts w:ascii="Times New Roman" w:hAnsi="Times New Roman" w:cs="Times New Roman"/>
                <w:sz w:val="24"/>
                <w:szCs w:val="24"/>
              </w:rPr>
              <w:t>Hacimsel debi SEÖS (</w:t>
            </w:r>
            <w:proofErr w:type="spellStart"/>
            <w:r w:rsidRPr="00EE57B2">
              <w:rPr>
                <w:rFonts w:ascii="Times New Roman" w:hAnsi="Times New Roman" w:cs="Times New Roman"/>
                <w:sz w:val="24"/>
                <w:szCs w:val="24"/>
              </w:rPr>
              <w:t>Receiver</w:t>
            </w:r>
            <w:proofErr w:type="spellEnd"/>
            <w:r w:rsidRPr="00EE57B2">
              <w:rPr>
                <w:rFonts w:ascii="Times New Roman" w:hAnsi="Times New Roman" w:cs="Times New Roman"/>
                <w:sz w:val="24"/>
                <w:szCs w:val="24"/>
              </w:rPr>
              <w:t>, US ise)</w:t>
            </w:r>
          </w:p>
        </w:tc>
      </w:tr>
      <w:tr w:rsidR="00EE57B2" w:rsidRPr="00EE57B2" w14:paraId="138C7D66" w14:textId="77777777" w:rsidTr="00EF4DBE">
        <w:tc>
          <w:tcPr>
            <w:tcW w:w="426" w:type="dxa"/>
            <w:shd w:val="clear" w:color="auto" w:fill="auto"/>
            <w:vAlign w:val="center"/>
          </w:tcPr>
          <w:p w14:paraId="401C2D1F" w14:textId="77777777" w:rsidR="00EE57B2" w:rsidRPr="00EE57B2" w:rsidRDefault="00EE57B2" w:rsidP="00D563BA">
            <w:pPr>
              <w:autoSpaceDE w:val="0"/>
              <w:autoSpaceDN w:val="0"/>
              <w:adjustRightInd w:val="0"/>
              <w:ind w:right="-108"/>
              <w:jc w:val="center"/>
              <w:rPr>
                <w:rFonts w:ascii="Times New Roman" w:hAnsi="Times New Roman" w:cs="Times New Roman"/>
                <w:sz w:val="24"/>
                <w:szCs w:val="24"/>
              </w:rPr>
            </w:pPr>
            <w:r w:rsidRPr="00EE57B2">
              <w:rPr>
                <w:rFonts w:ascii="Times New Roman" w:hAnsi="Times New Roman" w:cs="Times New Roman"/>
                <w:sz w:val="24"/>
                <w:szCs w:val="24"/>
              </w:rPr>
              <w:t>5</w:t>
            </w:r>
          </w:p>
        </w:tc>
        <w:tc>
          <w:tcPr>
            <w:tcW w:w="538" w:type="dxa"/>
            <w:shd w:val="clear" w:color="auto" w:fill="auto"/>
            <w:vAlign w:val="center"/>
          </w:tcPr>
          <w:p w14:paraId="13FBCF0A" w14:textId="77777777" w:rsidR="00EE57B2" w:rsidRPr="00EE57B2" w:rsidRDefault="00EE57B2" w:rsidP="00D563BA">
            <w:pPr>
              <w:autoSpaceDE w:val="0"/>
              <w:autoSpaceDN w:val="0"/>
              <w:adjustRightInd w:val="0"/>
              <w:ind w:right="-108"/>
              <w:jc w:val="both"/>
              <w:rPr>
                <w:rFonts w:ascii="Times New Roman" w:hAnsi="Times New Roman" w:cs="Times New Roman"/>
                <w:sz w:val="24"/>
                <w:szCs w:val="24"/>
              </w:rPr>
            </w:pPr>
            <w:r w:rsidRPr="00EE57B2">
              <w:rPr>
                <w:rFonts w:ascii="Times New Roman" w:hAnsi="Times New Roman" w:cs="Times New Roman"/>
                <w:sz w:val="24"/>
                <w:szCs w:val="24"/>
              </w:rPr>
              <w:t>S4</w:t>
            </w:r>
          </w:p>
        </w:tc>
        <w:tc>
          <w:tcPr>
            <w:tcW w:w="3827" w:type="dxa"/>
            <w:shd w:val="clear" w:color="auto" w:fill="auto"/>
            <w:vAlign w:val="center"/>
          </w:tcPr>
          <w:p w14:paraId="3E425EC4" w14:textId="77777777" w:rsidR="00EE57B2" w:rsidRPr="00EE57B2" w:rsidRDefault="00EE57B2" w:rsidP="00D563BA">
            <w:pPr>
              <w:autoSpaceDE w:val="0"/>
              <w:autoSpaceDN w:val="0"/>
              <w:adjustRightInd w:val="0"/>
              <w:ind w:right="-108"/>
              <w:jc w:val="both"/>
              <w:rPr>
                <w:rFonts w:ascii="Times New Roman" w:hAnsi="Times New Roman" w:cs="Times New Roman"/>
                <w:sz w:val="24"/>
                <w:szCs w:val="24"/>
              </w:rPr>
            </w:pPr>
            <w:r w:rsidRPr="00EE57B2">
              <w:rPr>
                <w:rFonts w:ascii="Times New Roman" w:hAnsi="Times New Roman" w:cs="Times New Roman"/>
                <w:sz w:val="24"/>
                <w:szCs w:val="24"/>
              </w:rPr>
              <w:t>CO, NO, NO</w:t>
            </w:r>
            <w:r w:rsidRPr="00EE57B2">
              <w:rPr>
                <w:rFonts w:ascii="Times New Roman" w:hAnsi="Times New Roman" w:cs="Times New Roman"/>
                <w:sz w:val="24"/>
                <w:szCs w:val="24"/>
                <w:vertAlign w:val="subscript"/>
              </w:rPr>
              <w:t>2</w:t>
            </w:r>
            <w:r w:rsidRPr="00EE57B2">
              <w:rPr>
                <w:rFonts w:ascii="Times New Roman" w:hAnsi="Times New Roman" w:cs="Times New Roman"/>
                <w:sz w:val="24"/>
                <w:szCs w:val="24"/>
              </w:rPr>
              <w:t>, N</w:t>
            </w:r>
            <w:r w:rsidRPr="00EE57B2">
              <w:rPr>
                <w:rFonts w:ascii="Times New Roman" w:hAnsi="Times New Roman" w:cs="Times New Roman"/>
                <w:sz w:val="24"/>
                <w:szCs w:val="24"/>
                <w:vertAlign w:val="subscript"/>
              </w:rPr>
              <w:t>2</w:t>
            </w:r>
            <w:r w:rsidRPr="00EE57B2">
              <w:rPr>
                <w:rFonts w:ascii="Times New Roman" w:hAnsi="Times New Roman" w:cs="Times New Roman"/>
                <w:sz w:val="24"/>
                <w:szCs w:val="24"/>
              </w:rPr>
              <w:t>O, SO</w:t>
            </w:r>
            <w:r w:rsidRPr="00EE57B2">
              <w:rPr>
                <w:rFonts w:ascii="Times New Roman" w:hAnsi="Times New Roman" w:cs="Times New Roman"/>
                <w:sz w:val="24"/>
                <w:szCs w:val="24"/>
                <w:vertAlign w:val="subscript"/>
              </w:rPr>
              <w:t>2</w:t>
            </w:r>
            <w:r w:rsidRPr="00EE57B2">
              <w:rPr>
                <w:rFonts w:ascii="Times New Roman" w:hAnsi="Times New Roman" w:cs="Times New Roman"/>
                <w:sz w:val="24"/>
                <w:szCs w:val="24"/>
              </w:rPr>
              <w:t>, TOC, HF, HCl, CO</w:t>
            </w:r>
            <w:r w:rsidRPr="00EE57B2">
              <w:rPr>
                <w:rFonts w:ascii="Times New Roman" w:hAnsi="Times New Roman" w:cs="Times New Roman"/>
                <w:sz w:val="24"/>
                <w:szCs w:val="24"/>
                <w:vertAlign w:val="subscript"/>
              </w:rPr>
              <w:t>2</w:t>
            </w:r>
            <w:r w:rsidRPr="00EE57B2">
              <w:rPr>
                <w:rFonts w:ascii="Times New Roman" w:hAnsi="Times New Roman" w:cs="Times New Roman"/>
                <w:sz w:val="24"/>
                <w:szCs w:val="24"/>
              </w:rPr>
              <w:t>, O</w:t>
            </w:r>
            <w:r w:rsidRPr="00EE57B2">
              <w:rPr>
                <w:rFonts w:ascii="Times New Roman" w:hAnsi="Times New Roman" w:cs="Times New Roman"/>
                <w:sz w:val="24"/>
                <w:szCs w:val="24"/>
                <w:vertAlign w:val="subscript"/>
              </w:rPr>
              <w:t>2,</w:t>
            </w:r>
            <w:r w:rsidRPr="00EE57B2">
              <w:rPr>
                <w:rFonts w:ascii="Times New Roman" w:hAnsi="Times New Roman" w:cs="Times New Roman"/>
                <w:sz w:val="24"/>
                <w:szCs w:val="24"/>
              </w:rPr>
              <w:t xml:space="preserve"> H</w:t>
            </w:r>
            <w:r w:rsidRPr="00EE57B2">
              <w:rPr>
                <w:rFonts w:ascii="Times New Roman" w:hAnsi="Times New Roman" w:cs="Times New Roman"/>
                <w:sz w:val="24"/>
                <w:szCs w:val="24"/>
                <w:vertAlign w:val="subscript"/>
              </w:rPr>
              <w:t>2</w:t>
            </w:r>
            <w:r w:rsidRPr="00EE57B2">
              <w:rPr>
                <w:rFonts w:ascii="Times New Roman" w:hAnsi="Times New Roman" w:cs="Times New Roman"/>
                <w:sz w:val="24"/>
                <w:szCs w:val="24"/>
              </w:rPr>
              <w:t>O, H</w:t>
            </w:r>
            <w:r w:rsidRPr="00EE57B2">
              <w:rPr>
                <w:rFonts w:ascii="Times New Roman" w:hAnsi="Times New Roman" w:cs="Times New Roman"/>
                <w:sz w:val="24"/>
                <w:szCs w:val="24"/>
                <w:vertAlign w:val="subscript"/>
              </w:rPr>
              <w:t>2</w:t>
            </w:r>
            <w:r w:rsidRPr="00EE57B2">
              <w:rPr>
                <w:rFonts w:ascii="Times New Roman" w:hAnsi="Times New Roman" w:cs="Times New Roman"/>
                <w:sz w:val="24"/>
                <w:szCs w:val="24"/>
              </w:rPr>
              <w:t>S, NH</w:t>
            </w:r>
            <w:r w:rsidRPr="00EE57B2">
              <w:rPr>
                <w:rFonts w:ascii="Times New Roman" w:hAnsi="Times New Roman" w:cs="Times New Roman"/>
                <w:sz w:val="24"/>
                <w:szCs w:val="24"/>
                <w:vertAlign w:val="subscript"/>
              </w:rPr>
              <w:t>3</w:t>
            </w:r>
            <w:r w:rsidRPr="00EE57B2">
              <w:rPr>
                <w:rFonts w:ascii="Times New Roman" w:hAnsi="Times New Roman" w:cs="Times New Roman"/>
                <w:sz w:val="24"/>
                <w:szCs w:val="24"/>
              </w:rPr>
              <w:t xml:space="preserve">, Hg  (SEÖS)    </w:t>
            </w:r>
          </w:p>
        </w:tc>
        <w:tc>
          <w:tcPr>
            <w:tcW w:w="426" w:type="dxa"/>
            <w:shd w:val="clear" w:color="auto" w:fill="auto"/>
            <w:vAlign w:val="center"/>
          </w:tcPr>
          <w:p w14:paraId="133A5E85" w14:textId="77777777" w:rsidR="00EE57B2" w:rsidRPr="00EE57B2" w:rsidRDefault="00EE57B2" w:rsidP="00D563BA">
            <w:pPr>
              <w:autoSpaceDE w:val="0"/>
              <w:autoSpaceDN w:val="0"/>
              <w:adjustRightInd w:val="0"/>
              <w:ind w:right="-108"/>
              <w:jc w:val="center"/>
              <w:rPr>
                <w:rFonts w:ascii="Times New Roman" w:hAnsi="Times New Roman" w:cs="Times New Roman"/>
                <w:sz w:val="24"/>
                <w:szCs w:val="24"/>
              </w:rPr>
            </w:pPr>
            <w:r w:rsidRPr="00EE57B2">
              <w:rPr>
                <w:rFonts w:ascii="Times New Roman" w:hAnsi="Times New Roman" w:cs="Times New Roman"/>
                <w:sz w:val="24"/>
                <w:szCs w:val="24"/>
              </w:rPr>
              <w:t>11</w:t>
            </w:r>
          </w:p>
        </w:tc>
        <w:tc>
          <w:tcPr>
            <w:tcW w:w="567" w:type="dxa"/>
            <w:shd w:val="clear" w:color="auto" w:fill="auto"/>
            <w:vAlign w:val="center"/>
          </w:tcPr>
          <w:p w14:paraId="4148DB93" w14:textId="77777777" w:rsidR="00EE57B2" w:rsidRPr="00EE57B2" w:rsidRDefault="00EE57B2" w:rsidP="00D563BA">
            <w:pPr>
              <w:autoSpaceDE w:val="0"/>
              <w:autoSpaceDN w:val="0"/>
              <w:adjustRightInd w:val="0"/>
              <w:ind w:right="-108"/>
              <w:jc w:val="both"/>
              <w:rPr>
                <w:rFonts w:ascii="Times New Roman" w:hAnsi="Times New Roman" w:cs="Times New Roman"/>
                <w:sz w:val="24"/>
                <w:szCs w:val="24"/>
              </w:rPr>
            </w:pPr>
            <w:r w:rsidRPr="00EE57B2">
              <w:rPr>
                <w:rFonts w:ascii="Times New Roman" w:hAnsi="Times New Roman" w:cs="Times New Roman"/>
                <w:sz w:val="24"/>
                <w:szCs w:val="24"/>
              </w:rPr>
              <w:t>S9</w:t>
            </w:r>
          </w:p>
        </w:tc>
        <w:tc>
          <w:tcPr>
            <w:tcW w:w="3856" w:type="dxa"/>
            <w:shd w:val="clear" w:color="auto" w:fill="auto"/>
            <w:vAlign w:val="center"/>
          </w:tcPr>
          <w:p w14:paraId="231C6647" w14:textId="77777777" w:rsidR="00EE57B2" w:rsidRPr="00EE57B2" w:rsidRDefault="00EE57B2" w:rsidP="00D563BA">
            <w:pPr>
              <w:autoSpaceDE w:val="0"/>
              <w:autoSpaceDN w:val="0"/>
              <w:adjustRightInd w:val="0"/>
              <w:ind w:right="-108"/>
              <w:jc w:val="both"/>
              <w:rPr>
                <w:rFonts w:ascii="Times New Roman" w:hAnsi="Times New Roman" w:cs="Times New Roman"/>
                <w:sz w:val="24"/>
                <w:szCs w:val="24"/>
              </w:rPr>
            </w:pPr>
            <w:r w:rsidRPr="00EE57B2">
              <w:rPr>
                <w:rFonts w:ascii="Times New Roman" w:hAnsi="Times New Roman" w:cs="Times New Roman"/>
                <w:sz w:val="24"/>
                <w:szCs w:val="24"/>
              </w:rPr>
              <w:t>Sıcaklık</w:t>
            </w:r>
          </w:p>
        </w:tc>
      </w:tr>
      <w:tr w:rsidR="00EE57B2" w:rsidRPr="00EE57B2" w14:paraId="6784E8C9" w14:textId="77777777" w:rsidTr="00EF4DBE">
        <w:tc>
          <w:tcPr>
            <w:tcW w:w="426" w:type="dxa"/>
            <w:shd w:val="clear" w:color="auto" w:fill="auto"/>
            <w:vAlign w:val="center"/>
          </w:tcPr>
          <w:p w14:paraId="0FB37019" w14:textId="77777777" w:rsidR="00EE57B2" w:rsidRPr="00EE57B2" w:rsidRDefault="00EE57B2" w:rsidP="00D563BA">
            <w:pPr>
              <w:autoSpaceDE w:val="0"/>
              <w:autoSpaceDN w:val="0"/>
              <w:adjustRightInd w:val="0"/>
              <w:ind w:right="-108"/>
              <w:jc w:val="center"/>
              <w:rPr>
                <w:rFonts w:ascii="Times New Roman" w:hAnsi="Times New Roman" w:cs="Times New Roman"/>
                <w:sz w:val="24"/>
                <w:szCs w:val="24"/>
              </w:rPr>
            </w:pPr>
            <w:r w:rsidRPr="00EE57B2">
              <w:rPr>
                <w:rFonts w:ascii="Times New Roman" w:hAnsi="Times New Roman" w:cs="Times New Roman"/>
                <w:sz w:val="24"/>
                <w:szCs w:val="24"/>
              </w:rPr>
              <w:t>6</w:t>
            </w:r>
          </w:p>
        </w:tc>
        <w:tc>
          <w:tcPr>
            <w:tcW w:w="538" w:type="dxa"/>
            <w:shd w:val="clear" w:color="auto" w:fill="auto"/>
            <w:vAlign w:val="center"/>
          </w:tcPr>
          <w:p w14:paraId="71E031D7" w14:textId="77777777" w:rsidR="00EE57B2" w:rsidRPr="00EE57B2" w:rsidRDefault="00EE57B2" w:rsidP="00D563BA">
            <w:pPr>
              <w:autoSpaceDE w:val="0"/>
              <w:autoSpaceDN w:val="0"/>
              <w:adjustRightInd w:val="0"/>
              <w:ind w:right="-108"/>
              <w:jc w:val="both"/>
              <w:rPr>
                <w:rFonts w:ascii="Times New Roman" w:hAnsi="Times New Roman" w:cs="Times New Roman"/>
                <w:sz w:val="24"/>
                <w:szCs w:val="24"/>
              </w:rPr>
            </w:pPr>
            <w:r w:rsidRPr="00EE57B2">
              <w:rPr>
                <w:rFonts w:ascii="Times New Roman" w:hAnsi="Times New Roman" w:cs="Times New Roman"/>
                <w:sz w:val="24"/>
                <w:szCs w:val="24"/>
              </w:rPr>
              <w:t>S5</w:t>
            </w:r>
          </w:p>
        </w:tc>
        <w:tc>
          <w:tcPr>
            <w:tcW w:w="3827" w:type="dxa"/>
            <w:shd w:val="clear" w:color="auto" w:fill="auto"/>
            <w:vAlign w:val="center"/>
          </w:tcPr>
          <w:p w14:paraId="40E4FF3D" w14:textId="77777777" w:rsidR="00EE57B2" w:rsidRPr="00EE57B2" w:rsidRDefault="00EE57B2" w:rsidP="00D563BA">
            <w:pPr>
              <w:autoSpaceDE w:val="0"/>
              <w:autoSpaceDN w:val="0"/>
              <w:adjustRightInd w:val="0"/>
              <w:ind w:right="-108"/>
              <w:jc w:val="both"/>
              <w:rPr>
                <w:rFonts w:ascii="Times New Roman" w:hAnsi="Times New Roman" w:cs="Times New Roman"/>
                <w:sz w:val="24"/>
                <w:szCs w:val="24"/>
              </w:rPr>
            </w:pPr>
            <w:r w:rsidRPr="00EE57B2">
              <w:rPr>
                <w:rFonts w:ascii="Times New Roman" w:hAnsi="Times New Roman" w:cs="Times New Roman"/>
                <w:sz w:val="24"/>
                <w:szCs w:val="24"/>
              </w:rPr>
              <w:t xml:space="preserve">Referans Metot (S4 SRM </w:t>
            </w:r>
            <w:proofErr w:type="spellStart"/>
            <w:r w:rsidRPr="00EE57B2">
              <w:rPr>
                <w:rFonts w:ascii="Times New Roman" w:hAnsi="Times New Roman" w:cs="Times New Roman"/>
                <w:sz w:val="24"/>
                <w:szCs w:val="24"/>
              </w:rPr>
              <w:t>ler</w:t>
            </w:r>
            <w:proofErr w:type="spellEnd"/>
            <w:r w:rsidRPr="00EE57B2">
              <w:rPr>
                <w:rFonts w:ascii="Times New Roman" w:hAnsi="Times New Roman" w:cs="Times New Roman"/>
                <w:sz w:val="24"/>
                <w:szCs w:val="24"/>
              </w:rPr>
              <w:t>)</w:t>
            </w:r>
          </w:p>
        </w:tc>
        <w:tc>
          <w:tcPr>
            <w:tcW w:w="426" w:type="dxa"/>
            <w:shd w:val="clear" w:color="auto" w:fill="auto"/>
            <w:vAlign w:val="center"/>
          </w:tcPr>
          <w:p w14:paraId="2C20A3FF" w14:textId="77777777" w:rsidR="00EE57B2" w:rsidRPr="00EE57B2" w:rsidRDefault="00EE57B2" w:rsidP="00D563BA">
            <w:pPr>
              <w:autoSpaceDE w:val="0"/>
              <w:autoSpaceDN w:val="0"/>
              <w:adjustRightInd w:val="0"/>
              <w:ind w:right="-108"/>
              <w:jc w:val="center"/>
              <w:rPr>
                <w:rFonts w:ascii="Times New Roman" w:hAnsi="Times New Roman" w:cs="Times New Roman"/>
                <w:sz w:val="24"/>
                <w:szCs w:val="24"/>
              </w:rPr>
            </w:pPr>
            <w:r w:rsidRPr="00EE57B2">
              <w:rPr>
                <w:rFonts w:ascii="Times New Roman" w:hAnsi="Times New Roman" w:cs="Times New Roman"/>
                <w:sz w:val="24"/>
                <w:szCs w:val="24"/>
              </w:rPr>
              <w:t>12</w:t>
            </w:r>
          </w:p>
        </w:tc>
        <w:tc>
          <w:tcPr>
            <w:tcW w:w="567" w:type="dxa"/>
            <w:shd w:val="clear" w:color="auto" w:fill="auto"/>
            <w:vAlign w:val="center"/>
          </w:tcPr>
          <w:p w14:paraId="7B40497F" w14:textId="77777777" w:rsidR="00EE57B2" w:rsidRPr="00EE57B2" w:rsidRDefault="00EE57B2" w:rsidP="00D563BA">
            <w:pPr>
              <w:autoSpaceDE w:val="0"/>
              <w:autoSpaceDN w:val="0"/>
              <w:adjustRightInd w:val="0"/>
              <w:ind w:right="-108"/>
              <w:jc w:val="both"/>
              <w:rPr>
                <w:rFonts w:ascii="Times New Roman" w:hAnsi="Times New Roman" w:cs="Times New Roman"/>
                <w:sz w:val="24"/>
                <w:szCs w:val="24"/>
              </w:rPr>
            </w:pPr>
            <w:r w:rsidRPr="00EE57B2">
              <w:rPr>
                <w:rFonts w:ascii="Times New Roman" w:hAnsi="Times New Roman" w:cs="Times New Roman"/>
                <w:sz w:val="24"/>
                <w:szCs w:val="24"/>
              </w:rPr>
              <w:t>S9a</w:t>
            </w:r>
          </w:p>
        </w:tc>
        <w:tc>
          <w:tcPr>
            <w:tcW w:w="3856" w:type="dxa"/>
            <w:shd w:val="clear" w:color="auto" w:fill="auto"/>
            <w:vAlign w:val="center"/>
          </w:tcPr>
          <w:p w14:paraId="6C50817F" w14:textId="77777777" w:rsidR="00EE57B2" w:rsidRPr="00EE57B2" w:rsidRDefault="00EE57B2" w:rsidP="00D563BA">
            <w:pPr>
              <w:autoSpaceDE w:val="0"/>
              <w:autoSpaceDN w:val="0"/>
              <w:adjustRightInd w:val="0"/>
              <w:ind w:right="-108"/>
              <w:jc w:val="both"/>
              <w:rPr>
                <w:rFonts w:ascii="Times New Roman" w:hAnsi="Times New Roman" w:cs="Times New Roman"/>
                <w:sz w:val="24"/>
                <w:szCs w:val="24"/>
              </w:rPr>
            </w:pPr>
            <w:r w:rsidRPr="00EE57B2">
              <w:rPr>
                <w:rFonts w:ascii="Times New Roman" w:hAnsi="Times New Roman" w:cs="Times New Roman"/>
                <w:sz w:val="24"/>
                <w:szCs w:val="24"/>
              </w:rPr>
              <w:t>Basınç</w:t>
            </w:r>
          </w:p>
        </w:tc>
      </w:tr>
    </w:tbl>
    <w:p w14:paraId="70E34667" w14:textId="77777777" w:rsidR="00EE57B2" w:rsidRPr="00EE57B2" w:rsidRDefault="00EE57B2" w:rsidP="00EE57B2">
      <w:pPr>
        <w:autoSpaceDE w:val="0"/>
        <w:autoSpaceDN w:val="0"/>
        <w:adjustRightInd w:val="0"/>
        <w:ind w:right="-108"/>
        <w:jc w:val="both"/>
        <w:rPr>
          <w:rFonts w:ascii="Times New Roman" w:hAnsi="Times New Roman" w:cs="Times New Roman"/>
          <w:sz w:val="24"/>
          <w:szCs w:val="24"/>
        </w:rPr>
      </w:pPr>
    </w:p>
    <w:p w14:paraId="5A10C006" w14:textId="77777777" w:rsidR="00EE57B2" w:rsidRPr="00EE57B2" w:rsidRDefault="00EE57B2" w:rsidP="009B70DF">
      <w:pPr>
        <w:numPr>
          <w:ilvl w:val="0"/>
          <w:numId w:val="14"/>
        </w:numPr>
        <w:suppressAutoHyphens/>
        <w:autoSpaceDE w:val="0"/>
        <w:autoSpaceDN w:val="0"/>
        <w:adjustRightInd w:val="0"/>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Referans Metot ve SEÖS portlarının </w:t>
      </w:r>
      <w:proofErr w:type="spellStart"/>
      <w:r w:rsidRPr="00EE57B2">
        <w:rPr>
          <w:rFonts w:ascii="Times New Roman" w:hAnsi="Times New Roman" w:cs="Times New Roman"/>
          <w:sz w:val="24"/>
          <w:szCs w:val="24"/>
        </w:rPr>
        <w:t>flanş</w:t>
      </w:r>
      <w:proofErr w:type="spellEnd"/>
      <w:r w:rsidRPr="00EE57B2">
        <w:rPr>
          <w:rFonts w:ascii="Times New Roman" w:hAnsi="Times New Roman" w:cs="Times New Roman"/>
          <w:sz w:val="24"/>
          <w:szCs w:val="24"/>
        </w:rPr>
        <w:t xml:space="preserve"> tipi ve özelikleri Şekil 4</w:t>
      </w:r>
      <w:r w:rsidR="003D35E0">
        <w:rPr>
          <w:rFonts w:ascii="Times New Roman" w:hAnsi="Times New Roman" w:cs="Times New Roman"/>
          <w:sz w:val="24"/>
          <w:szCs w:val="24"/>
        </w:rPr>
        <w:t>’</w:t>
      </w:r>
      <w:r w:rsidRPr="00EE57B2">
        <w:rPr>
          <w:rFonts w:ascii="Times New Roman" w:hAnsi="Times New Roman" w:cs="Times New Roman"/>
          <w:sz w:val="24"/>
          <w:szCs w:val="24"/>
        </w:rPr>
        <w:t>deki gibi olmalıdır.</w:t>
      </w:r>
    </w:p>
    <w:p w14:paraId="4FA38184" w14:textId="77777777" w:rsidR="00EE57B2" w:rsidRPr="00EE57B2" w:rsidRDefault="00EE57B2" w:rsidP="009B70DF">
      <w:pPr>
        <w:numPr>
          <w:ilvl w:val="0"/>
          <w:numId w:val="14"/>
        </w:numPr>
        <w:suppressAutoHyphens/>
        <w:autoSpaceDE w:val="0"/>
        <w:autoSpaceDN w:val="0"/>
        <w:adjustRightInd w:val="0"/>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S1-S2 (Sl</w:t>
      </w:r>
      <w:r w:rsidRPr="00EE57B2">
        <w:rPr>
          <w:rFonts w:ascii="Times New Roman" w:hAnsi="Times New Roman" w:cs="Times New Roman"/>
          <w:sz w:val="24"/>
          <w:szCs w:val="24"/>
          <w:vertAlign w:val="superscript"/>
        </w:rPr>
        <w:t>1</w:t>
      </w:r>
      <w:r w:rsidRPr="00EE57B2">
        <w:rPr>
          <w:rFonts w:ascii="Times New Roman" w:hAnsi="Times New Roman" w:cs="Times New Roman"/>
          <w:sz w:val="24"/>
          <w:szCs w:val="24"/>
        </w:rPr>
        <w:t>-S2</w:t>
      </w:r>
      <w:r w:rsidRPr="00EE57B2">
        <w:rPr>
          <w:rFonts w:ascii="Times New Roman" w:hAnsi="Times New Roman" w:cs="Times New Roman"/>
          <w:sz w:val="24"/>
          <w:szCs w:val="24"/>
          <w:vertAlign w:val="superscript"/>
        </w:rPr>
        <w:t>1</w:t>
      </w:r>
      <w:r w:rsidRPr="00EE57B2">
        <w:rPr>
          <w:rFonts w:ascii="Times New Roman" w:hAnsi="Times New Roman" w:cs="Times New Roman"/>
          <w:sz w:val="24"/>
          <w:szCs w:val="24"/>
        </w:rPr>
        <w:t xml:space="preserve">) SRM portları hariç olmak üzere, diğer S5-S7 SRM portları </w:t>
      </w:r>
      <w:proofErr w:type="spellStart"/>
      <w:r w:rsidRPr="00EE57B2">
        <w:rPr>
          <w:rFonts w:ascii="Times New Roman" w:hAnsi="Times New Roman" w:cs="Times New Roman"/>
          <w:sz w:val="24"/>
          <w:szCs w:val="24"/>
        </w:rPr>
        <w:t>flanşsız</w:t>
      </w:r>
      <w:proofErr w:type="spellEnd"/>
      <w:r w:rsidRPr="00EE57B2">
        <w:rPr>
          <w:rFonts w:ascii="Times New Roman" w:hAnsi="Times New Roman" w:cs="Times New Roman"/>
          <w:sz w:val="24"/>
          <w:szCs w:val="24"/>
        </w:rPr>
        <w:t xml:space="preserve"> yapılabilir.</w:t>
      </w:r>
    </w:p>
    <w:p w14:paraId="4EAC8EE7" w14:textId="77777777" w:rsidR="00EE57B2" w:rsidRDefault="00EE57B2" w:rsidP="009B70DF">
      <w:pPr>
        <w:numPr>
          <w:ilvl w:val="0"/>
          <w:numId w:val="14"/>
        </w:numPr>
        <w:suppressAutoHyphens/>
        <w:autoSpaceDE w:val="0"/>
        <w:autoSpaceDN w:val="0"/>
        <w:adjustRightInd w:val="0"/>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SRM portlarına ölçüm yapılmayan zamanlar için vidalı metal kapak (zincirli) olmalıdır. </w:t>
      </w:r>
    </w:p>
    <w:p w14:paraId="4CF3079D" w14:textId="77777777" w:rsidR="00EE57B2" w:rsidRPr="006F64E1" w:rsidRDefault="00EE57B2" w:rsidP="009B70DF">
      <w:pPr>
        <w:numPr>
          <w:ilvl w:val="0"/>
          <w:numId w:val="14"/>
        </w:numPr>
        <w:suppressAutoHyphens/>
        <w:autoSpaceDE w:val="0"/>
        <w:autoSpaceDN w:val="0"/>
        <w:adjustRightInd w:val="0"/>
        <w:spacing w:after="0" w:line="240" w:lineRule="auto"/>
        <w:ind w:left="0" w:right="-108" w:firstLine="567"/>
        <w:jc w:val="both"/>
        <w:rPr>
          <w:rFonts w:ascii="Times New Roman" w:hAnsi="Times New Roman" w:cs="Times New Roman"/>
          <w:sz w:val="24"/>
          <w:szCs w:val="24"/>
        </w:rPr>
      </w:pPr>
      <w:r w:rsidRPr="006F64E1">
        <w:rPr>
          <w:rFonts w:ascii="Times New Roman" w:hAnsi="Times New Roman" w:cs="Times New Roman"/>
          <w:sz w:val="24"/>
          <w:szCs w:val="24"/>
        </w:rPr>
        <w:t>SEÖS portları analizör tipine göre değişiklik gösterebilir. Bacaya yerleşimleri açılı olacağından bu açılara göre port açılmalıdır.</w:t>
      </w:r>
    </w:p>
    <w:p w14:paraId="2277E7C1" w14:textId="77777777" w:rsidR="00EE57B2" w:rsidRDefault="00EE57B2" w:rsidP="009B70DF">
      <w:pPr>
        <w:numPr>
          <w:ilvl w:val="0"/>
          <w:numId w:val="14"/>
        </w:numPr>
        <w:suppressAutoHyphens/>
        <w:autoSpaceDE w:val="0"/>
        <w:autoSpaceDN w:val="0"/>
        <w:adjustRightInd w:val="0"/>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Ekstraktif analizörlerde numune alma </w:t>
      </w:r>
      <w:proofErr w:type="spellStart"/>
      <w:r w:rsidRPr="00EE57B2">
        <w:rPr>
          <w:rFonts w:ascii="Times New Roman" w:hAnsi="Times New Roman" w:cs="Times New Roman"/>
          <w:sz w:val="24"/>
          <w:szCs w:val="24"/>
        </w:rPr>
        <w:t>probunun</w:t>
      </w:r>
      <w:proofErr w:type="spellEnd"/>
      <w:r w:rsidRPr="00EE57B2">
        <w:rPr>
          <w:rFonts w:ascii="Times New Roman" w:hAnsi="Times New Roman" w:cs="Times New Roman"/>
          <w:sz w:val="24"/>
          <w:szCs w:val="24"/>
        </w:rPr>
        <w:t xml:space="preserve"> yerleşimi bacaya en az 15</w:t>
      </w:r>
      <w:r w:rsidRPr="00EE57B2">
        <w:rPr>
          <w:rFonts w:ascii="Times New Roman" w:hAnsi="Times New Roman" w:cs="Times New Roman"/>
          <w:sz w:val="24"/>
          <w:szCs w:val="24"/>
          <w:vertAlign w:val="superscript"/>
        </w:rPr>
        <w:t>o</w:t>
      </w:r>
      <w:r w:rsidRPr="00EE57B2">
        <w:rPr>
          <w:rFonts w:ascii="Times New Roman" w:hAnsi="Times New Roman" w:cs="Times New Roman"/>
          <w:sz w:val="24"/>
          <w:szCs w:val="24"/>
        </w:rPr>
        <w:t xml:space="preserve"> (</w:t>
      </w:r>
      <w:proofErr w:type="spellStart"/>
      <w:r w:rsidR="003D35E0">
        <w:rPr>
          <w:rFonts w:ascii="Times New Roman" w:hAnsi="Times New Roman" w:cs="Times New Roman"/>
          <w:sz w:val="24"/>
          <w:szCs w:val="24"/>
        </w:rPr>
        <w:t>onbeş</w:t>
      </w:r>
      <w:proofErr w:type="spellEnd"/>
      <w:r w:rsidR="003D35E0">
        <w:rPr>
          <w:rFonts w:ascii="Times New Roman" w:hAnsi="Times New Roman" w:cs="Times New Roman"/>
          <w:sz w:val="24"/>
          <w:szCs w:val="24"/>
        </w:rPr>
        <w:t xml:space="preserve"> </w:t>
      </w:r>
      <w:r w:rsidRPr="00EE57B2">
        <w:rPr>
          <w:rFonts w:ascii="Times New Roman" w:hAnsi="Times New Roman" w:cs="Times New Roman"/>
          <w:sz w:val="24"/>
          <w:szCs w:val="24"/>
        </w:rPr>
        <w:t>derece) aşağı yönlü açıyla yapılmalıdır.</w:t>
      </w:r>
    </w:p>
    <w:p w14:paraId="6D02A928" w14:textId="77777777" w:rsidR="00111C76" w:rsidRDefault="00111C76" w:rsidP="00111C76">
      <w:pPr>
        <w:suppressAutoHyphens/>
        <w:autoSpaceDE w:val="0"/>
        <w:autoSpaceDN w:val="0"/>
        <w:adjustRightInd w:val="0"/>
        <w:spacing w:after="0" w:line="240" w:lineRule="auto"/>
        <w:ind w:right="-108"/>
        <w:jc w:val="both"/>
        <w:rPr>
          <w:rFonts w:ascii="Times New Roman" w:hAnsi="Times New Roman" w:cs="Times New Roman"/>
          <w:sz w:val="24"/>
          <w:szCs w:val="24"/>
        </w:rPr>
      </w:pPr>
    </w:p>
    <w:p w14:paraId="1A205FC4" w14:textId="4BE73EED" w:rsidR="00111C76" w:rsidRPr="00EE57B2" w:rsidRDefault="00111C76" w:rsidP="00111C76">
      <w:pPr>
        <w:suppressAutoHyphens/>
        <w:autoSpaceDE w:val="0"/>
        <w:autoSpaceDN w:val="0"/>
        <w:adjustRightInd w:val="0"/>
        <w:spacing w:after="0" w:line="240" w:lineRule="auto"/>
        <w:ind w:right="-108"/>
        <w:jc w:val="both"/>
        <w:rPr>
          <w:rFonts w:ascii="Times New Roman" w:hAnsi="Times New Roman" w:cs="Times New Roman"/>
          <w:sz w:val="24"/>
          <w:szCs w:val="24"/>
        </w:rPr>
      </w:pPr>
    </w:p>
    <w:p w14:paraId="67069BF9" w14:textId="0165EA03" w:rsidR="00EE57B2" w:rsidRPr="00EE57B2" w:rsidRDefault="00BC2AB7" w:rsidP="00EE57B2">
      <w:pPr>
        <w:autoSpaceDE w:val="0"/>
        <w:autoSpaceDN w:val="0"/>
        <w:adjustRightInd w:val="0"/>
        <w:ind w:right="-108"/>
        <w:jc w:val="both"/>
        <w:rPr>
          <w:rFonts w:ascii="Times New Roman" w:hAnsi="Times New Roman" w:cs="Times New Roman"/>
          <w:sz w:val="24"/>
          <w:szCs w:val="24"/>
        </w:rPr>
      </w:pPr>
      <w:r w:rsidRPr="00EE57B2">
        <w:rPr>
          <w:rFonts w:ascii="Times New Roman" w:hAnsi="Times New Roman" w:cs="Times New Roman"/>
          <w:noProof/>
          <w:sz w:val="24"/>
          <w:szCs w:val="24"/>
          <w:lang w:eastAsia="tr-TR"/>
        </w:rPr>
        <w:drawing>
          <wp:anchor distT="0" distB="0" distL="114300" distR="114300" simplePos="0" relativeHeight="251663360" behindDoc="0" locked="0" layoutInCell="1" allowOverlap="1" wp14:anchorId="12434265" wp14:editId="4B81B67E">
            <wp:simplePos x="0" y="0"/>
            <wp:positionH relativeFrom="margin">
              <wp:align>left</wp:align>
            </wp:positionH>
            <wp:positionV relativeFrom="paragraph">
              <wp:posOffset>6985</wp:posOffset>
            </wp:positionV>
            <wp:extent cx="3999230" cy="3830955"/>
            <wp:effectExtent l="0" t="0" r="1270" b="0"/>
            <wp:wrapSquare wrapText="bothSides"/>
            <wp:docPr id="71" name="Resim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99230" cy="3830955"/>
                    </a:xfrm>
                    <a:prstGeom prst="rect">
                      <a:avLst/>
                    </a:prstGeom>
                    <a:noFill/>
                  </pic:spPr>
                </pic:pic>
              </a:graphicData>
            </a:graphic>
            <wp14:sizeRelH relativeFrom="page">
              <wp14:pctWidth>0</wp14:pctWidth>
            </wp14:sizeRelH>
            <wp14:sizeRelV relativeFrom="page">
              <wp14:pctHeight>0</wp14:pctHeight>
            </wp14:sizeRelV>
          </wp:anchor>
        </w:drawing>
      </w:r>
    </w:p>
    <w:p w14:paraId="039A7B06" w14:textId="77777777" w:rsidR="00EE57B2" w:rsidRPr="00EE57B2" w:rsidRDefault="00EE57B2" w:rsidP="00EE57B2">
      <w:pPr>
        <w:autoSpaceDE w:val="0"/>
        <w:autoSpaceDN w:val="0"/>
        <w:adjustRightInd w:val="0"/>
        <w:ind w:right="-108"/>
        <w:jc w:val="both"/>
        <w:rPr>
          <w:rFonts w:ascii="Times New Roman" w:hAnsi="Times New Roman" w:cs="Times New Roman"/>
          <w:sz w:val="24"/>
          <w:szCs w:val="24"/>
        </w:rPr>
      </w:pPr>
    </w:p>
    <w:p w14:paraId="586E474E" w14:textId="77777777" w:rsidR="00EE57B2" w:rsidRPr="00EE57B2" w:rsidRDefault="00EE57B2" w:rsidP="00EE57B2">
      <w:pPr>
        <w:autoSpaceDE w:val="0"/>
        <w:autoSpaceDN w:val="0"/>
        <w:adjustRightInd w:val="0"/>
        <w:ind w:right="-108"/>
        <w:jc w:val="both"/>
        <w:rPr>
          <w:rFonts w:ascii="Times New Roman" w:hAnsi="Times New Roman" w:cs="Times New Roman"/>
          <w:bCs/>
          <w:sz w:val="24"/>
          <w:szCs w:val="24"/>
        </w:rPr>
      </w:pPr>
    </w:p>
    <w:p w14:paraId="19B26909" w14:textId="77777777" w:rsidR="00EE57B2" w:rsidRPr="00EE57B2" w:rsidRDefault="00EE57B2" w:rsidP="00EE57B2">
      <w:pPr>
        <w:autoSpaceDE w:val="0"/>
        <w:autoSpaceDN w:val="0"/>
        <w:adjustRightInd w:val="0"/>
        <w:ind w:left="567" w:right="-108"/>
        <w:jc w:val="both"/>
        <w:rPr>
          <w:rFonts w:ascii="Times New Roman" w:hAnsi="Times New Roman" w:cs="Times New Roman"/>
          <w:bCs/>
          <w:sz w:val="24"/>
          <w:szCs w:val="24"/>
        </w:rPr>
      </w:pPr>
      <w:r w:rsidRPr="00EE57B2">
        <w:rPr>
          <w:rFonts w:ascii="Times New Roman" w:hAnsi="Times New Roman" w:cs="Times New Roman"/>
          <w:bCs/>
          <w:sz w:val="24"/>
          <w:szCs w:val="24"/>
        </w:rPr>
        <w:t xml:space="preserve">1 </w:t>
      </w:r>
      <w:proofErr w:type="spellStart"/>
      <w:r w:rsidRPr="00EE57B2">
        <w:rPr>
          <w:rFonts w:ascii="Times New Roman" w:hAnsi="Times New Roman" w:cs="Times New Roman"/>
          <w:bCs/>
          <w:sz w:val="24"/>
          <w:szCs w:val="24"/>
        </w:rPr>
        <w:t>Flanş</w:t>
      </w:r>
      <w:proofErr w:type="spellEnd"/>
      <w:r w:rsidRPr="00EE57B2">
        <w:rPr>
          <w:rFonts w:ascii="Times New Roman" w:hAnsi="Times New Roman" w:cs="Times New Roman"/>
          <w:bCs/>
          <w:sz w:val="24"/>
          <w:szCs w:val="24"/>
        </w:rPr>
        <w:t xml:space="preserve"> (İç Çapı </w:t>
      </w:r>
      <w:proofErr w:type="spellStart"/>
      <w:r w:rsidRPr="00EE57B2">
        <w:rPr>
          <w:rFonts w:ascii="Times New Roman" w:hAnsi="Times New Roman" w:cs="Times New Roman"/>
          <w:bCs/>
          <w:i/>
          <w:sz w:val="24"/>
          <w:szCs w:val="24"/>
        </w:rPr>
        <w:t>d</w:t>
      </w:r>
      <w:r w:rsidRPr="00EE57B2">
        <w:rPr>
          <w:rFonts w:ascii="Times New Roman" w:hAnsi="Times New Roman" w:cs="Times New Roman"/>
          <w:bCs/>
          <w:i/>
          <w:sz w:val="24"/>
          <w:szCs w:val="24"/>
          <w:vertAlign w:val="subscript"/>
        </w:rPr>
        <w:t>stub</w:t>
      </w:r>
      <w:proofErr w:type="spellEnd"/>
      <w:r w:rsidRPr="00EE57B2">
        <w:rPr>
          <w:rFonts w:ascii="Times New Roman" w:hAnsi="Times New Roman" w:cs="Times New Roman"/>
          <w:bCs/>
          <w:sz w:val="24"/>
          <w:szCs w:val="24"/>
        </w:rPr>
        <w:t>: 125 mm)</w:t>
      </w:r>
    </w:p>
    <w:p w14:paraId="6C742EBF" w14:textId="77777777" w:rsidR="00EE57B2" w:rsidRPr="00EE57B2" w:rsidRDefault="00EE57B2" w:rsidP="00EE57B2">
      <w:pPr>
        <w:autoSpaceDE w:val="0"/>
        <w:autoSpaceDN w:val="0"/>
        <w:adjustRightInd w:val="0"/>
        <w:ind w:left="567" w:right="-108"/>
        <w:jc w:val="both"/>
        <w:rPr>
          <w:rFonts w:ascii="Times New Roman" w:hAnsi="Times New Roman" w:cs="Times New Roman"/>
          <w:bCs/>
          <w:sz w:val="24"/>
          <w:szCs w:val="24"/>
        </w:rPr>
      </w:pPr>
      <w:r w:rsidRPr="00EE57B2">
        <w:rPr>
          <w:rFonts w:ascii="Times New Roman" w:hAnsi="Times New Roman" w:cs="Times New Roman"/>
          <w:bCs/>
          <w:sz w:val="24"/>
          <w:szCs w:val="24"/>
        </w:rPr>
        <w:t>2 Boru gövdesi (</w:t>
      </w:r>
      <w:proofErr w:type="spellStart"/>
      <w:r w:rsidRPr="00EE57B2">
        <w:rPr>
          <w:rFonts w:ascii="Times New Roman" w:hAnsi="Times New Roman" w:cs="Times New Roman"/>
          <w:bCs/>
          <w:i/>
          <w:sz w:val="24"/>
          <w:szCs w:val="24"/>
        </w:rPr>
        <w:t>l</w:t>
      </w:r>
      <w:r w:rsidRPr="00EE57B2">
        <w:rPr>
          <w:rFonts w:ascii="Times New Roman" w:hAnsi="Times New Roman" w:cs="Times New Roman"/>
          <w:bCs/>
          <w:i/>
          <w:sz w:val="24"/>
          <w:szCs w:val="24"/>
          <w:vertAlign w:val="subscript"/>
        </w:rPr>
        <w:t>stub</w:t>
      </w:r>
      <w:proofErr w:type="spellEnd"/>
      <w:r w:rsidRPr="00EE57B2">
        <w:rPr>
          <w:rFonts w:ascii="Times New Roman" w:hAnsi="Times New Roman" w:cs="Times New Roman"/>
          <w:bCs/>
          <w:sz w:val="24"/>
          <w:szCs w:val="24"/>
        </w:rPr>
        <w:t xml:space="preserve"> 75-100 mm)</w:t>
      </w:r>
    </w:p>
    <w:p w14:paraId="4032433B" w14:textId="77777777" w:rsidR="00EE57B2" w:rsidRPr="00EE57B2" w:rsidRDefault="00EE57B2" w:rsidP="00EE57B2">
      <w:pPr>
        <w:autoSpaceDE w:val="0"/>
        <w:autoSpaceDN w:val="0"/>
        <w:adjustRightInd w:val="0"/>
        <w:ind w:left="567" w:right="-108"/>
        <w:jc w:val="both"/>
        <w:rPr>
          <w:rFonts w:ascii="Times New Roman" w:hAnsi="Times New Roman" w:cs="Times New Roman"/>
          <w:bCs/>
          <w:sz w:val="24"/>
          <w:szCs w:val="24"/>
        </w:rPr>
      </w:pPr>
      <w:r w:rsidRPr="00EE57B2">
        <w:rPr>
          <w:rFonts w:ascii="Times New Roman" w:hAnsi="Times New Roman" w:cs="Times New Roman"/>
          <w:bCs/>
          <w:sz w:val="24"/>
          <w:szCs w:val="24"/>
        </w:rPr>
        <w:t>3 Kanal duvarı</w:t>
      </w:r>
    </w:p>
    <w:p w14:paraId="634A135C" w14:textId="77777777" w:rsidR="00EE57B2" w:rsidRPr="00EE57B2" w:rsidRDefault="00EE57B2" w:rsidP="00EE57B2">
      <w:pPr>
        <w:autoSpaceDE w:val="0"/>
        <w:autoSpaceDN w:val="0"/>
        <w:adjustRightInd w:val="0"/>
        <w:ind w:right="-108"/>
        <w:jc w:val="both"/>
        <w:rPr>
          <w:rFonts w:ascii="Times New Roman" w:hAnsi="Times New Roman" w:cs="Times New Roman"/>
          <w:bCs/>
          <w:sz w:val="24"/>
          <w:szCs w:val="24"/>
        </w:rPr>
      </w:pPr>
    </w:p>
    <w:p w14:paraId="2BD5A3F6" w14:textId="77777777" w:rsidR="00EE57B2" w:rsidRPr="00EE57B2" w:rsidRDefault="00EE57B2" w:rsidP="00EE57B2">
      <w:pPr>
        <w:autoSpaceDE w:val="0"/>
        <w:autoSpaceDN w:val="0"/>
        <w:adjustRightInd w:val="0"/>
        <w:ind w:right="-108"/>
        <w:jc w:val="both"/>
        <w:rPr>
          <w:rFonts w:ascii="Times New Roman" w:hAnsi="Times New Roman" w:cs="Times New Roman"/>
          <w:bCs/>
          <w:sz w:val="24"/>
          <w:szCs w:val="24"/>
        </w:rPr>
      </w:pPr>
    </w:p>
    <w:p w14:paraId="3DFFF1A7" w14:textId="77777777" w:rsidR="00EE57B2" w:rsidRPr="00EE57B2" w:rsidRDefault="00EE57B2" w:rsidP="00EE57B2">
      <w:pPr>
        <w:autoSpaceDE w:val="0"/>
        <w:autoSpaceDN w:val="0"/>
        <w:adjustRightInd w:val="0"/>
        <w:ind w:right="-108"/>
        <w:jc w:val="both"/>
        <w:rPr>
          <w:rFonts w:ascii="Times New Roman" w:hAnsi="Times New Roman" w:cs="Times New Roman"/>
          <w:bCs/>
          <w:sz w:val="24"/>
          <w:szCs w:val="24"/>
        </w:rPr>
      </w:pPr>
    </w:p>
    <w:p w14:paraId="1EE672FB" w14:textId="77777777" w:rsidR="00EE57B2" w:rsidRPr="00EE57B2" w:rsidRDefault="00EE57B2" w:rsidP="00EE57B2">
      <w:pPr>
        <w:autoSpaceDE w:val="0"/>
        <w:autoSpaceDN w:val="0"/>
        <w:adjustRightInd w:val="0"/>
        <w:ind w:right="-108"/>
        <w:jc w:val="both"/>
        <w:rPr>
          <w:rFonts w:ascii="Times New Roman" w:hAnsi="Times New Roman" w:cs="Times New Roman"/>
          <w:bCs/>
          <w:sz w:val="24"/>
          <w:szCs w:val="24"/>
        </w:rPr>
      </w:pPr>
    </w:p>
    <w:p w14:paraId="09D5BC76" w14:textId="77777777" w:rsidR="00EE57B2" w:rsidRPr="00EE57B2" w:rsidRDefault="00EE57B2" w:rsidP="00EE57B2">
      <w:pPr>
        <w:autoSpaceDE w:val="0"/>
        <w:autoSpaceDN w:val="0"/>
        <w:adjustRightInd w:val="0"/>
        <w:ind w:right="-108"/>
        <w:jc w:val="both"/>
        <w:rPr>
          <w:rFonts w:ascii="Times New Roman" w:hAnsi="Times New Roman" w:cs="Times New Roman"/>
          <w:bCs/>
          <w:sz w:val="24"/>
          <w:szCs w:val="24"/>
        </w:rPr>
      </w:pPr>
    </w:p>
    <w:p w14:paraId="67ABB3F6" w14:textId="77777777" w:rsidR="00EE57B2" w:rsidRPr="00EE57B2" w:rsidRDefault="00EE57B2" w:rsidP="00EE57B2">
      <w:pPr>
        <w:autoSpaceDE w:val="0"/>
        <w:autoSpaceDN w:val="0"/>
        <w:adjustRightInd w:val="0"/>
        <w:ind w:right="-108"/>
        <w:jc w:val="both"/>
        <w:rPr>
          <w:rFonts w:ascii="Times New Roman" w:hAnsi="Times New Roman" w:cs="Times New Roman"/>
          <w:bCs/>
          <w:sz w:val="24"/>
          <w:szCs w:val="24"/>
        </w:rPr>
      </w:pPr>
    </w:p>
    <w:p w14:paraId="5B388356" w14:textId="77777777" w:rsidR="000C091F" w:rsidRPr="00EE57B2" w:rsidRDefault="000C091F" w:rsidP="00EE57B2">
      <w:pPr>
        <w:autoSpaceDE w:val="0"/>
        <w:autoSpaceDN w:val="0"/>
        <w:adjustRightInd w:val="0"/>
        <w:ind w:right="-108"/>
        <w:jc w:val="both"/>
        <w:rPr>
          <w:rFonts w:ascii="Times New Roman" w:hAnsi="Times New Roman" w:cs="Times New Roman"/>
          <w:bCs/>
          <w:sz w:val="24"/>
          <w:szCs w:val="24"/>
        </w:rPr>
      </w:pPr>
    </w:p>
    <w:p w14:paraId="04F047B0" w14:textId="77777777" w:rsidR="00024FA8" w:rsidRDefault="00024FA8" w:rsidP="00EE57B2">
      <w:pPr>
        <w:autoSpaceDE w:val="0"/>
        <w:autoSpaceDN w:val="0"/>
        <w:adjustRightInd w:val="0"/>
        <w:ind w:right="-108"/>
        <w:jc w:val="center"/>
        <w:rPr>
          <w:rFonts w:ascii="Times New Roman" w:hAnsi="Times New Roman" w:cs="Times New Roman"/>
          <w:sz w:val="24"/>
          <w:szCs w:val="24"/>
        </w:rPr>
      </w:pPr>
    </w:p>
    <w:p w14:paraId="15A06DC5" w14:textId="4A42EFA4" w:rsidR="00EE57B2" w:rsidRDefault="00EE57B2" w:rsidP="00EE57B2">
      <w:pPr>
        <w:autoSpaceDE w:val="0"/>
        <w:autoSpaceDN w:val="0"/>
        <w:adjustRightInd w:val="0"/>
        <w:ind w:right="-108"/>
        <w:jc w:val="center"/>
        <w:rPr>
          <w:rFonts w:ascii="Times New Roman" w:hAnsi="Times New Roman" w:cs="Times New Roman"/>
          <w:sz w:val="24"/>
          <w:szCs w:val="24"/>
        </w:rPr>
      </w:pPr>
      <w:r w:rsidRPr="00EE57B2">
        <w:rPr>
          <w:rFonts w:ascii="Times New Roman" w:hAnsi="Times New Roman" w:cs="Times New Roman"/>
          <w:sz w:val="24"/>
          <w:szCs w:val="24"/>
        </w:rPr>
        <w:t>Şekil 4: Numune alma noktalarının bacaya yerleşimi</w:t>
      </w:r>
    </w:p>
    <w:p w14:paraId="755E23BB" w14:textId="77777777" w:rsidR="00024FA8" w:rsidRPr="00EE57B2" w:rsidRDefault="00024FA8" w:rsidP="00EE57B2">
      <w:pPr>
        <w:autoSpaceDE w:val="0"/>
        <w:autoSpaceDN w:val="0"/>
        <w:adjustRightInd w:val="0"/>
        <w:ind w:right="-108"/>
        <w:jc w:val="center"/>
        <w:rPr>
          <w:rFonts w:ascii="Times New Roman" w:hAnsi="Times New Roman" w:cs="Times New Roman"/>
          <w:sz w:val="24"/>
          <w:szCs w:val="24"/>
        </w:rPr>
      </w:pPr>
    </w:p>
    <w:p w14:paraId="791A9674" w14:textId="416F7512" w:rsidR="00EE57B2" w:rsidRPr="00EE57B2" w:rsidRDefault="00EE57B2" w:rsidP="003F0E40">
      <w:pPr>
        <w:spacing w:after="0"/>
        <w:ind w:right="-108" w:firstLine="567"/>
        <w:jc w:val="both"/>
        <w:rPr>
          <w:rFonts w:ascii="Times New Roman" w:hAnsi="Times New Roman" w:cs="Times New Roman"/>
          <w:b/>
          <w:sz w:val="24"/>
          <w:szCs w:val="24"/>
        </w:rPr>
      </w:pPr>
      <w:r w:rsidRPr="00EE57B2">
        <w:rPr>
          <w:rFonts w:ascii="Times New Roman" w:hAnsi="Times New Roman" w:cs="Times New Roman"/>
          <w:b/>
          <w:sz w:val="24"/>
          <w:szCs w:val="24"/>
        </w:rPr>
        <w:t xml:space="preserve">Numune </w:t>
      </w:r>
      <w:r w:rsidR="00EF4DBE">
        <w:rPr>
          <w:rFonts w:ascii="Times New Roman" w:hAnsi="Times New Roman" w:cs="Times New Roman"/>
          <w:b/>
          <w:sz w:val="24"/>
          <w:szCs w:val="24"/>
        </w:rPr>
        <w:t>A</w:t>
      </w:r>
      <w:r w:rsidRPr="00EE57B2">
        <w:rPr>
          <w:rFonts w:ascii="Times New Roman" w:hAnsi="Times New Roman" w:cs="Times New Roman"/>
          <w:b/>
          <w:sz w:val="24"/>
          <w:szCs w:val="24"/>
        </w:rPr>
        <w:t xml:space="preserve">lma </w:t>
      </w:r>
      <w:r w:rsidR="00EF4DBE">
        <w:rPr>
          <w:rFonts w:ascii="Times New Roman" w:hAnsi="Times New Roman" w:cs="Times New Roman"/>
          <w:b/>
          <w:sz w:val="24"/>
          <w:szCs w:val="24"/>
        </w:rPr>
        <w:t>S</w:t>
      </w:r>
      <w:r w:rsidRPr="00EE57B2">
        <w:rPr>
          <w:rFonts w:ascii="Times New Roman" w:hAnsi="Times New Roman" w:cs="Times New Roman"/>
          <w:b/>
          <w:sz w:val="24"/>
          <w:szCs w:val="24"/>
        </w:rPr>
        <w:t xml:space="preserve">istemi ve SEÖS </w:t>
      </w:r>
      <w:r w:rsidR="00EF4DBE">
        <w:rPr>
          <w:rFonts w:ascii="Times New Roman" w:hAnsi="Times New Roman" w:cs="Times New Roman"/>
          <w:b/>
          <w:sz w:val="24"/>
          <w:szCs w:val="24"/>
        </w:rPr>
        <w:t>K</w:t>
      </w:r>
      <w:r w:rsidRPr="00EE57B2">
        <w:rPr>
          <w:rFonts w:ascii="Times New Roman" w:hAnsi="Times New Roman" w:cs="Times New Roman"/>
          <w:b/>
          <w:sz w:val="24"/>
          <w:szCs w:val="24"/>
        </w:rPr>
        <w:t xml:space="preserve">abini </w:t>
      </w:r>
      <w:r w:rsidR="00EF4DBE">
        <w:rPr>
          <w:rFonts w:ascii="Times New Roman" w:hAnsi="Times New Roman" w:cs="Times New Roman"/>
          <w:b/>
          <w:sz w:val="24"/>
          <w:szCs w:val="24"/>
        </w:rPr>
        <w:t>Ö</w:t>
      </w:r>
      <w:r w:rsidRPr="00EE57B2">
        <w:rPr>
          <w:rFonts w:ascii="Times New Roman" w:hAnsi="Times New Roman" w:cs="Times New Roman"/>
          <w:b/>
          <w:sz w:val="24"/>
          <w:szCs w:val="24"/>
        </w:rPr>
        <w:t>zelikleri</w:t>
      </w:r>
    </w:p>
    <w:p w14:paraId="0C0ADA81" w14:textId="77777777" w:rsidR="00EE57B2" w:rsidRPr="00EE57B2" w:rsidRDefault="003F0E40" w:rsidP="003F0E40">
      <w:pPr>
        <w:spacing w:after="0"/>
        <w:ind w:right="-108" w:firstLine="567"/>
        <w:jc w:val="both"/>
        <w:rPr>
          <w:rFonts w:ascii="Times New Roman" w:hAnsi="Times New Roman" w:cs="Times New Roman"/>
          <w:sz w:val="24"/>
          <w:szCs w:val="24"/>
        </w:rPr>
      </w:pPr>
      <w:r>
        <w:rPr>
          <w:rFonts w:ascii="Times New Roman" w:hAnsi="Times New Roman" w:cs="Times New Roman"/>
          <w:b/>
          <w:sz w:val="24"/>
          <w:szCs w:val="24"/>
        </w:rPr>
        <w:t xml:space="preserve">MADDE 13- </w:t>
      </w:r>
      <w:r w:rsidR="00EE57B2" w:rsidRPr="00EE57B2">
        <w:rPr>
          <w:rFonts w:ascii="Times New Roman" w:hAnsi="Times New Roman" w:cs="Times New Roman"/>
          <w:sz w:val="24"/>
          <w:szCs w:val="24"/>
        </w:rPr>
        <w:t>(1) Gaz, toz numune alma ve hacimsel debi ölçüm sistemleri aşağıdaki özellikleri taşır;</w:t>
      </w:r>
    </w:p>
    <w:p w14:paraId="176D2BCE" w14:textId="77777777" w:rsidR="00EE57B2" w:rsidRPr="00EE57B2" w:rsidRDefault="00EE57B2" w:rsidP="003F0E40">
      <w:pPr>
        <w:numPr>
          <w:ilvl w:val="0"/>
          <w:numId w:val="16"/>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Yatay bir boru veya kanal içinde yüksek hızlarda bile toz çökeltileri oluşabileceğinden ve toz dağılımları düzensiz olabileceğinden tozun sürekli ölçülmesi için yatay boru kanallar yerine dikey olanlar seçilir.</w:t>
      </w:r>
    </w:p>
    <w:p w14:paraId="5236465E" w14:textId="77777777" w:rsidR="00EE57B2" w:rsidRPr="00EE57B2" w:rsidRDefault="00EE57B2" w:rsidP="009B70DF">
      <w:pPr>
        <w:numPr>
          <w:ilvl w:val="0"/>
          <w:numId w:val="16"/>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Optik ölçüm yöntemleri kullanıldığında, dışarıdan gelen ışığın etkisi ve cihaz montajının sapmasının önlenmesi ile ilgili her türlü özel şart göz önünde bulundurulur.</w:t>
      </w:r>
    </w:p>
    <w:p w14:paraId="07365766" w14:textId="77777777" w:rsidR="00EE57B2" w:rsidRDefault="00EE57B2" w:rsidP="009B70DF">
      <w:pPr>
        <w:numPr>
          <w:ilvl w:val="0"/>
          <w:numId w:val="16"/>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Ekstraktif numune alma cihazlarında tepki (T</w:t>
      </w:r>
      <w:r w:rsidRPr="00EE57B2">
        <w:rPr>
          <w:rFonts w:ascii="Times New Roman" w:hAnsi="Times New Roman" w:cs="Times New Roman"/>
          <w:sz w:val="24"/>
          <w:szCs w:val="24"/>
          <w:vertAlign w:val="subscript"/>
        </w:rPr>
        <w:t>90</w:t>
      </w:r>
      <w:r w:rsidRPr="00EE57B2">
        <w:rPr>
          <w:rFonts w:ascii="Times New Roman" w:hAnsi="Times New Roman" w:cs="Times New Roman"/>
          <w:sz w:val="24"/>
          <w:szCs w:val="24"/>
        </w:rPr>
        <w:t>) sürelerinin kısa olmasını sağlamak maksadıyla numune alma yolu mümkün olduğunca kısa tutulur. KGS1 sertifikasında belirtilen ısıtmalı hat uzunluğu aşılmaz. Belirtilenden daha uzun ısıtmalı hat kullanılması gerektiği durumlarda yeterli numune alma debisini sağalacak ilave numune alma pompası konulmalıdır.</w:t>
      </w:r>
    </w:p>
    <w:p w14:paraId="4AC38FF6" w14:textId="77777777" w:rsidR="00EE57B2" w:rsidRPr="006F64E1" w:rsidRDefault="00EE57B2" w:rsidP="009B70DF">
      <w:pPr>
        <w:numPr>
          <w:ilvl w:val="0"/>
          <w:numId w:val="16"/>
        </w:numPr>
        <w:suppressAutoHyphens/>
        <w:spacing w:after="0" w:line="240" w:lineRule="auto"/>
        <w:ind w:left="0" w:right="-108" w:firstLine="567"/>
        <w:jc w:val="both"/>
        <w:rPr>
          <w:rFonts w:ascii="Times New Roman" w:hAnsi="Times New Roman" w:cs="Times New Roman"/>
          <w:sz w:val="24"/>
          <w:szCs w:val="24"/>
        </w:rPr>
      </w:pPr>
      <w:r w:rsidRPr="006F64E1">
        <w:rPr>
          <w:rFonts w:ascii="Times New Roman" w:hAnsi="Times New Roman" w:cs="Times New Roman"/>
          <w:sz w:val="24"/>
          <w:szCs w:val="24"/>
        </w:rPr>
        <w:t>Analizörlerin KGS1 sertifikalarında belirtilen ısıtmalı hat/</w:t>
      </w:r>
      <w:proofErr w:type="spellStart"/>
      <w:r w:rsidRPr="006F64E1">
        <w:rPr>
          <w:rFonts w:ascii="Times New Roman" w:hAnsi="Times New Roman" w:cs="Times New Roman"/>
          <w:sz w:val="24"/>
          <w:szCs w:val="24"/>
        </w:rPr>
        <w:t>prob</w:t>
      </w:r>
      <w:proofErr w:type="spellEnd"/>
      <w:r w:rsidRPr="006F64E1">
        <w:rPr>
          <w:rFonts w:ascii="Times New Roman" w:hAnsi="Times New Roman" w:cs="Times New Roman"/>
          <w:sz w:val="24"/>
          <w:szCs w:val="24"/>
        </w:rPr>
        <w:t>, gaz soğutucu, pompa, NO</w:t>
      </w:r>
      <w:r w:rsidRPr="006F64E1">
        <w:rPr>
          <w:rFonts w:ascii="Times New Roman" w:hAnsi="Times New Roman" w:cs="Times New Roman"/>
          <w:sz w:val="24"/>
          <w:szCs w:val="24"/>
          <w:vertAlign w:val="subscript"/>
        </w:rPr>
        <w:t>2</w:t>
      </w:r>
      <w:r w:rsidRPr="006F64E1">
        <w:rPr>
          <w:rFonts w:ascii="Times New Roman" w:hAnsi="Times New Roman" w:cs="Times New Roman"/>
          <w:sz w:val="24"/>
          <w:szCs w:val="24"/>
        </w:rPr>
        <w:t xml:space="preserve">/NO </w:t>
      </w:r>
      <w:proofErr w:type="spellStart"/>
      <w:r w:rsidRPr="006F64E1">
        <w:rPr>
          <w:rFonts w:ascii="Times New Roman" w:hAnsi="Times New Roman" w:cs="Times New Roman"/>
          <w:sz w:val="24"/>
          <w:szCs w:val="24"/>
        </w:rPr>
        <w:t>konvertörü</w:t>
      </w:r>
      <w:proofErr w:type="spellEnd"/>
      <w:r w:rsidRPr="006F64E1">
        <w:rPr>
          <w:rFonts w:ascii="Times New Roman" w:hAnsi="Times New Roman" w:cs="Times New Roman"/>
          <w:sz w:val="24"/>
          <w:szCs w:val="24"/>
        </w:rPr>
        <w:t xml:space="preserve"> alınmalıdır.</w:t>
      </w:r>
    </w:p>
    <w:p w14:paraId="4B76BB24" w14:textId="77777777" w:rsidR="00EE57B2" w:rsidRPr="00EE57B2" w:rsidRDefault="00EE57B2" w:rsidP="009B70DF">
      <w:pPr>
        <w:numPr>
          <w:ilvl w:val="0"/>
          <w:numId w:val="16"/>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Analizör ve ekipmanlarının seçiminde korozyon, </w:t>
      </w:r>
      <w:proofErr w:type="spellStart"/>
      <w:r w:rsidRPr="00EE57B2">
        <w:rPr>
          <w:rFonts w:ascii="Times New Roman" w:hAnsi="Times New Roman" w:cs="Times New Roman"/>
          <w:sz w:val="24"/>
          <w:szCs w:val="24"/>
        </w:rPr>
        <w:t>sinerjik</w:t>
      </w:r>
      <w:proofErr w:type="spellEnd"/>
      <w:r w:rsidRPr="00EE57B2">
        <w:rPr>
          <w:rFonts w:ascii="Times New Roman" w:hAnsi="Times New Roman" w:cs="Times New Roman"/>
          <w:sz w:val="24"/>
          <w:szCs w:val="24"/>
        </w:rPr>
        <w:t xml:space="preserve"> etkiler, bileşenlerin reaksiyonları, bozulmalar, nem, basınç, baca gazının aşırı sıcaklığı, alevsiz bölge kuralları, </w:t>
      </w:r>
      <w:proofErr w:type="spellStart"/>
      <w:r w:rsidRPr="00EE57B2">
        <w:rPr>
          <w:rFonts w:ascii="Times New Roman" w:hAnsi="Times New Roman" w:cs="Times New Roman"/>
          <w:sz w:val="24"/>
          <w:szCs w:val="24"/>
        </w:rPr>
        <w:t>absorpsiyonlar</w:t>
      </w:r>
      <w:proofErr w:type="spellEnd"/>
      <w:r w:rsidRPr="00EE57B2">
        <w:rPr>
          <w:rFonts w:ascii="Times New Roman" w:hAnsi="Times New Roman" w:cs="Times New Roman"/>
          <w:sz w:val="24"/>
          <w:szCs w:val="24"/>
        </w:rPr>
        <w:t xml:space="preserve"> vb. numunenin yapısını etkileyebileceğinden, malzeme ve ölçülen bileşen arasındaki etkileşimlerin önüne geçmek maksadıyla emisyon ölçüm cihazının tüm gaz iletim, şartlandırma, </w:t>
      </w:r>
      <w:proofErr w:type="spellStart"/>
      <w:r w:rsidRPr="00EE57B2">
        <w:rPr>
          <w:rFonts w:ascii="Times New Roman" w:hAnsi="Times New Roman" w:cs="Times New Roman"/>
          <w:sz w:val="24"/>
          <w:szCs w:val="24"/>
        </w:rPr>
        <w:t>konvertör</w:t>
      </w:r>
      <w:proofErr w:type="spellEnd"/>
      <w:r w:rsidRPr="00EE57B2">
        <w:rPr>
          <w:rFonts w:ascii="Times New Roman" w:hAnsi="Times New Roman" w:cs="Times New Roman"/>
          <w:sz w:val="24"/>
          <w:szCs w:val="24"/>
        </w:rPr>
        <w:t xml:space="preserve"> vb. diğer bileşenleri baca şartlarına uygun malzemeden seçilmelidir. </w:t>
      </w:r>
    </w:p>
    <w:p w14:paraId="24F627B3" w14:textId="77777777" w:rsidR="00EE57B2" w:rsidRPr="00EE57B2" w:rsidRDefault="00EE57B2" w:rsidP="009B70DF">
      <w:pPr>
        <w:numPr>
          <w:ilvl w:val="0"/>
          <w:numId w:val="16"/>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Numune alma boru çapı ve hattın boyu, cihazlara yeterli beslemeye imkân verecek akış hızını sağlamak zorundadır. </w:t>
      </w:r>
    </w:p>
    <w:p w14:paraId="125DCCC8" w14:textId="77777777" w:rsidR="00EE57B2" w:rsidRPr="00EE57B2" w:rsidRDefault="00EE57B2" w:rsidP="009B70DF">
      <w:pPr>
        <w:numPr>
          <w:ilvl w:val="0"/>
          <w:numId w:val="16"/>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 Ekstraktif numune alma işleminde gazlar cihaza taşınmadan önce, </w:t>
      </w:r>
      <w:proofErr w:type="spellStart"/>
      <w:r w:rsidRPr="00EE57B2">
        <w:rPr>
          <w:rFonts w:ascii="Times New Roman" w:hAnsi="Times New Roman" w:cs="Times New Roman"/>
          <w:sz w:val="24"/>
          <w:szCs w:val="24"/>
        </w:rPr>
        <w:t>aerosoller</w:t>
      </w:r>
      <w:proofErr w:type="spellEnd"/>
      <w:r w:rsidRPr="00EE57B2">
        <w:rPr>
          <w:rFonts w:ascii="Times New Roman" w:hAnsi="Times New Roman" w:cs="Times New Roman"/>
          <w:sz w:val="24"/>
          <w:szCs w:val="24"/>
        </w:rPr>
        <w:t xml:space="preserve">, parçacıklı madde ve diğer bozucu maddeler mekanik (filtre) olarak uzaklaştırılmak zorundadır.  Kimyasal ve/veya sıvılar kullanarak yıkama vb. işlemler yapılamaz. </w:t>
      </w:r>
    </w:p>
    <w:p w14:paraId="3385C476" w14:textId="77777777" w:rsidR="00EE57B2" w:rsidRDefault="00EE57B2" w:rsidP="009B70DF">
      <w:pPr>
        <w:numPr>
          <w:ilvl w:val="0"/>
          <w:numId w:val="16"/>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Ekstraktif numune alma işleminde, gazlar, </w:t>
      </w:r>
      <w:proofErr w:type="spellStart"/>
      <w:r w:rsidRPr="00EE57B2">
        <w:rPr>
          <w:rFonts w:ascii="Times New Roman" w:hAnsi="Times New Roman" w:cs="Times New Roman"/>
          <w:sz w:val="24"/>
          <w:szCs w:val="24"/>
        </w:rPr>
        <w:t>problar</w:t>
      </w:r>
      <w:proofErr w:type="spellEnd"/>
      <w:r w:rsidRPr="00EE57B2">
        <w:rPr>
          <w:rFonts w:ascii="Times New Roman" w:hAnsi="Times New Roman" w:cs="Times New Roman"/>
          <w:sz w:val="24"/>
          <w:szCs w:val="24"/>
        </w:rPr>
        <w:t xml:space="preserve">, filtreler ve numune gazını numune gazı soğutucusuna bağlayan hat, ölçülen bileşenin yoğunlaşma noktası sıcaklığının üzerinde olacak şekilde ısıtılır. Isıtmalı hat ve ısıtmalı </w:t>
      </w:r>
      <w:proofErr w:type="spellStart"/>
      <w:r w:rsidRPr="00EE57B2">
        <w:rPr>
          <w:rFonts w:ascii="Times New Roman" w:hAnsi="Times New Roman" w:cs="Times New Roman"/>
          <w:sz w:val="24"/>
          <w:szCs w:val="24"/>
        </w:rPr>
        <w:t>prob</w:t>
      </w:r>
      <w:proofErr w:type="spellEnd"/>
      <w:r w:rsidRPr="00EE57B2">
        <w:rPr>
          <w:rFonts w:ascii="Times New Roman" w:hAnsi="Times New Roman" w:cs="Times New Roman"/>
          <w:sz w:val="24"/>
          <w:szCs w:val="24"/>
        </w:rPr>
        <w:t xml:space="preserve"> 180°C (± 10 °C) ısıtmalı özellikte ve bu değere sabit şekilde ayarlanmış olmalıdır. Isıtmalı hat sıcaklığının hattın her noktasında aynı olması sağlanmalıdır. Gaz sıcaklığının gaz soğutucu veya direkt olarak analizöre giriş yapıldığı esnada sisteme özel sıcaklık uygulanması gerektiği durumlarda ısıtmalı hat sıcaklığı 180 °C altına ayarlanabilir. Bu durum önceden belirtilmelidir. Ancak hiçbir sistemde ısıtmalı hat sıcaklığı 120 °C’nin altında ayarlanamaz. Isıtmalı hattın ısıtma kontrollü 1 (bir) den fazla nokta ile yapılıyor ise her sıcaklık kontrol ünitesinin ortalama verisi SİM’e aktarılmalıdır. 100 °C altındaki hat ve </w:t>
      </w:r>
      <w:proofErr w:type="spellStart"/>
      <w:r w:rsidRPr="00EE57B2">
        <w:rPr>
          <w:rFonts w:ascii="Times New Roman" w:hAnsi="Times New Roman" w:cs="Times New Roman"/>
          <w:sz w:val="24"/>
          <w:szCs w:val="24"/>
        </w:rPr>
        <w:t>prob</w:t>
      </w:r>
      <w:proofErr w:type="spellEnd"/>
      <w:r w:rsidRPr="00EE57B2">
        <w:rPr>
          <w:rFonts w:ascii="Times New Roman" w:hAnsi="Times New Roman" w:cs="Times New Roman"/>
          <w:sz w:val="24"/>
          <w:szCs w:val="24"/>
        </w:rPr>
        <w:t xml:space="preserve"> sıcaklığı ile gelen emisyon verisi geçersiz sayılır. Isıtmalı hattın ve </w:t>
      </w:r>
      <w:proofErr w:type="spellStart"/>
      <w:r w:rsidRPr="00EE57B2">
        <w:rPr>
          <w:rFonts w:ascii="Times New Roman" w:hAnsi="Times New Roman" w:cs="Times New Roman"/>
          <w:sz w:val="24"/>
          <w:szCs w:val="24"/>
        </w:rPr>
        <w:t>porbun</w:t>
      </w:r>
      <w:proofErr w:type="spellEnd"/>
      <w:r w:rsidRPr="00EE57B2">
        <w:rPr>
          <w:rFonts w:ascii="Times New Roman" w:hAnsi="Times New Roman" w:cs="Times New Roman"/>
          <w:sz w:val="24"/>
          <w:szCs w:val="24"/>
        </w:rPr>
        <w:t xml:space="preserve"> ısıtıcı kontrol ünitesinin verileri sürekli kaydedilir. Hattın ve/veya </w:t>
      </w:r>
      <w:proofErr w:type="spellStart"/>
      <w:r w:rsidRPr="00EE57B2">
        <w:rPr>
          <w:rFonts w:ascii="Times New Roman" w:hAnsi="Times New Roman" w:cs="Times New Roman"/>
          <w:sz w:val="24"/>
          <w:szCs w:val="24"/>
        </w:rPr>
        <w:t>probun</w:t>
      </w:r>
      <w:proofErr w:type="spellEnd"/>
      <w:r w:rsidRPr="00EE57B2">
        <w:rPr>
          <w:rFonts w:ascii="Times New Roman" w:hAnsi="Times New Roman" w:cs="Times New Roman"/>
          <w:sz w:val="24"/>
          <w:szCs w:val="24"/>
        </w:rPr>
        <w:t xml:space="preserve"> ısıtmasında veya gaz soğutucuda</w:t>
      </w:r>
      <w:r w:rsidR="00B95B33">
        <w:rPr>
          <w:rFonts w:ascii="Times New Roman" w:hAnsi="Times New Roman" w:cs="Times New Roman"/>
          <w:sz w:val="24"/>
          <w:szCs w:val="24"/>
        </w:rPr>
        <w:t xml:space="preserve"> arıza olması durumunda sistem,</w:t>
      </w:r>
      <w:r w:rsidRPr="00EE57B2">
        <w:rPr>
          <w:rFonts w:ascii="Times New Roman" w:hAnsi="Times New Roman" w:cs="Times New Roman"/>
          <w:sz w:val="24"/>
          <w:szCs w:val="24"/>
        </w:rPr>
        <w:t xml:space="preserve"> numune almayı durduracak şekilde tasarlanır.</w:t>
      </w:r>
    </w:p>
    <w:p w14:paraId="2DCEB85D" w14:textId="77777777" w:rsidR="00EE57B2" w:rsidRPr="006F64E1" w:rsidRDefault="00EE57B2" w:rsidP="009B70DF">
      <w:pPr>
        <w:numPr>
          <w:ilvl w:val="0"/>
          <w:numId w:val="16"/>
        </w:numPr>
        <w:suppressAutoHyphens/>
        <w:spacing w:after="0" w:line="240" w:lineRule="auto"/>
        <w:ind w:left="0" w:right="-108" w:firstLine="567"/>
        <w:jc w:val="both"/>
        <w:rPr>
          <w:rFonts w:ascii="Times New Roman" w:hAnsi="Times New Roman" w:cs="Times New Roman"/>
          <w:sz w:val="24"/>
          <w:szCs w:val="24"/>
        </w:rPr>
      </w:pPr>
      <w:r w:rsidRPr="006F64E1">
        <w:rPr>
          <w:rFonts w:ascii="Times New Roman" w:hAnsi="Times New Roman" w:cs="Times New Roman"/>
          <w:sz w:val="24"/>
          <w:szCs w:val="24"/>
        </w:rPr>
        <w:t xml:space="preserve">Numunenin hatta kalma zamanım azaltmak için gerekli tedbirler alınır. Isıtmalı hattın </w:t>
      </w:r>
      <w:proofErr w:type="spellStart"/>
      <w:r w:rsidRPr="006F64E1">
        <w:rPr>
          <w:rFonts w:ascii="Times New Roman" w:hAnsi="Times New Roman" w:cs="Times New Roman"/>
          <w:sz w:val="24"/>
          <w:szCs w:val="24"/>
        </w:rPr>
        <w:t>proba</w:t>
      </w:r>
      <w:proofErr w:type="spellEnd"/>
      <w:r w:rsidRPr="006F64E1">
        <w:rPr>
          <w:rFonts w:ascii="Times New Roman" w:hAnsi="Times New Roman" w:cs="Times New Roman"/>
          <w:sz w:val="24"/>
          <w:szCs w:val="24"/>
        </w:rPr>
        <w:t>, gaz soğutucuya ve/veya analizöre bağlantısı yapılacak teflon hortum “0”</w:t>
      </w:r>
      <w:r w:rsidR="00010AD9">
        <w:rPr>
          <w:rFonts w:ascii="Times New Roman" w:hAnsi="Times New Roman" w:cs="Times New Roman"/>
          <w:sz w:val="24"/>
          <w:szCs w:val="24"/>
        </w:rPr>
        <w:t xml:space="preserve"> (sıfır)</w:t>
      </w:r>
      <w:r w:rsidRPr="006F64E1">
        <w:rPr>
          <w:rFonts w:ascii="Times New Roman" w:hAnsi="Times New Roman" w:cs="Times New Roman"/>
          <w:sz w:val="24"/>
          <w:szCs w:val="24"/>
        </w:rPr>
        <w:t xml:space="preserve"> pay ile yapılacaktır. Mecburi durumlarda </w:t>
      </w:r>
      <w:proofErr w:type="spellStart"/>
      <w:r w:rsidRPr="006F64E1">
        <w:rPr>
          <w:rFonts w:ascii="Times New Roman" w:hAnsi="Times New Roman" w:cs="Times New Roman"/>
          <w:sz w:val="24"/>
          <w:szCs w:val="24"/>
        </w:rPr>
        <w:t>proba</w:t>
      </w:r>
      <w:proofErr w:type="spellEnd"/>
      <w:r w:rsidRPr="006F64E1">
        <w:rPr>
          <w:rFonts w:ascii="Times New Roman" w:hAnsi="Times New Roman" w:cs="Times New Roman"/>
          <w:sz w:val="24"/>
          <w:szCs w:val="24"/>
        </w:rPr>
        <w:t xml:space="preserve"> 5</w:t>
      </w:r>
      <w:r w:rsidR="00010AD9">
        <w:rPr>
          <w:rFonts w:ascii="Times New Roman" w:hAnsi="Times New Roman" w:cs="Times New Roman"/>
          <w:sz w:val="24"/>
          <w:szCs w:val="24"/>
        </w:rPr>
        <w:t xml:space="preserve"> (beş)</w:t>
      </w:r>
      <w:r w:rsidRPr="006F64E1">
        <w:rPr>
          <w:rFonts w:ascii="Times New Roman" w:hAnsi="Times New Roman" w:cs="Times New Roman"/>
          <w:sz w:val="24"/>
          <w:szCs w:val="24"/>
        </w:rPr>
        <w:t xml:space="preserve"> cm., gaz soğutucu ve/veya analizöre 15</w:t>
      </w:r>
      <w:r w:rsidR="00010AD9">
        <w:rPr>
          <w:rFonts w:ascii="Times New Roman" w:hAnsi="Times New Roman" w:cs="Times New Roman"/>
          <w:sz w:val="24"/>
          <w:szCs w:val="24"/>
        </w:rPr>
        <w:t xml:space="preserve"> (</w:t>
      </w:r>
      <w:proofErr w:type="spellStart"/>
      <w:r w:rsidR="00010AD9">
        <w:rPr>
          <w:rFonts w:ascii="Times New Roman" w:hAnsi="Times New Roman" w:cs="Times New Roman"/>
          <w:sz w:val="24"/>
          <w:szCs w:val="24"/>
        </w:rPr>
        <w:t>onbeş</w:t>
      </w:r>
      <w:proofErr w:type="spellEnd"/>
      <w:r w:rsidR="00010AD9">
        <w:rPr>
          <w:rFonts w:ascii="Times New Roman" w:hAnsi="Times New Roman" w:cs="Times New Roman"/>
          <w:sz w:val="24"/>
          <w:szCs w:val="24"/>
        </w:rPr>
        <w:t>)</w:t>
      </w:r>
      <w:r w:rsidRPr="006F64E1">
        <w:rPr>
          <w:rFonts w:ascii="Times New Roman" w:hAnsi="Times New Roman" w:cs="Times New Roman"/>
          <w:sz w:val="24"/>
          <w:szCs w:val="24"/>
        </w:rPr>
        <w:t xml:space="preserve"> cm. geçmeyecek bağlantıya müsaade edilir.</w:t>
      </w:r>
    </w:p>
    <w:p w14:paraId="6E8384ED" w14:textId="77777777" w:rsidR="00EE57B2" w:rsidRDefault="00EE57B2" w:rsidP="009B70DF">
      <w:pPr>
        <w:numPr>
          <w:ilvl w:val="0"/>
          <w:numId w:val="16"/>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Ekstraktif numune alma işleminde, tek bir hat ile alınan numunenin 1 (bir) den fazla analizörde kullanılması halinde geçişlerde ve ek noktalarında sıcak zinciri korumak için ısıtmalı ekipmanlar kullanılmalıdır.</w:t>
      </w:r>
    </w:p>
    <w:p w14:paraId="468F5A54" w14:textId="77777777" w:rsidR="00EE57B2" w:rsidRPr="006F64E1" w:rsidRDefault="00EE57B2" w:rsidP="009B70DF">
      <w:pPr>
        <w:numPr>
          <w:ilvl w:val="0"/>
          <w:numId w:val="16"/>
        </w:numPr>
        <w:suppressAutoHyphens/>
        <w:spacing w:after="0" w:line="240" w:lineRule="auto"/>
        <w:ind w:left="0" w:right="-108" w:firstLine="567"/>
        <w:jc w:val="both"/>
        <w:rPr>
          <w:rFonts w:ascii="Times New Roman" w:hAnsi="Times New Roman" w:cs="Times New Roman"/>
          <w:sz w:val="24"/>
          <w:szCs w:val="24"/>
        </w:rPr>
      </w:pPr>
      <w:r w:rsidRPr="006F64E1">
        <w:rPr>
          <w:rFonts w:ascii="Times New Roman" w:hAnsi="Times New Roman" w:cs="Times New Roman"/>
          <w:sz w:val="24"/>
          <w:szCs w:val="24"/>
        </w:rPr>
        <w:t>Isıtmalı hat/</w:t>
      </w:r>
      <w:proofErr w:type="spellStart"/>
      <w:r w:rsidRPr="006F64E1">
        <w:rPr>
          <w:rFonts w:ascii="Times New Roman" w:hAnsi="Times New Roman" w:cs="Times New Roman"/>
          <w:sz w:val="24"/>
          <w:szCs w:val="24"/>
        </w:rPr>
        <w:t>prob</w:t>
      </w:r>
      <w:proofErr w:type="spellEnd"/>
      <w:r w:rsidRPr="006F64E1">
        <w:rPr>
          <w:rFonts w:ascii="Times New Roman" w:hAnsi="Times New Roman" w:cs="Times New Roman"/>
          <w:sz w:val="24"/>
          <w:szCs w:val="24"/>
        </w:rPr>
        <w:t xml:space="preserve">, gaz soğutucu, </w:t>
      </w:r>
      <w:proofErr w:type="spellStart"/>
      <w:r w:rsidRPr="006F64E1">
        <w:rPr>
          <w:rFonts w:ascii="Times New Roman" w:hAnsi="Times New Roman" w:cs="Times New Roman"/>
          <w:sz w:val="24"/>
          <w:szCs w:val="24"/>
        </w:rPr>
        <w:t>konvertör</w:t>
      </w:r>
      <w:proofErr w:type="spellEnd"/>
      <w:r w:rsidRPr="006F64E1">
        <w:rPr>
          <w:rFonts w:ascii="Times New Roman" w:hAnsi="Times New Roman" w:cs="Times New Roman"/>
          <w:sz w:val="24"/>
          <w:szCs w:val="24"/>
        </w:rPr>
        <w:t xml:space="preserve"> vb. ile numune alma sistemi üzerindeki tüm bağlantılar teflon veya çelik olmak zorundadır. Çabuk bağlantı aparatı ve/veya ek kısımlarında kauçuk, plastik vb. malzemeler kullanılamaz.</w:t>
      </w:r>
    </w:p>
    <w:p w14:paraId="04892774" w14:textId="77777777" w:rsidR="00EE57B2" w:rsidRPr="00EE57B2" w:rsidRDefault="00EE57B2" w:rsidP="009B70DF">
      <w:pPr>
        <w:numPr>
          <w:ilvl w:val="0"/>
          <w:numId w:val="16"/>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Isıtmalı hattın bağlantı vb. nedenler ile bir miktar dahi olsa uzun olduğu durumlarda hattın fazla kısmı sistemde sifon etkisine neden olmayacak şekilde daima analizör ve/veya gaz soğutucunun üst kotunda </w:t>
      </w:r>
      <w:r w:rsidR="003A2A20">
        <w:rPr>
          <w:rFonts w:ascii="Times New Roman" w:hAnsi="Times New Roman" w:cs="Times New Roman"/>
          <w:sz w:val="24"/>
          <w:szCs w:val="24"/>
        </w:rPr>
        <w:t>helezon yapıda olmadan</w:t>
      </w:r>
      <w:r w:rsidRPr="00EE57B2">
        <w:rPr>
          <w:rFonts w:ascii="Times New Roman" w:hAnsi="Times New Roman" w:cs="Times New Roman"/>
          <w:sz w:val="24"/>
          <w:szCs w:val="24"/>
        </w:rPr>
        <w:t xml:space="preserve"> şekilde </w:t>
      </w:r>
      <w:r w:rsidR="003A2A20">
        <w:rPr>
          <w:rFonts w:ascii="Times New Roman" w:hAnsi="Times New Roman" w:cs="Times New Roman"/>
          <w:sz w:val="24"/>
          <w:szCs w:val="24"/>
        </w:rPr>
        <w:t xml:space="preserve">büyük “S” yapılarak </w:t>
      </w:r>
      <w:r w:rsidRPr="00EE57B2">
        <w:rPr>
          <w:rFonts w:ascii="Times New Roman" w:hAnsi="Times New Roman" w:cs="Times New Roman"/>
          <w:sz w:val="24"/>
          <w:szCs w:val="24"/>
        </w:rPr>
        <w:t>montajlanacaktır.</w:t>
      </w:r>
    </w:p>
    <w:p w14:paraId="1CBB45F0" w14:textId="77777777" w:rsidR="00EE57B2" w:rsidRPr="00EE57B2" w:rsidRDefault="00EE57B2" w:rsidP="009B70DF">
      <w:pPr>
        <w:numPr>
          <w:ilvl w:val="0"/>
          <w:numId w:val="16"/>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Yeni kurulacak veya yenileme yapılacak </w:t>
      </w:r>
      <w:proofErr w:type="spellStart"/>
      <w:r w:rsidRPr="00EE57B2">
        <w:rPr>
          <w:rFonts w:ascii="Times New Roman" w:hAnsi="Times New Roman" w:cs="Times New Roman"/>
          <w:sz w:val="24"/>
          <w:szCs w:val="24"/>
        </w:rPr>
        <w:t>SEÖS’lerde</w:t>
      </w:r>
      <w:proofErr w:type="spellEnd"/>
      <w:r w:rsidRPr="00EE57B2">
        <w:rPr>
          <w:rFonts w:ascii="Times New Roman" w:hAnsi="Times New Roman" w:cs="Times New Roman"/>
          <w:sz w:val="24"/>
          <w:szCs w:val="24"/>
        </w:rPr>
        <w:t xml:space="preserve"> KGS3 ve </w:t>
      </w:r>
      <w:proofErr w:type="spellStart"/>
      <w:r w:rsidRPr="00EE57B2">
        <w:rPr>
          <w:rFonts w:ascii="Times New Roman" w:hAnsi="Times New Roman" w:cs="Times New Roman"/>
          <w:sz w:val="24"/>
          <w:szCs w:val="24"/>
        </w:rPr>
        <w:t>doğrusallık</w:t>
      </w:r>
      <w:proofErr w:type="spellEnd"/>
      <w:r w:rsidRPr="00EE57B2">
        <w:rPr>
          <w:rFonts w:ascii="Times New Roman" w:hAnsi="Times New Roman" w:cs="Times New Roman"/>
          <w:sz w:val="24"/>
          <w:szCs w:val="24"/>
        </w:rPr>
        <w:t xml:space="preserve"> test işlemeleri için; ısıtmalı hattın içerisinde numune hattına ek olarak teflon hat olması ve ısıtmalı </w:t>
      </w:r>
      <w:proofErr w:type="spellStart"/>
      <w:r w:rsidRPr="00EE57B2">
        <w:rPr>
          <w:rFonts w:ascii="Times New Roman" w:hAnsi="Times New Roman" w:cs="Times New Roman"/>
          <w:sz w:val="24"/>
          <w:szCs w:val="24"/>
        </w:rPr>
        <w:t>probta</w:t>
      </w:r>
      <w:proofErr w:type="spellEnd"/>
      <w:r w:rsidRPr="00EE57B2">
        <w:rPr>
          <w:rFonts w:ascii="Times New Roman" w:hAnsi="Times New Roman" w:cs="Times New Roman"/>
          <w:sz w:val="24"/>
          <w:szCs w:val="24"/>
        </w:rPr>
        <w:t xml:space="preserve"> KGS3 için giriş portu olması zorunludur.</w:t>
      </w:r>
    </w:p>
    <w:p w14:paraId="5776D5E3" w14:textId="77777777" w:rsidR="00EE57B2" w:rsidRPr="00EE57B2" w:rsidRDefault="00EE57B2" w:rsidP="009B70DF">
      <w:pPr>
        <w:numPr>
          <w:ilvl w:val="0"/>
          <w:numId w:val="16"/>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lastRenderedPageBreak/>
        <w:t xml:space="preserve">Bacadan alınan numune gazı, gaz yolunda bulunan ısıtmalı </w:t>
      </w:r>
      <w:proofErr w:type="spellStart"/>
      <w:r w:rsidRPr="00EE57B2">
        <w:rPr>
          <w:rFonts w:ascii="Times New Roman" w:hAnsi="Times New Roman" w:cs="Times New Roman"/>
          <w:sz w:val="24"/>
          <w:szCs w:val="24"/>
        </w:rPr>
        <w:t>prob</w:t>
      </w:r>
      <w:proofErr w:type="spellEnd"/>
      <w:r w:rsidRPr="00EE57B2">
        <w:rPr>
          <w:rFonts w:ascii="Times New Roman" w:hAnsi="Times New Roman" w:cs="Times New Roman"/>
          <w:sz w:val="24"/>
          <w:szCs w:val="24"/>
        </w:rPr>
        <w:t>/hat, gaz soğutucu vb. yerlerde hiçbir şart altında seyreltilemez ve bunu yapacak düzenek kurulamaz.</w:t>
      </w:r>
    </w:p>
    <w:p w14:paraId="04F84D2B" w14:textId="77777777" w:rsidR="00EE57B2" w:rsidRPr="00EE57B2" w:rsidRDefault="00EE57B2" w:rsidP="009B70DF">
      <w:pPr>
        <w:numPr>
          <w:ilvl w:val="0"/>
          <w:numId w:val="16"/>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 Pompalar, sistemdeki borudan sürekli numune almak için kullanılacak yapıda, korozyona dirençli bir metalden yapılmış, kapasitesi analizörlere gerekli akışları ± %10 sınırları içinde sağlayacak büyüklükte olmak zorundadır.</w:t>
      </w:r>
    </w:p>
    <w:p w14:paraId="44B52D15" w14:textId="1B500650" w:rsidR="00EE57B2" w:rsidRPr="00EE57B2" w:rsidRDefault="00EE57B2" w:rsidP="009B70DF">
      <w:pPr>
        <w:numPr>
          <w:ilvl w:val="0"/>
          <w:numId w:val="16"/>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 Sürekli hız ölçümleri için kullanılan </w:t>
      </w:r>
      <w:proofErr w:type="spellStart"/>
      <w:r w:rsidRPr="00EE57B2">
        <w:rPr>
          <w:rFonts w:ascii="Times New Roman" w:hAnsi="Times New Roman" w:cs="Times New Roman"/>
          <w:sz w:val="24"/>
          <w:szCs w:val="24"/>
        </w:rPr>
        <w:t>pitot</w:t>
      </w:r>
      <w:proofErr w:type="spellEnd"/>
      <w:r w:rsidRPr="00EE57B2">
        <w:rPr>
          <w:rFonts w:ascii="Times New Roman" w:hAnsi="Times New Roman" w:cs="Times New Roman"/>
          <w:sz w:val="24"/>
          <w:szCs w:val="24"/>
        </w:rPr>
        <w:t xml:space="preserve"> tüpünün sıfır ayarı yapılır ve </w:t>
      </w:r>
      <w:proofErr w:type="spellStart"/>
      <w:r w:rsidRPr="00EE57B2">
        <w:rPr>
          <w:rFonts w:ascii="Times New Roman" w:hAnsi="Times New Roman" w:cs="Times New Roman"/>
          <w:sz w:val="24"/>
          <w:szCs w:val="24"/>
        </w:rPr>
        <w:t>pitot</w:t>
      </w:r>
      <w:proofErr w:type="spellEnd"/>
      <w:r w:rsidRPr="00EE57B2">
        <w:rPr>
          <w:rFonts w:ascii="Times New Roman" w:hAnsi="Times New Roman" w:cs="Times New Roman"/>
          <w:sz w:val="24"/>
          <w:szCs w:val="24"/>
        </w:rPr>
        <w:t xml:space="preserve"> tüpü, gaz akış yönüne göre </w:t>
      </w:r>
      <w:r w:rsidRPr="00024FA8">
        <w:rPr>
          <w:rFonts w:ascii="Times New Roman" w:hAnsi="Times New Roman" w:cs="Times New Roman"/>
          <w:sz w:val="24"/>
          <w:szCs w:val="24"/>
        </w:rPr>
        <w:t>150°C '</w:t>
      </w:r>
      <w:proofErr w:type="spellStart"/>
      <w:r w:rsidRPr="00024FA8">
        <w:rPr>
          <w:rFonts w:ascii="Times New Roman" w:hAnsi="Times New Roman" w:cs="Times New Roman"/>
          <w:sz w:val="24"/>
          <w:szCs w:val="24"/>
        </w:rPr>
        <w:t>lik</w:t>
      </w:r>
      <w:proofErr w:type="spellEnd"/>
      <w:r w:rsidRPr="00024FA8">
        <w:rPr>
          <w:rFonts w:ascii="Times New Roman" w:hAnsi="Times New Roman" w:cs="Times New Roman"/>
          <w:sz w:val="24"/>
          <w:szCs w:val="24"/>
        </w:rPr>
        <w:t xml:space="preserve"> bir açıyı aşmayacak şekilde</w:t>
      </w:r>
      <w:r w:rsidR="00024FA8">
        <w:rPr>
          <w:rFonts w:ascii="Times New Roman" w:hAnsi="Times New Roman" w:cs="Times New Roman"/>
          <w:sz w:val="24"/>
          <w:szCs w:val="24"/>
        </w:rPr>
        <w:t xml:space="preserve"> </w:t>
      </w:r>
      <w:r w:rsidRPr="00EE57B2">
        <w:rPr>
          <w:rFonts w:ascii="Times New Roman" w:hAnsi="Times New Roman" w:cs="Times New Roman"/>
          <w:sz w:val="24"/>
          <w:szCs w:val="24"/>
        </w:rPr>
        <w:t xml:space="preserve">hizalanarak kurulur. </w:t>
      </w:r>
      <w:proofErr w:type="spellStart"/>
      <w:r w:rsidRPr="00EE57B2">
        <w:rPr>
          <w:rFonts w:ascii="Times New Roman" w:hAnsi="Times New Roman" w:cs="Times New Roman"/>
          <w:sz w:val="24"/>
          <w:szCs w:val="24"/>
        </w:rPr>
        <w:t>Pitot</w:t>
      </w:r>
      <w:proofErr w:type="spellEnd"/>
      <w:r w:rsidRPr="00EE57B2">
        <w:rPr>
          <w:rFonts w:ascii="Times New Roman" w:hAnsi="Times New Roman" w:cs="Times New Roman"/>
          <w:sz w:val="24"/>
          <w:szCs w:val="24"/>
        </w:rPr>
        <w:t xml:space="preserve"> tüpünün kurulumu esnasında türbülanslı akış yönünün belirlenmesi testi yapılarak, baca gazı hız profili çıkartılır.</w:t>
      </w:r>
    </w:p>
    <w:p w14:paraId="758F5CE3" w14:textId="77777777" w:rsidR="00EE57B2" w:rsidRPr="00EE57B2" w:rsidRDefault="00EE57B2" w:rsidP="009B70DF">
      <w:pPr>
        <w:numPr>
          <w:ilvl w:val="0"/>
          <w:numId w:val="16"/>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Baca çapına bağlı olarak tek ya da çok noktalı </w:t>
      </w:r>
      <w:proofErr w:type="spellStart"/>
      <w:r w:rsidRPr="00EE57B2">
        <w:rPr>
          <w:rFonts w:ascii="Times New Roman" w:hAnsi="Times New Roman" w:cs="Times New Roman"/>
          <w:sz w:val="24"/>
          <w:szCs w:val="24"/>
        </w:rPr>
        <w:t>pitot</w:t>
      </w:r>
      <w:proofErr w:type="spellEnd"/>
      <w:r w:rsidRPr="00EE57B2">
        <w:rPr>
          <w:rFonts w:ascii="Times New Roman" w:hAnsi="Times New Roman" w:cs="Times New Roman"/>
          <w:sz w:val="24"/>
          <w:szCs w:val="24"/>
        </w:rPr>
        <w:t xml:space="preserve"> tüpü ile hız ölçümleri sürekli olarak izlenir. Çok noktalı </w:t>
      </w:r>
      <w:proofErr w:type="spellStart"/>
      <w:r w:rsidRPr="00EE57B2">
        <w:rPr>
          <w:rFonts w:ascii="Times New Roman" w:hAnsi="Times New Roman" w:cs="Times New Roman"/>
          <w:sz w:val="24"/>
          <w:szCs w:val="24"/>
        </w:rPr>
        <w:t>pitot</w:t>
      </w:r>
      <w:proofErr w:type="spellEnd"/>
      <w:r w:rsidRPr="00EE57B2">
        <w:rPr>
          <w:rFonts w:ascii="Times New Roman" w:hAnsi="Times New Roman" w:cs="Times New Roman"/>
          <w:sz w:val="24"/>
          <w:szCs w:val="24"/>
        </w:rPr>
        <w:t xml:space="preserve"> tüpü kullanılıyorsa, ortalama hız ölçüm verileri bilgisayara kaydedilir.</w:t>
      </w:r>
    </w:p>
    <w:p w14:paraId="17EB5DA3" w14:textId="77777777" w:rsidR="00EE57B2" w:rsidRPr="00EE57B2" w:rsidRDefault="00EE57B2" w:rsidP="009B70DF">
      <w:pPr>
        <w:numPr>
          <w:ilvl w:val="0"/>
          <w:numId w:val="16"/>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Hız ölçümlerinde </w:t>
      </w:r>
      <w:proofErr w:type="spellStart"/>
      <w:r w:rsidRPr="00EE57B2">
        <w:rPr>
          <w:rFonts w:ascii="Times New Roman" w:hAnsi="Times New Roman" w:cs="Times New Roman"/>
          <w:sz w:val="24"/>
          <w:szCs w:val="24"/>
        </w:rPr>
        <w:t>pitot</w:t>
      </w:r>
      <w:proofErr w:type="spellEnd"/>
      <w:r w:rsidRPr="00EE57B2">
        <w:rPr>
          <w:rFonts w:ascii="Times New Roman" w:hAnsi="Times New Roman" w:cs="Times New Roman"/>
          <w:sz w:val="24"/>
          <w:szCs w:val="24"/>
        </w:rPr>
        <w:t xml:space="preserve"> tüpü yerine uluslararası kabul edilmiş yöntemlere göre ölçüm yapan ve KGS1 sertifikası bulunan cihazlar da kullanılabilir.</w:t>
      </w:r>
    </w:p>
    <w:p w14:paraId="3B7402B8" w14:textId="77777777" w:rsidR="00EE57B2" w:rsidRPr="00EE57B2" w:rsidRDefault="00EE57B2" w:rsidP="009B70DF">
      <w:pPr>
        <w:numPr>
          <w:ilvl w:val="0"/>
          <w:numId w:val="17"/>
        </w:numPr>
        <w:suppressAutoHyphens/>
        <w:autoSpaceDE w:val="0"/>
        <w:autoSpaceDN w:val="0"/>
        <w:adjustRightInd w:val="0"/>
        <w:spacing w:after="0" w:line="240" w:lineRule="auto"/>
        <w:ind w:left="0" w:right="-108" w:firstLine="567"/>
        <w:jc w:val="both"/>
        <w:rPr>
          <w:rFonts w:ascii="Times New Roman" w:hAnsi="Times New Roman" w:cs="Times New Roman"/>
          <w:bCs/>
          <w:sz w:val="24"/>
          <w:szCs w:val="24"/>
        </w:rPr>
      </w:pPr>
      <w:r w:rsidRPr="00EE57B2">
        <w:rPr>
          <w:rFonts w:ascii="Times New Roman" w:hAnsi="Times New Roman" w:cs="Times New Roman"/>
          <w:bCs/>
          <w:sz w:val="24"/>
          <w:szCs w:val="24"/>
        </w:rPr>
        <w:t xml:space="preserve"> SEÖS kabini;</w:t>
      </w:r>
    </w:p>
    <w:p w14:paraId="6C9911C6" w14:textId="77777777" w:rsidR="00EE57B2" w:rsidRPr="00EE57B2" w:rsidRDefault="00EE57B2" w:rsidP="009B70DF">
      <w:pPr>
        <w:numPr>
          <w:ilvl w:val="0"/>
          <w:numId w:val="18"/>
        </w:numPr>
        <w:suppressAutoHyphens/>
        <w:autoSpaceDE w:val="0"/>
        <w:autoSpaceDN w:val="0"/>
        <w:adjustRightInd w:val="0"/>
        <w:spacing w:after="0" w:line="240" w:lineRule="auto"/>
        <w:ind w:left="0" w:right="-108" w:firstLine="567"/>
        <w:jc w:val="both"/>
        <w:rPr>
          <w:rFonts w:ascii="Times New Roman" w:hAnsi="Times New Roman" w:cs="Times New Roman"/>
          <w:bCs/>
          <w:sz w:val="24"/>
          <w:szCs w:val="24"/>
        </w:rPr>
      </w:pPr>
      <w:r w:rsidRPr="00EE57B2">
        <w:rPr>
          <w:rFonts w:ascii="Times New Roman" w:hAnsi="Times New Roman" w:cs="Times New Roman"/>
          <w:bCs/>
          <w:sz w:val="24"/>
          <w:szCs w:val="24"/>
        </w:rPr>
        <w:t>Ekstraktif numune alma sistemlerinde kabin, ölçüm düzlemine mümkün olan en kısa mesafede olmalıdır.</w:t>
      </w:r>
    </w:p>
    <w:p w14:paraId="474BDD54" w14:textId="7A034A8C" w:rsidR="00EE57B2" w:rsidRPr="00EE57B2" w:rsidRDefault="00EE57B2" w:rsidP="009B70DF">
      <w:pPr>
        <w:numPr>
          <w:ilvl w:val="0"/>
          <w:numId w:val="18"/>
        </w:numPr>
        <w:suppressAutoHyphens/>
        <w:autoSpaceDE w:val="0"/>
        <w:autoSpaceDN w:val="0"/>
        <w:adjustRightInd w:val="0"/>
        <w:spacing w:after="0" w:line="240" w:lineRule="auto"/>
        <w:ind w:left="0" w:right="-108" w:firstLine="567"/>
        <w:jc w:val="both"/>
        <w:rPr>
          <w:rFonts w:ascii="Times New Roman" w:hAnsi="Times New Roman" w:cs="Times New Roman"/>
          <w:bCs/>
          <w:sz w:val="24"/>
          <w:szCs w:val="24"/>
        </w:rPr>
      </w:pPr>
      <w:r w:rsidRPr="00EE57B2">
        <w:rPr>
          <w:rFonts w:ascii="Times New Roman" w:hAnsi="Times New Roman" w:cs="Times New Roman"/>
          <w:bCs/>
          <w:sz w:val="24"/>
          <w:szCs w:val="24"/>
        </w:rPr>
        <w:t>Çelik konstrüksiyon yap</w:t>
      </w:r>
      <w:r w:rsidR="00CD3007">
        <w:rPr>
          <w:rFonts w:ascii="Times New Roman" w:hAnsi="Times New Roman" w:cs="Times New Roman"/>
          <w:bCs/>
          <w:sz w:val="24"/>
          <w:szCs w:val="24"/>
        </w:rPr>
        <w:t>ıya sahip ve/veya konteyner,</w:t>
      </w:r>
      <w:r w:rsidRPr="00EE57B2">
        <w:rPr>
          <w:rFonts w:ascii="Times New Roman" w:hAnsi="Times New Roman" w:cs="Times New Roman"/>
          <w:bCs/>
          <w:sz w:val="24"/>
          <w:szCs w:val="24"/>
        </w:rPr>
        <w:t xml:space="preserve"> uygun malzeme ile kaplanmış, çelik </w:t>
      </w:r>
      <w:r w:rsidRPr="00024FA8">
        <w:rPr>
          <w:rFonts w:ascii="Times New Roman" w:hAnsi="Times New Roman" w:cs="Times New Roman"/>
          <w:bCs/>
          <w:sz w:val="24"/>
          <w:szCs w:val="24"/>
        </w:rPr>
        <w:t>kapılı,</w:t>
      </w:r>
      <w:r w:rsidR="00CD3007" w:rsidRPr="00024FA8">
        <w:rPr>
          <w:rFonts w:ascii="Times New Roman" w:hAnsi="Times New Roman" w:cs="Times New Roman"/>
          <w:bCs/>
          <w:sz w:val="24"/>
          <w:szCs w:val="24"/>
        </w:rPr>
        <w:t xml:space="preserve"> dış ortam şartlarına uygun, atmosferik toz ve nemden korunaklı,</w:t>
      </w:r>
      <w:r w:rsidRPr="00024FA8">
        <w:rPr>
          <w:rFonts w:ascii="Times New Roman" w:hAnsi="Times New Roman" w:cs="Times New Roman"/>
          <w:bCs/>
          <w:sz w:val="24"/>
          <w:szCs w:val="24"/>
        </w:rPr>
        <w:t xml:space="preserve"> iç tavan yüksekliği en az </w:t>
      </w:r>
      <w:r w:rsidR="00CD3007" w:rsidRPr="00024FA8">
        <w:rPr>
          <w:rFonts w:ascii="Times New Roman" w:hAnsi="Times New Roman" w:cs="Times New Roman"/>
          <w:bCs/>
          <w:sz w:val="24"/>
          <w:szCs w:val="24"/>
        </w:rPr>
        <w:t>2,5</w:t>
      </w:r>
      <w:r w:rsidRPr="00024FA8">
        <w:rPr>
          <w:rFonts w:ascii="Times New Roman" w:hAnsi="Times New Roman" w:cs="Times New Roman"/>
          <w:bCs/>
          <w:sz w:val="24"/>
          <w:szCs w:val="24"/>
        </w:rPr>
        <w:t xml:space="preserve"> metre, </w:t>
      </w:r>
      <w:r w:rsidR="0064001A" w:rsidRPr="00024FA8">
        <w:rPr>
          <w:rFonts w:ascii="Times New Roman" w:hAnsi="Times New Roman" w:cs="Times New Roman"/>
          <w:bCs/>
          <w:sz w:val="24"/>
          <w:szCs w:val="24"/>
        </w:rPr>
        <w:t xml:space="preserve">alan ölçüsü </w:t>
      </w:r>
      <w:r w:rsidRPr="00024FA8">
        <w:rPr>
          <w:rFonts w:ascii="Times New Roman" w:hAnsi="Times New Roman" w:cs="Times New Roman"/>
          <w:bCs/>
          <w:sz w:val="24"/>
          <w:szCs w:val="24"/>
        </w:rPr>
        <w:t>en az 2 x 2 metre</w:t>
      </w:r>
      <w:r w:rsidR="0064001A" w:rsidRPr="00024FA8">
        <w:rPr>
          <w:rFonts w:ascii="Times New Roman" w:hAnsi="Times New Roman" w:cs="Times New Roman"/>
          <w:bCs/>
          <w:sz w:val="24"/>
          <w:szCs w:val="24"/>
        </w:rPr>
        <w:t xml:space="preserve"> veya 4 m</w:t>
      </w:r>
      <w:r w:rsidR="0064001A" w:rsidRPr="00024FA8">
        <w:rPr>
          <w:rFonts w:ascii="Times New Roman" w:hAnsi="Times New Roman" w:cs="Times New Roman"/>
          <w:bCs/>
          <w:sz w:val="24"/>
          <w:szCs w:val="24"/>
          <w:vertAlign w:val="superscript"/>
        </w:rPr>
        <w:t>2</w:t>
      </w:r>
      <w:r w:rsidRPr="00024FA8">
        <w:rPr>
          <w:rFonts w:ascii="Times New Roman" w:hAnsi="Times New Roman" w:cs="Times New Roman"/>
          <w:bCs/>
          <w:sz w:val="24"/>
          <w:szCs w:val="24"/>
        </w:rPr>
        <w:t xml:space="preserve"> ölçülerinde olmalıdır.</w:t>
      </w:r>
      <w:r w:rsidR="0064001A" w:rsidRPr="00024FA8">
        <w:rPr>
          <w:rFonts w:ascii="Times New Roman" w:hAnsi="Times New Roman" w:cs="Times New Roman"/>
          <w:bCs/>
          <w:sz w:val="24"/>
          <w:szCs w:val="24"/>
        </w:rPr>
        <w:t xml:space="preserve"> AYİY hükümlerine göre kurulacak olan </w:t>
      </w:r>
      <w:proofErr w:type="spellStart"/>
      <w:r w:rsidR="0064001A" w:rsidRPr="00024FA8">
        <w:rPr>
          <w:rFonts w:ascii="Times New Roman" w:hAnsi="Times New Roman" w:cs="Times New Roman"/>
          <w:bCs/>
          <w:sz w:val="24"/>
          <w:szCs w:val="24"/>
        </w:rPr>
        <w:t>SEÖS’lerde</w:t>
      </w:r>
      <w:proofErr w:type="spellEnd"/>
      <w:r w:rsidR="0064001A" w:rsidRPr="00024FA8">
        <w:rPr>
          <w:rFonts w:ascii="Times New Roman" w:hAnsi="Times New Roman" w:cs="Times New Roman"/>
          <w:bCs/>
          <w:sz w:val="24"/>
          <w:szCs w:val="24"/>
        </w:rPr>
        <w:t xml:space="preserve"> </w:t>
      </w:r>
      <w:r w:rsidR="00024FA8" w:rsidRPr="00024FA8">
        <w:rPr>
          <w:rFonts w:ascii="Times New Roman" w:hAnsi="Times New Roman" w:cs="Times New Roman"/>
          <w:bCs/>
          <w:sz w:val="24"/>
          <w:szCs w:val="24"/>
        </w:rPr>
        <w:t xml:space="preserve">kabin </w:t>
      </w:r>
      <w:r w:rsidR="0064001A" w:rsidRPr="00024FA8">
        <w:rPr>
          <w:rFonts w:ascii="Times New Roman" w:hAnsi="Times New Roman" w:cs="Times New Roman"/>
          <w:bCs/>
          <w:sz w:val="24"/>
          <w:szCs w:val="24"/>
        </w:rPr>
        <w:t>alan ölçüsü en az 7,5 m</w:t>
      </w:r>
      <w:r w:rsidR="0064001A" w:rsidRPr="00024FA8">
        <w:rPr>
          <w:rFonts w:ascii="Times New Roman" w:hAnsi="Times New Roman" w:cs="Times New Roman"/>
          <w:bCs/>
          <w:sz w:val="24"/>
          <w:szCs w:val="24"/>
          <w:vertAlign w:val="superscript"/>
        </w:rPr>
        <w:t>2</w:t>
      </w:r>
      <w:r w:rsidR="0064001A" w:rsidRPr="00024FA8">
        <w:rPr>
          <w:rFonts w:ascii="Times New Roman" w:hAnsi="Times New Roman" w:cs="Times New Roman"/>
          <w:bCs/>
          <w:sz w:val="24"/>
          <w:szCs w:val="24"/>
        </w:rPr>
        <w:t xml:space="preserve"> olmalıdır</w:t>
      </w:r>
      <w:r w:rsidR="00010AD9" w:rsidRPr="00024FA8">
        <w:rPr>
          <w:rFonts w:ascii="Times New Roman" w:hAnsi="Times New Roman" w:cs="Times New Roman"/>
          <w:bCs/>
          <w:sz w:val="24"/>
          <w:szCs w:val="24"/>
        </w:rPr>
        <w:t>.</w:t>
      </w:r>
      <w:r w:rsidR="00010AD9">
        <w:rPr>
          <w:rFonts w:ascii="Times New Roman" w:hAnsi="Times New Roman" w:cs="Times New Roman"/>
          <w:bCs/>
          <w:sz w:val="24"/>
          <w:szCs w:val="24"/>
        </w:rPr>
        <w:t xml:space="preserve"> </w:t>
      </w:r>
    </w:p>
    <w:p w14:paraId="4476B7DB" w14:textId="77777777" w:rsidR="00EE57B2" w:rsidRDefault="00EE57B2" w:rsidP="009B70DF">
      <w:pPr>
        <w:numPr>
          <w:ilvl w:val="0"/>
          <w:numId w:val="18"/>
        </w:numPr>
        <w:suppressAutoHyphens/>
        <w:autoSpaceDE w:val="0"/>
        <w:autoSpaceDN w:val="0"/>
        <w:adjustRightInd w:val="0"/>
        <w:spacing w:after="0" w:line="240" w:lineRule="auto"/>
        <w:ind w:left="0" w:right="-108" w:firstLine="567"/>
        <w:jc w:val="both"/>
        <w:rPr>
          <w:rFonts w:ascii="Times New Roman" w:hAnsi="Times New Roman" w:cs="Times New Roman"/>
          <w:bCs/>
          <w:sz w:val="24"/>
          <w:szCs w:val="24"/>
        </w:rPr>
      </w:pPr>
      <w:r w:rsidRPr="00EE57B2">
        <w:rPr>
          <w:rFonts w:ascii="Times New Roman" w:hAnsi="Times New Roman" w:cs="Times New Roman"/>
          <w:bCs/>
          <w:sz w:val="24"/>
          <w:szCs w:val="24"/>
        </w:rPr>
        <w:t xml:space="preserve">Analizörlerin yerleşimi metal konstrüksiyonlara yapılmış, sarsıntı ve devrilmeler karşı tedbirleri alınmış, uygun ebatlarda çalışma masası ve dolap bulunmalıdır. </w:t>
      </w:r>
    </w:p>
    <w:p w14:paraId="19782C52" w14:textId="77777777" w:rsidR="00EE57B2" w:rsidRPr="006F64E1" w:rsidRDefault="00EE57B2" w:rsidP="009B70DF">
      <w:pPr>
        <w:numPr>
          <w:ilvl w:val="0"/>
          <w:numId w:val="18"/>
        </w:numPr>
        <w:suppressAutoHyphens/>
        <w:autoSpaceDE w:val="0"/>
        <w:autoSpaceDN w:val="0"/>
        <w:adjustRightInd w:val="0"/>
        <w:spacing w:after="0" w:line="240" w:lineRule="auto"/>
        <w:ind w:left="0" w:right="-108" w:firstLine="567"/>
        <w:jc w:val="both"/>
        <w:rPr>
          <w:rFonts w:ascii="Times New Roman" w:hAnsi="Times New Roman" w:cs="Times New Roman"/>
          <w:bCs/>
          <w:sz w:val="24"/>
          <w:szCs w:val="24"/>
        </w:rPr>
      </w:pPr>
      <w:r w:rsidRPr="006F64E1">
        <w:rPr>
          <w:rFonts w:ascii="Times New Roman" w:hAnsi="Times New Roman" w:cs="Times New Roman"/>
          <w:bCs/>
          <w:sz w:val="24"/>
          <w:szCs w:val="24"/>
        </w:rPr>
        <w:t>Elektrik tesisatı, topraklaması, iklimlendirmesi ilgili yönetmeliklerine uygun ve ihtiyacı karşılayacak yapıda kurulmalıdır.</w:t>
      </w:r>
    </w:p>
    <w:p w14:paraId="3248FE83" w14:textId="77777777" w:rsidR="00EE57B2" w:rsidRPr="00EE57B2" w:rsidRDefault="00EE57B2" w:rsidP="009B70DF">
      <w:pPr>
        <w:numPr>
          <w:ilvl w:val="0"/>
          <w:numId w:val="18"/>
        </w:numPr>
        <w:suppressAutoHyphens/>
        <w:autoSpaceDE w:val="0"/>
        <w:autoSpaceDN w:val="0"/>
        <w:adjustRightInd w:val="0"/>
        <w:spacing w:after="0" w:line="240" w:lineRule="auto"/>
        <w:ind w:left="0" w:right="-108" w:firstLine="567"/>
        <w:jc w:val="both"/>
        <w:rPr>
          <w:rFonts w:ascii="Times New Roman" w:hAnsi="Times New Roman" w:cs="Times New Roman"/>
          <w:bCs/>
          <w:sz w:val="24"/>
          <w:szCs w:val="24"/>
        </w:rPr>
      </w:pPr>
      <w:r w:rsidRPr="00EE57B2">
        <w:rPr>
          <w:rFonts w:ascii="Times New Roman" w:hAnsi="Times New Roman" w:cs="Times New Roman"/>
          <w:bCs/>
          <w:sz w:val="24"/>
          <w:szCs w:val="24"/>
        </w:rPr>
        <w:t xml:space="preserve">İç ve dış aydınlatması bulunmalı, iç aydınlatmadaki ışık şiddeti en az 500 </w:t>
      </w:r>
      <w:proofErr w:type="spellStart"/>
      <w:r w:rsidRPr="00EE57B2">
        <w:rPr>
          <w:rFonts w:ascii="Times New Roman" w:hAnsi="Times New Roman" w:cs="Times New Roman"/>
          <w:bCs/>
          <w:sz w:val="24"/>
          <w:szCs w:val="24"/>
        </w:rPr>
        <w:t>Lux</w:t>
      </w:r>
      <w:proofErr w:type="spellEnd"/>
      <w:r w:rsidRPr="00EE57B2">
        <w:rPr>
          <w:rFonts w:ascii="Times New Roman" w:hAnsi="Times New Roman" w:cs="Times New Roman"/>
          <w:bCs/>
          <w:sz w:val="24"/>
          <w:szCs w:val="24"/>
        </w:rPr>
        <w:t xml:space="preserve"> olmalıdır.</w:t>
      </w:r>
    </w:p>
    <w:p w14:paraId="3558AE53" w14:textId="77777777" w:rsidR="00EE57B2" w:rsidRPr="00EE57B2" w:rsidRDefault="00EE57B2" w:rsidP="009B70DF">
      <w:pPr>
        <w:numPr>
          <w:ilvl w:val="0"/>
          <w:numId w:val="18"/>
        </w:numPr>
        <w:suppressAutoHyphens/>
        <w:autoSpaceDE w:val="0"/>
        <w:autoSpaceDN w:val="0"/>
        <w:adjustRightInd w:val="0"/>
        <w:spacing w:after="0" w:line="240" w:lineRule="auto"/>
        <w:ind w:left="0" w:right="-108" w:firstLine="567"/>
        <w:jc w:val="both"/>
        <w:rPr>
          <w:rFonts w:ascii="Times New Roman" w:hAnsi="Times New Roman" w:cs="Times New Roman"/>
          <w:bCs/>
          <w:sz w:val="24"/>
          <w:szCs w:val="24"/>
        </w:rPr>
      </w:pPr>
      <w:r w:rsidRPr="00EE57B2">
        <w:rPr>
          <w:rFonts w:ascii="Times New Roman" w:hAnsi="Times New Roman" w:cs="Times New Roman"/>
          <w:bCs/>
          <w:sz w:val="24"/>
          <w:szCs w:val="24"/>
        </w:rPr>
        <w:t>Gaz grubu parametrelerin referans malzemesi, azot, hidrojen gibi tüplerin kabinin dış kenarına konulabileceği metalden yapılmış özel korunaklı bölmesi bulunmalıdır. Bu tüpler</w:t>
      </w:r>
      <w:r w:rsidR="0064001A">
        <w:rPr>
          <w:rFonts w:ascii="Times New Roman" w:hAnsi="Times New Roman" w:cs="Times New Roman"/>
          <w:bCs/>
          <w:sz w:val="24"/>
          <w:szCs w:val="24"/>
        </w:rPr>
        <w:t xml:space="preserve"> için devrilme, çarpma vb. risklere</w:t>
      </w:r>
      <w:r w:rsidRPr="00EE57B2">
        <w:rPr>
          <w:rFonts w:ascii="Times New Roman" w:hAnsi="Times New Roman" w:cs="Times New Roman"/>
          <w:bCs/>
          <w:sz w:val="24"/>
          <w:szCs w:val="24"/>
        </w:rPr>
        <w:t xml:space="preserve"> karşı her</w:t>
      </w:r>
      <w:r w:rsidR="003A2A20">
        <w:rPr>
          <w:rFonts w:ascii="Times New Roman" w:hAnsi="Times New Roman" w:cs="Times New Roman"/>
          <w:bCs/>
          <w:sz w:val="24"/>
          <w:szCs w:val="24"/>
        </w:rPr>
        <w:t xml:space="preserve"> türlü iş güvenliği tedbirleri</w:t>
      </w:r>
      <w:r w:rsidRPr="00EE57B2">
        <w:rPr>
          <w:rFonts w:ascii="Times New Roman" w:hAnsi="Times New Roman" w:cs="Times New Roman"/>
          <w:bCs/>
          <w:sz w:val="24"/>
          <w:szCs w:val="24"/>
        </w:rPr>
        <w:t xml:space="preserve"> alınmalıdır.</w:t>
      </w:r>
    </w:p>
    <w:p w14:paraId="26246B9D" w14:textId="77777777" w:rsidR="00EE57B2" w:rsidRPr="00EE57B2" w:rsidRDefault="00EE57B2" w:rsidP="009B70DF">
      <w:pPr>
        <w:numPr>
          <w:ilvl w:val="0"/>
          <w:numId w:val="18"/>
        </w:numPr>
        <w:suppressAutoHyphens/>
        <w:autoSpaceDE w:val="0"/>
        <w:autoSpaceDN w:val="0"/>
        <w:adjustRightInd w:val="0"/>
        <w:spacing w:after="0" w:line="240" w:lineRule="auto"/>
        <w:ind w:left="0" w:right="-108" w:firstLine="567"/>
        <w:jc w:val="both"/>
        <w:rPr>
          <w:rFonts w:ascii="Times New Roman" w:hAnsi="Times New Roman" w:cs="Times New Roman"/>
          <w:bCs/>
          <w:sz w:val="24"/>
          <w:szCs w:val="24"/>
        </w:rPr>
      </w:pPr>
      <w:r w:rsidRPr="00EE57B2">
        <w:rPr>
          <w:rFonts w:ascii="Times New Roman" w:hAnsi="Times New Roman" w:cs="Times New Roman"/>
          <w:bCs/>
          <w:sz w:val="24"/>
          <w:szCs w:val="24"/>
        </w:rPr>
        <w:t>Kabin içerisindeki her türlü elektrik tesisatı, boru, hortum vb. malzemeler akış yönleri, sınıflandırma vb. etiketleri yapılarak nizami montajı sağlanmalıdır.</w:t>
      </w:r>
    </w:p>
    <w:p w14:paraId="5E41281F" w14:textId="77777777" w:rsidR="006F64E1" w:rsidRPr="00EE57B2" w:rsidRDefault="006F64E1" w:rsidP="00EE57B2">
      <w:pPr>
        <w:ind w:right="-108"/>
        <w:jc w:val="both"/>
        <w:rPr>
          <w:rFonts w:ascii="Times New Roman" w:hAnsi="Times New Roman" w:cs="Times New Roman"/>
          <w:sz w:val="24"/>
          <w:szCs w:val="24"/>
        </w:rPr>
      </w:pPr>
    </w:p>
    <w:p w14:paraId="04AD0F0C" w14:textId="78E8E4B0" w:rsidR="00EE57B2" w:rsidRPr="00EE57B2" w:rsidRDefault="00EE57B2" w:rsidP="003F0E40">
      <w:pPr>
        <w:tabs>
          <w:tab w:val="right" w:pos="9606"/>
        </w:tabs>
        <w:autoSpaceDE w:val="0"/>
        <w:autoSpaceDN w:val="0"/>
        <w:adjustRightInd w:val="0"/>
        <w:spacing w:after="0"/>
        <w:ind w:right="-108" w:firstLine="567"/>
        <w:jc w:val="both"/>
        <w:rPr>
          <w:rFonts w:ascii="Times New Roman" w:hAnsi="Times New Roman" w:cs="Times New Roman"/>
          <w:b/>
          <w:bCs/>
          <w:sz w:val="24"/>
          <w:szCs w:val="24"/>
        </w:rPr>
      </w:pPr>
      <w:r w:rsidRPr="00EE57B2">
        <w:rPr>
          <w:rFonts w:ascii="Times New Roman" w:hAnsi="Times New Roman" w:cs="Times New Roman"/>
          <w:b/>
          <w:bCs/>
          <w:sz w:val="24"/>
          <w:szCs w:val="24"/>
        </w:rPr>
        <w:t xml:space="preserve">Çalışma </w:t>
      </w:r>
      <w:r w:rsidR="00EF4DBE">
        <w:rPr>
          <w:rFonts w:ascii="Times New Roman" w:hAnsi="Times New Roman" w:cs="Times New Roman"/>
          <w:b/>
          <w:bCs/>
          <w:sz w:val="24"/>
          <w:szCs w:val="24"/>
        </w:rPr>
        <w:t>P</w:t>
      </w:r>
      <w:r w:rsidRPr="00EE57B2">
        <w:rPr>
          <w:rFonts w:ascii="Times New Roman" w:hAnsi="Times New Roman" w:cs="Times New Roman"/>
          <w:b/>
          <w:bCs/>
          <w:sz w:val="24"/>
          <w:szCs w:val="24"/>
        </w:rPr>
        <w:t>latformu</w:t>
      </w:r>
      <w:r w:rsidR="00EF4DBE">
        <w:rPr>
          <w:rFonts w:ascii="Times New Roman" w:hAnsi="Times New Roman" w:cs="Times New Roman"/>
          <w:b/>
          <w:bCs/>
          <w:sz w:val="24"/>
          <w:szCs w:val="24"/>
        </w:rPr>
        <w:t>nun Özellikleri</w:t>
      </w:r>
      <w:r w:rsidRPr="00EE57B2">
        <w:rPr>
          <w:rFonts w:ascii="Times New Roman" w:hAnsi="Times New Roman" w:cs="Times New Roman"/>
          <w:b/>
          <w:bCs/>
          <w:sz w:val="24"/>
          <w:szCs w:val="24"/>
        </w:rPr>
        <w:t xml:space="preserve"> ve </w:t>
      </w:r>
      <w:r w:rsidR="00EF4DBE">
        <w:rPr>
          <w:rFonts w:ascii="Times New Roman" w:hAnsi="Times New Roman" w:cs="Times New Roman"/>
          <w:b/>
          <w:bCs/>
          <w:sz w:val="24"/>
          <w:szCs w:val="24"/>
        </w:rPr>
        <w:t>P</w:t>
      </w:r>
      <w:r w:rsidRPr="00EE57B2">
        <w:rPr>
          <w:rFonts w:ascii="Times New Roman" w:hAnsi="Times New Roman" w:cs="Times New Roman"/>
          <w:b/>
          <w:bCs/>
          <w:sz w:val="24"/>
          <w:szCs w:val="24"/>
        </w:rPr>
        <w:t xml:space="preserve">latforma </w:t>
      </w:r>
      <w:r w:rsidR="00EF4DBE">
        <w:rPr>
          <w:rFonts w:ascii="Times New Roman" w:hAnsi="Times New Roman" w:cs="Times New Roman"/>
          <w:b/>
          <w:bCs/>
          <w:sz w:val="24"/>
          <w:szCs w:val="24"/>
        </w:rPr>
        <w:t>U</w:t>
      </w:r>
      <w:r w:rsidRPr="00EE57B2">
        <w:rPr>
          <w:rFonts w:ascii="Times New Roman" w:hAnsi="Times New Roman" w:cs="Times New Roman"/>
          <w:b/>
          <w:bCs/>
          <w:sz w:val="24"/>
          <w:szCs w:val="24"/>
        </w:rPr>
        <w:t xml:space="preserve">laşım </w:t>
      </w:r>
      <w:r w:rsidRPr="00EE57B2">
        <w:rPr>
          <w:rFonts w:ascii="Times New Roman" w:hAnsi="Times New Roman" w:cs="Times New Roman"/>
          <w:b/>
          <w:bCs/>
          <w:sz w:val="24"/>
          <w:szCs w:val="24"/>
        </w:rPr>
        <w:tab/>
      </w:r>
    </w:p>
    <w:p w14:paraId="7E26F468" w14:textId="77777777" w:rsidR="00EE57B2" w:rsidRDefault="003F0E40" w:rsidP="003F0E40">
      <w:pPr>
        <w:autoSpaceDE w:val="0"/>
        <w:autoSpaceDN w:val="0"/>
        <w:adjustRightInd w:val="0"/>
        <w:spacing w:after="0"/>
        <w:ind w:right="-108" w:firstLine="567"/>
        <w:jc w:val="both"/>
        <w:rPr>
          <w:rFonts w:ascii="Times New Roman" w:hAnsi="Times New Roman" w:cs="Times New Roman"/>
          <w:bCs/>
          <w:sz w:val="24"/>
          <w:szCs w:val="24"/>
        </w:rPr>
      </w:pPr>
      <w:r>
        <w:rPr>
          <w:rFonts w:ascii="Times New Roman" w:hAnsi="Times New Roman" w:cs="Times New Roman"/>
          <w:b/>
          <w:bCs/>
          <w:sz w:val="24"/>
          <w:szCs w:val="24"/>
        </w:rPr>
        <w:t xml:space="preserve">MADDE 14- </w:t>
      </w:r>
      <w:r w:rsidR="00EE57B2" w:rsidRPr="00EE57B2">
        <w:rPr>
          <w:rFonts w:ascii="Times New Roman" w:hAnsi="Times New Roman" w:cs="Times New Roman"/>
          <w:b/>
          <w:bCs/>
          <w:sz w:val="24"/>
          <w:szCs w:val="24"/>
        </w:rPr>
        <w:t>(</w:t>
      </w:r>
      <w:r w:rsidR="00EE57B2" w:rsidRPr="00EE57B2">
        <w:rPr>
          <w:rFonts w:ascii="Times New Roman" w:hAnsi="Times New Roman" w:cs="Times New Roman"/>
          <w:bCs/>
          <w:sz w:val="24"/>
          <w:szCs w:val="24"/>
        </w:rPr>
        <w:t>l) Çalışma platformu;</w:t>
      </w:r>
    </w:p>
    <w:p w14:paraId="377B2AB3" w14:textId="032463CB" w:rsidR="00EE57B2" w:rsidRDefault="00EE57B2" w:rsidP="00D3638A">
      <w:pPr>
        <w:pStyle w:val="ListeParagraf"/>
        <w:numPr>
          <w:ilvl w:val="0"/>
          <w:numId w:val="66"/>
        </w:numPr>
        <w:autoSpaceDE w:val="0"/>
        <w:autoSpaceDN w:val="0"/>
        <w:adjustRightInd w:val="0"/>
        <w:spacing w:after="0"/>
        <w:ind w:left="0" w:right="-108" w:firstLine="567"/>
        <w:jc w:val="both"/>
        <w:rPr>
          <w:rFonts w:ascii="Times New Roman" w:hAnsi="Times New Roman" w:cs="Times New Roman"/>
          <w:bCs/>
          <w:sz w:val="24"/>
          <w:szCs w:val="24"/>
        </w:rPr>
      </w:pPr>
      <w:proofErr w:type="spellStart"/>
      <w:r w:rsidRPr="00D21E4C">
        <w:rPr>
          <w:rFonts w:ascii="Times New Roman" w:hAnsi="Times New Roman" w:cs="Times New Roman"/>
          <w:bCs/>
          <w:sz w:val="24"/>
          <w:szCs w:val="24"/>
        </w:rPr>
        <w:t>SRM'ler</w:t>
      </w:r>
      <w:proofErr w:type="spellEnd"/>
      <w:r w:rsidRPr="00D21E4C">
        <w:rPr>
          <w:rFonts w:ascii="Times New Roman" w:hAnsi="Times New Roman" w:cs="Times New Roman"/>
          <w:bCs/>
          <w:sz w:val="24"/>
          <w:szCs w:val="24"/>
        </w:rPr>
        <w:t xml:space="preserve"> kullanılarak yapılacak paralel ölçümler ile cihaz bakımının rahatlıkla gerçekleştirilmesine </w:t>
      </w:r>
      <w:proofErr w:type="gramStart"/>
      <w:r w:rsidRPr="00D21E4C">
        <w:rPr>
          <w:rFonts w:ascii="Times New Roman" w:hAnsi="Times New Roman" w:cs="Times New Roman"/>
          <w:bCs/>
          <w:sz w:val="24"/>
          <w:szCs w:val="24"/>
        </w:rPr>
        <w:t>imkan</w:t>
      </w:r>
      <w:proofErr w:type="gramEnd"/>
      <w:r w:rsidRPr="00D21E4C">
        <w:rPr>
          <w:rFonts w:ascii="Times New Roman" w:hAnsi="Times New Roman" w:cs="Times New Roman"/>
          <w:bCs/>
          <w:sz w:val="24"/>
          <w:szCs w:val="24"/>
        </w:rPr>
        <w:t xml:space="preserve"> verecek şekilde en az 6 </w:t>
      </w:r>
      <w:r w:rsidR="003A2A20">
        <w:rPr>
          <w:rFonts w:ascii="Times New Roman" w:hAnsi="Times New Roman" w:cs="Times New Roman"/>
          <w:bCs/>
          <w:sz w:val="24"/>
          <w:szCs w:val="24"/>
        </w:rPr>
        <w:t>(altı)</w:t>
      </w:r>
      <w:r w:rsidR="003A2A20" w:rsidRPr="00D21E4C">
        <w:rPr>
          <w:rFonts w:ascii="Times New Roman" w:hAnsi="Times New Roman" w:cs="Times New Roman"/>
          <w:bCs/>
          <w:sz w:val="24"/>
          <w:szCs w:val="24"/>
        </w:rPr>
        <w:t xml:space="preserve"> </w:t>
      </w:r>
      <w:r w:rsidRPr="00D21E4C">
        <w:rPr>
          <w:rFonts w:ascii="Times New Roman" w:hAnsi="Times New Roman" w:cs="Times New Roman"/>
          <w:bCs/>
          <w:sz w:val="24"/>
          <w:szCs w:val="24"/>
        </w:rPr>
        <w:t>m</w:t>
      </w:r>
      <w:r w:rsidRPr="00D21E4C">
        <w:rPr>
          <w:rFonts w:ascii="Times New Roman" w:hAnsi="Times New Roman" w:cs="Times New Roman"/>
          <w:bCs/>
          <w:sz w:val="24"/>
          <w:szCs w:val="24"/>
          <w:vertAlign w:val="superscript"/>
        </w:rPr>
        <w:t>2</w:t>
      </w:r>
      <w:r w:rsidRPr="00D21E4C">
        <w:rPr>
          <w:rFonts w:ascii="Times New Roman" w:hAnsi="Times New Roman" w:cs="Times New Roman"/>
          <w:bCs/>
          <w:sz w:val="24"/>
          <w:szCs w:val="24"/>
        </w:rPr>
        <w:t xml:space="preserve"> çalışma alanı ile 400</w:t>
      </w:r>
      <w:r w:rsidR="003A2A20">
        <w:rPr>
          <w:rFonts w:ascii="Times New Roman" w:hAnsi="Times New Roman" w:cs="Times New Roman"/>
          <w:bCs/>
          <w:sz w:val="24"/>
          <w:szCs w:val="24"/>
        </w:rPr>
        <w:t xml:space="preserve"> (</w:t>
      </w:r>
      <w:proofErr w:type="spellStart"/>
      <w:r w:rsidR="003A2A20">
        <w:rPr>
          <w:rFonts w:ascii="Times New Roman" w:hAnsi="Times New Roman" w:cs="Times New Roman"/>
          <w:bCs/>
          <w:sz w:val="24"/>
          <w:szCs w:val="24"/>
        </w:rPr>
        <w:t>dörtyüz</w:t>
      </w:r>
      <w:proofErr w:type="spellEnd"/>
      <w:r w:rsidR="003A2A20">
        <w:rPr>
          <w:rFonts w:ascii="Times New Roman" w:hAnsi="Times New Roman" w:cs="Times New Roman"/>
          <w:bCs/>
          <w:sz w:val="24"/>
          <w:szCs w:val="24"/>
        </w:rPr>
        <w:t>)</w:t>
      </w:r>
      <w:r w:rsidRPr="00D21E4C">
        <w:rPr>
          <w:rFonts w:ascii="Times New Roman" w:hAnsi="Times New Roman" w:cs="Times New Roman"/>
          <w:bCs/>
          <w:sz w:val="24"/>
          <w:szCs w:val="24"/>
        </w:rPr>
        <w:t xml:space="preserve"> kg/m</w:t>
      </w:r>
      <w:r w:rsidRPr="00D21E4C">
        <w:rPr>
          <w:rFonts w:ascii="Times New Roman" w:hAnsi="Times New Roman" w:cs="Times New Roman"/>
          <w:bCs/>
          <w:sz w:val="24"/>
          <w:szCs w:val="24"/>
          <w:vertAlign w:val="superscript"/>
        </w:rPr>
        <w:t>2</w:t>
      </w:r>
      <w:r w:rsidRPr="00D21E4C">
        <w:rPr>
          <w:rFonts w:ascii="Times New Roman" w:hAnsi="Times New Roman" w:cs="Times New Roman"/>
          <w:bCs/>
          <w:sz w:val="24"/>
          <w:szCs w:val="24"/>
        </w:rPr>
        <w:t xml:space="preserve"> yük taşıma kapasitesine sahip olmalıdır. AYİY hükümlerine tabi yakma veya beraber yakma tesislerinin baca çalışma alanları en az 12</w:t>
      </w:r>
      <w:r w:rsidR="003A2A20">
        <w:rPr>
          <w:rFonts w:ascii="Times New Roman" w:hAnsi="Times New Roman" w:cs="Times New Roman"/>
          <w:bCs/>
          <w:sz w:val="24"/>
          <w:szCs w:val="24"/>
        </w:rPr>
        <w:t xml:space="preserve"> (</w:t>
      </w:r>
      <w:proofErr w:type="spellStart"/>
      <w:r w:rsidR="003A2A20">
        <w:rPr>
          <w:rFonts w:ascii="Times New Roman" w:hAnsi="Times New Roman" w:cs="Times New Roman"/>
          <w:bCs/>
          <w:sz w:val="24"/>
          <w:szCs w:val="24"/>
        </w:rPr>
        <w:t>oniki</w:t>
      </w:r>
      <w:proofErr w:type="spellEnd"/>
      <w:r w:rsidR="003A2A20">
        <w:rPr>
          <w:rFonts w:ascii="Times New Roman" w:hAnsi="Times New Roman" w:cs="Times New Roman"/>
          <w:bCs/>
          <w:sz w:val="24"/>
          <w:szCs w:val="24"/>
        </w:rPr>
        <w:t>)</w:t>
      </w:r>
      <w:r w:rsidR="003A2A20" w:rsidRPr="00D21E4C">
        <w:rPr>
          <w:rFonts w:ascii="Times New Roman" w:hAnsi="Times New Roman" w:cs="Times New Roman"/>
          <w:bCs/>
          <w:sz w:val="24"/>
          <w:szCs w:val="24"/>
        </w:rPr>
        <w:t xml:space="preserve"> </w:t>
      </w:r>
      <w:r w:rsidRPr="00D21E4C">
        <w:rPr>
          <w:rFonts w:ascii="Times New Roman" w:hAnsi="Times New Roman" w:cs="Times New Roman"/>
          <w:bCs/>
          <w:sz w:val="24"/>
          <w:szCs w:val="24"/>
        </w:rPr>
        <w:t xml:space="preserve"> m</w:t>
      </w:r>
      <w:r w:rsidRPr="00D21E4C">
        <w:rPr>
          <w:rFonts w:ascii="Times New Roman" w:hAnsi="Times New Roman" w:cs="Times New Roman"/>
          <w:bCs/>
          <w:sz w:val="24"/>
          <w:szCs w:val="24"/>
          <w:vertAlign w:val="superscript"/>
        </w:rPr>
        <w:t xml:space="preserve">2 </w:t>
      </w:r>
      <w:r w:rsidRPr="00D21E4C">
        <w:rPr>
          <w:rFonts w:ascii="Times New Roman" w:hAnsi="Times New Roman" w:cs="Times New Roman"/>
          <w:bCs/>
          <w:sz w:val="24"/>
          <w:szCs w:val="24"/>
        </w:rPr>
        <w:t>olmalıdır.</w:t>
      </w:r>
    </w:p>
    <w:p w14:paraId="0B21E4AE" w14:textId="77777777" w:rsidR="00EE57B2" w:rsidRDefault="00EE57B2" w:rsidP="00D3638A">
      <w:pPr>
        <w:pStyle w:val="ListeParagraf"/>
        <w:numPr>
          <w:ilvl w:val="0"/>
          <w:numId w:val="66"/>
        </w:numPr>
        <w:autoSpaceDE w:val="0"/>
        <w:autoSpaceDN w:val="0"/>
        <w:adjustRightInd w:val="0"/>
        <w:ind w:left="0" w:right="-108" w:firstLine="567"/>
        <w:jc w:val="both"/>
        <w:rPr>
          <w:rFonts w:ascii="Times New Roman" w:hAnsi="Times New Roman" w:cs="Times New Roman"/>
          <w:bCs/>
          <w:sz w:val="24"/>
          <w:szCs w:val="24"/>
        </w:rPr>
      </w:pPr>
      <w:r w:rsidRPr="00D21E4C">
        <w:rPr>
          <w:rFonts w:ascii="Times New Roman" w:hAnsi="Times New Roman" w:cs="Times New Roman"/>
          <w:bCs/>
          <w:sz w:val="24"/>
          <w:szCs w:val="24"/>
        </w:rPr>
        <w:t>Baca dış yarıçapı 2</w:t>
      </w:r>
      <w:r w:rsidR="003A2A20">
        <w:rPr>
          <w:rFonts w:ascii="Times New Roman" w:hAnsi="Times New Roman" w:cs="Times New Roman"/>
          <w:bCs/>
          <w:sz w:val="24"/>
          <w:szCs w:val="24"/>
        </w:rPr>
        <w:t xml:space="preserve"> (iki)</w:t>
      </w:r>
      <w:r w:rsidRPr="00D21E4C">
        <w:rPr>
          <w:rFonts w:ascii="Times New Roman" w:hAnsi="Times New Roman" w:cs="Times New Roman"/>
          <w:bCs/>
          <w:sz w:val="24"/>
          <w:szCs w:val="24"/>
        </w:rPr>
        <w:t xml:space="preserve"> metreden küçük olan bacalarda </w:t>
      </w:r>
      <w:r w:rsidRPr="00D21E4C">
        <w:rPr>
          <w:rFonts w:ascii="Times New Roman" w:hAnsi="Times New Roman" w:cs="Times New Roman"/>
          <w:sz w:val="24"/>
          <w:szCs w:val="24"/>
        </w:rPr>
        <w:t>çalışma alanları arasındaki geçiş genişliği</w:t>
      </w:r>
      <w:r w:rsidRPr="00D21E4C">
        <w:rPr>
          <w:rFonts w:ascii="Times New Roman" w:hAnsi="Times New Roman" w:cs="Times New Roman"/>
          <w:bCs/>
          <w:sz w:val="24"/>
          <w:szCs w:val="24"/>
        </w:rPr>
        <w:t xml:space="preserve"> ve/veya platform derinliği (Şekil 5 </w:t>
      </w:r>
      <w:r w:rsidRPr="00D21E4C">
        <w:rPr>
          <w:rFonts w:ascii="Times New Roman" w:hAnsi="Times New Roman" w:cs="Times New Roman"/>
          <w:bCs/>
          <w:i/>
          <w:sz w:val="24"/>
          <w:szCs w:val="24"/>
        </w:rPr>
        <w:t>g</w:t>
      </w:r>
      <w:r w:rsidRPr="00D21E4C">
        <w:rPr>
          <w:rFonts w:ascii="Times New Roman" w:hAnsi="Times New Roman" w:cs="Times New Roman"/>
          <w:bCs/>
          <w:sz w:val="24"/>
          <w:szCs w:val="24"/>
        </w:rPr>
        <w:t xml:space="preserve"> ve </w:t>
      </w:r>
      <w:r w:rsidRPr="00D21E4C">
        <w:rPr>
          <w:rFonts w:ascii="Times New Roman" w:hAnsi="Times New Roman" w:cs="Times New Roman"/>
          <w:bCs/>
          <w:i/>
          <w:sz w:val="24"/>
          <w:szCs w:val="24"/>
        </w:rPr>
        <w:t>e</w:t>
      </w:r>
      <w:r w:rsidRPr="00D21E4C">
        <w:rPr>
          <w:rFonts w:ascii="Times New Roman" w:hAnsi="Times New Roman" w:cs="Times New Roman"/>
          <w:bCs/>
          <w:sz w:val="24"/>
          <w:szCs w:val="24"/>
        </w:rPr>
        <w:t>) en az 1,5</w:t>
      </w:r>
      <w:r w:rsidR="003A2A20">
        <w:rPr>
          <w:rFonts w:ascii="Times New Roman" w:hAnsi="Times New Roman" w:cs="Times New Roman"/>
          <w:bCs/>
          <w:sz w:val="24"/>
          <w:szCs w:val="24"/>
        </w:rPr>
        <w:t xml:space="preserve"> (bir buçuk)</w:t>
      </w:r>
      <w:r w:rsidRPr="00D21E4C">
        <w:rPr>
          <w:rFonts w:ascii="Times New Roman" w:hAnsi="Times New Roman" w:cs="Times New Roman"/>
          <w:bCs/>
          <w:sz w:val="24"/>
          <w:szCs w:val="24"/>
        </w:rPr>
        <w:t xml:space="preserve"> metre olmalıdır.</w:t>
      </w:r>
    </w:p>
    <w:p w14:paraId="2E4E9DE9" w14:textId="77777777" w:rsidR="00EE57B2" w:rsidRDefault="00EE57B2" w:rsidP="00D3638A">
      <w:pPr>
        <w:pStyle w:val="ListeParagraf"/>
        <w:numPr>
          <w:ilvl w:val="0"/>
          <w:numId w:val="66"/>
        </w:numPr>
        <w:autoSpaceDE w:val="0"/>
        <w:autoSpaceDN w:val="0"/>
        <w:adjustRightInd w:val="0"/>
        <w:ind w:left="0" w:right="-108" w:firstLine="567"/>
        <w:jc w:val="both"/>
        <w:rPr>
          <w:rFonts w:ascii="Times New Roman" w:hAnsi="Times New Roman" w:cs="Times New Roman"/>
          <w:bCs/>
          <w:sz w:val="24"/>
          <w:szCs w:val="24"/>
        </w:rPr>
      </w:pPr>
      <w:r w:rsidRPr="00D21E4C">
        <w:rPr>
          <w:rFonts w:ascii="Times New Roman" w:hAnsi="Times New Roman" w:cs="Times New Roman"/>
          <w:bCs/>
          <w:sz w:val="24"/>
          <w:szCs w:val="24"/>
        </w:rPr>
        <w:t>Baca dış yarıçapı 2</w:t>
      </w:r>
      <w:r w:rsidR="003A2A20">
        <w:rPr>
          <w:rFonts w:ascii="Times New Roman" w:hAnsi="Times New Roman" w:cs="Times New Roman"/>
          <w:bCs/>
          <w:sz w:val="24"/>
          <w:szCs w:val="24"/>
        </w:rPr>
        <w:t xml:space="preserve"> (iki)</w:t>
      </w:r>
      <w:r w:rsidR="003A2A20" w:rsidRPr="00D21E4C">
        <w:rPr>
          <w:rFonts w:ascii="Times New Roman" w:hAnsi="Times New Roman" w:cs="Times New Roman"/>
          <w:bCs/>
          <w:sz w:val="24"/>
          <w:szCs w:val="24"/>
        </w:rPr>
        <w:t xml:space="preserve"> </w:t>
      </w:r>
      <w:r w:rsidRPr="00D21E4C">
        <w:rPr>
          <w:rFonts w:ascii="Times New Roman" w:hAnsi="Times New Roman" w:cs="Times New Roman"/>
          <w:bCs/>
          <w:sz w:val="24"/>
          <w:szCs w:val="24"/>
        </w:rPr>
        <w:t xml:space="preserve">metreden büyük bacalarda </w:t>
      </w:r>
      <w:r w:rsidRPr="00D21E4C">
        <w:rPr>
          <w:rFonts w:ascii="Times New Roman" w:hAnsi="Times New Roman" w:cs="Times New Roman"/>
          <w:sz w:val="24"/>
          <w:szCs w:val="24"/>
        </w:rPr>
        <w:t>çalışma alanları arasındaki geçiş genişliği</w:t>
      </w:r>
      <w:r w:rsidRPr="00D21E4C">
        <w:rPr>
          <w:rFonts w:ascii="Times New Roman" w:hAnsi="Times New Roman" w:cs="Times New Roman"/>
          <w:bCs/>
          <w:sz w:val="24"/>
          <w:szCs w:val="24"/>
        </w:rPr>
        <w:t xml:space="preserve"> ve/veya platform derinliği baca dış yarıçapından 0,5</w:t>
      </w:r>
      <w:r w:rsidR="003A2A20">
        <w:rPr>
          <w:rFonts w:ascii="Times New Roman" w:hAnsi="Times New Roman" w:cs="Times New Roman"/>
          <w:bCs/>
          <w:sz w:val="24"/>
          <w:szCs w:val="24"/>
        </w:rPr>
        <w:t xml:space="preserve"> (yarım)</w:t>
      </w:r>
      <w:r w:rsidR="003A2A20" w:rsidRPr="00D21E4C">
        <w:rPr>
          <w:rFonts w:ascii="Times New Roman" w:hAnsi="Times New Roman" w:cs="Times New Roman"/>
          <w:bCs/>
          <w:sz w:val="24"/>
          <w:szCs w:val="24"/>
        </w:rPr>
        <w:t xml:space="preserve"> </w:t>
      </w:r>
      <w:r w:rsidRPr="00D21E4C">
        <w:rPr>
          <w:rFonts w:ascii="Times New Roman" w:hAnsi="Times New Roman" w:cs="Times New Roman"/>
          <w:bCs/>
          <w:sz w:val="24"/>
          <w:szCs w:val="24"/>
        </w:rPr>
        <w:t>metre fazla olmalıdır.</w:t>
      </w:r>
    </w:p>
    <w:p w14:paraId="190CBE0D" w14:textId="77777777" w:rsidR="00EE57B2" w:rsidRDefault="00EE57B2" w:rsidP="00D3638A">
      <w:pPr>
        <w:pStyle w:val="ListeParagraf"/>
        <w:numPr>
          <w:ilvl w:val="0"/>
          <w:numId w:val="66"/>
        </w:numPr>
        <w:autoSpaceDE w:val="0"/>
        <w:autoSpaceDN w:val="0"/>
        <w:adjustRightInd w:val="0"/>
        <w:ind w:left="0" w:right="-108" w:firstLine="567"/>
        <w:jc w:val="both"/>
        <w:rPr>
          <w:rFonts w:ascii="Times New Roman" w:hAnsi="Times New Roman" w:cs="Times New Roman"/>
          <w:bCs/>
          <w:sz w:val="24"/>
          <w:szCs w:val="24"/>
        </w:rPr>
      </w:pPr>
      <w:r w:rsidRPr="00D21E4C">
        <w:rPr>
          <w:rFonts w:ascii="Times New Roman" w:hAnsi="Times New Roman" w:cs="Times New Roman"/>
          <w:bCs/>
          <w:sz w:val="24"/>
          <w:szCs w:val="24"/>
        </w:rPr>
        <w:t>Baca</w:t>
      </w:r>
      <w:r w:rsidR="00313991">
        <w:rPr>
          <w:rFonts w:ascii="Times New Roman" w:hAnsi="Times New Roman" w:cs="Times New Roman"/>
          <w:bCs/>
          <w:sz w:val="24"/>
          <w:szCs w:val="24"/>
        </w:rPr>
        <w:t xml:space="preserve"> dış çapı yüksek olan yerlerde </w:t>
      </w:r>
      <w:r w:rsidR="00940BE7" w:rsidRPr="00024FA8">
        <w:rPr>
          <w:rFonts w:ascii="Times New Roman" w:hAnsi="Times New Roman" w:cs="Times New Roman"/>
          <w:bCs/>
          <w:sz w:val="24"/>
          <w:szCs w:val="24"/>
        </w:rPr>
        <w:t>(</w:t>
      </w:r>
      <w:r w:rsidRPr="00024FA8">
        <w:rPr>
          <w:rFonts w:ascii="Times New Roman" w:hAnsi="Times New Roman" w:cs="Times New Roman"/>
          <w:bCs/>
          <w:sz w:val="24"/>
          <w:szCs w:val="24"/>
        </w:rPr>
        <w:t>c</w:t>
      </w:r>
      <w:r w:rsidR="00940BE7" w:rsidRPr="00024FA8">
        <w:rPr>
          <w:rFonts w:ascii="Times New Roman" w:hAnsi="Times New Roman" w:cs="Times New Roman"/>
          <w:bCs/>
          <w:sz w:val="24"/>
          <w:szCs w:val="24"/>
        </w:rPr>
        <w:t>)</w:t>
      </w:r>
      <w:r w:rsidRPr="00D21E4C">
        <w:rPr>
          <w:rFonts w:ascii="Times New Roman" w:hAnsi="Times New Roman" w:cs="Times New Roman"/>
          <w:bCs/>
          <w:sz w:val="24"/>
          <w:szCs w:val="24"/>
        </w:rPr>
        <w:t xml:space="preserve"> bendindeki hüküm gereği platform yapılması bacaya ilave statik yük getirmesi durumunda, bu yükleri en aza indirmek için Şekil 5 de verilen yapı kullanılabilir. Buna göre en az, </w:t>
      </w:r>
      <w:r w:rsidRPr="00D21E4C">
        <w:rPr>
          <w:rFonts w:ascii="Times New Roman" w:hAnsi="Times New Roman" w:cs="Times New Roman"/>
          <w:bCs/>
          <w:i/>
          <w:sz w:val="24"/>
          <w:szCs w:val="24"/>
        </w:rPr>
        <w:t>b</w:t>
      </w:r>
      <w:r w:rsidRPr="00D21E4C">
        <w:rPr>
          <w:rFonts w:ascii="Times New Roman" w:hAnsi="Times New Roman" w:cs="Times New Roman"/>
          <w:bCs/>
          <w:sz w:val="24"/>
          <w:szCs w:val="24"/>
        </w:rPr>
        <w:t xml:space="preserve"> ve </w:t>
      </w:r>
      <w:r w:rsidRPr="00D21E4C">
        <w:rPr>
          <w:rFonts w:ascii="Times New Roman" w:hAnsi="Times New Roman" w:cs="Times New Roman"/>
          <w:bCs/>
          <w:i/>
          <w:sz w:val="24"/>
          <w:szCs w:val="24"/>
        </w:rPr>
        <w:t>g</w:t>
      </w:r>
      <w:r w:rsidRPr="00D21E4C">
        <w:rPr>
          <w:rFonts w:ascii="Times New Roman" w:hAnsi="Times New Roman" w:cs="Times New Roman"/>
          <w:bCs/>
          <w:sz w:val="24"/>
          <w:szCs w:val="24"/>
        </w:rPr>
        <w:t xml:space="preserve"> 1,5 metre, </w:t>
      </w:r>
      <w:r w:rsidRPr="00D21E4C">
        <w:rPr>
          <w:rFonts w:ascii="Times New Roman" w:hAnsi="Times New Roman" w:cs="Times New Roman"/>
          <w:bCs/>
          <w:i/>
          <w:sz w:val="24"/>
          <w:szCs w:val="24"/>
        </w:rPr>
        <w:t>e</w:t>
      </w:r>
      <w:r w:rsidRPr="00D21E4C">
        <w:rPr>
          <w:rFonts w:ascii="Times New Roman" w:hAnsi="Times New Roman" w:cs="Times New Roman"/>
          <w:bCs/>
          <w:sz w:val="24"/>
          <w:szCs w:val="24"/>
        </w:rPr>
        <w:t xml:space="preserve">= Baca dış çapı + 0,5 metre </w:t>
      </w:r>
      <w:proofErr w:type="spellStart"/>
      <w:r w:rsidRPr="00D21E4C">
        <w:rPr>
          <w:rFonts w:ascii="Times New Roman" w:hAnsi="Times New Roman" w:cs="Times New Roman"/>
          <w:bCs/>
          <w:sz w:val="24"/>
          <w:szCs w:val="24"/>
        </w:rPr>
        <w:t>dir</w:t>
      </w:r>
      <w:proofErr w:type="spellEnd"/>
      <w:r w:rsidRPr="00D21E4C">
        <w:rPr>
          <w:rFonts w:ascii="Times New Roman" w:hAnsi="Times New Roman" w:cs="Times New Roman"/>
          <w:bCs/>
          <w:sz w:val="24"/>
          <w:szCs w:val="24"/>
        </w:rPr>
        <w:t>.</w:t>
      </w:r>
    </w:p>
    <w:p w14:paraId="18E3BA5D" w14:textId="77777777" w:rsidR="00EE57B2" w:rsidRDefault="00EE57B2" w:rsidP="00D3638A">
      <w:pPr>
        <w:pStyle w:val="ListeParagraf"/>
        <w:numPr>
          <w:ilvl w:val="0"/>
          <w:numId w:val="66"/>
        </w:numPr>
        <w:autoSpaceDE w:val="0"/>
        <w:autoSpaceDN w:val="0"/>
        <w:adjustRightInd w:val="0"/>
        <w:ind w:left="0" w:right="-108" w:firstLine="567"/>
        <w:jc w:val="both"/>
        <w:rPr>
          <w:rFonts w:ascii="Times New Roman" w:hAnsi="Times New Roman" w:cs="Times New Roman"/>
          <w:bCs/>
          <w:sz w:val="24"/>
          <w:szCs w:val="24"/>
        </w:rPr>
      </w:pPr>
      <w:r w:rsidRPr="00D21E4C">
        <w:rPr>
          <w:rFonts w:ascii="Times New Roman" w:hAnsi="Times New Roman" w:cs="Times New Roman"/>
          <w:bCs/>
          <w:sz w:val="24"/>
          <w:szCs w:val="24"/>
        </w:rPr>
        <w:t xml:space="preserve">Çalışma yüksekliği (Şekil 5 </w:t>
      </w:r>
      <w:r w:rsidRPr="00D21E4C">
        <w:rPr>
          <w:rFonts w:ascii="Times New Roman" w:hAnsi="Times New Roman" w:cs="Times New Roman"/>
          <w:bCs/>
          <w:i/>
          <w:sz w:val="24"/>
          <w:szCs w:val="24"/>
        </w:rPr>
        <w:t>h</w:t>
      </w:r>
      <w:r w:rsidRPr="00D21E4C">
        <w:rPr>
          <w:rFonts w:ascii="Times New Roman" w:hAnsi="Times New Roman" w:cs="Times New Roman"/>
          <w:bCs/>
          <w:sz w:val="24"/>
          <w:szCs w:val="24"/>
        </w:rPr>
        <w:t>) en az 1,5</w:t>
      </w:r>
      <w:r w:rsidR="003A2A20">
        <w:rPr>
          <w:rFonts w:ascii="Times New Roman" w:hAnsi="Times New Roman" w:cs="Times New Roman"/>
          <w:bCs/>
          <w:sz w:val="24"/>
          <w:szCs w:val="24"/>
        </w:rPr>
        <w:t xml:space="preserve"> (bir buçuk)</w:t>
      </w:r>
      <w:r w:rsidRPr="00D21E4C">
        <w:rPr>
          <w:rFonts w:ascii="Times New Roman" w:hAnsi="Times New Roman" w:cs="Times New Roman"/>
          <w:bCs/>
          <w:sz w:val="24"/>
          <w:szCs w:val="24"/>
        </w:rPr>
        <w:t>, en fazla 2</w:t>
      </w:r>
      <w:r w:rsidR="003A2A20">
        <w:rPr>
          <w:rFonts w:ascii="Times New Roman" w:hAnsi="Times New Roman" w:cs="Times New Roman"/>
          <w:bCs/>
          <w:sz w:val="24"/>
          <w:szCs w:val="24"/>
        </w:rPr>
        <w:t xml:space="preserve"> (</w:t>
      </w:r>
      <w:r w:rsidR="002C474E">
        <w:rPr>
          <w:rFonts w:ascii="Times New Roman" w:hAnsi="Times New Roman" w:cs="Times New Roman"/>
          <w:bCs/>
          <w:sz w:val="24"/>
          <w:szCs w:val="24"/>
        </w:rPr>
        <w:t>iki</w:t>
      </w:r>
      <w:r w:rsidR="003A2A20">
        <w:rPr>
          <w:rFonts w:ascii="Times New Roman" w:hAnsi="Times New Roman" w:cs="Times New Roman"/>
          <w:bCs/>
          <w:sz w:val="24"/>
          <w:szCs w:val="24"/>
        </w:rPr>
        <w:t>)</w:t>
      </w:r>
      <w:r w:rsidR="003A2A20" w:rsidRPr="00D21E4C">
        <w:rPr>
          <w:rFonts w:ascii="Times New Roman" w:hAnsi="Times New Roman" w:cs="Times New Roman"/>
          <w:bCs/>
          <w:sz w:val="24"/>
          <w:szCs w:val="24"/>
        </w:rPr>
        <w:t xml:space="preserve"> </w:t>
      </w:r>
      <w:r w:rsidRPr="00D21E4C">
        <w:rPr>
          <w:rFonts w:ascii="Times New Roman" w:hAnsi="Times New Roman" w:cs="Times New Roman"/>
          <w:bCs/>
          <w:sz w:val="24"/>
          <w:szCs w:val="24"/>
        </w:rPr>
        <w:t>metre olmalıdır.</w:t>
      </w:r>
    </w:p>
    <w:p w14:paraId="737139C1" w14:textId="77777777" w:rsidR="00EE57B2" w:rsidRDefault="00EE57B2" w:rsidP="00D3638A">
      <w:pPr>
        <w:pStyle w:val="ListeParagraf"/>
        <w:numPr>
          <w:ilvl w:val="0"/>
          <w:numId w:val="66"/>
        </w:numPr>
        <w:autoSpaceDE w:val="0"/>
        <w:autoSpaceDN w:val="0"/>
        <w:adjustRightInd w:val="0"/>
        <w:ind w:left="0" w:right="-108" w:firstLine="567"/>
        <w:jc w:val="both"/>
        <w:rPr>
          <w:rFonts w:ascii="Times New Roman" w:hAnsi="Times New Roman" w:cs="Times New Roman"/>
          <w:bCs/>
          <w:sz w:val="24"/>
          <w:szCs w:val="24"/>
        </w:rPr>
      </w:pPr>
      <w:r w:rsidRPr="00D21E4C">
        <w:rPr>
          <w:rFonts w:ascii="Times New Roman" w:hAnsi="Times New Roman" w:cs="Times New Roman"/>
          <w:bCs/>
          <w:sz w:val="24"/>
          <w:szCs w:val="24"/>
        </w:rPr>
        <w:t>Kare ve yatay bacalar için TS EN 15259 standardına göre ölçeklendirilmesi yapılmalıdır.</w:t>
      </w:r>
    </w:p>
    <w:p w14:paraId="59C19540" w14:textId="490BC17C" w:rsidR="00EE57B2" w:rsidRDefault="00EE57B2" w:rsidP="00D3638A">
      <w:pPr>
        <w:pStyle w:val="ListeParagraf"/>
        <w:numPr>
          <w:ilvl w:val="0"/>
          <w:numId w:val="66"/>
        </w:numPr>
        <w:autoSpaceDE w:val="0"/>
        <w:autoSpaceDN w:val="0"/>
        <w:adjustRightInd w:val="0"/>
        <w:ind w:left="0" w:right="-108" w:firstLine="567"/>
        <w:jc w:val="both"/>
        <w:rPr>
          <w:rFonts w:ascii="Times New Roman" w:hAnsi="Times New Roman" w:cs="Times New Roman"/>
          <w:bCs/>
          <w:sz w:val="24"/>
          <w:szCs w:val="24"/>
        </w:rPr>
      </w:pPr>
      <w:r w:rsidRPr="00D21E4C">
        <w:rPr>
          <w:rFonts w:ascii="Times New Roman" w:hAnsi="Times New Roman" w:cs="Times New Roman"/>
          <w:bCs/>
          <w:sz w:val="24"/>
          <w:szCs w:val="24"/>
        </w:rPr>
        <w:t>SEÖS ekipmanı ihtiyaçları haricinde, SRM ölçümleri esnasında enerji ihtiyacının karşılanması için en az 3</w:t>
      </w:r>
      <w:r w:rsidR="003A2A20">
        <w:rPr>
          <w:rFonts w:ascii="Times New Roman" w:hAnsi="Times New Roman" w:cs="Times New Roman"/>
          <w:bCs/>
          <w:sz w:val="24"/>
          <w:szCs w:val="24"/>
        </w:rPr>
        <w:t xml:space="preserve"> (üç)</w:t>
      </w:r>
      <w:r w:rsidR="003A2A20" w:rsidRPr="00D21E4C">
        <w:rPr>
          <w:rFonts w:ascii="Times New Roman" w:hAnsi="Times New Roman" w:cs="Times New Roman"/>
          <w:bCs/>
          <w:sz w:val="24"/>
          <w:szCs w:val="24"/>
        </w:rPr>
        <w:t xml:space="preserve"> </w:t>
      </w:r>
      <w:r w:rsidR="002D23BA">
        <w:rPr>
          <w:rFonts w:ascii="Times New Roman" w:hAnsi="Times New Roman" w:cs="Times New Roman"/>
          <w:bCs/>
          <w:sz w:val="24"/>
          <w:szCs w:val="24"/>
        </w:rPr>
        <w:t>adet 220 V A.C / 40</w:t>
      </w:r>
      <w:r w:rsidRPr="00D21E4C">
        <w:rPr>
          <w:rFonts w:ascii="Times New Roman" w:hAnsi="Times New Roman" w:cs="Times New Roman"/>
          <w:bCs/>
          <w:sz w:val="24"/>
          <w:szCs w:val="24"/>
        </w:rPr>
        <w:t xml:space="preserve"> Amper topraklı priz bulunacaktır. Bu ekipmanlar dış ortamda çalışmaya uygun, ilgili kuvvetli akım, topraklama, yıldırımdan korunma vb. yönetmeliklerine uygun olmalıdır.</w:t>
      </w:r>
    </w:p>
    <w:p w14:paraId="7287A711" w14:textId="77777777" w:rsidR="00EE57B2" w:rsidRDefault="00EE57B2" w:rsidP="00D3638A">
      <w:pPr>
        <w:pStyle w:val="ListeParagraf"/>
        <w:numPr>
          <w:ilvl w:val="0"/>
          <w:numId w:val="66"/>
        </w:numPr>
        <w:autoSpaceDE w:val="0"/>
        <w:autoSpaceDN w:val="0"/>
        <w:adjustRightInd w:val="0"/>
        <w:ind w:left="0" w:right="-108" w:firstLine="567"/>
        <w:jc w:val="both"/>
        <w:rPr>
          <w:rFonts w:ascii="Times New Roman" w:hAnsi="Times New Roman" w:cs="Times New Roman"/>
          <w:bCs/>
          <w:sz w:val="24"/>
          <w:szCs w:val="24"/>
        </w:rPr>
      </w:pPr>
      <w:r w:rsidRPr="00D21E4C">
        <w:rPr>
          <w:rFonts w:ascii="Times New Roman" w:hAnsi="Times New Roman" w:cs="Times New Roman"/>
          <w:bCs/>
          <w:sz w:val="24"/>
          <w:szCs w:val="24"/>
        </w:rPr>
        <w:t>Ölçüm ortamının aydınlatması, ayarlanabilen nemsiz ve filtre edilmiş basınçlı hava olmalıdır.</w:t>
      </w:r>
    </w:p>
    <w:p w14:paraId="592129D1" w14:textId="77777777" w:rsidR="00D21E4C" w:rsidRDefault="00EE57B2" w:rsidP="00D3638A">
      <w:pPr>
        <w:pStyle w:val="ListeParagraf"/>
        <w:numPr>
          <w:ilvl w:val="0"/>
          <w:numId w:val="66"/>
        </w:numPr>
        <w:autoSpaceDE w:val="0"/>
        <w:autoSpaceDN w:val="0"/>
        <w:adjustRightInd w:val="0"/>
        <w:spacing w:after="0"/>
        <w:ind w:left="0" w:right="-108" w:firstLine="567"/>
        <w:jc w:val="both"/>
        <w:rPr>
          <w:rFonts w:ascii="Times New Roman" w:hAnsi="Times New Roman" w:cs="Times New Roman"/>
          <w:bCs/>
          <w:sz w:val="24"/>
          <w:szCs w:val="24"/>
        </w:rPr>
      </w:pPr>
      <w:r w:rsidRPr="00D21E4C">
        <w:rPr>
          <w:rFonts w:ascii="Times New Roman" w:hAnsi="Times New Roman" w:cs="Times New Roman"/>
          <w:bCs/>
          <w:sz w:val="24"/>
          <w:szCs w:val="24"/>
        </w:rPr>
        <w:t>Dış hava şartlarından personelin korunması için gerekli tedbirler alınmış olmalıdır.</w:t>
      </w:r>
    </w:p>
    <w:p w14:paraId="684E0D77" w14:textId="77777777" w:rsidR="00EE57B2" w:rsidRPr="00D21E4C" w:rsidRDefault="00EE57B2" w:rsidP="00D3638A">
      <w:pPr>
        <w:pStyle w:val="ListeParagraf"/>
        <w:numPr>
          <w:ilvl w:val="0"/>
          <w:numId w:val="66"/>
        </w:numPr>
        <w:autoSpaceDE w:val="0"/>
        <w:autoSpaceDN w:val="0"/>
        <w:adjustRightInd w:val="0"/>
        <w:spacing w:after="0"/>
        <w:ind w:left="0" w:right="-108" w:firstLine="567"/>
        <w:jc w:val="both"/>
        <w:rPr>
          <w:rFonts w:ascii="Times New Roman" w:hAnsi="Times New Roman" w:cs="Times New Roman"/>
          <w:bCs/>
          <w:sz w:val="24"/>
          <w:szCs w:val="24"/>
        </w:rPr>
      </w:pPr>
      <w:r w:rsidRPr="00D21E4C">
        <w:rPr>
          <w:rFonts w:ascii="Times New Roman" w:hAnsi="Times New Roman" w:cs="Times New Roman"/>
          <w:bCs/>
          <w:sz w:val="24"/>
          <w:szCs w:val="24"/>
        </w:rPr>
        <w:lastRenderedPageBreak/>
        <w:t>Platformun yerden yüksekliği 15</w:t>
      </w:r>
      <w:r w:rsidR="002C474E">
        <w:rPr>
          <w:rFonts w:ascii="Times New Roman" w:hAnsi="Times New Roman" w:cs="Times New Roman"/>
          <w:bCs/>
          <w:sz w:val="24"/>
          <w:szCs w:val="24"/>
        </w:rPr>
        <w:t xml:space="preserve"> (</w:t>
      </w:r>
      <w:proofErr w:type="spellStart"/>
      <w:r w:rsidR="002C474E">
        <w:rPr>
          <w:rFonts w:ascii="Times New Roman" w:hAnsi="Times New Roman" w:cs="Times New Roman"/>
          <w:bCs/>
          <w:sz w:val="24"/>
          <w:szCs w:val="24"/>
        </w:rPr>
        <w:t>onbeş</w:t>
      </w:r>
      <w:proofErr w:type="spellEnd"/>
      <w:r w:rsidR="002C474E">
        <w:rPr>
          <w:rFonts w:ascii="Times New Roman" w:hAnsi="Times New Roman" w:cs="Times New Roman"/>
          <w:bCs/>
          <w:sz w:val="24"/>
          <w:szCs w:val="24"/>
        </w:rPr>
        <w:t xml:space="preserve">) </w:t>
      </w:r>
      <w:r w:rsidRPr="00D21E4C">
        <w:rPr>
          <w:rFonts w:ascii="Times New Roman" w:hAnsi="Times New Roman" w:cs="Times New Roman"/>
          <w:bCs/>
          <w:sz w:val="24"/>
          <w:szCs w:val="24"/>
        </w:rPr>
        <w:t>metre üzeri olan bacalarda donanımların kaldırılması için vinç ve/veya yük asansörü olmalıdır.</w:t>
      </w:r>
    </w:p>
    <w:p w14:paraId="15678691" w14:textId="77777777" w:rsidR="00EE57B2" w:rsidRPr="00EE57B2" w:rsidRDefault="00EE57B2" w:rsidP="00D3638A">
      <w:pPr>
        <w:numPr>
          <w:ilvl w:val="0"/>
          <w:numId w:val="67"/>
        </w:numPr>
        <w:suppressAutoHyphens/>
        <w:autoSpaceDE w:val="0"/>
        <w:autoSpaceDN w:val="0"/>
        <w:adjustRightInd w:val="0"/>
        <w:spacing w:after="0" w:line="240" w:lineRule="auto"/>
        <w:ind w:left="0" w:right="-108" w:firstLine="567"/>
        <w:jc w:val="both"/>
        <w:rPr>
          <w:rFonts w:ascii="Times New Roman" w:hAnsi="Times New Roman" w:cs="Times New Roman"/>
          <w:bCs/>
          <w:sz w:val="24"/>
          <w:szCs w:val="24"/>
        </w:rPr>
      </w:pPr>
      <w:r w:rsidRPr="00EE57B2">
        <w:rPr>
          <w:rFonts w:ascii="Times New Roman" w:hAnsi="Times New Roman" w:cs="Times New Roman"/>
          <w:bCs/>
          <w:sz w:val="24"/>
          <w:szCs w:val="24"/>
        </w:rPr>
        <w:t>Platforma ulaşım;</w:t>
      </w:r>
    </w:p>
    <w:p w14:paraId="3FA23793" w14:textId="77777777" w:rsidR="00EE57B2" w:rsidRPr="00EE57B2" w:rsidRDefault="00EE57B2" w:rsidP="009B70DF">
      <w:pPr>
        <w:numPr>
          <w:ilvl w:val="0"/>
          <w:numId w:val="19"/>
        </w:numPr>
        <w:suppressAutoHyphens/>
        <w:autoSpaceDE w:val="0"/>
        <w:autoSpaceDN w:val="0"/>
        <w:adjustRightInd w:val="0"/>
        <w:spacing w:after="0" w:line="240" w:lineRule="auto"/>
        <w:ind w:left="0" w:right="-108" w:firstLine="567"/>
        <w:jc w:val="both"/>
        <w:rPr>
          <w:rFonts w:ascii="Times New Roman" w:hAnsi="Times New Roman" w:cs="Times New Roman"/>
          <w:bCs/>
          <w:sz w:val="24"/>
          <w:szCs w:val="24"/>
        </w:rPr>
      </w:pPr>
      <w:r w:rsidRPr="00EE57B2">
        <w:rPr>
          <w:rFonts w:ascii="Times New Roman" w:hAnsi="Times New Roman" w:cs="Times New Roman"/>
          <w:bCs/>
          <w:sz w:val="24"/>
          <w:szCs w:val="24"/>
        </w:rPr>
        <w:t>SEÖS platformuna personel(</w:t>
      </w:r>
      <w:proofErr w:type="spellStart"/>
      <w:r w:rsidRPr="00EE57B2">
        <w:rPr>
          <w:rFonts w:ascii="Times New Roman" w:hAnsi="Times New Roman" w:cs="Times New Roman"/>
          <w:bCs/>
          <w:sz w:val="24"/>
          <w:szCs w:val="24"/>
        </w:rPr>
        <w:t>ler</w:t>
      </w:r>
      <w:proofErr w:type="spellEnd"/>
      <w:r w:rsidRPr="00EE57B2">
        <w:rPr>
          <w:rFonts w:ascii="Times New Roman" w:hAnsi="Times New Roman" w:cs="Times New Roman"/>
          <w:bCs/>
          <w:sz w:val="24"/>
          <w:szCs w:val="24"/>
        </w:rPr>
        <w:t>) yerden yürüyerek ve/veya asansörle ulaşabilmelidir.</w:t>
      </w:r>
      <w:r w:rsidR="00313991">
        <w:rPr>
          <w:rFonts w:ascii="Times New Roman" w:hAnsi="Times New Roman" w:cs="Times New Roman"/>
          <w:bCs/>
          <w:sz w:val="24"/>
          <w:szCs w:val="24"/>
        </w:rPr>
        <w:t xml:space="preserve"> Yer zeminine göre</w:t>
      </w:r>
      <w:r w:rsidRPr="00EE57B2">
        <w:rPr>
          <w:rFonts w:ascii="Times New Roman" w:hAnsi="Times New Roman" w:cs="Times New Roman"/>
          <w:bCs/>
          <w:sz w:val="24"/>
          <w:szCs w:val="24"/>
        </w:rPr>
        <w:t xml:space="preserve"> 60</w:t>
      </w:r>
      <w:r w:rsidRPr="00EE57B2">
        <w:rPr>
          <w:rFonts w:ascii="Times New Roman" w:hAnsi="Times New Roman" w:cs="Times New Roman"/>
          <w:bCs/>
          <w:sz w:val="24"/>
          <w:szCs w:val="24"/>
          <w:vertAlign w:val="superscript"/>
        </w:rPr>
        <w:t>o</w:t>
      </w:r>
      <w:r w:rsidRPr="00EE57B2">
        <w:rPr>
          <w:rFonts w:ascii="Times New Roman" w:hAnsi="Times New Roman" w:cs="Times New Roman"/>
          <w:bCs/>
          <w:sz w:val="24"/>
          <w:szCs w:val="24"/>
        </w:rPr>
        <w:t xml:space="preserve"> açıdan daha fazla ve/veya 90</w:t>
      </w:r>
      <w:r w:rsidRPr="00EE57B2">
        <w:rPr>
          <w:rFonts w:ascii="Times New Roman" w:hAnsi="Times New Roman" w:cs="Times New Roman"/>
          <w:bCs/>
          <w:sz w:val="24"/>
          <w:szCs w:val="24"/>
          <w:vertAlign w:val="superscript"/>
        </w:rPr>
        <w:t xml:space="preserve">o </w:t>
      </w:r>
      <w:r w:rsidRPr="00EE57B2">
        <w:rPr>
          <w:rFonts w:ascii="Times New Roman" w:hAnsi="Times New Roman" w:cs="Times New Roman"/>
          <w:bCs/>
          <w:sz w:val="24"/>
          <w:szCs w:val="24"/>
        </w:rPr>
        <w:t>açıya sahip dikey merdivenler ile platforma ulaşım kabul edilmez.</w:t>
      </w:r>
    </w:p>
    <w:p w14:paraId="4D3AE682" w14:textId="77777777" w:rsidR="00EE57B2" w:rsidRPr="00EE57B2" w:rsidRDefault="00EE57B2" w:rsidP="009B70DF">
      <w:pPr>
        <w:numPr>
          <w:ilvl w:val="0"/>
          <w:numId w:val="19"/>
        </w:numPr>
        <w:suppressAutoHyphens/>
        <w:autoSpaceDE w:val="0"/>
        <w:autoSpaceDN w:val="0"/>
        <w:adjustRightInd w:val="0"/>
        <w:spacing w:after="0" w:line="240" w:lineRule="auto"/>
        <w:ind w:left="0" w:right="-108" w:firstLine="567"/>
        <w:jc w:val="both"/>
        <w:rPr>
          <w:rFonts w:ascii="Times New Roman" w:hAnsi="Times New Roman" w:cs="Times New Roman"/>
          <w:bCs/>
          <w:sz w:val="24"/>
          <w:szCs w:val="24"/>
        </w:rPr>
      </w:pPr>
      <w:r w:rsidRPr="00EE57B2">
        <w:rPr>
          <w:rFonts w:ascii="Times New Roman" w:hAnsi="Times New Roman" w:cs="Times New Roman"/>
          <w:bCs/>
          <w:sz w:val="24"/>
          <w:szCs w:val="24"/>
        </w:rPr>
        <w:t>Merdivenin en az, genişliği 1</w:t>
      </w:r>
      <w:r w:rsidR="002C474E">
        <w:rPr>
          <w:rFonts w:ascii="Times New Roman" w:hAnsi="Times New Roman" w:cs="Times New Roman"/>
          <w:bCs/>
          <w:sz w:val="24"/>
          <w:szCs w:val="24"/>
        </w:rPr>
        <w:t xml:space="preserve"> (bir)</w:t>
      </w:r>
      <w:r w:rsidR="002C474E" w:rsidRPr="00D21E4C">
        <w:rPr>
          <w:rFonts w:ascii="Times New Roman" w:hAnsi="Times New Roman" w:cs="Times New Roman"/>
          <w:bCs/>
          <w:sz w:val="24"/>
          <w:szCs w:val="24"/>
        </w:rPr>
        <w:t xml:space="preserve"> </w:t>
      </w:r>
      <w:r w:rsidR="002C474E">
        <w:rPr>
          <w:rFonts w:ascii="Times New Roman" w:hAnsi="Times New Roman" w:cs="Times New Roman"/>
          <w:bCs/>
          <w:sz w:val="24"/>
          <w:szCs w:val="24"/>
        </w:rPr>
        <w:t xml:space="preserve">metre, korkuluk yüksekliği 80 (seksen) cm., taban derinliği </w:t>
      </w:r>
      <w:r w:rsidRPr="00EE57B2">
        <w:rPr>
          <w:rFonts w:ascii="Times New Roman" w:hAnsi="Times New Roman" w:cs="Times New Roman"/>
          <w:bCs/>
          <w:sz w:val="24"/>
          <w:szCs w:val="24"/>
        </w:rPr>
        <w:t>25</w:t>
      </w:r>
      <w:r w:rsidR="002C474E">
        <w:rPr>
          <w:rFonts w:ascii="Times New Roman" w:hAnsi="Times New Roman" w:cs="Times New Roman"/>
          <w:bCs/>
          <w:sz w:val="24"/>
          <w:szCs w:val="24"/>
        </w:rPr>
        <w:t xml:space="preserve"> (</w:t>
      </w:r>
      <w:proofErr w:type="spellStart"/>
      <w:r w:rsidR="002C474E">
        <w:rPr>
          <w:rFonts w:ascii="Times New Roman" w:hAnsi="Times New Roman" w:cs="Times New Roman"/>
          <w:bCs/>
          <w:sz w:val="24"/>
          <w:szCs w:val="24"/>
        </w:rPr>
        <w:t>yirmibeş</w:t>
      </w:r>
      <w:proofErr w:type="spellEnd"/>
      <w:r w:rsidR="002C474E">
        <w:rPr>
          <w:rFonts w:ascii="Times New Roman" w:hAnsi="Times New Roman" w:cs="Times New Roman"/>
          <w:bCs/>
          <w:sz w:val="24"/>
          <w:szCs w:val="24"/>
        </w:rPr>
        <w:t xml:space="preserve">) cm. </w:t>
      </w:r>
      <w:r w:rsidRPr="00EE57B2">
        <w:rPr>
          <w:rFonts w:ascii="Times New Roman" w:hAnsi="Times New Roman" w:cs="Times New Roman"/>
          <w:bCs/>
          <w:sz w:val="24"/>
          <w:szCs w:val="24"/>
        </w:rPr>
        <w:t>olmalıdır.</w:t>
      </w:r>
    </w:p>
    <w:p w14:paraId="67A9D67A" w14:textId="77777777" w:rsidR="00EE57B2" w:rsidRDefault="00EE57B2" w:rsidP="009B70DF">
      <w:pPr>
        <w:numPr>
          <w:ilvl w:val="0"/>
          <w:numId w:val="19"/>
        </w:numPr>
        <w:suppressAutoHyphens/>
        <w:autoSpaceDE w:val="0"/>
        <w:autoSpaceDN w:val="0"/>
        <w:adjustRightInd w:val="0"/>
        <w:spacing w:after="0" w:line="240" w:lineRule="auto"/>
        <w:ind w:left="0" w:right="-108" w:firstLine="567"/>
        <w:jc w:val="both"/>
        <w:rPr>
          <w:rFonts w:ascii="Times New Roman" w:hAnsi="Times New Roman" w:cs="Times New Roman"/>
          <w:bCs/>
          <w:sz w:val="24"/>
          <w:szCs w:val="24"/>
        </w:rPr>
      </w:pPr>
      <w:r w:rsidRPr="00EE57B2">
        <w:rPr>
          <w:rFonts w:ascii="Times New Roman" w:hAnsi="Times New Roman" w:cs="Times New Roman"/>
          <w:bCs/>
          <w:sz w:val="24"/>
          <w:szCs w:val="24"/>
        </w:rPr>
        <w:t>Merdiven ve platformun tüm alanlarında gerekli iş güvenliği tedbirleri alınmalıdır.</w:t>
      </w:r>
    </w:p>
    <w:p w14:paraId="7995EA92" w14:textId="77777777" w:rsidR="00EE57B2" w:rsidRPr="00D21E4C" w:rsidRDefault="00EE57B2" w:rsidP="009B70DF">
      <w:pPr>
        <w:numPr>
          <w:ilvl w:val="0"/>
          <w:numId w:val="19"/>
        </w:numPr>
        <w:suppressAutoHyphens/>
        <w:autoSpaceDE w:val="0"/>
        <w:autoSpaceDN w:val="0"/>
        <w:adjustRightInd w:val="0"/>
        <w:spacing w:after="0" w:line="240" w:lineRule="auto"/>
        <w:ind w:left="0" w:right="-108" w:firstLine="567"/>
        <w:jc w:val="both"/>
        <w:rPr>
          <w:rFonts w:ascii="Times New Roman" w:hAnsi="Times New Roman" w:cs="Times New Roman"/>
          <w:bCs/>
          <w:sz w:val="24"/>
          <w:szCs w:val="24"/>
        </w:rPr>
      </w:pPr>
      <w:r w:rsidRPr="00D21E4C">
        <w:rPr>
          <w:rFonts w:ascii="Times New Roman" w:hAnsi="Times New Roman" w:cs="Times New Roman"/>
          <w:bCs/>
          <w:sz w:val="24"/>
          <w:szCs w:val="24"/>
        </w:rPr>
        <w:t xml:space="preserve">Platformun çok yüksek olduğu bacalarda cephe asansörü kullanılabilir.  </w:t>
      </w:r>
    </w:p>
    <w:p w14:paraId="0754E498" w14:textId="77777777" w:rsidR="00EE57B2" w:rsidRPr="00EE57B2" w:rsidRDefault="00EE57B2" w:rsidP="00EE57B2">
      <w:pPr>
        <w:autoSpaceDE w:val="0"/>
        <w:autoSpaceDN w:val="0"/>
        <w:adjustRightInd w:val="0"/>
        <w:ind w:left="1440" w:right="-108"/>
        <w:jc w:val="both"/>
        <w:rPr>
          <w:rFonts w:ascii="Times New Roman" w:hAnsi="Times New Roman" w:cs="Times New Roman"/>
          <w:bCs/>
          <w:sz w:val="24"/>
          <w:szCs w:val="24"/>
        </w:rPr>
      </w:pPr>
    </w:p>
    <w:p w14:paraId="5ED250F1" w14:textId="77777777" w:rsidR="00EE57B2" w:rsidRPr="00EE57B2" w:rsidRDefault="00EE57B2" w:rsidP="00EE57B2">
      <w:pPr>
        <w:autoSpaceDE w:val="0"/>
        <w:autoSpaceDN w:val="0"/>
        <w:adjustRightInd w:val="0"/>
        <w:ind w:right="-108"/>
        <w:jc w:val="both"/>
        <w:rPr>
          <w:rFonts w:ascii="Times New Roman" w:hAnsi="Times New Roman" w:cs="Times New Roman"/>
          <w:bCs/>
          <w:sz w:val="24"/>
          <w:szCs w:val="24"/>
        </w:rPr>
      </w:pPr>
    </w:p>
    <w:p w14:paraId="45781075" w14:textId="77777777" w:rsidR="00EE57B2" w:rsidRPr="00EE57B2" w:rsidRDefault="00EE57B2" w:rsidP="00EE57B2">
      <w:pPr>
        <w:autoSpaceDE w:val="0"/>
        <w:autoSpaceDN w:val="0"/>
        <w:adjustRightInd w:val="0"/>
        <w:ind w:right="-108"/>
        <w:jc w:val="both"/>
        <w:rPr>
          <w:rFonts w:ascii="Times New Roman" w:hAnsi="Times New Roman" w:cs="Times New Roman"/>
          <w:b/>
          <w:sz w:val="24"/>
          <w:szCs w:val="24"/>
        </w:rPr>
      </w:pPr>
    </w:p>
    <w:p w14:paraId="2A1C295A" w14:textId="77777777" w:rsidR="00EE57B2" w:rsidRPr="00EE57B2" w:rsidRDefault="00EE57B2" w:rsidP="00EE57B2">
      <w:pPr>
        <w:autoSpaceDE w:val="0"/>
        <w:autoSpaceDN w:val="0"/>
        <w:adjustRightInd w:val="0"/>
        <w:ind w:right="-108"/>
        <w:jc w:val="both"/>
        <w:rPr>
          <w:rFonts w:ascii="Times New Roman" w:hAnsi="Times New Roman" w:cs="Times New Roman"/>
          <w:b/>
          <w:sz w:val="24"/>
          <w:szCs w:val="24"/>
        </w:rPr>
      </w:pPr>
    </w:p>
    <w:p w14:paraId="156B3B2A" w14:textId="77777777" w:rsidR="00EE57B2" w:rsidRPr="00EE57B2" w:rsidRDefault="00EE57B2" w:rsidP="00EE57B2">
      <w:pPr>
        <w:autoSpaceDE w:val="0"/>
        <w:autoSpaceDN w:val="0"/>
        <w:adjustRightInd w:val="0"/>
        <w:ind w:right="-108"/>
        <w:jc w:val="both"/>
        <w:rPr>
          <w:rFonts w:ascii="Times New Roman" w:hAnsi="Times New Roman" w:cs="Times New Roman"/>
          <w:b/>
          <w:sz w:val="24"/>
          <w:szCs w:val="24"/>
        </w:rPr>
      </w:pPr>
    </w:p>
    <w:p w14:paraId="4DC96916" w14:textId="77777777" w:rsidR="00EE57B2" w:rsidRPr="00EE57B2" w:rsidRDefault="00EE57B2" w:rsidP="00EE57B2">
      <w:pPr>
        <w:autoSpaceDE w:val="0"/>
        <w:autoSpaceDN w:val="0"/>
        <w:adjustRightInd w:val="0"/>
        <w:ind w:right="-108"/>
        <w:jc w:val="both"/>
        <w:rPr>
          <w:rFonts w:ascii="Times New Roman" w:hAnsi="Times New Roman" w:cs="Times New Roman"/>
          <w:b/>
          <w:sz w:val="24"/>
          <w:szCs w:val="24"/>
        </w:rPr>
      </w:pPr>
    </w:p>
    <w:p w14:paraId="42D15EFD" w14:textId="77777777" w:rsidR="00EE57B2" w:rsidRPr="00EE57B2" w:rsidRDefault="00EE57B2" w:rsidP="00EE57B2">
      <w:pPr>
        <w:autoSpaceDE w:val="0"/>
        <w:autoSpaceDN w:val="0"/>
        <w:adjustRightInd w:val="0"/>
        <w:ind w:right="-108"/>
        <w:jc w:val="both"/>
        <w:rPr>
          <w:rFonts w:ascii="Times New Roman" w:hAnsi="Times New Roman" w:cs="Times New Roman"/>
          <w:b/>
          <w:sz w:val="24"/>
          <w:szCs w:val="24"/>
        </w:rPr>
      </w:pPr>
      <w:r w:rsidRPr="00EE57B2">
        <w:rPr>
          <w:rFonts w:ascii="Times New Roman" w:hAnsi="Times New Roman" w:cs="Times New Roman"/>
          <w:b/>
          <w:noProof/>
          <w:sz w:val="24"/>
          <w:szCs w:val="24"/>
          <w:lang w:eastAsia="tr-TR"/>
        </w:rPr>
        <w:lastRenderedPageBreak/>
        <w:drawing>
          <wp:inline distT="0" distB="0" distL="0" distR="0" wp14:anchorId="53C1A4AE" wp14:editId="4CAE4CDF">
            <wp:extent cx="4892040" cy="7208614"/>
            <wp:effectExtent l="0" t="0" r="3810" b="0"/>
            <wp:docPr id="70" name="Resim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93783" cy="7211182"/>
                    </a:xfrm>
                    <a:prstGeom prst="rect">
                      <a:avLst/>
                    </a:prstGeom>
                    <a:noFill/>
                  </pic:spPr>
                </pic:pic>
              </a:graphicData>
            </a:graphic>
          </wp:inline>
        </w:drawing>
      </w:r>
    </w:p>
    <w:p w14:paraId="7535DC42" w14:textId="77777777" w:rsidR="00EE57B2" w:rsidRPr="00EE57B2" w:rsidRDefault="00EE57B2" w:rsidP="00EE57B2">
      <w:pPr>
        <w:autoSpaceDE w:val="0"/>
        <w:autoSpaceDN w:val="0"/>
        <w:adjustRightInd w:val="0"/>
        <w:ind w:right="-108"/>
        <w:jc w:val="both"/>
        <w:rPr>
          <w:rFonts w:ascii="Times New Roman" w:hAnsi="Times New Roman" w:cs="Times New Roman"/>
          <w:b/>
          <w:sz w:val="24"/>
          <w:szCs w:val="24"/>
        </w:rPr>
      </w:pPr>
      <w:r w:rsidRPr="00EE57B2">
        <w:rPr>
          <w:rFonts w:ascii="Times New Roman" w:hAnsi="Times New Roman" w:cs="Times New Roman"/>
          <w:b/>
          <w:sz w:val="24"/>
          <w:szCs w:val="24"/>
        </w:rPr>
        <w:t xml:space="preserve">1 </w:t>
      </w:r>
      <w:r w:rsidRPr="00EE57B2">
        <w:rPr>
          <w:rFonts w:ascii="Times New Roman" w:hAnsi="Times New Roman" w:cs="Times New Roman"/>
          <w:sz w:val="24"/>
          <w:szCs w:val="24"/>
        </w:rPr>
        <w:t xml:space="preserve">Çalışma </w:t>
      </w:r>
      <w:proofErr w:type="spellStart"/>
      <w:r w:rsidRPr="00EE57B2">
        <w:rPr>
          <w:rFonts w:ascii="Times New Roman" w:hAnsi="Times New Roman" w:cs="Times New Roman"/>
          <w:sz w:val="24"/>
          <w:szCs w:val="24"/>
        </w:rPr>
        <w:t>Paltformu</w:t>
      </w:r>
      <w:proofErr w:type="spellEnd"/>
    </w:p>
    <w:p w14:paraId="2E4FD3B4" w14:textId="77777777" w:rsidR="00EE57B2" w:rsidRPr="00EE57B2" w:rsidRDefault="00EE57B2" w:rsidP="00EE57B2">
      <w:pPr>
        <w:autoSpaceDE w:val="0"/>
        <w:autoSpaceDN w:val="0"/>
        <w:adjustRightInd w:val="0"/>
        <w:ind w:right="-108"/>
        <w:jc w:val="both"/>
        <w:rPr>
          <w:rFonts w:ascii="Times New Roman" w:hAnsi="Times New Roman" w:cs="Times New Roman"/>
          <w:b/>
          <w:sz w:val="24"/>
          <w:szCs w:val="24"/>
        </w:rPr>
      </w:pPr>
      <w:r w:rsidRPr="00EE57B2">
        <w:rPr>
          <w:rFonts w:ascii="Times New Roman" w:hAnsi="Times New Roman" w:cs="Times New Roman"/>
          <w:b/>
          <w:sz w:val="24"/>
          <w:szCs w:val="24"/>
        </w:rPr>
        <w:t xml:space="preserve">2 </w:t>
      </w:r>
      <w:r w:rsidRPr="00EE57B2">
        <w:rPr>
          <w:rFonts w:ascii="Times New Roman" w:hAnsi="Times New Roman" w:cs="Times New Roman"/>
          <w:sz w:val="24"/>
          <w:szCs w:val="24"/>
        </w:rPr>
        <w:t>Ölçüm Deliği</w:t>
      </w:r>
    </w:p>
    <w:p w14:paraId="47796074" w14:textId="77777777" w:rsidR="00EE57B2" w:rsidRPr="00EE57B2" w:rsidRDefault="00EE57B2" w:rsidP="00EE57B2">
      <w:pPr>
        <w:autoSpaceDE w:val="0"/>
        <w:autoSpaceDN w:val="0"/>
        <w:adjustRightInd w:val="0"/>
        <w:ind w:right="-108"/>
        <w:jc w:val="both"/>
        <w:rPr>
          <w:rFonts w:ascii="Times New Roman" w:hAnsi="Times New Roman" w:cs="Times New Roman"/>
          <w:sz w:val="24"/>
          <w:szCs w:val="24"/>
        </w:rPr>
      </w:pPr>
      <w:proofErr w:type="gramStart"/>
      <w:r w:rsidRPr="00EE57B2">
        <w:rPr>
          <w:rFonts w:ascii="Times New Roman" w:hAnsi="Times New Roman" w:cs="Times New Roman"/>
          <w:b/>
          <w:i/>
          <w:sz w:val="24"/>
          <w:szCs w:val="24"/>
        </w:rPr>
        <w:t>b</w:t>
      </w:r>
      <w:proofErr w:type="gramEnd"/>
      <w:r w:rsidRPr="00EE57B2">
        <w:rPr>
          <w:rFonts w:ascii="Times New Roman" w:hAnsi="Times New Roman" w:cs="Times New Roman"/>
          <w:b/>
          <w:sz w:val="24"/>
          <w:szCs w:val="24"/>
        </w:rPr>
        <w:t xml:space="preserve"> </w:t>
      </w:r>
      <w:r w:rsidRPr="00EE57B2">
        <w:rPr>
          <w:rFonts w:ascii="Times New Roman" w:hAnsi="Times New Roman" w:cs="Times New Roman"/>
          <w:sz w:val="24"/>
          <w:szCs w:val="24"/>
        </w:rPr>
        <w:t>platform genişliği</w:t>
      </w:r>
    </w:p>
    <w:p w14:paraId="16762799" w14:textId="77777777" w:rsidR="00EE57B2" w:rsidRPr="00EE57B2" w:rsidRDefault="00EE57B2" w:rsidP="00EE57B2">
      <w:pPr>
        <w:autoSpaceDE w:val="0"/>
        <w:autoSpaceDN w:val="0"/>
        <w:adjustRightInd w:val="0"/>
        <w:ind w:right="-108"/>
        <w:jc w:val="both"/>
        <w:rPr>
          <w:rFonts w:ascii="Times New Roman" w:hAnsi="Times New Roman" w:cs="Times New Roman"/>
          <w:sz w:val="24"/>
          <w:szCs w:val="24"/>
        </w:rPr>
      </w:pPr>
      <w:proofErr w:type="gramStart"/>
      <w:r w:rsidRPr="00EE57B2">
        <w:rPr>
          <w:rFonts w:ascii="Times New Roman" w:hAnsi="Times New Roman" w:cs="Times New Roman"/>
          <w:b/>
          <w:i/>
          <w:sz w:val="24"/>
          <w:szCs w:val="24"/>
        </w:rPr>
        <w:t>d</w:t>
      </w:r>
      <w:proofErr w:type="gramEnd"/>
      <w:r w:rsidRPr="00EE57B2">
        <w:rPr>
          <w:rFonts w:ascii="Times New Roman" w:hAnsi="Times New Roman" w:cs="Times New Roman"/>
          <w:sz w:val="24"/>
          <w:szCs w:val="24"/>
        </w:rPr>
        <w:t xml:space="preserve"> baca iç çapı</w:t>
      </w:r>
    </w:p>
    <w:p w14:paraId="4DD9C9CF" w14:textId="77777777" w:rsidR="00EE57B2" w:rsidRPr="00EE57B2" w:rsidRDefault="00EE57B2" w:rsidP="00EE57B2">
      <w:pPr>
        <w:autoSpaceDE w:val="0"/>
        <w:autoSpaceDN w:val="0"/>
        <w:adjustRightInd w:val="0"/>
        <w:ind w:right="-108"/>
        <w:jc w:val="both"/>
        <w:rPr>
          <w:rFonts w:ascii="Times New Roman" w:hAnsi="Times New Roman" w:cs="Times New Roman"/>
          <w:sz w:val="24"/>
          <w:szCs w:val="24"/>
        </w:rPr>
      </w:pPr>
      <w:proofErr w:type="gramStart"/>
      <w:r w:rsidRPr="00EE57B2">
        <w:rPr>
          <w:rFonts w:ascii="Times New Roman" w:hAnsi="Times New Roman" w:cs="Times New Roman"/>
          <w:b/>
          <w:i/>
          <w:sz w:val="24"/>
          <w:szCs w:val="24"/>
        </w:rPr>
        <w:t>e</w:t>
      </w:r>
      <w:proofErr w:type="gramEnd"/>
      <w:r w:rsidRPr="00EE57B2">
        <w:rPr>
          <w:rFonts w:ascii="Times New Roman" w:hAnsi="Times New Roman" w:cs="Times New Roman"/>
          <w:sz w:val="24"/>
          <w:szCs w:val="24"/>
        </w:rPr>
        <w:t xml:space="preserve"> platform derinliği  </w:t>
      </w:r>
    </w:p>
    <w:p w14:paraId="371FF100" w14:textId="77777777" w:rsidR="00EE57B2" w:rsidRPr="00EE57B2" w:rsidRDefault="00EE57B2" w:rsidP="00EE57B2">
      <w:pPr>
        <w:autoSpaceDE w:val="0"/>
        <w:autoSpaceDN w:val="0"/>
        <w:adjustRightInd w:val="0"/>
        <w:ind w:right="-108"/>
        <w:jc w:val="both"/>
        <w:rPr>
          <w:rFonts w:ascii="Times New Roman" w:hAnsi="Times New Roman" w:cs="Times New Roman"/>
          <w:sz w:val="24"/>
          <w:szCs w:val="24"/>
        </w:rPr>
      </w:pPr>
      <w:proofErr w:type="gramStart"/>
      <w:r w:rsidRPr="00EE57B2">
        <w:rPr>
          <w:rFonts w:ascii="Times New Roman" w:hAnsi="Times New Roman" w:cs="Times New Roman"/>
          <w:b/>
          <w:i/>
          <w:sz w:val="24"/>
          <w:szCs w:val="24"/>
        </w:rPr>
        <w:t>g</w:t>
      </w:r>
      <w:proofErr w:type="gramEnd"/>
      <w:r w:rsidRPr="00EE57B2">
        <w:rPr>
          <w:rFonts w:ascii="Times New Roman" w:hAnsi="Times New Roman" w:cs="Times New Roman"/>
          <w:b/>
          <w:sz w:val="24"/>
          <w:szCs w:val="24"/>
        </w:rPr>
        <w:t xml:space="preserve"> </w:t>
      </w:r>
      <w:r w:rsidRPr="00EE57B2">
        <w:rPr>
          <w:rFonts w:ascii="Times New Roman" w:hAnsi="Times New Roman" w:cs="Times New Roman"/>
          <w:sz w:val="24"/>
          <w:szCs w:val="24"/>
        </w:rPr>
        <w:t>çalışma alanları arasındaki geçiş genişliği</w:t>
      </w:r>
    </w:p>
    <w:p w14:paraId="71A70325" w14:textId="73F412B1" w:rsidR="00024FA8" w:rsidRDefault="00EE57B2" w:rsidP="00EE57B2">
      <w:pPr>
        <w:autoSpaceDE w:val="0"/>
        <w:autoSpaceDN w:val="0"/>
        <w:adjustRightInd w:val="0"/>
        <w:ind w:right="-108"/>
        <w:jc w:val="both"/>
        <w:rPr>
          <w:rFonts w:ascii="Times New Roman" w:hAnsi="Times New Roman" w:cs="Times New Roman"/>
          <w:sz w:val="24"/>
          <w:szCs w:val="24"/>
        </w:rPr>
      </w:pPr>
      <w:proofErr w:type="gramStart"/>
      <w:r w:rsidRPr="00EE57B2">
        <w:rPr>
          <w:rFonts w:ascii="Times New Roman" w:hAnsi="Times New Roman" w:cs="Times New Roman"/>
          <w:b/>
          <w:i/>
          <w:sz w:val="24"/>
          <w:szCs w:val="24"/>
        </w:rPr>
        <w:t>h</w:t>
      </w:r>
      <w:proofErr w:type="gramEnd"/>
      <w:r w:rsidRPr="00EE57B2">
        <w:rPr>
          <w:rFonts w:ascii="Times New Roman" w:hAnsi="Times New Roman" w:cs="Times New Roman"/>
          <w:sz w:val="24"/>
          <w:szCs w:val="24"/>
        </w:rPr>
        <w:t xml:space="preserve"> çalışma yüksekliği </w:t>
      </w:r>
    </w:p>
    <w:p w14:paraId="044589D0" w14:textId="77777777" w:rsidR="00EE57B2" w:rsidRPr="00EE57B2" w:rsidRDefault="00EE57B2" w:rsidP="00EE57B2">
      <w:pPr>
        <w:widowControl w:val="0"/>
        <w:autoSpaceDE w:val="0"/>
        <w:autoSpaceDN w:val="0"/>
        <w:adjustRightInd w:val="0"/>
        <w:spacing w:before="34" w:line="247" w:lineRule="auto"/>
        <w:ind w:right="586"/>
        <w:jc w:val="center"/>
        <w:rPr>
          <w:rFonts w:ascii="Times New Roman" w:hAnsi="Times New Roman" w:cs="Times New Roman"/>
          <w:sz w:val="24"/>
          <w:szCs w:val="24"/>
        </w:rPr>
      </w:pPr>
      <w:r w:rsidRPr="00EE57B2">
        <w:rPr>
          <w:rFonts w:ascii="Times New Roman" w:hAnsi="Times New Roman" w:cs="Times New Roman"/>
          <w:bCs/>
          <w:spacing w:val="-7"/>
          <w:sz w:val="24"/>
          <w:szCs w:val="24"/>
        </w:rPr>
        <w:t xml:space="preserve">Şekil 5: </w:t>
      </w:r>
      <w:r w:rsidRPr="00EE57B2">
        <w:rPr>
          <w:rFonts w:ascii="Times New Roman" w:hAnsi="Times New Roman" w:cs="Times New Roman"/>
          <w:bCs/>
          <w:sz w:val="24"/>
          <w:szCs w:val="24"/>
        </w:rPr>
        <w:t>Dikey dairesel bacalarda çalışma platformu ve ölçüm deliklerinin konumlanması</w:t>
      </w:r>
    </w:p>
    <w:p w14:paraId="670F0BB2" w14:textId="6D06FEA2" w:rsidR="00EE57B2" w:rsidRPr="00EE57B2" w:rsidRDefault="00EE57B2" w:rsidP="003F0E40">
      <w:pPr>
        <w:spacing w:after="0"/>
        <w:ind w:right="-108" w:firstLine="567"/>
        <w:jc w:val="both"/>
        <w:rPr>
          <w:rFonts w:ascii="Times New Roman" w:hAnsi="Times New Roman" w:cs="Times New Roman"/>
          <w:b/>
          <w:sz w:val="24"/>
          <w:szCs w:val="24"/>
        </w:rPr>
      </w:pPr>
      <w:proofErr w:type="spellStart"/>
      <w:r w:rsidRPr="00EE57B2">
        <w:rPr>
          <w:rFonts w:ascii="Times New Roman" w:hAnsi="Times New Roman" w:cs="Times New Roman"/>
          <w:b/>
          <w:sz w:val="24"/>
          <w:szCs w:val="24"/>
        </w:rPr>
        <w:lastRenderedPageBreak/>
        <w:t>SEÖS'ün</w:t>
      </w:r>
      <w:proofErr w:type="spellEnd"/>
      <w:r w:rsidRPr="00EE57B2">
        <w:rPr>
          <w:rFonts w:ascii="Times New Roman" w:hAnsi="Times New Roman" w:cs="Times New Roman"/>
          <w:b/>
          <w:sz w:val="24"/>
          <w:szCs w:val="24"/>
        </w:rPr>
        <w:t xml:space="preserve"> </w:t>
      </w:r>
      <w:r w:rsidR="00341830">
        <w:rPr>
          <w:rFonts w:ascii="Times New Roman" w:hAnsi="Times New Roman" w:cs="Times New Roman"/>
          <w:b/>
          <w:sz w:val="24"/>
          <w:szCs w:val="24"/>
        </w:rPr>
        <w:t>S</w:t>
      </w:r>
      <w:r w:rsidRPr="00EE57B2">
        <w:rPr>
          <w:rFonts w:ascii="Times New Roman" w:hAnsi="Times New Roman" w:cs="Times New Roman"/>
          <w:b/>
          <w:sz w:val="24"/>
          <w:szCs w:val="24"/>
        </w:rPr>
        <w:t>eçimi ve KGS1</w:t>
      </w:r>
    </w:p>
    <w:p w14:paraId="4740A114" w14:textId="77777777" w:rsidR="00EE57B2" w:rsidRPr="00EE57B2" w:rsidRDefault="003F0E40" w:rsidP="003F0E40">
      <w:pPr>
        <w:spacing w:after="0"/>
        <w:ind w:right="-108" w:firstLine="567"/>
        <w:jc w:val="both"/>
        <w:rPr>
          <w:rFonts w:ascii="Times New Roman" w:hAnsi="Times New Roman" w:cs="Times New Roman"/>
          <w:sz w:val="24"/>
          <w:szCs w:val="24"/>
        </w:rPr>
      </w:pPr>
      <w:r>
        <w:rPr>
          <w:rFonts w:ascii="Times New Roman" w:hAnsi="Times New Roman" w:cs="Times New Roman"/>
          <w:b/>
          <w:sz w:val="24"/>
          <w:szCs w:val="24"/>
        </w:rPr>
        <w:t xml:space="preserve">MADDE 15- </w:t>
      </w:r>
      <w:r w:rsidR="00EE57B2" w:rsidRPr="00EE57B2">
        <w:rPr>
          <w:rFonts w:ascii="Times New Roman" w:hAnsi="Times New Roman" w:cs="Times New Roman"/>
          <w:sz w:val="24"/>
          <w:szCs w:val="24"/>
        </w:rPr>
        <w:t xml:space="preserve">(1) </w:t>
      </w:r>
      <w:proofErr w:type="spellStart"/>
      <w:r w:rsidR="00EE57B2" w:rsidRPr="00EE57B2">
        <w:rPr>
          <w:rFonts w:ascii="Times New Roman" w:hAnsi="Times New Roman" w:cs="Times New Roman"/>
          <w:sz w:val="24"/>
          <w:szCs w:val="24"/>
        </w:rPr>
        <w:t>SEÖS'te</w:t>
      </w:r>
      <w:proofErr w:type="spellEnd"/>
      <w:r w:rsidR="00EE57B2" w:rsidRPr="00EE57B2">
        <w:rPr>
          <w:rFonts w:ascii="Times New Roman" w:hAnsi="Times New Roman" w:cs="Times New Roman"/>
          <w:sz w:val="24"/>
          <w:szCs w:val="24"/>
        </w:rPr>
        <w:t xml:space="preserve"> kullanılan analizörlerin TS EN 14181 standardı QAL1'e göre, performans kriterleri ve test yöntemlerinin TS EN 15267-3 standardına uygun, belirsizlik hesaplarının TS EN ISO 14956 ve/veya TS EN 15267-3 standartlarına göre hesaplanarak uluslararası kabul görmüş sertifikalandırma kurum/kuruluşları tarafından sertifikalandırılmış olması zorunludur.</w:t>
      </w:r>
    </w:p>
    <w:p w14:paraId="157047F2" w14:textId="77777777" w:rsidR="00EE57B2" w:rsidRPr="00EE57B2" w:rsidRDefault="00EE57B2" w:rsidP="003F0E40">
      <w:pPr>
        <w:numPr>
          <w:ilvl w:val="0"/>
          <w:numId w:val="20"/>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color w:val="000000"/>
          <w:sz w:val="24"/>
          <w:szCs w:val="24"/>
        </w:rPr>
        <w:t xml:space="preserve"> Ülkemizde geliştirilerek üretilen SEÖS analizörlerinin, TS EN 14181 içerisinde yer alan QAL1’e göre performans testleri ve belirsizlik hesaplarının TÜBİTAK MAM tarafından, TS EN 15267-3 ve TS EN ISO 14956 standartlarına göre yapılarak şartların sağlandığının raporlanması durumunda, söz konusu analizörlerde uluslararası QAL1 sertifika zorunluluğu aranmaz.</w:t>
      </w:r>
    </w:p>
    <w:p w14:paraId="0F84D3ED" w14:textId="77777777" w:rsidR="00EE57B2" w:rsidRPr="00EE57B2" w:rsidRDefault="00EE57B2" w:rsidP="009B70DF">
      <w:pPr>
        <w:numPr>
          <w:ilvl w:val="0"/>
          <w:numId w:val="20"/>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 </w:t>
      </w:r>
      <w:r w:rsidRPr="00EE57B2">
        <w:rPr>
          <w:rFonts w:ascii="Times New Roman" w:hAnsi="Times New Roman" w:cs="Times New Roman"/>
          <w:color w:val="000000"/>
          <w:sz w:val="24"/>
          <w:szCs w:val="24"/>
        </w:rPr>
        <w:t>Jeotermal enerji üretim tesislerinde H</w:t>
      </w:r>
      <w:r w:rsidRPr="00EE57B2">
        <w:rPr>
          <w:rFonts w:ascii="Times New Roman" w:hAnsi="Times New Roman" w:cs="Times New Roman"/>
          <w:color w:val="000000"/>
          <w:sz w:val="24"/>
          <w:szCs w:val="24"/>
          <w:vertAlign w:val="subscript"/>
        </w:rPr>
        <w:t>2</w:t>
      </w:r>
      <w:r w:rsidRPr="00EE57B2">
        <w:rPr>
          <w:rFonts w:ascii="Times New Roman" w:hAnsi="Times New Roman" w:cs="Times New Roman"/>
          <w:color w:val="000000"/>
          <w:sz w:val="24"/>
          <w:szCs w:val="24"/>
        </w:rPr>
        <w:t>S parametresinin sürekli olarak izlenmesi gerektiğinde kullanılacak analizörlerin TS EN 14181 standardı kapsamında KGS1 sertifikasının bulunmaması durumunda, bu parametrenin ölçümünü SEÖS ile gerçekleştirmek amacıyla seçilecek olan analizörün, CE belgeli, TS EN 15267-3 ve TS EN ISO 14956 standartlarına ya da dünya genelinde bu standartların muadili olarak kullanılan standartlara göre performans ve belirsizlik testlerinin yapılmış ve şartları sağladığının belgelenmiş olması, ısıl dönüştürücü ve kimyasal ölçüm metotları olmadan, optik ışık metodu ile doğrudan H</w:t>
      </w:r>
      <w:r w:rsidRPr="00EE57B2">
        <w:rPr>
          <w:rFonts w:ascii="Times New Roman" w:hAnsi="Times New Roman" w:cs="Times New Roman"/>
          <w:color w:val="000000"/>
          <w:sz w:val="24"/>
          <w:szCs w:val="24"/>
          <w:vertAlign w:val="subscript"/>
        </w:rPr>
        <w:t>2</w:t>
      </w:r>
      <w:r w:rsidRPr="00EE57B2">
        <w:rPr>
          <w:rFonts w:ascii="Times New Roman" w:hAnsi="Times New Roman" w:cs="Times New Roman"/>
          <w:color w:val="000000"/>
          <w:sz w:val="24"/>
          <w:szCs w:val="24"/>
        </w:rPr>
        <w:t>S ölçümü yapabilen, uygun ölçüm aralığına sahip olması zorunludur.</w:t>
      </w:r>
    </w:p>
    <w:p w14:paraId="75C2E9BC" w14:textId="2EBFA760" w:rsidR="00EE57B2" w:rsidRDefault="00EE57B2" w:rsidP="009B70DF">
      <w:pPr>
        <w:numPr>
          <w:ilvl w:val="0"/>
          <w:numId w:val="20"/>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 Hız analizörleri hariç tüm analizörler, KGS2-YGT sürecindeki 5 (beş) noktalı </w:t>
      </w:r>
      <w:proofErr w:type="spellStart"/>
      <w:r w:rsidRPr="00EE57B2">
        <w:rPr>
          <w:rFonts w:ascii="Times New Roman" w:hAnsi="Times New Roman" w:cs="Times New Roman"/>
          <w:sz w:val="24"/>
          <w:szCs w:val="24"/>
        </w:rPr>
        <w:t>doğrusallık</w:t>
      </w:r>
      <w:proofErr w:type="spellEnd"/>
      <w:r w:rsidRPr="00EE57B2">
        <w:rPr>
          <w:rFonts w:ascii="Times New Roman" w:hAnsi="Times New Roman" w:cs="Times New Roman"/>
          <w:sz w:val="24"/>
          <w:szCs w:val="24"/>
        </w:rPr>
        <w:t xml:space="preserve"> ve KGS3 sürecindeki 2 (iki) noktalı doğrulama işlemlerini yapabilmelidir. Bu işlemler için gerekli ekipmanın (Filtre kiti, seyreltme ve nemlendirme sistemleri, </w:t>
      </w:r>
      <w:proofErr w:type="spellStart"/>
      <w:r w:rsidRPr="00EE57B2">
        <w:rPr>
          <w:rFonts w:ascii="Times New Roman" w:hAnsi="Times New Roman" w:cs="Times New Roman"/>
          <w:sz w:val="24"/>
          <w:szCs w:val="24"/>
        </w:rPr>
        <w:t>filterbox</w:t>
      </w:r>
      <w:proofErr w:type="spellEnd"/>
      <w:r w:rsidRPr="00EE57B2">
        <w:rPr>
          <w:rFonts w:ascii="Times New Roman" w:hAnsi="Times New Roman" w:cs="Times New Roman"/>
          <w:sz w:val="24"/>
          <w:szCs w:val="24"/>
        </w:rPr>
        <w:t xml:space="preserve"> vb.) ülkemizde ve kullanıma hazır olduğu kanıtlanmalıdır.</w:t>
      </w:r>
      <w:r w:rsidR="003D55FF">
        <w:rPr>
          <w:rFonts w:ascii="Times New Roman" w:hAnsi="Times New Roman" w:cs="Times New Roman"/>
          <w:sz w:val="24"/>
          <w:szCs w:val="24"/>
        </w:rPr>
        <w:t xml:space="preserve"> </w:t>
      </w:r>
      <w:r w:rsidRPr="00EE57B2">
        <w:rPr>
          <w:rFonts w:ascii="Times New Roman" w:hAnsi="Times New Roman" w:cs="Times New Roman"/>
          <w:sz w:val="24"/>
          <w:szCs w:val="24"/>
        </w:rPr>
        <w:t>Bu işlemleri yapabilme yeteneğine sahip olmayan analizörler KGS1 sertifikası olsa dahi kabul edilmez.</w:t>
      </w:r>
    </w:p>
    <w:p w14:paraId="2767DE73" w14:textId="461BC40E" w:rsidR="003D55FF" w:rsidRPr="003D55FF" w:rsidRDefault="003D55FF" w:rsidP="003D55FF">
      <w:pPr>
        <w:pStyle w:val="ListeParagraf"/>
        <w:numPr>
          <w:ilvl w:val="0"/>
          <w:numId w:val="108"/>
        </w:numPr>
        <w:suppressAutoHyphens/>
        <w:spacing w:after="0" w:line="240" w:lineRule="auto"/>
        <w:ind w:left="0" w:right="-108" w:firstLine="567"/>
        <w:jc w:val="both"/>
        <w:rPr>
          <w:rFonts w:ascii="Times New Roman" w:hAnsi="Times New Roman" w:cs="Times New Roman"/>
          <w:sz w:val="24"/>
          <w:szCs w:val="24"/>
        </w:rPr>
      </w:pPr>
      <w:r>
        <w:rPr>
          <w:rFonts w:ascii="Times New Roman" w:hAnsi="Times New Roman" w:cs="Times New Roman"/>
          <w:sz w:val="24"/>
          <w:szCs w:val="24"/>
        </w:rPr>
        <w:t xml:space="preserve">Tedarik firmaları </w:t>
      </w:r>
      <w:r w:rsidR="00DC148D">
        <w:rPr>
          <w:rFonts w:ascii="Times New Roman" w:hAnsi="Times New Roman" w:cs="Times New Roman"/>
          <w:sz w:val="24"/>
          <w:szCs w:val="24"/>
        </w:rPr>
        <w:t>f</w:t>
      </w:r>
      <w:r w:rsidRPr="00EE57B2">
        <w:rPr>
          <w:rFonts w:ascii="Times New Roman" w:hAnsi="Times New Roman" w:cs="Times New Roman"/>
          <w:sz w:val="24"/>
          <w:szCs w:val="24"/>
        </w:rPr>
        <w:t>iltre kiti, seyreltme ve nemlend</w:t>
      </w:r>
      <w:r>
        <w:rPr>
          <w:rFonts w:ascii="Times New Roman" w:hAnsi="Times New Roman" w:cs="Times New Roman"/>
          <w:sz w:val="24"/>
          <w:szCs w:val="24"/>
        </w:rPr>
        <w:t xml:space="preserve">irme sistemleri, </w:t>
      </w:r>
      <w:proofErr w:type="spellStart"/>
      <w:r>
        <w:rPr>
          <w:rFonts w:ascii="Times New Roman" w:hAnsi="Times New Roman" w:cs="Times New Roman"/>
          <w:sz w:val="24"/>
          <w:szCs w:val="24"/>
        </w:rPr>
        <w:t>filterbox</w:t>
      </w:r>
      <w:proofErr w:type="spellEnd"/>
      <w:r>
        <w:rPr>
          <w:rFonts w:ascii="Times New Roman" w:hAnsi="Times New Roman" w:cs="Times New Roman"/>
          <w:sz w:val="24"/>
          <w:szCs w:val="24"/>
        </w:rPr>
        <w:t xml:space="preserve"> vb. ekipmanları SEÖS kurduğu tesis ve/veya yetkili laboratuvarların talebi olması halinde satışını yapmak zorundadır.</w:t>
      </w:r>
    </w:p>
    <w:p w14:paraId="518DCBCE" w14:textId="77777777" w:rsidR="00EE57B2" w:rsidRPr="00EE57B2" w:rsidRDefault="00EE57B2" w:rsidP="009B70DF">
      <w:pPr>
        <w:numPr>
          <w:ilvl w:val="0"/>
          <w:numId w:val="20"/>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 KGS1 sertifikası; geçerlilik süresi dolmuş ve/veya sertifikalandırma kurumunca iptal ve askıya alınmış analizörler kullanılamaz. </w:t>
      </w:r>
    </w:p>
    <w:p w14:paraId="47D07713" w14:textId="77777777" w:rsidR="00EE57B2" w:rsidRPr="00EE57B2" w:rsidRDefault="00EE57B2" w:rsidP="009B70DF">
      <w:pPr>
        <w:numPr>
          <w:ilvl w:val="0"/>
          <w:numId w:val="20"/>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color w:val="000000"/>
          <w:sz w:val="24"/>
          <w:szCs w:val="24"/>
        </w:rPr>
        <w:t xml:space="preserve"> Sertifikalandırma aralığı;</w:t>
      </w:r>
    </w:p>
    <w:p w14:paraId="2374FA8E" w14:textId="77777777" w:rsidR="00EE57B2" w:rsidRPr="00EE57B2" w:rsidRDefault="00EE57B2" w:rsidP="009B70DF">
      <w:pPr>
        <w:numPr>
          <w:ilvl w:val="0"/>
          <w:numId w:val="21"/>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Analizörün her bir parametresinin ayrı ayrı olarak sertifikalandırıldığı aralık olup, bu aralık atık yakma ve/veya beraber atık yakma tesislerinin her bir parametreye 24 saat için belirlenmiş </w:t>
      </w:r>
      <w:proofErr w:type="spellStart"/>
      <w:r w:rsidRPr="00EE57B2">
        <w:rPr>
          <w:rFonts w:ascii="Times New Roman" w:hAnsi="Times New Roman" w:cs="Times New Roman"/>
          <w:sz w:val="24"/>
          <w:szCs w:val="24"/>
        </w:rPr>
        <w:t>ELD’nin</w:t>
      </w:r>
      <w:proofErr w:type="spellEnd"/>
      <w:r w:rsidRPr="00EE57B2">
        <w:rPr>
          <w:rFonts w:ascii="Times New Roman" w:hAnsi="Times New Roman" w:cs="Times New Roman"/>
          <w:sz w:val="24"/>
          <w:szCs w:val="24"/>
        </w:rPr>
        <w:t xml:space="preserve"> 1,5 katına eşit veya küçük olması zorunludur.</w:t>
      </w:r>
    </w:p>
    <w:p w14:paraId="59BCED94" w14:textId="77777777" w:rsidR="00EE57B2" w:rsidRPr="00EE57B2" w:rsidRDefault="00EE57B2" w:rsidP="009B70DF">
      <w:pPr>
        <w:numPr>
          <w:ilvl w:val="0"/>
          <w:numId w:val="21"/>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Beraber atık yakma tesisleri, atık yakmadan kaynaklı olan 24 saat ELD </w:t>
      </w:r>
      <w:proofErr w:type="spellStart"/>
      <w:r w:rsidRPr="00EE57B2">
        <w:rPr>
          <w:rFonts w:ascii="Times New Roman" w:hAnsi="Times New Roman" w:cs="Times New Roman"/>
          <w:sz w:val="24"/>
          <w:szCs w:val="24"/>
        </w:rPr>
        <w:t>leri</w:t>
      </w:r>
      <w:proofErr w:type="spellEnd"/>
      <w:r w:rsidRPr="00EE57B2">
        <w:rPr>
          <w:rFonts w:ascii="Times New Roman" w:hAnsi="Times New Roman" w:cs="Times New Roman"/>
          <w:sz w:val="24"/>
          <w:szCs w:val="24"/>
        </w:rPr>
        <w:t xml:space="preserve"> kullanmak zorundadır. Atık yakmıyorken tabi olacağı </w:t>
      </w:r>
      <w:proofErr w:type="spellStart"/>
      <w:r w:rsidRPr="00EE57B2">
        <w:rPr>
          <w:rFonts w:ascii="Times New Roman" w:hAnsi="Times New Roman" w:cs="Times New Roman"/>
          <w:sz w:val="24"/>
          <w:szCs w:val="24"/>
        </w:rPr>
        <w:t>ELD’ye</w:t>
      </w:r>
      <w:proofErr w:type="spellEnd"/>
      <w:r w:rsidRPr="00EE57B2">
        <w:rPr>
          <w:rFonts w:ascii="Times New Roman" w:hAnsi="Times New Roman" w:cs="Times New Roman"/>
          <w:sz w:val="24"/>
          <w:szCs w:val="24"/>
        </w:rPr>
        <w:t xml:space="preserve"> göre analizör seçimi yapamaz.</w:t>
      </w:r>
    </w:p>
    <w:p w14:paraId="3FF3385B" w14:textId="77777777" w:rsidR="00EE57B2" w:rsidRDefault="00EE57B2" w:rsidP="009B70DF">
      <w:pPr>
        <w:numPr>
          <w:ilvl w:val="0"/>
          <w:numId w:val="21"/>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Beraber atık yakma tesislerinde parametre </w:t>
      </w:r>
      <w:proofErr w:type="spellStart"/>
      <w:r w:rsidRPr="00EE57B2">
        <w:rPr>
          <w:rFonts w:ascii="Times New Roman" w:hAnsi="Times New Roman" w:cs="Times New Roman"/>
          <w:sz w:val="24"/>
          <w:szCs w:val="24"/>
        </w:rPr>
        <w:t>ELD’sinin</w:t>
      </w:r>
      <w:proofErr w:type="spellEnd"/>
      <w:r w:rsidRPr="00EE57B2">
        <w:rPr>
          <w:rFonts w:ascii="Times New Roman" w:hAnsi="Times New Roman" w:cs="Times New Roman"/>
          <w:sz w:val="24"/>
          <w:szCs w:val="24"/>
        </w:rPr>
        <w:t xml:space="preserve"> henüz belirlenmemiş olması durumunda bu parametre(</w:t>
      </w:r>
      <w:proofErr w:type="spellStart"/>
      <w:r w:rsidRPr="00EE57B2">
        <w:rPr>
          <w:rFonts w:ascii="Times New Roman" w:hAnsi="Times New Roman" w:cs="Times New Roman"/>
          <w:sz w:val="24"/>
          <w:szCs w:val="24"/>
        </w:rPr>
        <w:t>ler</w:t>
      </w:r>
      <w:proofErr w:type="spellEnd"/>
      <w:r w:rsidRPr="00EE57B2">
        <w:rPr>
          <w:rFonts w:ascii="Times New Roman" w:hAnsi="Times New Roman" w:cs="Times New Roman"/>
          <w:sz w:val="24"/>
          <w:szCs w:val="24"/>
        </w:rPr>
        <w:t>) için atık yakma tesisleri bölümünde verilen 24 saatlik ELD kullanılmalıdır.</w:t>
      </w:r>
    </w:p>
    <w:p w14:paraId="70C5E2FB" w14:textId="77777777" w:rsidR="00EE57B2" w:rsidRPr="00D21E4C" w:rsidRDefault="00EE57B2" w:rsidP="009B70DF">
      <w:pPr>
        <w:numPr>
          <w:ilvl w:val="0"/>
          <w:numId w:val="21"/>
        </w:numPr>
        <w:suppressAutoHyphens/>
        <w:spacing w:after="0" w:line="240" w:lineRule="auto"/>
        <w:ind w:left="0" w:right="-108" w:firstLine="567"/>
        <w:jc w:val="both"/>
        <w:rPr>
          <w:rFonts w:ascii="Times New Roman" w:hAnsi="Times New Roman" w:cs="Times New Roman"/>
          <w:sz w:val="24"/>
          <w:szCs w:val="24"/>
        </w:rPr>
      </w:pPr>
      <w:r w:rsidRPr="00D21E4C">
        <w:rPr>
          <w:rFonts w:ascii="Times New Roman" w:hAnsi="Times New Roman" w:cs="Times New Roman"/>
          <w:sz w:val="24"/>
          <w:szCs w:val="24"/>
        </w:rPr>
        <w:t xml:space="preserve">Beraber atık yakma tesislerinde ELD muafiyeti alarak daha yüksek olan </w:t>
      </w:r>
      <w:proofErr w:type="spellStart"/>
      <w:r w:rsidRPr="00D21E4C">
        <w:rPr>
          <w:rFonts w:ascii="Times New Roman" w:hAnsi="Times New Roman" w:cs="Times New Roman"/>
          <w:sz w:val="24"/>
          <w:szCs w:val="24"/>
        </w:rPr>
        <w:t>ELD’ye</w:t>
      </w:r>
      <w:proofErr w:type="spellEnd"/>
      <w:r w:rsidRPr="00D21E4C">
        <w:rPr>
          <w:rFonts w:ascii="Times New Roman" w:hAnsi="Times New Roman" w:cs="Times New Roman"/>
          <w:sz w:val="24"/>
          <w:szCs w:val="24"/>
        </w:rPr>
        <w:t xml:space="preserve"> geçilmesi durumlarında daima muafiyetten önceki</w:t>
      </w:r>
      <w:r w:rsidR="00A4030C">
        <w:rPr>
          <w:rFonts w:ascii="Times New Roman" w:hAnsi="Times New Roman" w:cs="Times New Roman"/>
          <w:sz w:val="24"/>
          <w:szCs w:val="24"/>
        </w:rPr>
        <w:t xml:space="preserve"> düşük olan</w:t>
      </w:r>
      <w:r w:rsidRPr="00D21E4C">
        <w:rPr>
          <w:rFonts w:ascii="Times New Roman" w:hAnsi="Times New Roman" w:cs="Times New Roman"/>
          <w:sz w:val="24"/>
          <w:szCs w:val="24"/>
        </w:rPr>
        <w:t xml:space="preserve"> </w:t>
      </w:r>
      <w:proofErr w:type="spellStart"/>
      <w:r w:rsidRPr="00D21E4C">
        <w:rPr>
          <w:rFonts w:ascii="Times New Roman" w:hAnsi="Times New Roman" w:cs="Times New Roman"/>
          <w:sz w:val="24"/>
          <w:szCs w:val="24"/>
        </w:rPr>
        <w:t>ELD’nin</w:t>
      </w:r>
      <w:proofErr w:type="spellEnd"/>
      <w:r w:rsidRPr="00D21E4C">
        <w:rPr>
          <w:rFonts w:ascii="Times New Roman" w:hAnsi="Times New Roman" w:cs="Times New Roman"/>
          <w:sz w:val="24"/>
          <w:szCs w:val="24"/>
        </w:rPr>
        <w:t xml:space="preserve"> kullanılması zorunludur.</w:t>
      </w:r>
    </w:p>
    <w:p w14:paraId="72A1B4E9" w14:textId="77777777" w:rsidR="00EE57B2" w:rsidRPr="00EE57B2" w:rsidRDefault="00EE57B2" w:rsidP="009B70DF">
      <w:pPr>
        <w:numPr>
          <w:ilvl w:val="0"/>
          <w:numId w:val="21"/>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SKHKKY tabi mevcut kurulu SEÖS bulunan bir tesisin beraber atık yakma hükümlerine de tabi olması durumunda</w:t>
      </w:r>
      <w:r w:rsidR="003F1146">
        <w:rPr>
          <w:rFonts w:ascii="Times New Roman" w:hAnsi="Times New Roman" w:cs="Times New Roman"/>
          <w:sz w:val="24"/>
          <w:szCs w:val="24"/>
        </w:rPr>
        <w:t xml:space="preserve"> bu fıkranın</w:t>
      </w:r>
      <w:r w:rsidRPr="00EE57B2">
        <w:rPr>
          <w:rFonts w:ascii="Times New Roman" w:hAnsi="Times New Roman" w:cs="Times New Roman"/>
          <w:sz w:val="24"/>
          <w:szCs w:val="24"/>
        </w:rPr>
        <w:t xml:space="preserve"> </w:t>
      </w:r>
      <w:r w:rsidR="00940BE7">
        <w:rPr>
          <w:rFonts w:ascii="Times New Roman" w:hAnsi="Times New Roman" w:cs="Times New Roman"/>
          <w:sz w:val="24"/>
          <w:szCs w:val="24"/>
        </w:rPr>
        <w:t>(</w:t>
      </w:r>
      <w:r w:rsidRPr="00EE57B2">
        <w:rPr>
          <w:rFonts w:ascii="Times New Roman" w:hAnsi="Times New Roman" w:cs="Times New Roman"/>
          <w:sz w:val="24"/>
          <w:szCs w:val="24"/>
        </w:rPr>
        <w:t>a</w:t>
      </w:r>
      <w:r w:rsidR="00940BE7">
        <w:rPr>
          <w:rFonts w:ascii="Times New Roman" w:hAnsi="Times New Roman" w:cs="Times New Roman"/>
          <w:sz w:val="24"/>
          <w:szCs w:val="24"/>
        </w:rPr>
        <w:t>)</w:t>
      </w:r>
      <w:r w:rsidRPr="00EE57B2">
        <w:rPr>
          <w:rFonts w:ascii="Times New Roman" w:hAnsi="Times New Roman" w:cs="Times New Roman"/>
          <w:sz w:val="24"/>
          <w:szCs w:val="24"/>
        </w:rPr>
        <w:t xml:space="preserve">, </w:t>
      </w:r>
      <w:r w:rsidR="00940BE7">
        <w:rPr>
          <w:rFonts w:ascii="Times New Roman" w:hAnsi="Times New Roman" w:cs="Times New Roman"/>
          <w:sz w:val="24"/>
          <w:szCs w:val="24"/>
        </w:rPr>
        <w:t>(</w:t>
      </w:r>
      <w:r w:rsidRPr="00EE57B2">
        <w:rPr>
          <w:rFonts w:ascii="Times New Roman" w:hAnsi="Times New Roman" w:cs="Times New Roman"/>
          <w:sz w:val="24"/>
          <w:szCs w:val="24"/>
        </w:rPr>
        <w:t>b</w:t>
      </w:r>
      <w:r w:rsidR="00940BE7">
        <w:rPr>
          <w:rFonts w:ascii="Times New Roman" w:hAnsi="Times New Roman" w:cs="Times New Roman"/>
          <w:sz w:val="24"/>
          <w:szCs w:val="24"/>
        </w:rPr>
        <w:t>)</w:t>
      </w:r>
      <w:r w:rsidRPr="00EE57B2">
        <w:rPr>
          <w:rFonts w:ascii="Times New Roman" w:hAnsi="Times New Roman" w:cs="Times New Roman"/>
          <w:sz w:val="24"/>
          <w:szCs w:val="24"/>
        </w:rPr>
        <w:t xml:space="preserve">, </w:t>
      </w:r>
      <w:r w:rsidR="00940BE7">
        <w:rPr>
          <w:rFonts w:ascii="Times New Roman" w:hAnsi="Times New Roman" w:cs="Times New Roman"/>
          <w:sz w:val="24"/>
          <w:szCs w:val="24"/>
        </w:rPr>
        <w:t>(</w:t>
      </w:r>
      <w:r w:rsidRPr="00EE57B2">
        <w:rPr>
          <w:rFonts w:ascii="Times New Roman" w:hAnsi="Times New Roman" w:cs="Times New Roman"/>
          <w:sz w:val="24"/>
          <w:szCs w:val="24"/>
        </w:rPr>
        <w:t>c</w:t>
      </w:r>
      <w:r w:rsidR="00940BE7">
        <w:rPr>
          <w:rFonts w:ascii="Times New Roman" w:hAnsi="Times New Roman" w:cs="Times New Roman"/>
          <w:sz w:val="24"/>
          <w:szCs w:val="24"/>
        </w:rPr>
        <w:t>)</w:t>
      </w:r>
      <w:r w:rsidRPr="00EE57B2">
        <w:rPr>
          <w:rFonts w:ascii="Times New Roman" w:hAnsi="Times New Roman" w:cs="Times New Roman"/>
          <w:sz w:val="24"/>
          <w:szCs w:val="24"/>
        </w:rPr>
        <w:t xml:space="preserve">, </w:t>
      </w:r>
      <w:r w:rsidR="00940BE7">
        <w:rPr>
          <w:rFonts w:ascii="Times New Roman" w:hAnsi="Times New Roman" w:cs="Times New Roman"/>
          <w:sz w:val="24"/>
          <w:szCs w:val="24"/>
        </w:rPr>
        <w:t>(</w:t>
      </w:r>
      <w:r w:rsidRPr="00EE57B2">
        <w:rPr>
          <w:rFonts w:ascii="Times New Roman" w:hAnsi="Times New Roman" w:cs="Times New Roman"/>
          <w:sz w:val="24"/>
          <w:szCs w:val="24"/>
        </w:rPr>
        <w:t>ç</w:t>
      </w:r>
      <w:r w:rsidR="00940BE7">
        <w:rPr>
          <w:rFonts w:ascii="Times New Roman" w:hAnsi="Times New Roman" w:cs="Times New Roman"/>
          <w:sz w:val="24"/>
          <w:szCs w:val="24"/>
        </w:rPr>
        <w:t>)</w:t>
      </w:r>
      <w:r w:rsidRPr="00EE57B2">
        <w:rPr>
          <w:rFonts w:ascii="Times New Roman" w:hAnsi="Times New Roman" w:cs="Times New Roman"/>
          <w:sz w:val="24"/>
          <w:szCs w:val="24"/>
        </w:rPr>
        <w:t xml:space="preserve"> </w:t>
      </w:r>
      <w:r w:rsidR="003F1146">
        <w:rPr>
          <w:rFonts w:ascii="Times New Roman" w:hAnsi="Times New Roman" w:cs="Times New Roman"/>
          <w:sz w:val="24"/>
          <w:szCs w:val="24"/>
        </w:rPr>
        <w:t xml:space="preserve">alt bentlerinin </w:t>
      </w:r>
      <w:r w:rsidRPr="00EE57B2">
        <w:rPr>
          <w:rFonts w:ascii="Times New Roman" w:hAnsi="Times New Roman" w:cs="Times New Roman"/>
          <w:sz w:val="24"/>
          <w:szCs w:val="24"/>
        </w:rPr>
        <w:t>hükümlerine uymak zorunda olup,</w:t>
      </w:r>
      <w:r w:rsidR="003F1146">
        <w:rPr>
          <w:rFonts w:ascii="Times New Roman" w:hAnsi="Times New Roman" w:cs="Times New Roman"/>
          <w:sz w:val="24"/>
          <w:szCs w:val="24"/>
        </w:rPr>
        <w:t xml:space="preserve"> </w:t>
      </w:r>
      <w:r w:rsidRPr="00EE57B2">
        <w:rPr>
          <w:rFonts w:ascii="Times New Roman" w:hAnsi="Times New Roman" w:cs="Times New Roman"/>
          <w:sz w:val="24"/>
          <w:szCs w:val="24"/>
        </w:rPr>
        <w:t>uygun olmayan analizörler</w:t>
      </w:r>
      <w:r w:rsidR="003F1146">
        <w:rPr>
          <w:rFonts w:ascii="Times New Roman" w:hAnsi="Times New Roman" w:cs="Times New Roman"/>
          <w:sz w:val="24"/>
          <w:szCs w:val="24"/>
        </w:rPr>
        <w:t xml:space="preserve"> varsa</w:t>
      </w:r>
      <w:r w:rsidRPr="00EE57B2">
        <w:rPr>
          <w:rFonts w:ascii="Times New Roman" w:hAnsi="Times New Roman" w:cs="Times New Roman"/>
          <w:sz w:val="24"/>
          <w:szCs w:val="24"/>
        </w:rPr>
        <w:t xml:space="preserve"> değiştirilmelidir.</w:t>
      </w:r>
    </w:p>
    <w:p w14:paraId="40A6470E" w14:textId="77777777" w:rsidR="00EE57B2" w:rsidRPr="00EE57B2" w:rsidRDefault="00EE57B2" w:rsidP="009B70DF">
      <w:pPr>
        <w:numPr>
          <w:ilvl w:val="0"/>
          <w:numId w:val="21"/>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SKHKKY tabi yakma ve/veya proses tesislerinde SEÖS kurulması durumunda tesisin SKHKKY EK-1 ve EK-5 bölümlerinde belirlenmiş olan </w:t>
      </w:r>
      <w:proofErr w:type="spellStart"/>
      <w:r w:rsidRPr="00EE57B2">
        <w:rPr>
          <w:rFonts w:ascii="Times New Roman" w:hAnsi="Times New Roman" w:cs="Times New Roman"/>
          <w:sz w:val="24"/>
          <w:szCs w:val="24"/>
        </w:rPr>
        <w:t>ELD’nin</w:t>
      </w:r>
      <w:proofErr w:type="spellEnd"/>
      <w:r w:rsidRPr="00EE57B2">
        <w:rPr>
          <w:rFonts w:ascii="Times New Roman" w:hAnsi="Times New Roman" w:cs="Times New Roman"/>
          <w:sz w:val="24"/>
          <w:szCs w:val="24"/>
        </w:rPr>
        <w:t xml:space="preserve"> 2,5 katına eşit veya küçük olması zorunludur. </w:t>
      </w:r>
    </w:p>
    <w:p w14:paraId="4600BA07" w14:textId="77777777" w:rsidR="00EE57B2" w:rsidRPr="00EE57B2" w:rsidRDefault="00EE57B2" w:rsidP="009B70DF">
      <w:pPr>
        <w:numPr>
          <w:ilvl w:val="0"/>
          <w:numId w:val="21"/>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SEÖS ile takibi zorunlu olan fakat </w:t>
      </w:r>
      <w:proofErr w:type="spellStart"/>
      <w:r w:rsidRPr="00EE57B2">
        <w:rPr>
          <w:rFonts w:ascii="Times New Roman" w:hAnsi="Times New Roman" w:cs="Times New Roman"/>
          <w:sz w:val="24"/>
          <w:szCs w:val="24"/>
        </w:rPr>
        <w:t>ELD</w:t>
      </w:r>
      <w:r w:rsidR="003F1146">
        <w:rPr>
          <w:rFonts w:ascii="Times New Roman" w:hAnsi="Times New Roman" w:cs="Times New Roman"/>
          <w:sz w:val="24"/>
          <w:szCs w:val="24"/>
        </w:rPr>
        <w:t>’</w:t>
      </w:r>
      <w:r w:rsidRPr="00EE57B2">
        <w:rPr>
          <w:rFonts w:ascii="Times New Roman" w:hAnsi="Times New Roman" w:cs="Times New Roman"/>
          <w:sz w:val="24"/>
          <w:szCs w:val="24"/>
        </w:rPr>
        <w:t>si</w:t>
      </w:r>
      <w:proofErr w:type="spellEnd"/>
      <w:r w:rsidRPr="00EE57B2">
        <w:rPr>
          <w:rFonts w:ascii="Times New Roman" w:hAnsi="Times New Roman" w:cs="Times New Roman"/>
          <w:sz w:val="24"/>
          <w:szCs w:val="24"/>
        </w:rPr>
        <w:t xml:space="preserve"> bulunmayan</w:t>
      </w:r>
      <w:r w:rsidR="00A4030C">
        <w:rPr>
          <w:rFonts w:ascii="Times New Roman" w:hAnsi="Times New Roman" w:cs="Times New Roman"/>
          <w:sz w:val="24"/>
          <w:szCs w:val="24"/>
        </w:rPr>
        <w:t xml:space="preserve"> ve/veya konsantrasyon cinsinden </w:t>
      </w:r>
      <w:proofErr w:type="spellStart"/>
      <w:r w:rsidR="00A4030C">
        <w:rPr>
          <w:rFonts w:ascii="Times New Roman" w:hAnsi="Times New Roman" w:cs="Times New Roman"/>
          <w:sz w:val="24"/>
          <w:szCs w:val="24"/>
        </w:rPr>
        <w:t>ELD’si</w:t>
      </w:r>
      <w:proofErr w:type="spellEnd"/>
      <w:r w:rsidR="00A4030C">
        <w:rPr>
          <w:rFonts w:ascii="Times New Roman" w:hAnsi="Times New Roman" w:cs="Times New Roman"/>
          <w:sz w:val="24"/>
          <w:szCs w:val="24"/>
        </w:rPr>
        <w:t xml:space="preserve"> bulunmayan</w:t>
      </w:r>
      <w:r w:rsidRPr="00EE57B2">
        <w:rPr>
          <w:rFonts w:ascii="Times New Roman" w:hAnsi="Times New Roman" w:cs="Times New Roman"/>
          <w:sz w:val="24"/>
          <w:szCs w:val="24"/>
        </w:rPr>
        <w:t xml:space="preserve"> parametreler için bacada ölçümle belirlenmiş ve beklenen değerlerdeki </w:t>
      </w:r>
      <w:r w:rsidR="00EC7E4B">
        <w:rPr>
          <w:rFonts w:ascii="Times New Roman" w:hAnsi="Times New Roman" w:cs="Times New Roman"/>
          <w:sz w:val="24"/>
          <w:szCs w:val="24"/>
        </w:rPr>
        <w:t xml:space="preserve">en yüksek </w:t>
      </w:r>
      <w:r w:rsidRPr="00EE57B2">
        <w:rPr>
          <w:rFonts w:ascii="Times New Roman" w:hAnsi="Times New Roman" w:cs="Times New Roman"/>
          <w:sz w:val="24"/>
          <w:szCs w:val="24"/>
        </w:rPr>
        <w:t>emisyonun değeri ELD olarak alınır.</w:t>
      </w:r>
    </w:p>
    <w:p w14:paraId="24ED857F" w14:textId="77777777" w:rsidR="00EE57B2" w:rsidRDefault="00EE57B2" w:rsidP="009B70DF">
      <w:pPr>
        <w:numPr>
          <w:ilvl w:val="0"/>
          <w:numId w:val="21"/>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Oksijen parametresi için tüm tesislerde</w:t>
      </w:r>
      <w:r w:rsidR="0015403F">
        <w:rPr>
          <w:rFonts w:ascii="Times New Roman" w:hAnsi="Times New Roman" w:cs="Times New Roman"/>
          <w:sz w:val="24"/>
          <w:szCs w:val="24"/>
        </w:rPr>
        <w:t xml:space="preserve"> kullanılacak olan ELD değeri 21</w:t>
      </w:r>
      <w:r w:rsidRPr="00EE57B2">
        <w:rPr>
          <w:rFonts w:ascii="Times New Roman" w:hAnsi="Times New Roman" w:cs="Times New Roman"/>
          <w:sz w:val="24"/>
          <w:szCs w:val="24"/>
        </w:rPr>
        <w:t xml:space="preserve"> %</w:t>
      </w:r>
      <w:proofErr w:type="spellStart"/>
      <w:r w:rsidRPr="00EE57B2">
        <w:rPr>
          <w:rFonts w:ascii="Times New Roman" w:hAnsi="Times New Roman" w:cs="Times New Roman"/>
          <w:sz w:val="24"/>
          <w:szCs w:val="24"/>
        </w:rPr>
        <w:t>Vol</w:t>
      </w:r>
      <w:proofErr w:type="spellEnd"/>
      <w:r w:rsidRPr="00EE57B2">
        <w:rPr>
          <w:rFonts w:ascii="Times New Roman" w:hAnsi="Times New Roman" w:cs="Times New Roman"/>
          <w:sz w:val="24"/>
          <w:szCs w:val="24"/>
        </w:rPr>
        <w:t xml:space="preserve">. </w:t>
      </w:r>
      <w:proofErr w:type="gramStart"/>
      <w:r w:rsidRPr="00EE57B2">
        <w:rPr>
          <w:rFonts w:ascii="Times New Roman" w:hAnsi="Times New Roman" w:cs="Times New Roman"/>
          <w:sz w:val="24"/>
          <w:szCs w:val="24"/>
        </w:rPr>
        <w:t>dür</w:t>
      </w:r>
      <w:proofErr w:type="gramEnd"/>
      <w:r w:rsidRPr="00EE57B2">
        <w:rPr>
          <w:rFonts w:ascii="Times New Roman" w:hAnsi="Times New Roman" w:cs="Times New Roman"/>
          <w:sz w:val="24"/>
          <w:szCs w:val="24"/>
        </w:rPr>
        <w:t>.</w:t>
      </w:r>
    </w:p>
    <w:p w14:paraId="472722A4" w14:textId="77777777" w:rsidR="00EE57B2" w:rsidRPr="00D21E4C" w:rsidRDefault="00EE57B2" w:rsidP="009B70DF">
      <w:pPr>
        <w:numPr>
          <w:ilvl w:val="0"/>
          <w:numId w:val="21"/>
        </w:numPr>
        <w:suppressAutoHyphens/>
        <w:spacing w:after="0" w:line="240" w:lineRule="auto"/>
        <w:ind w:left="0" w:right="-108" w:firstLine="567"/>
        <w:jc w:val="both"/>
        <w:rPr>
          <w:rFonts w:ascii="Times New Roman" w:hAnsi="Times New Roman" w:cs="Times New Roman"/>
          <w:sz w:val="24"/>
          <w:szCs w:val="24"/>
        </w:rPr>
      </w:pPr>
      <w:r w:rsidRPr="00D21E4C">
        <w:rPr>
          <w:rFonts w:ascii="Times New Roman" w:hAnsi="Times New Roman" w:cs="Times New Roman"/>
          <w:sz w:val="24"/>
          <w:szCs w:val="24"/>
        </w:rPr>
        <w:t xml:space="preserve">Hız, karbondioksit, nem, metan, formaldehit gibi </w:t>
      </w:r>
      <w:proofErr w:type="spellStart"/>
      <w:r w:rsidRPr="00D21E4C">
        <w:rPr>
          <w:rFonts w:ascii="Times New Roman" w:hAnsi="Times New Roman" w:cs="Times New Roman"/>
          <w:sz w:val="24"/>
          <w:szCs w:val="24"/>
        </w:rPr>
        <w:t>ELD’si</w:t>
      </w:r>
      <w:proofErr w:type="spellEnd"/>
      <w:r w:rsidRPr="00D21E4C">
        <w:rPr>
          <w:rFonts w:ascii="Times New Roman" w:hAnsi="Times New Roman" w:cs="Times New Roman"/>
          <w:sz w:val="24"/>
          <w:szCs w:val="24"/>
        </w:rPr>
        <w:t xml:space="preserve"> belirli olmayan parametrelerde belirsizlik için kullanılacak olan ELD, KGS1 sertifikasında belirlenmiş olan kabul edilir. </w:t>
      </w:r>
    </w:p>
    <w:p w14:paraId="4368CEAF" w14:textId="77777777" w:rsidR="00EE57B2" w:rsidRPr="00EE57B2" w:rsidRDefault="00EE57B2" w:rsidP="009B70DF">
      <w:pPr>
        <w:numPr>
          <w:ilvl w:val="0"/>
          <w:numId w:val="21"/>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Hacimsel debi için hız ölçüm analizörleri KGS1 sertifikasına sahip olmak zorundadır.</w:t>
      </w:r>
    </w:p>
    <w:p w14:paraId="26CDF900" w14:textId="77777777" w:rsidR="00EE57B2" w:rsidRPr="00EE57B2" w:rsidRDefault="00EE57B2" w:rsidP="009B70DF">
      <w:pPr>
        <w:numPr>
          <w:ilvl w:val="0"/>
          <w:numId w:val="20"/>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color w:val="000000"/>
          <w:sz w:val="24"/>
          <w:szCs w:val="24"/>
        </w:rPr>
        <w:t xml:space="preserve"> KGS1 sertifikasındaki belirsizlik testinin değerlendirilmesi;</w:t>
      </w:r>
    </w:p>
    <w:p w14:paraId="46D63E48" w14:textId="77777777" w:rsidR="00EE57B2" w:rsidRPr="00EE57B2" w:rsidRDefault="00010AD9" w:rsidP="009B70DF">
      <w:pPr>
        <w:numPr>
          <w:ilvl w:val="0"/>
          <w:numId w:val="23"/>
        </w:numPr>
        <w:suppressAutoHyphens/>
        <w:spacing w:after="0" w:line="240" w:lineRule="auto"/>
        <w:ind w:left="0" w:right="-108"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Altı </w:t>
      </w:r>
      <w:proofErr w:type="spellStart"/>
      <w:r w:rsidR="00D21E4C">
        <w:rPr>
          <w:rFonts w:ascii="Times New Roman" w:hAnsi="Times New Roman" w:cs="Times New Roman"/>
          <w:sz w:val="24"/>
          <w:szCs w:val="24"/>
        </w:rPr>
        <w:t>ncı</w:t>
      </w:r>
      <w:proofErr w:type="spellEnd"/>
      <w:r w:rsidR="00D21E4C">
        <w:rPr>
          <w:rFonts w:ascii="Times New Roman" w:hAnsi="Times New Roman" w:cs="Times New Roman"/>
          <w:sz w:val="24"/>
          <w:szCs w:val="24"/>
        </w:rPr>
        <w:t xml:space="preserve"> fıkrada </w:t>
      </w:r>
      <w:r w:rsidR="00EE57B2" w:rsidRPr="00EE57B2">
        <w:rPr>
          <w:rFonts w:ascii="Times New Roman" w:hAnsi="Times New Roman" w:cs="Times New Roman"/>
          <w:sz w:val="24"/>
          <w:szCs w:val="24"/>
        </w:rPr>
        <w:t xml:space="preserve">tanımlanan tüm analizörlerde sertifikalandırılmış ölçüm aralığı için yapılan belirsizlik testlerinde kullanılan </w:t>
      </w:r>
      <w:proofErr w:type="spellStart"/>
      <w:r w:rsidR="00EE57B2" w:rsidRPr="00EE57B2">
        <w:rPr>
          <w:rFonts w:ascii="Times New Roman" w:hAnsi="Times New Roman" w:cs="Times New Roman"/>
          <w:sz w:val="24"/>
          <w:szCs w:val="24"/>
        </w:rPr>
        <w:t>ELD’nin</w:t>
      </w:r>
      <w:proofErr w:type="spellEnd"/>
      <w:r w:rsidR="00EE57B2" w:rsidRPr="00EE57B2">
        <w:rPr>
          <w:rFonts w:ascii="Times New Roman" w:hAnsi="Times New Roman" w:cs="Times New Roman"/>
          <w:sz w:val="24"/>
          <w:szCs w:val="24"/>
        </w:rPr>
        <w:t xml:space="preserve">, analizör seçimi için kullanılacak olan </w:t>
      </w:r>
      <w:proofErr w:type="spellStart"/>
      <w:r w:rsidR="00EE57B2" w:rsidRPr="00EE57B2">
        <w:rPr>
          <w:rFonts w:ascii="Times New Roman" w:hAnsi="Times New Roman" w:cs="Times New Roman"/>
          <w:sz w:val="24"/>
          <w:szCs w:val="24"/>
        </w:rPr>
        <w:t>ELD’ye</w:t>
      </w:r>
      <w:proofErr w:type="spellEnd"/>
      <w:r w:rsidR="00EE57B2" w:rsidRPr="00EE57B2">
        <w:rPr>
          <w:rFonts w:ascii="Times New Roman" w:hAnsi="Times New Roman" w:cs="Times New Roman"/>
          <w:sz w:val="24"/>
          <w:szCs w:val="24"/>
        </w:rPr>
        <w:t xml:space="preserve"> eşit veya düşük değer ile yapılmış olması zorunludur. </w:t>
      </w:r>
    </w:p>
    <w:p w14:paraId="24201C5C" w14:textId="77777777" w:rsidR="00EE57B2" w:rsidRPr="00EE57B2" w:rsidRDefault="00EE57B2" w:rsidP="009B70DF">
      <w:pPr>
        <w:numPr>
          <w:ilvl w:val="0"/>
          <w:numId w:val="23"/>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Her bir parametre için KGS1 sertifikasındaki belirsizlik testinin SKHKKY de belirlenmiş olan </w:t>
      </w:r>
      <w:proofErr w:type="spellStart"/>
      <w:r w:rsidRPr="00EE57B2">
        <w:rPr>
          <w:rFonts w:ascii="Times New Roman" w:hAnsi="Times New Roman" w:cs="Times New Roman"/>
          <w:sz w:val="24"/>
          <w:szCs w:val="24"/>
        </w:rPr>
        <w:t>ELD’lerde</w:t>
      </w:r>
      <w:proofErr w:type="spellEnd"/>
      <w:r w:rsidRPr="00EE57B2">
        <w:rPr>
          <w:rFonts w:ascii="Times New Roman" w:hAnsi="Times New Roman" w:cs="Times New Roman"/>
          <w:sz w:val="24"/>
          <w:szCs w:val="24"/>
        </w:rPr>
        <w:t xml:space="preserve">, </w:t>
      </w:r>
      <w:proofErr w:type="spellStart"/>
      <w:r w:rsidRPr="00EE57B2">
        <w:rPr>
          <w:rFonts w:ascii="Times New Roman" w:hAnsi="Times New Roman" w:cs="Times New Roman"/>
          <w:sz w:val="24"/>
          <w:szCs w:val="24"/>
        </w:rPr>
        <w:t>AYİY’de</w:t>
      </w:r>
      <w:proofErr w:type="spellEnd"/>
      <w:r w:rsidRPr="00EE57B2">
        <w:rPr>
          <w:rFonts w:ascii="Times New Roman" w:hAnsi="Times New Roman" w:cs="Times New Roman"/>
          <w:sz w:val="24"/>
          <w:szCs w:val="24"/>
        </w:rPr>
        <w:t xml:space="preserve"> ise 24 saatlik ELD değerlerine eşit veya daha düşük değerlerde yapılmış olması şartıyla, sonucu Tablo 1 de verilen %95 güven aralığı değerlerini aşamaz. Aşması durumunda uygun analizör olarak değerlendirilemez.</w:t>
      </w:r>
    </w:p>
    <w:p w14:paraId="7EECC4D8" w14:textId="77777777" w:rsidR="00EE57B2" w:rsidRPr="00EE57B2" w:rsidRDefault="00EE57B2" w:rsidP="00EE57B2">
      <w:pPr>
        <w:ind w:right="-108"/>
        <w:jc w:val="both"/>
        <w:rPr>
          <w:rFonts w:ascii="Times New Roman" w:hAnsi="Times New Roman" w:cs="Times New Roman"/>
          <w:sz w:val="24"/>
          <w:szCs w:val="24"/>
        </w:rPr>
      </w:pPr>
    </w:p>
    <w:p w14:paraId="5C4880FD" w14:textId="77777777" w:rsidR="00EE57B2" w:rsidRPr="00EE57B2" w:rsidRDefault="00EE57B2" w:rsidP="00EE57B2">
      <w:pPr>
        <w:ind w:right="-108"/>
        <w:jc w:val="both"/>
        <w:rPr>
          <w:rFonts w:ascii="Times New Roman" w:hAnsi="Times New Roman" w:cs="Times New Roman"/>
          <w:sz w:val="24"/>
          <w:szCs w:val="24"/>
        </w:rPr>
      </w:pPr>
      <w:r w:rsidRPr="00EE57B2">
        <w:rPr>
          <w:rFonts w:ascii="Times New Roman" w:hAnsi="Times New Roman" w:cs="Times New Roman"/>
          <w:sz w:val="24"/>
          <w:szCs w:val="24"/>
        </w:rPr>
        <w:t>Tablo: 1</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253"/>
        <w:gridCol w:w="2768"/>
      </w:tblGrid>
      <w:tr w:rsidR="00066A85" w:rsidRPr="00EE57B2" w14:paraId="5D1D063D" w14:textId="77777777" w:rsidTr="00341830">
        <w:trPr>
          <w:trHeight w:val="404"/>
        </w:trPr>
        <w:tc>
          <w:tcPr>
            <w:tcW w:w="2410" w:type="dxa"/>
            <w:shd w:val="clear" w:color="auto" w:fill="auto"/>
            <w:vAlign w:val="center"/>
          </w:tcPr>
          <w:p w14:paraId="648940C0" w14:textId="77777777" w:rsidR="00066A85" w:rsidRPr="00EE57B2" w:rsidRDefault="00066A85" w:rsidP="00341830">
            <w:pPr>
              <w:ind w:right="-108"/>
              <w:jc w:val="center"/>
              <w:rPr>
                <w:rFonts w:ascii="Times New Roman" w:hAnsi="Times New Roman" w:cs="Times New Roman"/>
                <w:sz w:val="24"/>
                <w:szCs w:val="24"/>
              </w:rPr>
            </w:pPr>
            <w:r w:rsidRPr="00EE57B2">
              <w:rPr>
                <w:rFonts w:ascii="Times New Roman" w:hAnsi="Times New Roman" w:cs="Times New Roman"/>
                <w:sz w:val="24"/>
                <w:szCs w:val="24"/>
              </w:rPr>
              <w:t>Parametrenin Adı</w:t>
            </w:r>
          </w:p>
        </w:tc>
        <w:tc>
          <w:tcPr>
            <w:tcW w:w="3253" w:type="dxa"/>
            <w:shd w:val="clear" w:color="auto" w:fill="auto"/>
            <w:vAlign w:val="center"/>
          </w:tcPr>
          <w:p w14:paraId="0085F399" w14:textId="77777777" w:rsidR="00066A85" w:rsidRPr="00EE57B2" w:rsidRDefault="00066A85" w:rsidP="00341830">
            <w:pPr>
              <w:ind w:right="-108"/>
              <w:jc w:val="center"/>
              <w:rPr>
                <w:rFonts w:ascii="Times New Roman" w:hAnsi="Times New Roman" w:cs="Times New Roman"/>
                <w:sz w:val="24"/>
                <w:szCs w:val="24"/>
              </w:rPr>
            </w:pPr>
            <w:r w:rsidRPr="00EE57B2">
              <w:rPr>
                <w:rFonts w:ascii="Times New Roman" w:hAnsi="Times New Roman" w:cs="Times New Roman"/>
                <w:sz w:val="24"/>
                <w:szCs w:val="24"/>
              </w:rPr>
              <w:t>%95 GA Değeri</w:t>
            </w:r>
          </w:p>
        </w:tc>
        <w:tc>
          <w:tcPr>
            <w:tcW w:w="2768" w:type="dxa"/>
            <w:vAlign w:val="center"/>
          </w:tcPr>
          <w:p w14:paraId="2DDEF300" w14:textId="77777777" w:rsidR="00066A85" w:rsidRPr="00EE57B2" w:rsidRDefault="00066A85" w:rsidP="00341830">
            <w:pPr>
              <w:ind w:right="-108"/>
              <w:jc w:val="center"/>
              <w:rPr>
                <w:rFonts w:ascii="Times New Roman" w:hAnsi="Times New Roman" w:cs="Times New Roman"/>
                <w:sz w:val="24"/>
                <w:szCs w:val="24"/>
              </w:rPr>
            </w:pPr>
            <w:r>
              <w:rPr>
                <w:rFonts w:ascii="Times New Roman" w:hAnsi="Times New Roman" w:cs="Times New Roman"/>
                <w:sz w:val="24"/>
                <w:szCs w:val="24"/>
              </w:rPr>
              <w:t>S</w:t>
            </w:r>
            <w:r w:rsidRPr="00066A85">
              <w:rPr>
                <w:rFonts w:ascii="Times New Roman" w:hAnsi="Times New Roman" w:cs="Times New Roman"/>
                <w:sz w:val="24"/>
                <w:szCs w:val="24"/>
                <w:vertAlign w:val="subscript"/>
              </w:rPr>
              <w:t>AMS</w:t>
            </w:r>
            <w:r>
              <w:rPr>
                <w:rFonts w:ascii="Times New Roman" w:hAnsi="Times New Roman" w:cs="Times New Roman"/>
                <w:sz w:val="24"/>
                <w:szCs w:val="24"/>
              </w:rPr>
              <w:t xml:space="preserve"> (ELD x %)</w:t>
            </w:r>
          </w:p>
        </w:tc>
      </w:tr>
      <w:tr w:rsidR="00066A85" w:rsidRPr="00EE57B2" w14:paraId="4C0D434D" w14:textId="77777777" w:rsidTr="00341830">
        <w:trPr>
          <w:trHeight w:val="404"/>
        </w:trPr>
        <w:tc>
          <w:tcPr>
            <w:tcW w:w="2410" w:type="dxa"/>
            <w:shd w:val="clear" w:color="auto" w:fill="auto"/>
          </w:tcPr>
          <w:p w14:paraId="3D854331" w14:textId="77777777" w:rsidR="00066A85" w:rsidRPr="00EE57B2" w:rsidRDefault="00066A85" w:rsidP="00D563BA">
            <w:pPr>
              <w:ind w:right="-108"/>
              <w:jc w:val="both"/>
              <w:rPr>
                <w:rFonts w:ascii="Times New Roman" w:hAnsi="Times New Roman" w:cs="Times New Roman"/>
                <w:sz w:val="24"/>
                <w:szCs w:val="24"/>
              </w:rPr>
            </w:pPr>
            <w:r w:rsidRPr="00EE57B2">
              <w:rPr>
                <w:rFonts w:ascii="Times New Roman" w:hAnsi="Times New Roman" w:cs="Times New Roman"/>
                <w:sz w:val="24"/>
                <w:szCs w:val="24"/>
              </w:rPr>
              <w:t>CO</w:t>
            </w:r>
          </w:p>
        </w:tc>
        <w:tc>
          <w:tcPr>
            <w:tcW w:w="3253" w:type="dxa"/>
            <w:shd w:val="clear" w:color="auto" w:fill="auto"/>
          </w:tcPr>
          <w:p w14:paraId="3C6F75AF" w14:textId="77777777" w:rsidR="00066A85" w:rsidRPr="00EE57B2" w:rsidRDefault="00066A85" w:rsidP="00D563BA">
            <w:pPr>
              <w:ind w:right="-108"/>
              <w:jc w:val="center"/>
              <w:rPr>
                <w:rFonts w:ascii="Times New Roman" w:hAnsi="Times New Roman" w:cs="Times New Roman"/>
                <w:sz w:val="24"/>
                <w:szCs w:val="24"/>
              </w:rPr>
            </w:pPr>
            <w:r w:rsidRPr="00EE57B2">
              <w:rPr>
                <w:rFonts w:ascii="Times New Roman" w:hAnsi="Times New Roman" w:cs="Times New Roman"/>
                <w:sz w:val="24"/>
                <w:szCs w:val="24"/>
              </w:rPr>
              <w:t>10</w:t>
            </w:r>
          </w:p>
        </w:tc>
        <w:tc>
          <w:tcPr>
            <w:tcW w:w="2768" w:type="dxa"/>
          </w:tcPr>
          <w:p w14:paraId="1B028DF9" w14:textId="77777777" w:rsidR="00066A85" w:rsidRPr="00EE57B2" w:rsidRDefault="00066A85" w:rsidP="00D563BA">
            <w:pPr>
              <w:ind w:right="-108"/>
              <w:jc w:val="center"/>
              <w:rPr>
                <w:rFonts w:ascii="Times New Roman" w:hAnsi="Times New Roman" w:cs="Times New Roman"/>
                <w:sz w:val="24"/>
                <w:szCs w:val="24"/>
              </w:rPr>
            </w:pPr>
            <w:r>
              <w:rPr>
                <w:rFonts w:ascii="Times New Roman" w:hAnsi="Times New Roman" w:cs="Times New Roman"/>
                <w:sz w:val="24"/>
                <w:szCs w:val="24"/>
              </w:rPr>
              <w:t>2</w:t>
            </w:r>
          </w:p>
        </w:tc>
      </w:tr>
      <w:tr w:rsidR="00066A85" w:rsidRPr="00EE57B2" w14:paraId="3B6EB92F" w14:textId="77777777" w:rsidTr="00341830">
        <w:trPr>
          <w:trHeight w:val="417"/>
        </w:trPr>
        <w:tc>
          <w:tcPr>
            <w:tcW w:w="2410" w:type="dxa"/>
            <w:shd w:val="clear" w:color="auto" w:fill="auto"/>
          </w:tcPr>
          <w:p w14:paraId="33DBC381" w14:textId="77777777" w:rsidR="00066A85" w:rsidRPr="00EE57B2" w:rsidRDefault="00066A85" w:rsidP="00D563BA">
            <w:pPr>
              <w:ind w:right="-108"/>
              <w:jc w:val="both"/>
              <w:rPr>
                <w:rFonts w:ascii="Times New Roman" w:hAnsi="Times New Roman" w:cs="Times New Roman"/>
                <w:sz w:val="24"/>
                <w:szCs w:val="24"/>
              </w:rPr>
            </w:pPr>
            <w:r w:rsidRPr="00EE57B2">
              <w:rPr>
                <w:rFonts w:ascii="Times New Roman" w:hAnsi="Times New Roman" w:cs="Times New Roman"/>
                <w:sz w:val="24"/>
                <w:szCs w:val="24"/>
              </w:rPr>
              <w:t>NO</w:t>
            </w:r>
          </w:p>
        </w:tc>
        <w:tc>
          <w:tcPr>
            <w:tcW w:w="3253" w:type="dxa"/>
            <w:shd w:val="clear" w:color="auto" w:fill="auto"/>
          </w:tcPr>
          <w:p w14:paraId="10E8003C" w14:textId="77777777" w:rsidR="00066A85" w:rsidRPr="00EE57B2" w:rsidRDefault="00066A85" w:rsidP="00D563BA">
            <w:pPr>
              <w:ind w:right="-108"/>
              <w:jc w:val="center"/>
              <w:rPr>
                <w:rFonts w:ascii="Times New Roman" w:hAnsi="Times New Roman" w:cs="Times New Roman"/>
                <w:sz w:val="24"/>
                <w:szCs w:val="24"/>
              </w:rPr>
            </w:pPr>
            <w:r w:rsidRPr="00EE57B2">
              <w:rPr>
                <w:rFonts w:ascii="Times New Roman" w:hAnsi="Times New Roman" w:cs="Times New Roman"/>
                <w:sz w:val="24"/>
                <w:szCs w:val="24"/>
              </w:rPr>
              <w:t>20</w:t>
            </w:r>
          </w:p>
        </w:tc>
        <w:tc>
          <w:tcPr>
            <w:tcW w:w="2768" w:type="dxa"/>
          </w:tcPr>
          <w:p w14:paraId="2F5DC581" w14:textId="77777777" w:rsidR="00066A85" w:rsidRPr="00EE57B2" w:rsidRDefault="00066A85" w:rsidP="00D563BA">
            <w:pPr>
              <w:ind w:right="-108"/>
              <w:jc w:val="center"/>
              <w:rPr>
                <w:rFonts w:ascii="Times New Roman" w:hAnsi="Times New Roman" w:cs="Times New Roman"/>
                <w:sz w:val="24"/>
                <w:szCs w:val="24"/>
              </w:rPr>
            </w:pPr>
            <w:r>
              <w:rPr>
                <w:rFonts w:ascii="Times New Roman" w:hAnsi="Times New Roman" w:cs="Times New Roman"/>
                <w:sz w:val="24"/>
                <w:szCs w:val="24"/>
              </w:rPr>
              <w:t>2</w:t>
            </w:r>
          </w:p>
        </w:tc>
      </w:tr>
      <w:tr w:rsidR="00066A85" w:rsidRPr="00EE57B2" w14:paraId="24B70B8D" w14:textId="77777777" w:rsidTr="00341830">
        <w:trPr>
          <w:trHeight w:val="404"/>
        </w:trPr>
        <w:tc>
          <w:tcPr>
            <w:tcW w:w="2410" w:type="dxa"/>
            <w:shd w:val="clear" w:color="auto" w:fill="auto"/>
          </w:tcPr>
          <w:p w14:paraId="21C31951" w14:textId="77777777" w:rsidR="00066A85" w:rsidRPr="00EE57B2" w:rsidRDefault="00066A85" w:rsidP="00D563BA">
            <w:pPr>
              <w:ind w:right="-108"/>
              <w:jc w:val="both"/>
              <w:rPr>
                <w:rFonts w:ascii="Times New Roman" w:hAnsi="Times New Roman" w:cs="Times New Roman"/>
                <w:sz w:val="24"/>
                <w:szCs w:val="24"/>
              </w:rPr>
            </w:pPr>
            <w:r w:rsidRPr="00EE57B2">
              <w:rPr>
                <w:rFonts w:ascii="Times New Roman" w:hAnsi="Times New Roman" w:cs="Times New Roman"/>
                <w:sz w:val="24"/>
                <w:szCs w:val="24"/>
              </w:rPr>
              <w:t>NO</w:t>
            </w:r>
            <w:r w:rsidRPr="00EE57B2">
              <w:rPr>
                <w:rFonts w:ascii="Times New Roman" w:hAnsi="Times New Roman" w:cs="Times New Roman"/>
                <w:sz w:val="24"/>
                <w:szCs w:val="24"/>
                <w:vertAlign w:val="subscript"/>
              </w:rPr>
              <w:t>2</w:t>
            </w:r>
          </w:p>
        </w:tc>
        <w:tc>
          <w:tcPr>
            <w:tcW w:w="3253" w:type="dxa"/>
            <w:shd w:val="clear" w:color="auto" w:fill="auto"/>
          </w:tcPr>
          <w:p w14:paraId="54AEF8B7" w14:textId="77777777" w:rsidR="00066A85" w:rsidRPr="00EE57B2" w:rsidRDefault="00066A85" w:rsidP="00D563BA">
            <w:pPr>
              <w:ind w:right="-108"/>
              <w:jc w:val="center"/>
              <w:rPr>
                <w:rFonts w:ascii="Times New Roman" w:hAnsi="Times New Roman" w:cs="Times New Roman"/>
                <w:sz w:val="24"/>
                <w:szCs w:val="24"/>
              </w:rPr>
            </w:pPr>
            <w:r w:rsidRPr="00EE57B2">
              <w:rPr>
                <w:rFonts w:ascii="Times New Roman" w:hAnsi="Times New Roman" w:cs="Times New Roman"/>
                <w:sz w:val="24"/>
                <w:szCs w:val="24"/>
              </w:rPr>
              <w:t>20</w:t>
            </w:r>
          </w:p>
        </w:tc>
        <w:tc>
          <w:tcPr>
            <w:tcW w:w="2768" w:type="dxa"/>
          </w:tcPr>
          <w:p w14:paraId="57885879" w14:textId="77777777" w:rsidR="00066A85" w:rsidRPr="00EE57B2" w:rsidRDefault="00C244BD" w:rsidP="00D563BA">
            <w:pPr>
              <w:ind w:right="-108"/>
              <w:jc w:val="center"/>
              <w:rPr>
                <w:rFonts w:ascii="Times New Roman" w:hAnsi="Times New Roman" w:cs="Times New Roman"/>
                <w:sz w:val="24"/>
                <w:szCs w:val="24"/>
              </w:rPr>
            </w:pPr>
            <w:r>
              <w:rPr>
                <w:rFonts w:ascii="Times New Roman" w:hAnsi="Times New Roman" w:cs="Times New Roman"/>
                <w:sz w:val="24"/>
                <w:szCs w:val="24"/>
              </w:rPr>
              <w:t>10</w:t>
            </w:r>
          </w:p>
        </w:tc>
      </w:tr>
      <w:tr w:rsidR="00066A85" w:rsidRPr="00EE57B2" w14:paraId="6A731C37" w14:textId="77777777" w:rsidTr="00341830">
        <w:trPr>
          <w:trHeight w:val="404"/>
        </w:trPr>
        <w:tc>
          <w:tcPr>
            <w:tcW w:w="2410" w:type="dxa"/>
            <w:shd w:val="clear" w:color="auto" w:fill="auto"/>
          </w:tcPr>
          <w:p w14:paraId="1D42E1CA" w14:textId="77777777" w:rsidR="00066A85" w:rsidRPr="00EE57B2" w:rsidRDefault="00066A85" w:rsidP="00D563BA">
            <w:pPr>
              <w:ind w:right="-108"/>
              <w:jc w:val="both"/>
              <w:rPr>
                <w:rFonts w:ascii="Times New Roman" w:hAnsi="Times New Roman" w:cs="Times New Roman"/>
                <w:sz w:val="24"/>
                <w:szCs w:val="24"/>
              </w:rPr>
            </w:pPr>
            <w:proofErr w:type="spellStart"/>
            <w:r w:rsidRPr="00EE57B2">
              <w:rPr>
                <w:rFonts w:ascii="Times New Roman" w:hAnsi="Times New Roman" w:cs="Times New Roman"/>
                <w:sz w:val="24"/>
                <w:szCs w:val="24"/>
              </w:rPr>
              <w:t>NO</w:t>
            </w:r>
            <w:r w:rsidRPr="00EE57B2">
              <w:rPr>
                <w:rFonts w:ascii="Times New Roman" w:hAnsi="Times New Roman" w:cs="Times New Roman"/>
                <w:sz w:val="24"/>
                <w:szCs w:val="24"/>
                <w:vertAlign w:val="subscript"/>
              </w:rPr>
              <w:t>x</w:t>
            </w:r>
            <w:proofErr w:type="spellEnd"/>
          </w:p>
        </w:tc>
        <w:tc>
          <w:tcPr>
            <w:tcW w:w="3253" w:type="dxa"/>
            <w:shd w:val="clear" w:color="auto" w:fill="auto"/>
          </w:tcPr>
          <w:p w14:paraId="29DCB363" w14:textId="77777777" w:rsidR="00066A85" w:rsidRPr="00EE57B2" w:rsidRDefault="00066A85" w:rsidP="00D563BA">
            <w:pPr>
              <w:ind w:right="-108"/>
              <w:jc w:val="center"/>
              <w:rPr>
                <w:rFonts w:ascii="Times New Roman" w:hAnsi="Times New Roman" w:cs="Times New Roman"/>
                <w:sz w:val="24"/>
                <w:szCs w:val="24"/>
              </w:rPr>
            </w:pPr>
            <w:r w:rsidRPr="00EE57B2">
              <w:rPr>
                <w:rFonts w:ascii="Times New Roman" w:hAnsi="Times New Roman" w:cs="Times New Roman"/>
                <w:sz w:val="24"/>
                <w:szCs w:val="24"/>
              </w:rPr>
              <w:t>20</w:t>
            </w:r>
          </w:p>
        </w:tc>
        <w:tc>
          <w:tcPr>
            <w:tcW w:w="2768" w:type="dxa"/>
          </w:tcPr>
          <w:p w14:paraId="12DAAEDD" w14:textId="77777777" w:rsidR="00066A85" w:rsidRPr="00EE57B2" w:rsidRDefault="00066A85" w:rsidP="00D563BA">
            <w:pPr>
              <w:ind w:right="-108"/>
              <w:jc w:val="center"/>
              <w:rPr>
                <w:rFonts w:ascii="Times New Roman" w:hAnsi="Times New Roman" w:cs="Times New Roman"/>
                <w:sz w:val="24"/>
                <w:szCs w:val="24"/>
              </w:rPr>
            </w:pPr>
            <w:r>
              <w:rPr>
                <w:rFonts w:ascii="Times New Roman" w:hAnsi="Times New Roman" w:cs="Times New Roman"/>
                <w:sz w:val="24"/>
                <w:szCs w:val="24"/>
              </w:rPr>
              <w:t>2</w:t>
            </w:r>
          </w:p>
        </w:tc>
      </w:tr>
      <w:tr w:rsidR="00066A85" w:rsidRPr="00EE57B2" w14:paraId="03C2C5A3" w14:textId="77777777" w:rsidTr="00341830">
        <w:trPr>
          <w:trHeight w:val="404"/>
        </w:trPr>
        <w:tc>
          <w:tcPr>
            <w:tcW w:w="2410" w:type="dxa"/>
            <w:shd w:val="clear" w:color="auto" w:fill="auto"/>
          </w:tcPr>
          <w:p w14:paraId="5D0E5234" w14:textId="77777777" w:rsidR="00066A85" w:rsidRPr="00EE57B2" w:rsidRDefault="00066A85" w:rsidP="00D563BA">
            <w:pPr>
              <w:ind w:right="-108"/>
              <w:jc w:val="both"/>
              <w:rPr>
                <w:rFonts w:ascii="Times New Roman" w:hAnsi="Times New Roman" w:cs="Times New Roman"/>
                <w:sz w:val="24"/>
                <w:szCs w:val="24"/>
              </w:rPr>
            </w:pPr>
            <w:r w:rsidRPr="00EE57B2">
              <w:rPr>
                <w:rFonts w:ascii="Times New Roman" w:hAnsi="Times New Roman" w:cs="Times New Roman"/>
                <w:sz w:val="24"/>
                <w:szCs w:val="24"/>
              </w:rPr>
              <w:t>N</w:t>
            </w:r>
            <w:r w:rsidRPr="00EE57B2">
              <w:rPr>
                <w:rFonts w:ascii="Times New Roman" w:hAnsi="Times New Roman" w:cs="Times New Roman"/>
                <w:sz w:val="24"/>
                <w:szCs w:val="24"/>
                <w:vertAlign w:val="subscript"/>
              </w:rPr>
              <w:t>2</w:t>
            </w:r>
            <w:r w:rsidRPr="00EE57B2">
              <w:rPr>
                <w:rFonts w:ascii="Times New Roman" w:hAnsi="Times New Roman" w:cs="Times New Roman"/>
                <w:sz w:val="24"/>
                <w:szCs w:val="24"/>
              </w:rPr>
              <w:t>O</w:t>
            </w:r>
          </w:p>
        </w:tc>
        <w:tc>
          <w:tcPr>
            <w:tcW w:w="3253" w:type="dxa"/>
            <w:shd w:val="clear" w:color="auto" w:fill="auto"/>
          </w:tcPr>
          <w:p w14:paraId="09748822" w14:textId="77777777" w:rsidR="00066A85" w:rsidRPr="00EE57B2" w:rsidRDefault="00066A85" w:rsidP="00D563BA">
            <w:pPr>
              <w:ind w:right="-108"/>
              <w:jc w:val="center"/>
              <w:rPr>
                <w:rFonts w:ascii="Times New Roman" w:hAnsi="Times New Roman" w:cs="Times New Roman"/>
                <w:sz w:val="24"/>
                <w:szCs w:val="24"/>
              </w:rPr>
            </w:pPr>
            <w:r w:rsidRPr="00EE57B2">
              <w:rPr>
                <w:rFonts w:ascii="Times New Roman" w:hAnsi="Times New Roman" w:cs="Times New Roman"/>
                <w:sz w:val="24"/>
                <w:szCs w:val="24"/>
              </w:rPr>
              <w:t>20</w:t>
            </w:r>
          </w:p>
        </w:tc>
        <w:tc>
          <w:tcPr>
            <w:tcW w:w="2768" w:type="dxa"/>
          </w:tcPr>
          <w:p w14:paraId="569741C3" w14:textId="77777777" w:rsidR="00066A85" w:rsidRPr="00EE57B2" w:rsidRDefault="00C244BD" w:rsidP="00D563BA">
            <w:pPr>
              <w:ind w:right="-108"/>
              <w:jc w:val="center"/>
              <w:rPr>
                <w:rFonts w:ascii="Times New Roman" w:hAnsi="Times New Roman" w:cs="Times New Roman"/>
                <w:sz w:val="24"/>
                <w:szCs w:val="24"/>
              </w:rPr>
            </w:pPr>
            <w:r>
              <w:rPr>
                <w:rFonts w:ascii="Times New Roman" w:hAnsi="Times New Roman" w:cs="Times New Roman"/>
                <w:sz w:val="24"/>
                <w:szCs w:val="24"/>
              </w:rPr>
              <w:t>2</w:t>
            </w:r>
          </w:p>
        </w:tc>
      </w:tr>
      <w:tr w:rsidR="00066A85" w:rsidRPr="00EE57B2" w14:paraId="39CB3CDE" w14:textId="77777777" w:rsidTr="00341830">
        <w:trPr>
          <w:trHeight w:val="404"/>
        </w:trPr>
        <w:tc>
          <w:tcPr>
            <w:tcW w:w="2410" w:type="dxa"/>
            <w:shd w:val="clear" w:color="auto" w:fill="auto"/>
          </w:tcPr>
          <w:p w14:paraId="6224B1FD" w14:textId="77777777" w:rsidR="00066A85" w:rsidRPr="00EE57B2" w:rsidRDefault="00066A85" w:rsidP="00D563BA">
            <w:pPr>
              <w:ind w:right="-108"/>
              <w:jc w:val="both"/>
              <w:rPr>
                <w:rFonts w:ascii="Times New Roman" w:hAnsi="Times New Roman" w:cs="Times New Roman"/>
                <w:sz w:val="24"/>
                <w:szCs w:val="24"/>
              </w:rPr>
            </w:pPr>
            <w:r w:rsidRPr="00EE57B2">
              <w:rPr>
                <w:rFonts w:ascii="Times New Roman" w:hAnsi="Times New Roman" w:cs="Times New Roman"/>
                <w:sz w:val="24"/>
                <w:szCs w:val="24"/>
              </w:rPr>
              <w:t>SO</w:t>
            </w:r>
            <w:r w:rsidRPr="00EE57B2">
              <w:rPr>
                <w:rFonts w:ascii="Times New Roman" w:hAnsi="Times New Roman" w:cs="Times New Roman"/>
                <w:sz w:val="24"/>
                <w:szCs w:val="24"/>
                <w:vertAlign w:val="subscript"/>
              </w:rPr>
              <w:t>2</w:t>
            </w:r>
          </w:p>
        </w:tc>
        <w:tc>
          <w:tcPr>
            <w:tcW w:w="3253" w:type="dxa"/>
            <w:shd w:val="clear" w:color="auto" w:fill="auto"/>
          </w:tcPr>
          <w:p w14:paraId="34CD2475" w14:textId="77777777" w:rsidR="00066A85" w:rsidRPr="00EE57B2" w:rsidRDefault="00066A85" w:rsidP="00D563BA">
            <w:pPr>
              <w:ind w:right="-108"/>
              <w:jc w:val="center"/>
              <w:rPr>
                <w:rFonts w:ascii="Times New Roman" w:hAnsi="Times New Roman" w:cs="Times New Roman"/>
                <w:sz w:val="24"/>
                <w:szCs w:val="24"/>
              </w:rPr>
            </w:pPr>
            <w:r w:rsidRPr="00EE57B2">
              <w:rPr>
                <w:rFonts w:ascii="Times New Roman" w:hAnsi="Times New Roman" w:cs="Times New Roman"/>
                <w:sz w:val="24"/>
                <w:szCs w:val="24"/>
              </w:rPr>
              <w:t>20</w:t>
            </w:r>
          </w:p>
        </w:tc>
        <w:tc>
          <w:tcPr>
            <w:tcW w:w="2768" w:type="dxa"/>
          </w:tcPr>
          <w:p w14:paraId="3CFC6569" w14:textId="77777777" w:rsidR="00066A85" w:rsidRPr="00EE57B2" w:rsidRDefault="00C244BD" w:rsidP="00D563BA">
            <w:pPr>
              <w:ind w:right="-108"/>
              <w:jc w:val="center"/>
              <w:rPr>
                <w:rFonts w:ascii="Times New Roman" w:hAnsi="Times New Roman" w:cs="Times New Roman"/>
                <w:sz w:val="24"/>
                <w:szCs w:val="24"/>
              </w:rPr>
            </w:pPr>
            <w:r>
              <w:rPr>
                <w:rFonts w:ascii="Times New Roman" w:hAnsi="Times New Roman" w:cs="Times New Roman"/>
                <w:sz w:val="24"/>
                <w:szCs w:val="24"/>
              </w:rPr>
              <w:t>2</w:t>
            </w:r>
          </w:p>
        </w:tc>
      </w:tr>
      <w:tr w:rsidR="00066A85" w:rsidRPr="00EE57B2" w14:paraId="1787139F" w14:textId="77777777" w:rsidTr="00341830">
        <w:trPr>
          <w:trHeight w:val="417"/>
        </w:trPr>
        <w:tc>
          <w:tcPr>
            <w:tcW w:w="2410" w:type="dxa"/>
            <w:shd w:val="clear" w:color="auto" w:fill="auto"/>
          </w:tcPr>
          <w:p w14:paraId="44EAF4AD" w14:textId="77777777" w:rsidR="00066A85" w:rsidRPr="00EE57B2" w:rsidRDefault="00066A85" w:rsidP="00D563BA">
            <w:pPr>
              <w:ind w:right="-108"/>
              <w:jc w:val="both"/>
              <w:rPr>
                <w:rFonts w:ascii="Times New Roman" w:hAnsi="Times New Roman" w:cs="Times New Roman"/>
                <w:sz w:val="24"/>
                <w:szCs w:val="24"/>
              </w:rPr>
            </w:pPr>
            <w:r w:rsidRPr="00EE57B2">
              <w:rPr>
                <w:rFonts w:ascii="Times New Roman" w:hAnsi="Times New Roman" w:cs="Times New Roman"/>
                <w:sz w:val="24"/>
                <w:szCs w:val="24"/>
              </w:rPr>
              <w:t>HF</w:t>
            </w:r>
          </w:p>
        </w:tc>
        <w:tc>
          <w:tcPr>
            <w:tcW w:w="3253" w:type="dxa"/>
            <w:shd w:val="clear" w:color="auto" w:fill="auto"/>
          </w:tcPr>
          <w:p w14:paraId="04B97D7F" w14:textId="77777777" w:rsidR="00066A85" w:rsidRPr="00EE57B2" w:rsidRDefault="00066A85" w:rsidP="00D563BA">
            <w:pPr>
              <w:ind w:right="-108"/>
              <w:jc w:val="center"/>
              <w:rPr>
                <w:rFonts w:ascii="Times New Roman" w:hAnsi="Times New Roman" w:cs="Times New Roman"/>
                <w:sz w:val="24"/>
                <w:szCs w:val="24"/>
              </w:rPr>
            </w:pPr>
            <w:r w:rsidRPr="00EE57B2">
              <w:rPr>
                <w:rFonts w:ascii="Times New Roman" w:hAnsi="Times New Roman" w:cs="Times New Roman"/>
                <w:sz w:val="24"/>
                <w:szCs w:val="24"/>
              </w:rPr>
              <w:t>40</w:t>
            </w:r>
          </w:p>
        </w:tc>
        <w:tc>
          <w:tcPr>
            <w:tcW w:w="2768" w:type="dxa"/>
          </w:tcPr>
          <w:p w14:paraId="5B103326" w14:textId="77777777" w:rsidR="00066A85" w:rsidRPr="00EE57B2" w:rsidRDefault="00C244BD" w:rsidP="00D563BA">
            <w:pPr>
              <w:ind w:right="-108"/>
              <w:jc w:val="center"/>
              <w:rPr>
                <w:rFonts w:ascii="Times New Roman" w:hAnsi="Times New Roman" w:cs="Times New Roman"/>
                <w:sz w:val="24"/>
                <w:szCs w:val="24"/>
              </w:rPr>
            </w:pPr>
            <w:r>
              <w:rPr>
                <w:rFonts w:ascii="Times New Roman" w:hAnsi="Times New Roman" w:cs="Times New Roman"/>
                <w:sz w:val="24"/>
                <w:szCs w:val="24"/>
              </w:rPr>
              <w:t>20</w:t>
            </w:r>
          </w:p>
        </w:tc>
      </w:tr>
      <w:tr w:rsidR="00066A85" w:rsidRPr="00EE57B2" w14:paraId="2365DA34" w14:textId="77777777" w:rsidTr="00341830">
        <w:trPr>
          <w:trHeight w:val="404"/>
        </w:trPr>
        <w:tc>
          <w:tcPr>
            <w:tcW w:w="2410" w:type="dxa"/>
            <w:shd w:val="clear" w:color="auto" w:fill="auto"/>
          </w:tcPr>
          <w:p w14:paraId="340873EF" w14:textId="77777777" w:rsidR="00066A85" w:rsidRPr="00EE57B2" w:rsidRDefault="00066A85" w:rsidP="00D563BA">
            <w:pPr>
              <w:ind w:right="-108"/>
              <w:jc w:val="both"/>
              <w:rPr>
                <w:rFonts w:ascii="Times New Roman" w:hAnsi="Times New Roman" w:cs="Times New Roman"/>
                <w:sz w:val="24"/>
                <w:szCs w:val="24"/>
              </w:rPr>
            </w:pPr>
            <w:r w:rsidRPr="00EE57B2">
              <w:rPr>
                <w:rFonts w:ascii="Times New Roman" w:hAnsi="Times New Roman" w:cs="Times New Roman"/>
                <w:sz w:val="24"/>
                <w:szCs w:val="24"/>
              </w:rPr>
              <w:t>HCl</w:t>
            </w:r>
          </w:p>
        </w:tc>
        <w:tc>
          <w:tcPr>
            <w:tcW w:w="3253" w:type="dxa"/>
            <w:shd w:val="clear" w:color="auto" w:fill="auto"/>
          </w:tcPr>
          <w:p w14:paraId="43546201" w14:textId="77777777" w:rsidR="00066A85" w:rsidRPr="00EE57B2" w:rsidRDefault="00066A85" w:rsidP="00D563BA">
            <w:pPr>
              <w:ind w:right="-108"/>
              <w:jc w:val="center"/>
              <w:rPr>
                <w:rFonts w:ascii="Times New Roman" w:hAnsi="Times New Roman" w:cs="Times New Roman"/>
                <w:sz w:val="24"/>
                <w:szCs w:val="24"/>
              </w:rPr>
            </w:pPr>
            <w:r w:rsidRPr="00EE57B2">
              <w:rPr>
                <w:rFonts w:ascii="Times New Roman" w:hAnsi="Times New Roman" w:cs="Times New Roman"/>
                <w:sz w:val="24"/>
                <w:szCs w:val="24"/>
              </w:rPr>
              <w:t>40</w:t>
            </w:r>
          </w:p>
        </w:tc>
        <w:tc>
          <w:tcPr>
            <w:tcW w:w="2768" w:type="dxa"/>
          </w:tcPr>
          <w:p w14:paraId="17409376" w14:textId="77777777" w:rsidR="00066A85" w:rsidRPr="00EE57B2" w:rsidRDefault="00C244BD" w:rsidP="00D563BA">
            <w:pPr>
              <w:ind w:right="-108"/>
              <w:jc w:val="center"/>
              <w:rPr>
                <w:rFonts w:ascii="Times New Roman" w:hAnsi="Times New Roman" w:cs="Times New Roman"/>
                <w:sz w:val="24"/>
                <w:szCs w:val="24"/>
              </w:rPr>
            </w:pPr>
            <w:r>
              <w:rPr>
                <w:rFonts w:ascii="Times New Roman" w:hAnsi="Times New Roman" w:cs="Times New Roman"/>
                <w:sz w:val="24"/>
                <w:szCs w:val="24"/>
              </w:rPr>
              <w:t>10</w:t>
            </w:r>
          </w:p>
        </w:tc>
      </w:tr>
      <w:tr w:rsidR="00066A85" w:rsidRPr="00EE57B2" w14:paraId="64CD6190" w14:textId="77777777" w:rsidTr="00341830">
        <w:trPr>
          <w:trHeight w:val="404"/>
        </w:trPr>
        <w:tc>
          <w:tcPr>
            <w:tcW w:w="2410" w:type="dxa"/>
            <w:shd w:val="clear" w:color="auto" w:fill="auto"/>
          </w:tcPr>
          <w:p w14:paraId="1570C98C" w14:textId="77777777" w:rsidR="00066A85" w:rsidRPr="00EE57B2" w:rsidRDefault="00066A85" w:rsidP="00D563BA">
            <w:pPr>
              <w:ind w:right="-108"/>
              <w:jc w:val="both"/>
              <w:rPr>
                <w:rFonts w:ascii="Times New Roman" w:hAnsi="Times New Roman" w:cs="Times New Roman"/>
                <w:sz w:val="24"/>
                <w:szCs w:val="24"/>
              </w:rPr>
            </w:pPr>
            <w:r w:rsidRPr="00EE57B2">
              <w:rPr>
                <w:rFonts w:ascii="Times New Roman" w:hAnsi="Times New Roman" w:cs="Times New Roman"/>
                <w:sz w:val="24"/>
                <w:szCs w:val="24"/>
              </w:rPr>
              <w:t>NH</w:t>
            </w:r>
            <w:r w:rsidRPr="00EE57B2">
              <w:rPr>
                <w:rFonts w:ascii="Times New Roman" w:hAnsi="Times New Roman" w:cs="Times New Roman"/>
                <w:sz w:val="24"/>
                <w:szCs w:val="24"/>
                <w:vertAlign w:val="subscript"/>
              </w:rPr>
              <w:t>3</w:t>
            </w:r>
          </w:p>
        </w:tc>
        <w:tc>
          <w:tcPr>
            <w:tcW w:w="3253" w:type="dxa"/>
            <w:shd w:val="clear" w:color="auto" w:fill="auto"/>
          </w:tcPr>
          <w:p w14:paraId="22F0AC5E" w14:textId="77777777" w:rsidR="00066A85" w:rsidRPr="00EE57B2" w:rsidRDefault="00066A85" w:rsidP="00D563BA">
            <w:pPr>
              <w:ind w:right="-108"/>
              <w:jc w:val="center"/>
              <w:rPr>
                <w:rFonts w:ascii="Times New Roman" w:hAnsi="Times New Roman" w:cs="Times New Roman"/>
                <w:sz w:val="24"/>
                <w:szCs w:val="24"/>
              </w:rPr>
            </w:pPr>
            <w:r w:rsidRPr="00EE57B2">
              <w:rPr>
                <w:rFonts w:ascii="Times New Roman" w:hAnsi="Times New Roman" w:cs="Times New Roman"/>
                <w:sz w:val="24"/>
                <w:szCs w:val="24"/>
              </w:rPr>
              <w:t>40</w:t>
            </w:r>
          </w:p>
        </w:tc>
        <w:tc>
          <w:tcPr>
            <w:tcW w:w="2768" w:type="dxa"/>
          </w:tcPr>
          <w:p w14:paraId="061167F2" w14:textId="77777777" w:rsidR="00066A85" w:rsidRPr="00EE57B2" w:rsidRDefault="00C244BD" w:rsidP="00D563BA">
            <w:pPr>
              <w:ind w:right="-108"/>
              <w:jc w:val="center"/>
              <w:rPr>
                <w:rFonts w:ascii="Times New Roman" w:hAnsi="Times New Roman" w:cs="Times New Roman"/>
                <w:sz w:val="24"/>
                <w:szCs w:val="24"/>
              </w:rPr>
            </w:pPr>
            <w:r>
              <w:rPr>
                <w:rFonts w:ascii="Times New Roman" w:hAnsi="Times New Roman" w:cs="Times New Roman"/>
                <w:sz w:val="24"/>
                <w:szCs w:val="24"/>
              </w:rPr>
              <w:t>10</w:t>
            </w:r>
          </w:p>
        </w:tc>
      </w:tr>
      <w:tr w:rsidR="00066A85" w:rsidRPr="00EE57B2" w14:paraId="242E9D48" w14:textId="77777777" w:rsidTr="00341830">
        <w:trPr>
          <w:trHeight w:val="404"/>
        </w:trPr>
        <w:tc>
          <w:tcPr>
            <w:tcW w:w="2410" w:type="dxa"/>
            <w:shd w:val="clear" w:color="auto" w:fill="auto"/>
          </w:tcPr>
          <w:p w14:paraId="3624C96C" w14:textId="77777777" w:rsidR="00066A85" w:rsidRPr="00EE57B2" w:rsidRDefault="00066A85" w:rsidP="00D563BA">
            <w:pPr>
              <w:ind w:right="-108"/>
              <w:jc w:val="both"/>
              <w:rPr>
                <w:rFonts w:ascii="Times New Roman" w:hAnsi="Times New Roman" w:cs="Times New Roman"/>
                <w:sz w:val="24"/>
                <w:szCs w:val="24"/>
              </w:rPr>
            </w:pPr>
            <w:r w:rsidRPr="00EE57B2">
              <w:rPr>
                <w:rFonts w:ascii="Times New Roman" w:hAnsi="Times New Roman" w:cs="Times New Roman"/>
                <w:sz w:val="24"/>
                <w:szCs w:val="24"/>
              </w:rPr>
              <w:t>TOC</w:t>
            </w:r>
          </w:p>
        </w:tc>
        <w:tc>
          <w:tcPr>
            <w:tcW w:w="3253" w:type="dxa"/>
            <w:shd w:val="clear" w:color="auto" w:fill="auto"/>
          </w:tcPr>
          <w:p w14:paraId="3C501498" w14:textId="77777777" w:rsidR="00066A85" w:rsidRPr="00EE57B2" w:rsidRDefault="00066A85" w:rsidP="00D563BA">
            <w:pPr>
              <w:ind w:right="-108"/>
              <w:jc w:val="center"/>
              <w:rPr>
                <w:rFonts w:ascii="Times New Roman" w:hAnsi="Times New Roman" w:cs="Times New Roman"/>
                <w:sz w:val="24"/>
                <w:szCs w:val="24"/>
              </w:rPr>
            </w:pPr>
            <w:r w:rsidRPr="00EE57B2">
              <w:rPr>
                <w:rFonts w:ascii="Times New Roman" w:hAnsi="Times New Roman" w:cs="Times New Roman"/>
                <w:sz w:val="24"/>
                <w:szCs w:val="24"/>
              </w:rPr>
              <w:t>30</w:t>
            </w:r>
          </w:p>
        </w:tc>
        <w:tc>
          <w:tcPr>
            <w:tcW w:w="2768" w:type="dxa"/>
          </w:tcPr>
          <w:p w14:paraId="6732D552" w14:textId="77777777" w:rsidR="00066A85" w:rsidRPr="00EE57B2" w:rsidRDefault="00C244BD" w:rsidP="00D563BA">
            <w:pPr>
              <w:ind w:right="-108"/>
              <w:jc w:val="center"/>
              <w:rPr>
                <w:rFonts w:ascii="Times New Roman" w:hAnsi="Times New Roman" w:cs="Times New Roman"/>
                <w:sz w:val="24"/>
                <w:szCs w:val="24"/>
              </w:rPr>
            </w:pPr>
            <w:r>
              <w:rPr>
                <w:rFonts w:ascii="Times New Roman" w:hAnsi="Times New Roman" w:cs="Times New Roman"/>
                <w:sz w:val="24"/>
                <w:szCs w:val="24"/>
              </w:rPr>
              <w:t>3</w:t>
            </w:r>
          </w:p>
        </w:tc>
      </w:tr>
      <w:tr w:rsidR="00066A85" w:rsidRPr="00EE57B2" w14:paraId="63002589" w14:textId="77777777" w:rsidTr="00341830">
        <w:trPr>
          <w:trHeight w:val="404"/>
        </w:trPr>
        <w:tc>
          <w:tcPr>
            <w:tcW w:w="2410" w:type="dxa"/>
            <w:shd w:val="clear" w:color="auto" w:fill="auto"/>
          </w:tcPr>
          <w:p w14:paraId="2B549B9D" w14:textId="77777777" w:rsidR="00066A85" w:rsidRPr="00EE57B2" w:rsidRDefault="00066A85" w:rsidP="00D563BA">
            <w:pPr>
              <w:ind w:right="-108"/>
              <w:jc w:val="both"/>
              <w:rPr>
                <w:rFonts w:ascii="Times New Roman" w:hAnsi="Times New Roman" w:cs="Times New Roman"/>
                <w:sz w:val="24"/>
                <w:szCs w:val="24"/>
              </w:rPr>
            </w:pPr>
            <w:r w:rsidRPr="00EE57B2">
              <w:rPr>
                <w:rFonts w:ascii="Times New Roman" w:hAnsi="Times New Roman" w:cs="Times New Roman"/>
                <w:sz w:val="24"/>
                <w:szCs w:val="24"/>
              </w:rPr>
              <w:t>O</w:t>
            </w:r>
            <w:r w:rsidRPr="00EE57B2">
              <w:rPr>
                <w:rFonts w:ascii="Times New Roman" w:hAnsi="Times New Roman" w:cs="Times New Roman"/>
                <w:sz w:val="24"/>
                <w:szCs w:val="24"/>
                <w:vertAlign w:val="subscript"/>
              </w:rPr>
              <w:t xml:space="preserve">2 </w:t>
            </w:r>
            <w:r w:rsidRPr="00EE57B2">
              <w:rPr>
                <w:rFonts w:ascii="Times New Roman" w:hAnsi="Times New Roman" w:cs="Times New Roman"/>
                <w:sz w:val="24"/>
                <w:szCs w:val="24"/>
              </w:rPr>
              <w:t>/ O</w:t>
            </w:r>
            <w:r w:rsidRPr="00EE57B2">
              <w:rPr>
                <w:rFonts w:ascii="Times New Roman" w:hAnsi="Times New Roman" w:cs="Times New Roman"/>
                <w:sz w:val="24"/>
                <w:szCs w:val="24"/>
                <w:vertAlign w:val="subscript"/>
              </w:rPr>
              <w:t>2yaş</w:t>
            </w:r>
          </w:p>
        </w:tc>
        <w:tc>
          <w:tcPr>
            <w:tcW w:w="3253" w:type="dxa"/>
            <w:shd w:val="clear" w:color="auto" w:fill="auto"/>
          </w:tcPr>
          <w:p w14:paraId="67E2A24F" w14:textId="77777777" w:rsidR="00066A85" w:rsidRPr="00EE57B2" w:rsidRDefault="00066A85" w:rsidP="00D563BA">
            <w:pPr>
              <w:ind w:right="-108"/>
              <w:jc w:val="center"/>
              <w:rPr>
                <w:rFonts w:ascii="Times New Roman" w:hAnsi="Times New Roman" w:cs="Times New Roman"/>
                <w:sz w:val="24"/>
                <w:szCs w:val="24"/>
              </w:rPr>
            </w:pPr>
            <w:r w:rsidRPr="00EE57B2">
              <w:rPr>
                <w:rFonts w:ascii="Times New Roman" w:hAnsi="Times New Roman" w:cs="Times New Roman"/>
                <w:sz w:val="24"/>
                <w:szCs w:val="24"/>
              </w:rPr>
              <w:t>10</w:t>
            </w:r>
          </w:p>
        </w:tc>
        <w:tc>
          <w:tcPr>
            <w:tcW w:w="2768" w:type="dxa"/>
          </w:tcPr>
          <w:p w14:paraId="7C79AD74" w14:textId="77777777" w:rsidR="00066A85" w:rsidRPr="00EE57B2" w:rsidRDefault="00C244BD" w:rsidP="00D563BA">
            <w:pPr>
              <w:ind w:right="-108"/>
              <w:jc w:val="center"/>
              <w:rPr>
                <w:rFonts w:ascii="Times New Roman" w:hAnsi="Times New Roman" w:cs="Times New Roman"/>
                <w:sz w:val="24"/>
                <w:szCs w:val="24"/>
              </w:rPr>
            </w:pPr>
            <w:r>
              <w:rPr>
                <w:rFonts w:ascii="Times New Roman" w:hAnsi="Times New Roman" w:cs="Times New Roman"/>
                <w:sz w:val="24"/>
                <w:szCs w:val="24"/>
              </w:rPr>
              <w:t>2</w:t>
            </w:r>
          </w:p>
        </w:tc>
      </w:tr>
      <w:tr w:rsidR="00066A85" w:rsidRPr="00EE57B2" w14:paraId="5990592A" w14:textId="77777777" w:rsidTr="00341830">
        <w:trPr>
          <w:trHeight w:val="404"/>
        </w:trPr>
        <w:tc>
          <w:tcPr>
            <w:tcW w:w="2410" w:type="dxa"/>
            <w:shd w:val="clear" w:color="auto" w:fill="auto"/>
          </w:tcPr>
          <w:p w14:paraId="17ACF647" w14:textId="77777777" w:rsidR="00066A85" w:rsidRPr="00EE57B2" w:rsidRDefault="00066A85" w:rsidP="00D563BA">
            <w:pPr>
              <w:ind w:right="-108"/>
              <w:jc w:val="both"/>
              <w:rPr>
                <w:rFonts w:ascii="Times New Roman" w:hAnsi="Times New Roman" w:cs="Times New Roman"/>
                <w:sz w:val="24"/>
                <w:szCs w:val="24"/>
              </w:rPr>
            </w:pPr>
            <w:r w:rsidRPr="00EE57B2">
              <w:rPr>
                <w:rFonts w:ascii="Times New Roman" w:hAnsi="Times New Roman" w:cs="Times New Roman"/>
                <w:sz w:val="24"/>
                <w:szCs w:val="24"/>
              </w:rPr>
              <w:t>CO</w:t>
            </w:r>
            <w:r w:rsidRPr="00EE57B2">
              <w:rPr>
                <w:rFonts w:ascii="Times New Roman" w:hAnsi="Times New Roman" w:cs="Times New Roman"/>
                <w:sz w:val="24"/>
                <w:szCs w:val="24"/>
                <w:vertAlign w:val="subscript"/>
              </w:rPr>
              <w:t>2</w:t>
            </w:r>
          </w:p>
        </w:tc>
        <w:tc>
          <w:tcPr>
            <w:tcW w:w="3253" w:type="dxa"/>
            <w:shd w:val="clear" w:color="auto" w:fill="auto"/>
          </w:tcPr>
          <w:p w14:paraId="6170BEC8" w14:textId="77777777" w:rsidR="00066A85" w:rsidRPr="00EE57B2" w:rsidRDefault="00066A85" w:rsidP="00D563BA">
            <w:pPr>
              <w:ind w:right="-108"/>
              <w:jc w:val="center"/>
              <w:rPr>
                <w:rFonts w:ascii="Times New Roman" w:hAnsi="Times New Roman" w:cs="Times New Roman"/>
                <w:sz w:val="24"/>
                <w:szCs w:val="24"/>
              </w:rPr>
            </w:pPr>
            <w:r w:rsidRPr="00EE57B2">
              <w:rPr>
                <w:rFonts w:ascii="Times New Roman" w:hAnsi="Times New Roman" w:cs="Times New Roman"/>
                <w:sz w:val="24"/>
                <w:szCs w:val="24"/>
              </w:rPr>
              <w:t>10</w:t>
            </w:r>
          </w:p>
        </w:tc>
        <w:tc>
          <w:tcPr>
            <w:tcW w:w="2768" w:type="dxa"/>
          </w:tcPr>
          <w:p w14:paraId="3D53F950" w14:textId="77777777" w:rsidR="00066A85" w:rsidRPr="00EE57B2" w:rsidRDefault="00C244BD" w:rsidP="00D563BA">
            <w:pPr>
              <w:ind w:right="-108"/>
              <w:jc w:val="center"/>
              <w:rPr>
                <w:rFonts w:ascii="Times New Roman" w:hAnsi="Times New Roman" w:cs="Times New Roman"/>
                <w:sz w:val="24"/>
                <w:szCs w:val="24"/>
              </w:rPr>
            </w:pPr>
            <w:r>
              <w:rPr>
                <w:rFonts w:ascii="Times New Roman" w:hAnsi="Times New Roman" w:cs="Times New Roman"/>
                <w:sz w:val="24"/>
                <w:szCs w:val="24"/>
              </w:rPr>
              <w:t>2</w:t>
            </w:r>
          </w:p>
        </w:tc>
      </w:tr>
      <w:tr w:rsidR="00066A85" w:rsidRPr="00EE57B2" w14:paraId="7B411F99" w14:textId="77777777" w:rsidTr="00341830">
        <w:trPr>
          <w:trHeight w:val="417"/>
        </w:trPr>
        <w:tc>
          <w:tcPr>
            <w:tcW w:w="2410" w:type="dxa"/>
            <w:shd w:val="clear" w:color="auto" w:fill="auto"/>
          </w:tcPr>
          <w:p w14:paraId="11B977B4" w14:textId="77777777" w:rsidR="00066A85" w:rsidRPr="00EE57B2" w:rsidRDefault="00066A85" w:rsidP="00D563BA">
            <w:pPr>
              <w:ind w:right="-108"/>
              <w:jc w:val="both"/>
              <w:rPr>
                <w:rFonts w:ascii="Times New Roman" w:hAnsi="Times New Roman" w:cs="Times New Roman"/>
                <w:sz w:val="24"/>
                <w:szCs w:val="24"/>
              </w:rPr>
            </w:pPr>
            <w:r w:rsidRPr="00EE57B2">
              <w:rPr>
                <w:rFonts w:ascii="Times New Roman" w:hAnsi="Times New Roman" w:cs="Times New Roman"/>
                <w:sz w:val="24"/>
                <w:szCs w:val="24"/>
              </w:rPr>
              <w:t>H</w:t>
            </w:r>
            <w:r w:rsidRPr="00EE57B2">
              <w:rPr>
                <w:rFonts w:ascii="Times New Roman" w:hAnsi="Times New Roman" w:cs="Times New Roman"/>
                <w:sz w:val="24"/>
                <w:szCs w:val="24"/>
                <w:vertAlign w:val="subscript"/>
              </w:rPr>
              <w:t>2</w:t>
            </w:r>
            <w:r w:rsidRPr="00EE57B2">
              <w:rPr>
                <w:rFonts w:ascii="Times New Roman" w:hAnsi="Times New Roman" w:cs="Times New Roman"/>
                <w:sz w:val="24"/>
                <w:szCs w:val="24"/>
              </w:rPr>
              <w:t>O</w:t>
            </w:r>
          </w:p>
        </w:tc>
        <w:tc>
          <w:tcPr>
            <w:tcW w:w="3253" w:type="dxa"/>
            <w:shd w:val="clear" w:color="auto" w:fill="auto"/>
          </w:tcPr>
          <w:p w14:paraId="1331E6E5" w14:textId="77777777" w:rsidR="00066A85" w:rsidRPr="00EE57B2" w:rsidRDefault="00066A85" w:rsidP="00D563BA">
            <w:pPr>
              <w:ind w:right="-108"/>
              <w:jc w:val="center"/>
              <w:rPr>
                <w:rFonts w:ascii="Times New Roman" w:hAnsi="Times New Roman" w:cs="Times New Roman"/>
                <w:sz w:val="24"/>
                <w:szCs w:val="24"/>
              </w:rPr>
            </w:pPr>
            <w:r w:rsidRPr="00EE57B2">
              <w:rPr>
                <w:rFonts w:ascii="Times New Roman" w:hAnsi="Times New Roman" w:cs="Times New Roman"/>
                <w:sz w:val="24"/>
                <w:szCs w:val="24"/>
              </w:rPr>
              <w:t>10</w:t>
            </w:r>
          </w:p>
        </w:tc>
        <w:tc>
          <w:tcPr>
            <w:tcW w:w="2768" w:type="dxa"/>
          </w:tcPr>
          <w:p w14:paraId="7C73A300" w14:textId="77777777" w:rsidR="00066A85" w:rsidRPr="00EE57B2" w:rsidRDefault="00C244BD" w:rsidP="00D563BA">
            <w:pPr>
              <w:ind w:right="-108"/>
              <w:jc w:val="center"/>
              <w:rPr>
                <w:rFonts w:ascii="Times New Roman" w:hAnsi="Times New Roman" w:cs="Times New Roman"/>
                <w:sz w:val="24"/>
                <w:szCs w:val="24"/>
              </w:rPr>
            </w:pPr>
            <w:r>
              <w:rPr>
                <w:rFonts w:ascii="Times New Roman" w:hAnsi="Times New Roman" w:cs="Times New Roman"/>
                <w:sz w:val="24"/>
                <w:szCs w:val="24"/>
              </w:rPr>
              <w:t>2</w:t>
            </w:r>
          </w:p>
        </w:tc>
      </w:tr>
      <w:tr w:rsidR="00066A85" w:rsidRPr="00EE57B2" w14:paraId="24A5B4CF" w14:textId="77777777" w:rsidTr="00341830">
        <w:trPr>
          <w:trHeight w:val="404"/>
        </w:trPr>
        <w:tc>
          <w:tcPr>
            <w:tcW w:w="2410" w:type="dxa"/>
            <w:shd w:val="clear" w:color="auto" w:fill="auto"/>
          </w:tcPr>
          <w:p w14:paraId="0C66204E" w14:textId="77777777" w:rsidR="00066A85" w:rsidRPr="00EE57B2" w:rsidRDefault="00066A85" w:rsidP="00D563BA">
            <w:pPr>
              <w:ind w:right="-108"/>
              <w:jc w:val="both"/>
              <w:rPr>
                <w:rFonts w:ascii="Times New Roman" w:hAnsi="Times New Roman" w:cs="Times New Roman"/>
                <w:sz w:val="24"/>
                <w:szCs w:val="24"/>
              </w:rPr>
            </w:pPr>
            <w:r w:rsidRPr="00EE57B2">
              <w:rPr>
                <w:rFonts w:ascii="Times New Roman" w:hAnsi="Times New Roman" w:cs="Times New Roman"/>
                <w:sz w:val="24"/>
                <w:szCs w:val="24"/>
              </w:rPr>
              <w:t>CH</w:t>
            </w:r>
            <w:r w:rsidRPr="00EE57B2">
              <w:rPr>
                <w:rFonts w:ascii="Times New Roman" w:hAnsi="Times New Roman" w:cs="Times New Roman"/>
                <w:sz w:val="24"/>
                <w:szCs w:val="24"/>
                <w:vertAlign w:val="subscript"/>
              </w:rPr>
              <w:t>4</w:t>
            </w:r>
          </w:p>
        </w:tc>
        <w:tc>
          <w:tcPr>
            <w:tcW w:w="3253" w:type="dxa"/>
            <w:shd w:val="clear" w:color="auto" w:fill="auto"/>
          </w:tcPr>
          <w:p w14:paraId="44F1FD38" w14:textId="77777777" w:rsidR="00066A85" w:rsidRPr="00EE57B2" w:rsidRDefault="00066A85" w:rsidP="00D563BA">
            <w:pPr>
              <w:ind w:right="-108"/>
              <w:jc w:val="center"/>
              <w:rPr>
                <w:rFonts w:ascii="Times New Roman" w:hAnsi="Times New Roman" w:cs="Times New Roman"/>
                <w:sz w:val="24"/>
                <w:szCs w:val="24"/>
              </w:rPr>
            </w:pPr>
            <w:r w:rsidRPr="00EE57B2">
              <w:rPr>
                <w:rFonts w:ascii="Times New Roman" w:hAnsi="Times New Roman" w:cs="Times New Roman"/>
                <w:sz w:val="24"/>
                <w:szCs w:val="24"/>
              </w:rPr>
              <w:t>30</w:t>
            </w:r>
          </w:p>
        </w:tc>
        <w:tc>
          <w:tcPr>
            <w:tcW w:w="2768" w:type="dxa"/>
          </w:tcPr>
          <w:p w14:paraId="128C1F9E" w14:textId="77777777" w:rsidR="00066A85" w:rsidRPr="00EE57B2" w:rsidRDefault="00C244BD" w:rsidP="00D563BA">
            <w:pPr>
              <w:ind w:right="-108"/>
              <w:jc w:val="center"/>
              <w:rPr>
                <w:rFonts w:ascii="Times New Roman" w:hAnsi="Times New Roman" w:cs="Times New Roman"/>
                <w:sz w:val="24"/>
                <w:szCs w:val="24"/>
              </w:rPr>
            </w:pPr>
            <w:r>
              <w:rPr>
                <w:rFonts w:ascii="Times New Roman" w:hAnsi="Times New Roman" w:cs="Times New Roman"/>
                <w:sz w:val="24"/>
                <w:szCs w:val="24"/>
              </w:rPr>
              <w:t>3</w:t>
            </w:r>
          </w:p>
        </w:tc>
      </w:tr>
      <w:tr w:rsidR="00066A85" w:rsidRPr="00EE57B2" w14:paraId="767C59F6" w14:textId="77777777" w:rsidTr="00341830">
        <w:trPr>
          <w:trHeight w:val="404"/>
        </w:trPr>
        <w:tc>
          <w:tcPr>
            <w:tcW w:w="2410" w:type="dxa"/>
            <w:shd w:val="clear" w:color="auto" w:fill="auto"/>
          </w:tcPr>
          <w:p w14:paraId="04163CD3" w14:textId="77777777" w:rsidR="00066A85" w:rsidRPr="00EE57B2" w:rsidRDefault="00066A85" w:rsidP="00D563BA">
            <w:pPr>
              <w:ind w:right="-108"/>
              <w:jc w:val="both"/>
              <w:rPr>
                <w:rFonts w:ascii="Times New Roman" w:hAnsi="Times New Roman" w:cs="Times New Roman"/>
                <w:sz w:val="24"/>
                <w:szCs w:val="24"/>
              </w:rPr>
            </w:pPr>
            <w:r w:rsidRPr="00EE57B2">
              <w:rPr>
                <w:rFonts w:ascii="Times New Roman" w:hAnsi="Times New Roman" w:cs="Times New Roman"/>
                <w:sz w:val="24"/>
                <w:szCs w:val="24"/>
              </w:rPr>
              <w:t>CH</w:t>
            </w:r>
            <w:r w:rsidRPr="00EE57B2">
              <w:rPr>
                <w:rFonts w:ascii="Times New Roman" w:hAnsi="Times New Roman" w:cs="Times New Roman"/>
                <w:sz w:val="24"/>
                <w:szCs w:val="24"/>
                <w:vertAlign w:val="subscript"/>
              </w:rPr>
              <w:t>2</w:t>
            </w:r>
            <w:r w:rsidRPr="00EE57B2">
              <w:rPr>
                <w:rFonts w:ascii="Times New Roman" w:hAnsi="Times New Roman" w:cs="Times New Roman"/>
                <w:sz w:val="24"/>
                <w:szCs w:val="24"/>
              </w:rPr>
              <w:t>O</w:t>
            </w:r>
          </w:p>
        </w:tc>
        <w:tc>
          <w:tcPr>
            <w:tcW w:w="3253" w:type="dxa"/>
            <w:shd w:val="clear" w:color="auto" w:fill="auto"/>
          </w:tcPr>
          <w:p w14:paraId="64281309" w14:textId="77777777" w:rsidR="00066A85" w:rsidRPr="00EE57B2" w:rsidRDefault="00066A85" w:rsidP="00D563BA">
            <w:pPr>
              <w:ind w:right="-108"/>
              <w:jc w:val="center"/>
              <w:rPr>
                <w:rFonts w:ascii="Times New Roman" w:hAnsi="Times New Roman" w:cs="Times New Roman"/>
                <w:sz w:val="24"/>
                <w:szCs w:val="24"/>
              </w:rPr>
            </w:pPr>
            <w:r w:rsidRPr="00EE57B2">
              <w:rPr>
                <w:rFonts w:ascii="Times New Roman" w:hAnsi="Times New Roman" w:cs="Times New Roman"/>
                <w:sz w:val="24"/>
                <w:szCs w:val="24"/>
              </w:rPr>
              <w:t>10</w:t>
            </w:r>
          </w:p>
        </w:tc>
        <w:tc>
          <w:tcPr>
            <w:tcW w:w="2768" w:type="dxa"/>
          </w:tcPr>
          <w:p w14:paraId="706F3CCC" w14:textId="77777777" w:rsidR="00066A85" w:rsidRPr="00EE57B2" w:rsidRDefault="00C244BD" w:rsidP="00D563BA">
            <w:pPr>
              <w:ind w:right="-108"/>
              <w:jc w:val="center"/>
              <w:rPr>
                <w:rFonts w:ascii="Times New Roman" w:hAnsi="Times New Roman" w:cs="Times New Roman"/>
                <w:sz w:val="24"/>
                <w:szCs w:val="24"/>
              </w:rPr>
            </w:pPr>
            <w:r>
              <w:rPr>
                <w:rFonts w:ascii="Times New Roman" w:hAnsi="Times New Roman" w:cs="Times New Roman"/>
                <w:sz w:val="24"/>
                <w:szCs w:val="24"/>
              </w:rPr>
              <w:t>2</w:t>
            </w:r>
          </w:p>
        </w:tc>
      </w:tr>
      <w:tr w:rsidR="00066A85" w:rsidRPr="00EE57B2" w14:paraId="48F16CB4" w14:textId="77777777" w:rsidTr="00341830">
        <w:trPr>
          <w:trHeight w:val="404"/>
        </w:trPr>
        <w:tc>
          <w:tcPr>
            <w:tcW w:w="2410" w:type="dxa"/>
            <w:shd w:val="clear" w:color="auto" w:fill="auto"/>
          </w:tcPr>
          <w:p w14:paraId="1B943C50" w14:textId="77777777" w:rsidR="00066A85" w:rsidRPr="00EE57B2" w:rsidRDefault="00066A85" w:rsidP="00D563BA">
            <w:pPr>
              <w:ind w:right="-108"/>
              <w:jc w:val="both"/>
              <w:rPr>
                <w:rFonts w:ascii="Times New Roman" w:hAnsi="Times New Roman" w:cs="Times New Roman"/>
                <w:sz w:val="24"/>
                <w:szCs w:val="24"/>
              </w:rPr>
            </w:pPr>
            <w:r w:rsidRPr="00EE57B2">
              <w:rPr>
                <w:rFonts w:ascii="Times New Roman" w:hAnsi="Times New Roman" w:cs="Times New Roman"/>
                <w:sz w:val="24"/>
                <w:szCs w:val="24"/>
              </w:rPr>
              <w:t>TOZ</w:t>
            </w:r>
          </w:p>
        </w:tc>
        <w:tc>
          <w:tcPr>
            <w:tcW w:w="3253" w:type="dxa"/>
            <w:shd w:val="clear" w:color="auto" w:fill="auto"/>
          </w:tcPr>
          <w:p w14:paraId="20DA8BFA" w14:textId="77777777" w:rsidR="00066A85" w:rsidRPr="00EE57B2" w:rsidRDefault="00066A85" w:rsidP="00D563BA">
            <w:pPr>
              <w:ind w:right="-108"/>
              <w:jc w:val="center"/>
              <w:rPr>
                <w:rFonts w:ascii="Times New Roman" w:hAnsi="Times New Roman" w:cs="Times New Roman"/>
                <w:sz w:val="24"/>
                <w:szCs w:val="24"/>
              </w:rPr>
            </w:pPr>
            <w:r w:rsidRPr="00EE57B2">
              <w:rPr>
                <w:rFonts w:ascii="Times New Roman" w:hAnsi="Times New Roman" w:cs="Times New Roman"/>
                <w:sz w:val="24"/>
                <w:szCs w:val="24"/>
              </w:rPr>
              <w:t>30</w:t>
            </w:r>
          </w:p>
        </w:tc>
        <w:tc>
          <w:tcPr>
            <w:tcW w:w="2768" w:type="dxa"/>
          </w:tcPr>
          <w:p w14:paraId="7B38B129" w14:textId="77777777" w:rsidR="00066A85" w:rsidRPr="00EE57B2" w:rsidRDefault="00C244BD" w:rsidP="00D563BA">
            <w:pPr>
              <w:ind w:right="-108"/>
              <w:jc w:val="center"/>
              <w:rPr>
                <w:rFonts w:ascii="Times New Roman" w:hAnsi="Times New Roman" w:cs="Times New Roman"/>
                <w:sz w:val="24"/>
                <w:szCs w:val="24"/>
              </w:rPr>
            </w:pPr>
            <w:r>
              <w:rPr>
                <w:rFonts w:ascii="Times New Roman" w:hAnsi="Times New Roman" w:cs="Times New Roman"/>
                <w:sz w:val="24"/>
                <w:szCs w:val="24"/>
              </w:rPr>
              <w:t>10</w:t>
            </w:r>
          </w:p>
        </w:tc>
      </w:tr>
      <w:tr w:rsidR="00066A85" w:rsidRPr="00EE57B2" w14:paraId="20100190" w14:textId="77777777" w:rsidTr="00341830">
        <w:trPr>
          <w:trHeight w:val="404"/>
        </w:trPr>
        <w:tc>
          <w:tcPr>
            <w:tcW w:w="2410" w:type="dxa"/>
            <w:shd w:val="clear" w:color="auto" w:fill="auto"/>
          </w:tcPr>
          <w:p w14:paraId="70E40423" w14:textId="77777777" w:rsidR="00066A85" w:rsidRPr="00EE57B2" w:rsidRDefault="00066A85" w:rsidP="00D563BA">
            <w:pPr>
              <w:ind w:right="-108"/>
              <w:jc w:val="both"/>
              <w:rPr>
                <w:rFonts w:ascii="Times New Roman" w:hAnsi="Times New Roman" w:cs="Times New Roman"/>
                <w:sz w:val="24"/>
                <w:szCs w:val="24"/>
              </w:rPr>
            </w:pPr>
            <w:r w:rsidRPr="00EE57B2">
              <w:rPr>
                <w:rFonts w:ascii="Times New Roman" w:hAnsi="Times New Roman" w:cs="Times New Roman"/>
                <w:sz w:val="24"/>
                <w:szCs w:val="24"/>
              </w:rPr>
              <w:t>HIZ</w:t>
            </w:r>
          </w:p>
        </w:tc>
        <w:tc>
          <w:tcPr>
            <w:tcW w:w="3253" w:type="dxa"/>
            <w:shd w:val="clear" w:color="auto" w:fill="auto"/>
          </w:tcPr>
          <w:p w14:paraId="767FAF3E" w14:textId="77777777" w:rsidR="00066A85" w:rsidRPr="00EE57B2" w:rsidRDefault="00066A85" w:rsidP="00D563BA">
            <w:pPr>
              <w:ind w:right="-108"/>
              <w:jc w:val="center"/>
              <w:rPr>
                <w:rFonts w:ascii="Times New Roman" w:hAnsi="Times New Roman" w:cs="Times New Roman"/>
                <w:sz w:val="24"/>
                <w:szCs w:val="24"/>
              </w:rPr>
            </w:pPr>
            <w:r w:rsidRPr="00EE57B2">
              <w:rPr>
                <w:rFonts w:ascii="Times New Roman" w:hAnsi="Times New Roman" w:cs="Times New Roman"/>
                <w:sz w:val="24"/>
                <w:szCs w:val="24"/>
              </w:rPr>
              <w:t>10</w:t>
            </w:r>
          </w:p>
        </w:tc>
        <w:tc>
          <w:tcPr>
            <w:tcW w:w="2768" w:type="dxa"/>
          </w:tcPr>
          <w:p w14:paraId="1B72D988" w14:textId="77777777" w:rsidR="00066A85" w:rsidRPr="00EE57B2" w:rsidRDefault="00C244BD" w:rsidP="00D563BA">
            <w:pPr>
              <w:ind w:right="-108"/>
              <w:jc w:val="center"/>
              <w:rPr>
                <w:rFonts w:ascii="Times New Roman" w:hAnsi="Times New Roman" w:cs="Times New Roman"/>
                <w:sz w:val="24"/>
                <w:szCs w:val="24"/>
              </w:rPr>
            </w:pPr>
            <w:r>
              <w:rPr>
                <w:rFonts w:ascii="Times New Roman" w:hAnsi="Times New Roman" w:cs="Times New Roman"/>
                <w:sz w:val="24"/>
                <w:szCs w:val="24"/>
              </w:rPr>
              <w:t>YOK</w:t>
            </w:r>
          </w:p>
        </w:tc>
      </w:tr>
      <w:tr w:rsidR="00066A85" w:rsidRPr="00EE57B2" w14:paraId="403606CF" w14:textId="77777777" w:rsidTr="00341830">
        <w:trPr>
          <w:trHeight w:val="417"/>
        </w:trPr>
        <w:tc>
          <w:tcPr>
            <w:tcW w:w="2410" w:type="dxa"/>
            <w:shd w:val="clear" w:color="auto" w:fill="auto"/>
          </w:tcPr>
          <w:p w14:paraId="2118ABE9" w14:textId="77777777" w:rsidR="00066A85" w:rsidRPr="00EE57B2" w:rsidRDefault="00066A85" w:rsidP="00D563BA">
            <w:pPr>
              <w:ind w:right="-108"/>
              <w:jc w:val="both"/>
              <w:rPr>
                <w:rFonts w:ascii="Times New Roman" w:hAnsi="Times New Roman" w:cs="Times New Roman"/>
                <w:sz w:val="24"/>
                <w:szCs w:val="24"/>
              </w:rPr>
            </w:pPr>
            <w:r w:rsidRPr="00EE57B2">
              <w:rPr>
                <w:rFonts w:ascii="Times New Roman" w:hAnsi="Times New Roman" w:cs="Times New Roman"/>
                <w:sz w:val="24"/>
                <w:szCs w:val="24"/>
              </w:rPr>
              <w:t>Hg</w:t>
            </w:r>
          </w:p>
        </w:tc>
        <w:tc>
          <w:tcPr>
            <w:tcW w:w="3253" w:type="dxa"/>
            <w:shd w:val="clear" w:color="auto" w:fill="auto"/>
          </w:tcPr>
          <w:p w14:paraId="4A87BEC5" w14:textId="77777777" w:rsidR="00066A85" w:rsidRPr="00EE57B2" w:rsidRDefault="00066A85" w:rsidP="00D563BA">
            <w:pPr>
              <w:ind w:right="-108"/>
              <w:jc w:val="center"/>
              <w:rPr>
                <w:rFonts w:ascii="Times New Roman" w:hAnsi="Times New Roman" w:cs="Times New Roman"/>
                <w:sz w:val="24"/>
                <w:szCs w:val="24"/>
              </w:rPr>
            </w:pPr>
            <w:r w:rsidRPr="00EE57B2">
              <w:rPr>
                <w:rFonts w:ascii="Times New Roman" w:hAnsi="Times New Roman" w:cs="Times New Roman"/>
                <w:sz w:val="24"/>
                <w:szCs w:val="24"/>
              </w:rPr>
              <w:t>40</w:t>
            </w:r>
          </w:p>
        </w:tc>
        <w:tc>
          <w:tcPr>
            <w:tcW w:w="2768" w:type="dxa"/>
          </w:tcPr>
          <w:p w14:paraId="54AE5D16" w14:textId="77777777" w:rsidR="00066A85" w:rsidRPr="00EE57B2" w:rsidRDefault="00C244BD" w:rsidP="00D563BA">
            <w:pPr>
              <w:ind w:right="-108"/>
              <w:jc w:val="center"/>
              <w:rPr>
                <w:rFonts w:ascii="Times New Roman" w:hAnsi="Times New Roman" w:cs="Times New Roman"/>
                <w:sz w:val="24"/>
                <w:szCs w:val="24"/>
              </w:rPr>
            </w:pPr>
            <w:r>
              <w:rPr>
                <w:rFonts w:ascii="Times New Roman" w:hAnsi="Times New Roman" w:cs="Times New Roman"/>
                <w:sz w:val="24"/>
                <w:szCs w:val="24"/>
              </w:rPr>
              <w:t>20</w:t>
            </w:r>
          </w:p>
        </w:tc>
      </w:tr>
      <w:tr w:rsidR="00066A85" w:rsidRPr="00EE57B2" w14:paraId="45A4138B" w14:textId="77777777" w:rsidTr="00341830">
        <w:trPr>
          <w:trHeight w:val="391"/>
        </w:trPr>
        <w:tc>
          <w:tcPr>
            <w:tcW w:w="2410" w:type="dxa"/>
            <w:shd w:val="clear" w:color="auto" w:fill="auto"/>
          </w:tcPr>
          <w:p w14:paraId="73B009AA" w14:textId="77777777" w:rsidR="00066A85" w:rsidRPr="00EE57B2" w:rsidRDefault="00066A85" w:rsidP="00D563BA">
            <w:pPr>
              <w:ind w:right="-108"/>
              <w:jc w:val="both"/>
              <w:rPr>
                <w:rFonts w:ascii="Times New Roman" w:hAnsi="Times New Roman" w:cs="Times New Roman"/>
                <w:sz w:val="24"/>
                <w:szCs w:val="24"/>
              </w:rPr>
            </w:pPr>
            <w:r w:rsidRPr="00EE57B2">
              <w:rPr>
                <w:rFonts w:ascii="Times New Roman" w:hAnsi="Times New Roman" w:cs="Times New Roman"/>
                <w:sz w:val="24"/>
                <w:szCs w:val="24"/>
              </w:rPr>
              <w:t>H</w:t>
            </w:r>
            <w:r w:rsidRPr="00EE57B2">
              <w:rPr>
                <w:rFonts w:ascii="Times New Roman" w:hAnsi="Times New Roman" w:cs="Times New Roman"/>
                <w:sz w:val="24"/>
                <w:szCs w:val="24"/>
                <w:vertAlign w:val="subscript"/>
              </w:rPr>
              <w:t>2</w:t>
            </w:r>
            <w:r w:rsidRPr="00EE57B2">
              <w:rPr>
                <w:rFonts w:ascii="Times New Roman" w:hAnsi="Times New Roman" w:cs="Times New Roman"/>
                <w:sz w:val="24"/>
                <w:szCs w:val="24"/>
              </w:rPr>
              <w:t>S</w:t>
            </w:r>
          </w:p>
        </w:tc>
        <w:tc>
          <w:tcPr>
            <w:tcW w:w="3253" w:type="dxa"/>
            <w:shd w:val="clear" w:color="auto" w:fill="auto"/>
          </w:tcPr>
          <w:p w14:paraId="436FB020" w14:textId="77777777" w:rsidR="00066A85" w:rsidRPr="00EE57B2" w:rsidRDefault="00066A85" w:rsidP="00D563BA">
            <w:pPr>
              <w:ind w:right="-108"/>
              <w:jc w:val="center"/>
              <w:rPr>
                <w:rFonts w:ascii="Times New Roman" w:hAnsi="Times New Roman" w:cs="Times New Roman"/>
                <w:sz w:val="24"/>
                <w:szCs w:val="24"/>
              </w:rPr>
            </w:pPr>
            <w:r w:rsidRPr="00EE57B2">
              <w:rPr>
                <w:rFonts w:ascii="Times New Roman" w:hAnsi="Times New Roman" w:cs="Times New Roman"/>
                <w:sz w:val="24"/>
                <w:szCs w:val="24"/>
              </w:rPr>
              <w:t>YOK</w:t>
            </w:r>
          </w:p>
        </w:tc>
        <w:tc>
          <w:tcPr>
            <w:tcW w:w="2768" w:type="dxa"/>
          </w:tcPr>
          <w:p w14:paraId="2EC48EB9" w14:textId="77777777" w:rsidR="00066A85" w:rsidRPr="00EE57B2" w:rsidRDefault="00C244BD" w:rsidP="00D563BA">
            <w:pPr>
              <w:ind w:right="-108"/>
              <w:jc w:val="center"/>
              <w:rPr>
                <w:rFonts w:ascii="Times New Roman" w:hAnsi="Times New Roman" w:cs="Times New Roman"/>
                <w:sz w:val="24"/>
                <w:szCs w:val="24"/>
              </w:rPr>
            </w:pPr>
            <w:r>
              <w:rPr>
                <w:rFonts w:ascii="Times New Roman" w:hAnsi="Times New Roman" w:cs="Times New Roman"/>
                <w:sz w:val="24"/>
                <w:szCs w:val="24"/>
              </w:rPr>
              <w:t>10</w:t>
            </w:r>
          </w:p>
        </w:tc>
      </w:tr>
    </w:tbl>
    <w:p w14:paraId="428E8826" w14:textId="77777777" w:rsidR="00EE57B2" w:rsidRPr="00EE57B2" w:rsidRDefault="00EE57B2" w:rsidP="00EE57B2">
      <w:pPr>
        <w:ind w:right="-108"/>
        <w:jc w:val="both"/>
        <w:rPr>
          <w:rFonts w:ascii="Times New Roman" w:hAnsi="Times New Roman" w:cs="Times New Roman"/>
          <w:sz w:val="24"/>
          <w:szCs w:val="24"/>
        </w:rPr>
      </w:pPr>
    </w:p>
    <w:p w14:paraId="7109ECAC" w14:textId="77777777" w:rsidR="00EE57B2" w:rsidRPr="00EE57B2" w:rsidRDefault="00EE57B2" w:rsidP="009B70DF">
      <w:pPr>
        <w:numPr>
          <w:ilvl w:val="0"/>
          <w:numId w:val="20"/>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color w:val="000000"/>
          <w:sz w:val="24"/>
          <w:szCs w:val="24"/>
        </w:rPr>
        <w:t xml:space="preserve"> Ölçüm aralığı;</w:t>
      </w:r>
    </w:p>
    <w:p w14:paraId="24C97EA4" w14:textId="77777777" w:rsidR="00EE57B2" w:rsidRPr="00EE57B2" w:rsidRDefault="00EE57B2" w:rsidP="009B70DF">
      <w:pPr>
        <w:numPr>
          <w:ilvl w:val="0"/>
          <w:numId w:val="22"/>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Analizörün her bir parametresinin maksimum ölçüm yapabileceği aralıktır.</w:t>
      </w:r>
    </w:p>
    <w:p w14:paraId="610C32AB" w14:textId="77777777" w:rsidR="00EE57B2" w:rsidRPr="00EE57B2" w:rsidRDefault="00EE57B2" w:rsidP="009B70DF">
      <w:pPr>
        <w:numPr>
          <w:ilvl w:val="0"/>
          <w:numId w:val="22"/>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Atık yakma ve/veya beraber atık yakma tesislerinde kullanılacak analizörlerin her bir parametresinin ölçüm aralığı, atık yakma için verilmiş olan 30 dakikalık %100 </w:t>
      </w:r>
      <w:proofErr w:type="spellStart"/>
      <w:r w:rsidRPr="00EE57B2">
        <w:rPr>
          <w:rFonts w:ascii="Times New Roman" w:hAnsi="Times New Roman" w:cs="Times New Roman"/>
          <w:sz w:val="24"/>
          <w:szCs w:val="24"/>
        </w:rPr>
        <w:t>ELD’nin</w:t>
      </w:r>
      <w:proofErr w:type="spellEnd"/>
      <w:r w:rsidRPr="00EE57B2">
        <w:rPr>
          <w:rFonts w:ascii="Times New Roman" w:hAnsi="Times New Roman" w:cs="Times New Roman"/>
          <w:sz w:val="24"/>
          <w:szCs w:val="24"/>
        </w:rPr>
        <w:t xml:space="preserve"> 1,5 katından az, 4</w:t>
      </w:r>
      <w:r w:rsidR="00010AD9">
        <w:rPr>
          <w:rFonts w:ascii="Times New Roman" w:hAnsi="Times New Roman" w:cs="Times New Roman"/>
          <w:sz w:val="24"/>
          <w:szCs w:val="24"/>
        </w:rPr>
        <w:t xml:space="preserve"> (dört)</w:t>
      </w:r>
      <w:r w:rsidRPr="00EE57B2">
        <w:rPr>
          <w:rFonts w:ascii="Times New Roman" w:hAnsi="Times New Roman" w:cs="Times New Roman"/>
          <w:sz w:val="24"/>
          <w:szCs w:val="24"/>
        </w:rPr>
        <w:t xml:space="preserve"> katından fazla olmayan değerinde seçim yapılmalıdır.</w:t>
      </w:r>
    </w:p>
    <w:p w14:paraId="2C00A2D6" w14:textId="77777777" w:rsidR="00EE57B2" w:rsidRDefault="00EE57B2" w:rsidP="009B70DF">
      <w:pPr>
        <w:numPr>
          <w:ilvl w:val="0"/>
          <w:numId w:val="22"/>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HF parametresi </w:t>
      </w:r>
      <w:r w:rsidR="00010AD9">
        <w:rPr>
          <w:rFonts w:ascii="Times New Roman" w:hAnsi="Times New Roman" w:cs="Times New Roman"/>
          <w:sz w:val="24"/>
          <w:szCs w:val="24"/>
        </w:rPr>
        <w:t xml:space="preserve">bu fıkranın </w:t>
      </w:r>
      <w:r w:rsidR="00940BE7">
        <w:rPr>
          <w:rFonts w:ascii="Times New Roman" w:hAnsi="Times New Roman" w:cs="Times New Roman"/>
          <w:sz w:val="24"/>
          <w:szCs w:val="24"/>
        </w:rPr>
        <w:t>(</w:t>
      </w:r>
      <w:r w:rsidRPr="00EE57B2">
        <w:rPr>
          <w:rFonts w:ascii="Times New Roman" w:hAnsi="Times New Roman" w:cs="Times New Roman"/>
          <w:sz w:val="24"/>
          <w:szCs w:val="24"/>
        </w:rPr>
        <w:t>b</w:t>
      </w:r>
      <w:r w:rsidR="00940BE7">
        <w:rPr>
          <w:rFonts w:ascii="Times New Roman" w:hAnsi="Times New Roman" w:cs="Times New Roman"/>
          <w:sz w:val="24"/>
          <w:szCs w:val="24"/>
        </w:rPr>
        <w:t>)</w:t>
      </w:r>
      <w:r w:rsidRPr="00EE57B2">
        <w:rPr>
          <w:rFonts w:ascii="Times New Roman" w:hAnsi="Times New Roman" w:cs="Times New Roman"/>
          <w:sz w:val="24"/>
          <w:szCs w:val="24"/>
        </w:rPr>
        <w:t xml:space="preserve"> </w:t>
      </w:r>
      <w:r w:rsidR="00010AD9">
        <w:rPr>
          <w:rFonts w:ascii="Times New Roman" w:hAnsi="Times New Roman" w:cs="Times New Roman"/>
          <w:sz w:val="24"/>
          <w:szCs w:val="24"/>
        </w:rPr>
        <w:t xml:space="preserve">alt bendindeki </w:t>
      </w:r>
      <w:r w:rsidRPr="00EE57B2">
        <w:rPr>
          <w:rFonts w:ascii="Times New Roman" w:hAnsi="Times New Roman" w:cs="Times New Roman"/>
          <w:sz w:val="24"/>
          <w:szCs w:val="24"/>
        </w:rPr>
        <w:t>değerlendirmenin dışında tutularak, mümkün olan en küçük ölçüm aralığına sahip analizör seçimi yapılır.</w:t>
      </w:r>
    </w:p>
    <w:p w14:paraId="2F73C7FB" w14:textId="77777777" w:rsidR="00EE57B2" w:rsidRPr="00D21E4C" w:rsidRDefault="00EE57B2" w:rsidP="009B70DF">
      <w:pPr>
        <w:numPr>
          <w:ilvl w:val="0"/>
          <w:numId w:val="22"/>
        </w:numPr>
        <w:suppressAutoHyphens/>
        <w:spacing w:after="0" w:line="240" w:lineRule="auto"/>
        <w:ind w:left="0" w:right="-108" w:firstLine="567"/>
        <w:jc w:val="both"/>
        <w:rPr>
          <w:rFonts w:ascii="Times New Roman" w:hAnsi="Times New Roman" w:cs="Times New Roman"/>
          <w:sz w:val="24"/>
          <w:szCs w:val="24"/>
        </w:rPr>
      </w:pPr>
      <w:r w:rsidRPr="00D21E4C">
        <w:rPr>
          <w:rFonts w:ascii="Times New Roman" w:hAnsi="Times New Roman" w:cs="Times New Roman"/>
          <w:sz w:val="24"/>
          <w:szCs w:val="24"/>
        </w:rPr>
        <w:lastRenderedPageBreak/>
        <w:t>Atık yakma tesislerinde toz parametresi için verilen 30 dakikalık %100 ELD haricinde, 30 dakikalık 150 mg/Nm</w:t>
      </w:r>
      <w:r w:rsidRPr="00D21E4C">
        <w:rPr>
          <w:rFonts w:ascii="Times New Roman" w:hAnsi="Times New Roman" w:cs="Times New Roman"/>
          <w:sz w:val="24"/>
          <w:szCs w:val="24"/>
          <w:vertAlign w:val="superscript"/>
        </w:rPr>
        <w:t>3</w:t>
      </w:r>
      <w:r w:rsidRPr="00D21E4C">
        <w:rPr>
          <w:rFonts w:ascii="Times New Roman" w:hAnsi="Times New Roman" w:cs="Times New Roman"/>
          <w:sz w:val="24"/>
          <w:szCs w:val="24"/>
        </w:rPr>
        <w:t xml:space="preserve"> anlık ELD değeri olduğundan bu değerin 1,5 katı aralıkta tespitinin yapılabileceği bir aralıkta analizör seçimi yapılmalıdır.</w:t>
      </w:r>
    </w:p>
    <w:p w14:paraId="07CBB2AB" w14:textId="77777777" w:rsidR="00EE57B2" w:rsidRPr="00EE57B2" w:rsidRDefault="00EE57B2" w:rsidP="009B70DF">
      <w:pPr>
        <w:numPr>
          <w:ilvl w:val="0"/>
          <w:numId w:val="22"/>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SKHKKY tabi tesislerde her bir parametre için belirlenmiş olan </w:t>
      </w:r>
      <w:proofErr w:type="spellStart"/>
      <w:r w:rsidRPr="00EE57B2">
        <w:rPr>
          <w:rFonts w:ascii="Times New Roman" w:hAnsi="Times New Roman" w:cs="Times New Roman"/>
          <w:sz w:val="24"/>
          <w:szCs w:val="24"/>
        </w:rPr>
        <w:t>ELD’nin</w:t>
      </w:r>
      <w:proofErr w:type="spellEnd"/>
      <w:r w:rsidRPr="00EE57B2">
        <w:rPr>
          <w:rFonts w:ascii="Times New Roman" w:hAnsi="Times New Roman" w:cs="Times New Roman"/>
          <w:sz w:val="24"/>
          <w:szCs w:val="24"/>
        </w:rPr>
        <w:t xml:space="preserve"> 2</w:t>
      </w:r>
      <w:r w:rsidR="00CF4C6B">
        <w:rPr>
          <w:rFonts w:ascii="Times New Roman" w:hAnsi="Times New Roman" w:cs="Times New Roman"/>
          <w:sz w:val="24"/>
          <w:szCs w:val="24"/>
        </w:rPr>
        <w:t xml:space="preserve"> (iki)</w:t>
      </w:r>
      <w:r w:rsidRPr="00EE57B2">
        <w:rPr>
          <w:rFonts w:ascii="Times New Roman" w:hAnsi="Times New Roman" w:cs="Times New Roman"/>
          <w:sz w:val="24"/>
          <w:szCs w:val="24"/>
        </w:rPr>
        <w:t xml:space="preserve"> katından az, 5</w:t>
      </w:r>
      <w:r w:rsidR="00CF4C6B">
        <w:rPr>
          <w:rFonts w:ascii="Times New Roman" w:hAnsi="Times New Roman" w:cs="Times New Roman"/>
          <w:sz w:val="24"/>
          <w:szCs w:val="24"/>
        </w:rPr>
        <w:t xml:space="preserve"> (beş)</w:t>
      </w:r>
      <w:r w:rsidRPr="00EE57B2">
        <w:rPr>
          <w:rFonts w:ascii="Times New Roman" w:hAnsi="Times New Roman" w:cs="Times New Roman"/>
          <w:sz w:val="24"/>
          <w:szCs w:val="24"/>
        </w:rPr>
        <w:t xml:space="preserve"> katından fazla olmayacak ölçüm aralığına sahip analizör seçilmelidir.</w:t>
      </w:r>
    </w:p>
    <w:p w14:paraId="2C91EC5D" w14:textId="77777777" w:rsidR="00EE57B2" w:rsidRPr="00EE57B2" w:rsidRDefault="00EE57B2" w:rsidP="009B70DF">
      <w:pPr>
        <w:numPr>
          <w:ilvl w:val="0"/>
          <w:numId w:val="22"/>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Özel</w:t>
      </w:r>
      <w:r w:rsidR="00EC7E4B">
        <w:rPr>
          <w:rFonts w:ascii="Times New Roman" w:hAnsi="Times New Roman" w:cs="Times New Roman"/>
          <w:sz w:val="24"/>
          <w:szCs w:val="24"/>
        </w:rPr>
        <w:t>l</w:t>
      </w:r>
      <w:r w:rsidRPr="00EE57B2">
        <w:rPr>
          <w:rFonts w:ascii="Times New Roman" w:hAnsi="Times New Roman" w:cs="Times New Roman"/>
          <w:sz w:val="24"/>
          <w:szCs w:val="24"/>
        </w:rPr>
        <w:t>ikle 4</w:t>
      </w:r>
      <w:r w:rsidR="00CF4C6B">
        <w:rPr>
          <w:rFonts w:ascii="Times New Roman" w:hAnsi="Times New Roman" w:cs="Times New Roman"/>
          <w:sz w:val="24"/>
          <w:szCs w:val="24"/>
        </w:rPr>
        <w:t xml:space="preserve"> (dört)</w:t>
      </w:r>
      <w:r w:rsidRPr="00EE57B2">
        <w:rPr>
          <w:rFonts w:ascii="Times New Roman" w:hAnsi="Times New Roman" w:cs="Times New Roman"/>
          <w:sz w:val="24"/>
          <w:szCs w:val="24"/>
        </w:rPr>
        <w:t xml:space="preserve"> ve 5 </w:t>
      </w:r>
      <w:r w:rsidR="00CF4C6B">
        <w:rPr>
          <w:rFonts w:ascii="Times New Roman" w:hAnsi="Times New Roman" w:cs="Times New Roman"/>
          <w:sz w:val="24"/>
          <w:szCs w:val="24"/>
        </w:rPr>
        <w:t xml:space="preserve">(beş) </w:t>
      </w:r>
      <w:r w:rsidRPr="00EE57B2">
        <w:rPr>
          <w:rFonts w:ascii="Times New Roman" w:hAnsi="Times New Roman" w:cs="Times New Roman"/>
          <w:sz w:val="24"/>
          <w:szCs w:val="24"/>
        </w:rPr>
        <w:t xml:space="preserve">katı hesaplaması yapıldıktan sonra analizörün üretilmiş ölçüm aralığı birebir örtüşmeyebilir. Bu durumlarda 1-2 </w:t>
      </w:r>
      <w:r w:rsidR="00CF4C6B">
        <w:rPr>
          <w:rFonts w:ascii="Times New Roman" w:hAnsi="Times New Roman" w:cs="Times New Roman"/>
          <w:sz w:val="24"/>
          <w:szCs w:val="24"/>
        </w:rPr>
        <w:t xml:space="preserve">(bir-iki) </w:t>
      </w:r>
      <w:r w:rsidRPr="00EE57B2">
        <w:rPr>
          <w:rFonts w:ascii="Times New Roman" w:hAnsi="Times New Roman" w:cs="Times New Roman"/>
          <w:sz w:val="24"/>
          <w:szCs w:val="24"/>
        </w:rPr>
        <w:t xml:space="preserve">kat değerini geçmeyecek şekildeki bir üst ölçüm aralığına sahip analizörün kullanılmasına müsaade edilebilir. Ölçüm belirsizliğini artıracağı göz önünde bulundurularak olması gerekenden çok daha yüksek ölçüm aralığında olan analizör kullanımına müsaade edilmez. </w:t>
      </w:r>
    </w:p>
    <w:p w14:paraId="752585FF" w14:textId="77777777" w:rsidR="00EE57B2" w:rsidRPr="00EE57B2" w:rsidRDefault="00EE57B2" w:rsidP="009B70DF">
      <w:pPr>
        <w:numPr>
          <w:ilvl w:val="0"/>
          <w:numId w:val="22"/>
        </w:numPr>
        <w:suppressAutoHyphens/>
        <w:spacing w:after="0" w:line="240" w:lineRule="auto"/>
        <w:ind w:left="0" w:right="-108" w:firstLine="567"/>
        <w:jc w:val="both"/>
        <w:rPr>
          <w:rFonts w:ascii="Times New Roman" w:hAnsi="Times New Roman" w:cs="Times New Roman"/>
          <w:sz w:val="24"/>
          <w:szCs w:val="24"/>
        </w:rPr>
      </w:pPr>
      <w:proofErr w:type="spellStart"/>
      <w:r w:rsidRPr="00EE57B2">
        <w:rPr>
          <w:rFonts w:ascii="Times New Roman" w:hAnsi="Times New Roman" w:cs="Times New Roman"/>
          <w:sz w:val="24"/>
          <w:szCs w:val="24"/>
        </w:rPr>
        <w:t>ELD’si</w:t>
      </w:r>
      <w:proofErr w:type="spellEnd"/>
      <w:r w:rsidRPr="00EE57B2">
        <w:rPr>
          <w:rFonts w:ascii="Times New Roman" w:hAnsi="Times New Roman" w:cs="Times New Roman"/>
          <w:sz w:val="24"/>
          <w:szCs w:val="24"/>
        </w:rPr>
        <w:t xml:space="preserve"> olmayan ve/veya kütlesel debi cinsinden </w:t>
      </w:r>
      <w:proofErr w:type="spellStart"/>
      <w:r w:rsidRPr="00EE57B2">
        <w:rPr>
          <w:rFonts w:ascii="Times New Roman" w:hAnsi="Times New Roman" w:cs="Times New Roman"/>
          <w:sz w:val="24"/>
          <w:szCs w:val="24"/>
        </w:rPr>
        <w:t>ELD’si</w:t>
      </w:r>
      <w:proofErr w:type="spellEnd"/>
      <w:r w:rsidRPr="00EE57B2">
        <w:rPr>
          <w:rFonts w:ascii="Times New Roman" w:hAnsi="Times New Roman" w:cs="Times New Roman"/>
          <w:sz w:val="24"/>
          <w:szCs w:val="24"/>
        </w:rPr>
        <w:t xml:space="preserve"> olan parametrelerin ölçüm zorunluluğu bulunması halinde bacada ölçümle belirlenmiş ve/veya beklenen değerdeki </w:t>
      </w:r>
      <w:r w:rsidR="00EC7E4B">
        <w:rPr>
          <w:rFonts w:ascii="Times New Roman" w:hAnsi="Times New Roman" w:cs="Times New Roman"/>
          <w:sz w:val="24"/>
          <w:szCs w:val="24"/>
        </w:rPr>
        <w:t xml:space="preserve">en yüksek </w:t>
      </w:r>
      <w:r w:rsidRPr="00EE57B2">
        <w:rPr>
          <w:rFonts w:ascii="Times New Roman" w:hAnsi="Times New Roman" w:cs="Times New Roman"/>
          <w:sz w:val="24"/>
          <w:szCs w:val="24"/>
        </w:rPr>
        <w:t xml:space="preserve">emisyonun konsantrasyonu ELD olarak alınarak bu değerin en az 2 </w:t>
      </w:r>
      <w:r w:rsidR="00CF4C6B">
        <w:rPr>
          <w:rFonts w:ascii="Times New Roman" w:hAnsi="Times New Roman" w:cs="Times New Roman"/>
          <w:sz w:val="24"/>
          <w:szCs w:val="24"/>
        </w:rPr>
        <w:t xml:space="preserve">(iki) </w:t>
      </w:r>
      <w:r w:rsidRPr="00EE57B2">
        <w:rPr>
          <w:rFonts w:ascii="Times New Roman" w:hAnsi="Times New Roman" w:cs="Times New Roman"/>
          <w:sz w:val="24"/>
          <w:szCs w:val="24"/>
        </w:rPr>
        <w:t>katına kadar olan değer analizör ölçüm aralığı olarak seçilir.</w:t>
      </w:r>
      <w:r w:rsidR="00CF4C6B">
        <w:rPr>
          <w:rFonts w:ascii="Times New Roman" w:hAnsi="Times New Roman" w:cs="Times New Roman"/>
          <w:sz w:val="24"/>
          <w:szCs w:val="24"/>
        </w:rPr>
        <w:t xml:space="preserve"> </w:t>
      </w:r>
    </w:p>
    <w:p w14:paraId="3B927C27" w14:textId="77777777" w:rsidR="00EE57B2" w:rsidRDefault="00EE57B2" w:rsidP="009B70DF">
      <w:pPr>
        <w:numPr>
          <w:ilvl w:val="0"/>
          <w:numId w:val="22"/>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Tüm tesisler için oksijen analizörü, 25 %</w:t>
      </w:r>
      <w:proofErr w:type="spellStart"/>
      <w:r w:rsidRPr="00EE57B2">
        <w:rPr>
          <w:rFonts w:ascii="Times New Roman" w:hAnsi="Times New Roman" w:cs="Times New Roman"/>
          <w:sz w:val="24"/>
          <w:szCs w:val="24"/>
        </w:rPr>
        <w:t>Vol</w:t>
      </w:r>
      <w:proofErr w:type="spellEnd"/>
      <w:r w:rsidRPr="00EE57B2">
        <w:rPr>
          <w:rFonts w:ascii="Times New Roman" w:hAnsi="Times New Roman" w:cs="Times New Roman"/>
          <w:sz w:val="24"/>
          <w:szCs w:val="24"/>
        </w:rPr>
        <w:t xml:space="preserve">. </w:t>
      </w:r>
      <w:proofErr w:type="gramStart"/>
      <w:r w:rsidRPr="00EE57B2">
        <w:rPr>
          <w:rFonts w:ascii="Times New Roman" w:hAnsi="Times New Roman" w:cs="Times New Roman"/>
          <w:sz w:val="24"/>
          <w:szCs w:val="24"/>
        </w:rPr>
        <w:t>ölçüm</w:t>
      </w:r>
      <w:proofErr w:type="gramEnd"/>
      <w:r w:rsidRPr="00EE57B2">
        <w:rPr>
          <w:rFonts w:ascii="Times New Roman" w:hAnsi="Times New Roman" w:cs="Times New Roman"/>
          <w:sz w:val="24"/>
          <w:szCs w:val="24"/>
        </w:rPr>
        <w:t xml:space="preserve"> aralığına sahip olmalıdır. </w:t>
      </w:r>
    </w:p>
    <w:p w14:paraId="7DB1A906" w14:textId="77777777" w:rsidR="00EE57B2" w:rsidRPr="00D21E4C" w:rsidRDefault="00CF4C6B" w:rsidP="009B70DF">
      <w:pPr>
        <w:numPr>
          <w:ilvl w:val="0"/>
          <w:numId w:val="22"/>
        </w:numPr>
        <w:suppressAutoHyphens/>
        <w:spacing w:after="0" w:line="240" w:lineRule="auto"/>
        <w:ind w:left="0" w:right="-108" w:firstLine="567"/>
        <w:jc w:val="both"/>
        <w:rPr>
          <w:rFonts w:ascii="Times New Roman" w:hAnsi="Times New Roman" w:cs="Times New Roman"/>
          <w:sz w:val="24"/>
          <w:szCs w:val="24"/>
        </w:rPr>
      </w:pPr>
      <w:r>
        <w:rPr>
          <w:rFonts w:ascii="Times New Roman" w:hAnsi="Times New Roman" w:cs="Times New Roman"/>
          <w:sz w:val="24"/>
          <w:szCs w:val="24"/>
        </w:rPr>
        <w:t xml:space="preserve">15 inci maddenin altıncı ve yedinci </w:t>
      </w:r>
      <w:r w:rsidR="00D21E4C">
        <w:rPr>
          <w:rFonts w:ascii="Times New Roman" w:hAnsi="Times New Roman" w:cs="Times New Roman"/>
          <w:sz w:val="24"/>
          <w:szCs w:val="24"/>
        </w:rPr>
        <w:t>fıkralarda</w:t>
      </w:r>
      <w:r w:rsidR="00EE57B2" w:rsidRPr="00D21E4C">
        <w:rPr>
          <w:rFonts w:ascii="Times New Roman" w:hAnsi="Times New Roman" w:cs="Times New Roman"/>
          <w:sz w:val="24"/>
          <w:szCs w:val="24"/>
        </w:rPr>
        <w:t xml:space="preserve"> dahil olmak üzere </w:t>
      </w:r>
      <w:proofErr w:type="spellStart"/>
      <w:r w:rsidR="00EE57B2" w:rsidRPr="00D21E4C">
        <w:rPr>
          <w:rFonts w:ascii="Times New Roman" w:hAnsi="Times New Roman" w:cs="Times New Roman"/>
          <w:sz w:val="24"/>
          <w:szCs w:val="24"/>
        </w:rPr>
        <w:t>NO</w:t>
      </w:r>
      <w:r w:rsidR="00EE57B2" w:rsidRPr="00D21E4C">
        <w:rPr>
          <w:rFonts w:ascii="Times New Roman" w:hAnsi="Times New Roman" w:cs="Times New Roman"/>
          <w:sz w:val="24"/>
          <w:szCs w:val="24"/>
          <w:vertAlign w:val="subscript"/>
        </w:rPr>
        <w:t>x</w:t>
      </w:r>
      <w:proofErr w:type="spellEnd"/>
      <w:r w:rsidR="00EE57B2" w:rsidRPr="00D21E4C">
        <w:rPr>
          <w:rFonts w:ascii="Times New Roman" w:hAnsi="Times New Roman" w:cs="Times New Roman"/>
          <w:sz w:val="24"/>
          <w:szCs w:val="24"/>
        </w:rPr>
        <w:t xml:space="preserve"> </w:t>
      </w:r>
      <w:proofErr w:type="spellStart"/>
      <w:r w:rsidR="00EE57B2" w:rsidRPr="00D21E4C">
        <w:rPr>
          <w:rFonts w:ascii="Times New Roman" w:hAnsi="Times New Roman" w:cs="Times New Roman"/>
          <w:sz w:val="24"/>
          <w:szCs w:val="24"/>
        </w:rPr>
        <w:t>ELD’si</w:t>
      </w:r>
      <w:proofErr w:type="spellEnd"/>
      <w:r w:rsidR="00EE57B2" w:rsidRPr="00D21E4C">
        <w:rPr>
          <w:rFonts w:ascii="Times New Roman" w:hAnsi="Times New Roman" w:cs="Times New Roman"/>
          <w:sz w:val="24"/>
          <w:szCs w:val="24"/>
        </w:rPr>
        <w:t xml:space="preserve"> olan tesisler NO cinsinden ELD hesapla</w:t>
      </w:r>
      <w:r w:rsidR="00EC7E4B">
        <w:rPr>
          <w:rFonts w:ascii="Times New Roman" w:hAnsi="Times New Roman" w:cs="Times New Roman"/>
          <w:sz w:val="24"/>
          <w:szCs w:val="24"/>
        </w:rPr>
        <w:t>yarak işlem</w:t>
      </w:r>
      <w:r w:rsidR="00EE57B2" w:rsidRPr="00D21E4C">
        <w:rPr>
          <w:rFonts w:ascii="Times New Roman" w:hAnsi="Times New Roman" w:cs="Times New Roman"/>
          <w:sz w:val="24"/>
          <w:szCs w:val="24"/>
        </w:rPr>
        <w:t>leri yürütür.</w:t>
      </w:r>
    </w:p>
    <w:p w14:paraId="23AE489D" w14:textId="77777777" w:rsidR="00EE57B2" w:rsidRPr="00EE57B2" w:rsidRDefault="00EE57B2" w:rsidP="009B70DF">
      <w:pPr>
        <w:numPr>
          <w:ilvl w:val="0"/>
          <w:numId w:val="20"/>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color w:val="000000"/>
          <w:sz w:val="24"/>
          <w:szCs w:val="24"/>
        </w:rPr>
        <w:t xml:space="preserve"> Analizörle birlikte kullanılacak olan ekipmanlar;</w:t>
      </w:r>
    </w:p>
    <w:p w14:paraId="70246535" w14:textId="77777777" w:rsidR="00EE57B2" w:rsidRPr="00EE57B2" w:rsidRDefault="00EE57B2" w:rsidP="009B70DF">
      <w:pPr>
        <w:numPr>
          <w:ilvl w:val="0"/>
          <w:numId w:val="24"/>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Analizör ile birlikte kullanımı zorunlu olan ısıtmalı hat, ısıtmalı </w:t>
      </w:r>
      <w:proofErr w:type="spellStart"/>
      <w:r w:rsidRPr="00EE57B2">
        <w:rPr>
          <w:rFonts w:ascii="Times New Roman" w:hAnsi="Times New Roman" w:cs="Times New Roman"/>
          <w:sz w:val="24"/>
          <w:szCs w:val="24"/>
        </w:rPr>
        <w:t>prob</w:t>
      </w:r>
      <w:proofErr w:type="spellEnd"/>
      <w:r w:rsidRPr="00EE57B2">
        <w:rPr>
          <w:rFonts w:ascii="Times New Roman" w:hAnsi="Times New Roman" w:cs="Times New Roman"/>
          <w:sz w:val="24"/>
          <w:szCs w:val="24"/>
        </w:rPr>
        <w:t>, gaz soğutucu, NO</w:t>
      </w:r>
      <w:r w:rsidRPr="00EE57B2">
        <w:rPr>
          <w:rFonts w:ascii="Times New Roman" w:hAnsi="Times New Roman" w:cs="Times New Roman"/>
          <w:sz w:val="24"/>
          <w:szCs w:val="24"/>
          <w:vertAlign w:val="subscript"/>
        </w:rPr>
        <w:t>2</w:t>
      </w:r>
      <w:r w:rsidRPr="00EE57B2">
        <w:rPr>
          <w:rFonts w:ascii="Times New Roman" w:hAnsi="Times New Roman" w:cs="Times New Roman"/>
          <w:sz w:val="24"/>
          <w:szCs w:val="24"/>
        </w:rPr>
        <w:t xml:space="preserve">/NO </w:t>
      </w:r>
      <w:proofErr w:type="spellStart"/>
      <w:r w:rsidRPr="00EE57B2">
        <w:rPr>
          <w:rFonts w:ascii="Times New Roman" w:hAnsi="Times New Roman" w:cs="Times New Roman"/>
          <w:sz w:val="24"/>
          <w:szCs w:val="24"/>
        </w:rPr>
        <w:t>konvertörü</w:t>
      </w:r>
      <w:proofErr w:type="spellEnd"/>
      <w:r w:rsidRPr="00EE57B2">
        <w:rPr>
          <w:rFonts w:ascii="Times New Roman" w:hAnsi="Times New Roman" w:cs="Times New Roman"/>
          <w:sz w:val="24"/>
          <w:szCs w:val="24"/>
        </w:rPr>
        <w:t xml:space="preserve">, pompa, kontrol ünitesi, </w:t>
      </w:r>
      <w:proofErr w:type="spellStart"/>
      <w:r w:rsidRPr="00EE57B2">
        <w:rPr>
          <w:rFonts w:ascii="Times New Roman" w:hAnsi="Times New Roman" w:cs="Times New Roman"/>
          <w:sz w:val="24"/>
          <w:szCs w:val="24"/>
        </w:rPr>
        <w:t>pitot</w:t>
      </w:r>
      <w:proofErr w:type="spellEnd"/>
      <w:r w:rsidRPr="00EE57B2">
        <w:rPr>
          <w:rFonts w:ascii="Times New Roman" w:hAnsi="Times New Roman" w:cs="Times New Roman"/>
          <w:sz w:val="24"/>
          <w:szCs w:val="24"/>
        </w:rPr>
        <w:t xml:space="preserve"> tüpü, basınç </w:t>
      </w:r>
      <w:proofErr w:type="spellStart"/>
      <w:r w:rsidRPr="00EE57B2">
        <w:rPr>
          <w:rFonts w:ascii="Times New Roman" w:hAnsi="Times New Roman" w:cs="Times New Roman"/>
          <w:sz w:val="24"/>
          <w:szCs w:val="24"/>
        </w:rPr>
        <w:t>transmiteri</w:t>
      </w:r>
      <w:proofErr w:type="spellEnd"/>
      <w:r w:rsidRPr="00EE57B2">
        <w:rPr>
          <w:rFonts w:ascii="Times New Roman" w:hAnsi="Times New Roman" w:cs="Times New Roman"/>
          <w:sz w:val="24"/>
          <w:szCs w:val="24"/>
        </w:rPr>
        <w:t xml:space="preserve"> vb. KGS1 sertifikasında belirtilen ürünler olmalıdır.</w:t>
      </w:r>
    </w:p>
    <w:p w14:paraId="3F4B889B" w14:textId="77777777" w:rsidR="00EE57B2" w:rsidRPr="00EE57B2" w:rsidRDefault="00EE57B2" w:rsidP="009B70DF">
      <w:pPr>
        <w:numPr>
          <w:ilvl w:val="0"/>
          <w:numId w:val="24"/>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Isıtmalı hat, ısıtmalı </w:t>
      </w:r>
      <w:proofErr w:type="spellStart"/>
      <w:r w:rsidRPr="00EE57B2">
        <w:rPr>
          <w:rFonts w:ascii="Times New Roman" w:hAnsi="Times New Roman" w:cs="Times New Roman"/>
          <w:sz w:val="24"/>
          <w:szCs w:val="24"/>
        </w:rPr>
        <w:t>prob</w:t>
      </w:r>
      <w:proofErr w:type="spellEnd"/>
      <w:r w:rsidRPr="00EE57B2">
        <w:rPr>
          <w:rFonts w:ascii="Times New Roman" w:hAnsi="Times New Roman" w:cs="Times New Roman"/>
          <w:sz w:val="24"/>
          <w:szCs w:val="24"/>
        </w:rPr>
        <w:t>, gaz soğutucu ve NO</w:t>
      </w:r>
      <w:r w:rsidRPr="00EE57B2">
        <w:rPr>
          <w:rFonts w:ascii="Times New Roman" w:hAnsi="Times New Roman" w:cs="Times New Roman"/>
          <w:sz w:val="24"/>
          <w:szCs w:val="24"/>
          <w:vertAlign w:val="subscript"/>
        </w:rPr>
        <w:t>2</w:t>
      </w:r>
      <w:r w:rsidRPr="00EE57B2">
        <w:rPr>
          <w:rFonts w:ascii="Times New Roman" w:hAnsi="Times New Roman" w:cs="Times New Roman"/>
          <w:sz w:val="24"/>
          <w:szCs w:val="24"/>
        </w:rPr>
        <w:t>/NO</w:t>
      </w:r>
      <w:r w:rsidRPr="00EE57B2">
        <w:rPr>
          <w:rFonts w:ascii="Times New Roman" w:hAnsi="Times New Roman" w:cs="Times New Roman"/>
          <w:sz w:val="24"/>
          <w:szCs w:val="24"/>
          <w:vertAlign w:val="subscript"/>
        </w:rPr>
        <w:t xml:space="preserve"> </w:t>
      </w:r>
      <w:proofErr w:type="spellStart"/>
      <w:r w:rsidRPr="00EE57B2">
        <w:rPr>
          <w:rFonts w:ascii="Times New Roman" w:hAnsi="Times New Roman" w:cs="Times New Roman"/>
          <w:sz w:val="24"/>
          <w:szCs w:val="24"/>
        </w:rPr>
        <w:t>konvertörünün</w:t>
      </w:r>
      <w:proofErr w:type="spellEnd"/>
      <w:r w:rsidRPr="00EE57B2">
        <w:rPr>
          <w:rFonts w:ascii="Times New Roman" w:hAnsi="Times New Roman" w:cs="Times New Roman"/>
          <w:sz w:val="24"/>
          <w:szCs w:val="24"/>
        </w:rPr>
        <w:t xml:space="preserve"> </w:t>
      </w:r>
      <w:r w:rsidR="00303F50">
        <w:rPr>
          <w:rFonts w:ascii="Times New Roman" w:hAnsi="Times New Roman" w:cs="Times New Roman"/>
          <w:sz w:val="24"/>
          <w:szCs w:val="24"/>
        </w:rPr>
        <w:t xml:space="preserve">yerli üretim olması şartıyla </w:t>
      </w:r>
      <w:r w:rsidR="00CF4C6B">
        <w:rPr>
          <w:rFonts w:ascii="Times New Roman" w:hAnsi="Times New Roman" w:cs="Times New Roman"/>
          <w:sz w:val="24"/>
          <w:szCs w:val="24"/>
        </w:rPr>
        <w:t xml:space="preserve">dokuzuncu fıkranın </w:t>
      </w:r>
      <w:r w:rsidR="00396BF8">
        <w:rPr>
          <w:rFonts w:ascii="Times New Roman" w:hAnsi="Times New Roman" w:cs="Times New Roman"/>
          <w:sz w:val="24"/>
          <w:szCs w:val="24"/>
        </w:rPr>
        <w:t>(</w:t>
      </w:r>
      <w:r w:rsidR="00303F50">
        <w:rPr>
          <w:rFonts w:ascii="Times New Roman" w:hAnsi="Times New Roman" w:cs="Times New Roman"/>
          <w:sz w:val="24"/>
          <w:szCs w:val="24"/>
        </w:rPr>
        <w:t>a</w:t>
      </w:r>
      <w:r w:rsidR="00396BF8">
        <w:rPr>
          <w:rFonts w:ascii="Times New Roman" w:hAnsi="Times New Roman" w:cs="Times New Roman"/>
          <w:sz w:val="24"/>
          <w:szCs w:val="24"/>
        </w:rPr>
        <w:t>)</w:t>
      </w:r>
      <w:r w:rsidRPr="00EE57B2">
        <w:rPr>
          <w:rFonts w:ascii="Times New Roman" w:hAnsi="Times New Roman" w:cs="Times New Roman"/>
          <w:sz w:val="24"/>
          <w:szCs w:val="24"/>
        </w:rPr>
        <w:t xml:space="preserve"> bendi hükmü uygulanmayabilir. Bu durumda her bir ürünün ülkemizdeki belgelendirme kuruluşları tarafından belgelendirilmiş olması şartı aranacaktır. Ancak KGS2-</w:t>
      </w:r>
      <w:r w:rsidR="00396BF8">
        <w:rPr>
          <w:rFonts w:ascii="Times New Roman" w:hAnsi="Times New Roman" w:cs="Times New Roman"/>
          <w:sz w:val="24"/>
          <w:szCs w:val="24"/>
        </w:rPr>
        <w:t>YGT süreçlerinde yapılan saha te</w:t>
      </w:r>
      <w:r w:rsidRPr="00EE57B2">
        <w:rPr>
          <w:rFonts w:ascii="Times New Roman" w:hAnsi="Times New Roman" w:cs="Times New Roman"/>
          <w:sz w:val="24"/>
          <w:szCs w:val="24"/>
        </w:rPr>
        <w:t>stlerinde çıkabilecek olumsuz sonuçların ekipmandan kaynaklandığı tespit edilirse yerli ekipmanın kullanımına izin verilmez.</w:t>
      </w:r>
    </w:p>
    <w:p w14:paraId="4FC480F1" w14:textId="77777777" w:rsidR="00EE57B2" w:rsidRPr="00EE57B2" w:rsidRDefault="00EE57B2" w:rsidP="009B70DF">
      <w:pPr>
        <w:numPr>
          <w:ilvl w:val="0"/>
          <w:numId w:val="24"/>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FTIR ölçüm prensibi ile çalışan analizörlerde </w:t>
      </w:r>
      <w:r w:rsidR="00CF4C6B">
        <w:rPr>
          <w:rFonts w:ascii="Times New Roman" w:hAnsi="Times New Roman" w:cs="Times New Roman"/>
          <w:sz w:val="24"/>
          <w:szCs w:val="24"/>
        </w:rPr>
        <w:t xml:space="preserve">dokuzuncu fıkranın </w:t>
      </w:r>
      <w:r w:rsidRPr="00EE57B2">
        <w:rPr>
          <w:rFonts w:ascii="Times New Roman" w:hAnsi="Times New Roman" w:cs="Times New Roman"/>
          <w:sz w:val="24"/>
          <w:szCs w:val="24"/>
        </w:rPr>
        <w:t>(b) bendinde belirtilen yerli üretim ısıtmalı hat/</w:t>
      </w:r>
      <w:proofErr w:type="spellStart"/>
      <w:r w:rsidRPr="00EE57B2">
        <w:rPr>
          <w:rFonts w:ascii="Times New Roman" w:hAnsi="Times New Roman" w:cs="Times New Roman"/>
          <w:sz w:val="24"/>
          <w:szCs w:val="24"/>
        </w:rPr>
        <w:t>prob</w:t>
      </w:r>
      <w:proofErr w:type="spellEnd"/>
      <w:r w:rsidRPr="00EE57B2">
        <w:rPr>
          <w:rFonts w:ascii="Times New Roman" w:hAnsi="Times New Roman" w:cs="Times New Roman"/>
          <w:sz w:val="24"/>
          <w:szCs w:val="24"/>
        </w:rPr>
        <w:t xml:space="preserve"> vb. ekipmanlar kullanılmaz. </w:t>
      </w:r>
    </w:p>
    <w:p w14:paraId="40938733" w14:textId="77777777" w:rsidR="00EE57B2" w:rsidRPr="00EE57B2" w:rsidRDefault="00EE57B2" w:rsidP="009B70DF">
      <w:pPr>
        <w:numPr>
          <w:ilvl w:val="0"/>
          <w:numId w:val="24"/>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Analizörlerin veri aktarımı için dijital (RS232-485 / MB / TCP/IP gibi) veri çıkışı olması ve kullanılması zorunludur. SEÖS veri kayıt sistemine bağlantı için analizörün analog (4-20 </w:t>
      </w:r>
      <w:proofErr w:type="spellStart"/>
      <w:r w:rsidRPr="00EE57B2">
        <w:rPr>
          <w:rFonts w:ascii="Times New Roman" w:hAnsi="Times New Roman" w:cs="Times New Roman"/>
          <w:sz w:val="24"/>
          <w:szCs w:val="24"/>
        </w:rPr>
        <w:t>mA</w:t>
      </w:r>
      <w:proofErr w:type="spellEnd"/>
      <w:r w:rsidRPr="00EE57B2">
        <w:rPr>
          <w:rFonts w:ascii="Times New Roman" w:hAnsi="Times New Roman" w:cs="Times New Roman"/>
          <w:sz w:val="24"/>
          <w:szCs w:val="24"/>
        </w:rPr>
        <w:t xml:space="preserve"> / 0-10 V) çıkışı kullanılamaz.</w:t>
      </w:r>
    </w:p>
    <w:p w14:paraId="76B68DB6" w14:textId="77777777" w:rsidR="003F0E40" w:rsidRDefault="003F0E40" w:rsidP="003F0E40">
      <w:pPr>
        <w:ind w:right="-108"/>
        <w:jc w:val="both"/>
        <w:rPr>
          <w:rFonts w:ascii="Times New Roman" w:hAnsi="Times New Roman" w:cs="Times New Roman"/>
          <w:b/>
          <w:color w:val="000000"/>
          <w:sz w:val="24"/>
          <w:szCs w:val="24"/>
          <w:lang w:eastAsia="tr-TR"/>
        </w:rPr>
      </w:pPr>
    </w:p>
    <w:p w14:paraId="54676552" w14:textId="3419BE68" w:rsidR="003F0E40" w:rsidRDefault="00EE57B2" w:rsidP="003F0E40">
      <w:pPr>
        <w:spacing w:after="0"/>
        <w:ind w:right="-108" w:firstLine="567"/>
        <w:jc w:val="both"/>
        <w:rPr>
          <w:rFonts w:ascii="Times New Roman" w:hAnsi="Times New Roman" w:cs="Times New Roman"/>
          <w:b/>
          <w:color w:val="000000"/>
          <w:sz w:val="24"/>
          <w:szCs w:val="24"/>
          <w:lang w:eastAsia="tr-TR"/>
        </w:rPr>
      </w:pPr>
      <w:r w:rsidRPr="00EE57B2">
        <w:rPr>
          <w:rFonts w:ascii="Times New Roman" w:hAnsi="Times New Roman" w:cs="Times New Roman"/>
          <w:b/>
          <w:color w:val="000000"/>
          <w:sz w:val="24"/>
          <w:szCs w:val="24"/>
          <w:lang w:eastAsia="tr-TR"/>
        </w:rPr>
        <w:t xml:space="preserve">Analizörlerin </w:t>
      </w:r>
      <w:r w:rsidR="00341830">
        <w:rPr>
          <w:rFonts w:ascii="Times New Roman" w:hAnsi="Times New Roman" w:cs="Times New Roman"/>
          <w:b/>
          <w:color w:val="000000"/>
          <w:sz w:val="24"/>
          <w:szCs w:val="24"/>
          <w:lang w:eastAsia="tr-TR"/>
        </w:rPr>
        <w:t>K</w:t>
      </w:r>
      <w:r w:rsidRPr="00EE57B2">
        <w:rPr>
          <w:rFonts w:ascii="Times New Roman" w:hAnsi="Times New Roman" w:cs="Times New Roman"/>
          <w:b/>
          <w:color w:val="000000"/>
          <w:sz w:val="24"/>
          <w:szCs w:val="24"/>
          <w:lang w:eastAsia="tr-TR"/>
        </w:rPr>
        <w:t xml:space="preserve">urulumu ve </w:t>
      </w:r>
      <w:r w:rsidR="00341830">
        <w:rPr>
          <w:rFonts w:ascii="Times New Roman" w:hAnsi="Times New Roman" w:cs="Times New Roman"/>
          <w:b/>
          <w:color w:val="000000"/>
          <w:sz w:val="24"/>
          <w:szCs w:val="24"/>
          <w:lang w:eastAsia="tr-TR"/>
        </w:rPr>
        <w:t>D</w:t>
      </w:r>
      <w:r w:rsidRPr="00EE57B2">
        <w:rPr>
          <w:rFonts w:ascii="Times New Roman" w:hAnsi="Times New Roman" w:cs="Times New Roman"/>
          <w:b/>
          <w:color w:val="000000"/>
          <w:sz w:val="24"/>
          <w:szCs w:val="24"/>
          <w:lang w:eastAsia="tr-TR"/>
        </w:rPr>
        <w:t xml:space="preserve">evreye </w:t>
      </w:r>
      <w:r w:rsidR="00341830">
        <w:rPr>
          <w:rFonts w:ascii="Times New Roman" w:hAnsi="Times New Roman" w:cs="Times New Roman"/>
          <w:b/>
          <w:color w:val="000000"/>
          <w:sz w:val="24"/>
          <w:szCs w:val="24"/>
          <w:lang w:eastAsia="tr-TR"/>
        </w:rPr>
        <w:t>A</w:t>
      </w:r>
      <w:r w:rsidRPr="00EE57B2">
        <w:rPr>
          <w:rFonts w:ascii="Times New Roman" w:hAnsi="Times New Roman" w:cs="Times New Roman"/>
          <w:b/>
          <w:color w:val="000000"/>
          <w:sz w:val="24"/>
          <w:szCs w:val="24"/>
          <w:lang w:eastAsia="tr-TR"/>
        </w:rPr>
        <w:t>lınması</w:t>
      </w:r>
    </w:p>
    <w:p w14:paraId="1DA6CB57" w14:textId="77777777" w:rsidR="00EE57B2" w:rsidRPr="00EE57B2" w:rsidRDefault="00EE57B2" w:rsidP="003F0E40">
      <w:pPr>
        <w:spacing w:after="0"/>
        <w:ind w:right="-108" w:firstLine="567"/>
        <w:jc w:val="both"/>
        <w:rPr>
          <w:rFonts w:ascii="Times New Roman" w:hAnsi="Times New Roman" w:cs="Times New Roman"/>
          <w:color w:val="000000"/>
          <w:sz w:val="24"/>
          <w:szCs w:val="24"/>
          <w:lang w:eastAsia="tr-TR"/>
        </w:rPr>
      </w:pPr>
      <w:r w:rsidRPr="00EE57B2">
        <w:rPr>
          <w:rFonts w:ascii="Times New Roman" w:hAnsi="Times New Roman" w:cs="Times New Roman"/>
          <w:b/>
          <w:color w:val="000000"/>
          <w:sz w:val="24"/>
          <w:szCs w:val="24"/>
          <w:lang w:eastAsia="tr-TR"/>
        </w:rPr>
        <w:t>MADDE 16</w:t>
      </w:r>
      <w:r w:rsidR="003F0E40">
        <w:rPr>
          <w:rFonts w:ascii="Times New Roman" w:hAnsi="Times New Roman" w:cs="Times New Roman"/>
          <w:b/>
          <w:sz w:val="24"/>
          <w:szCs w:val="24"/>
        </w:rPr>
        <w:t xml:space="preserve">- </w:t>
      </w:r>
      <w:r w:rsidRPr="00EE57B2">
        <w:rPr>
          <w:rFonts w:ascii="Times New Roman" w:hAnsi="Times New Roman" w:cs="Times New Roman"/>
          <w:color w:val="000000"/>
          <w:sz w:val="24"/>
          <w:szCs w:val="24"/>
          <w:lang w:eastAsia="tr-TR"/>
        </w:rPr>
        <w:t>(1) EK-3 Form 1 ile KGS1 sertifikası onayı alınmış olan analizör ve ekipmanların kurulumun tekniğine ve belirlenen şartlara göre yapılır.</w:t>
      </w:r>
    </w:p>
    <w:p w14:paraId="22D38633" w14:textId="77777777" w:rsidR="00EE57B2" w:rsidRPr="00EE57B2" w:rsidRDefault="00EE57B2" w:rsidP="003F0E40">
      <w:pPr>
        <w:numPr>
          <w:ilvl w:val="0"/>
          <w:numId w:val="27"/>
        </w:numPr>
        <w:spacing w:after="0" w:line="264" w:lineRule="auto"/>
        <w:ind w:left="0" w:right="45" w:firstLine="567"/>
        <w:jc w:val="both"/>
        <w:rPr>
          <w:rFonts w:ascii="Times New Roman" w:hAnsi="Times New Roman" w:cs="Times New Roman"/>
          <w:color w:val="000000"/>
          <w:sz w:val="24"/>
          <w:szCs w:val="24"/>
          <w:lang w:eastAsia="tr-TR"/>
        </w:rPr>
      </w:pPr>
      <w:r w:rsidRPr="00EE57B2">
        <w:rPr>
          <w:rFonts w:ascii="Times New Roman" w:hAnsi="Times New Roman" w:cs="Times New Roman"/>
          <w:color w:val="000000"/>
          <w:sz w:val="24"/>
          <w:szCs w:val="24"/>
          <w:lang w:eastAsia="tr-TR"/>
        </w:rPr>
        <w:t xml:space="preserve"> Analizörlerin ilk kalibrasyonu sıfır noktasında, </w:t>
      </w:r>
      <w:proofErr w:type="spellStart"/>
      <w:r w:rsidRPr="00EE57B2">
        <w:rPr>
          <w:rFonts w:ascii="Times New Roman" w:hAnsi="Times New Roman" w:cs="Times New Roman"/>
          <w:color w:val="000000"/>
          <w:sz w:val="24"/>
          <w:szCs w:val="24"/>
          <w:lang w:eastAsia="tr-TR"/>
        </w:rPr>
        <w:t>span</w:t>
      </w:r>
      <w:proofErr w:type="spellEnd"/>
      <w:r w:rsidRPr="00EE57B2">
        <w:rPr>
          <w:rFonts w:ascii="Times New Roman" w:hAnsi="Times New Roman" w:cs="Times New Roman"/>
          <w:color w:val="000000"/>
          <w:sz w:val="24"/>
          <w:szCs w:val="24"/>
          <w:lang w:eastAsia="tr-TR"/>
        </w:rPr>
        <w:t xml:space="preserve"> noktasında ise en yüksek ölçüm değerinde izlenebilir sertifikalı malzemeler ile yapılır. Mümkün olması durumunda analizör en yüksek ölçüm aralığına </w:t>
      </w:r>
      <w:proofErr w:type="spellStart"/>
      <w:r w:rsidRPr="00EE57B2">
        <w:rPr>
          <w:rFonts w:ascii="Times New Roman" w:hAnsi="Times New Roman" w:cs="Times New Roman"/>
          <w:color w:val="000000"/>
          <w:sz w:val="24"/>
          <w:szCs w:val="24"/>
          <w:lang w:eastAsia="tr-TR"/>
        </w:rPr>
        <w:t>span</w:t>
      </w:r>
      <w:proofErr w:type="spellEnd"/>
      <w:r w:rsidRPr="00EE57B2">
        <w:rPr>
          <w:rFonts w:ascii="Times New Roman" w:hAnsi="Times New Roman" w:cs="Times New Roman"/>
          <w:color w:val="000000"/>
          <w:sz w:val="24"/>
          <w:szCs w:val="24"/>
          <w:lang w:eastAsia="tr-TR"/>
        </w:rPr>
        <w:t xml:space="preserve"> kalibrasyonu yapılırken farklı noktalarda, adım adım kalibre edilmelidir. KGS3 </w:t>
      </w:r>
      <w:proofErr w:type="spellStart"/>
      <w:r w:rsidRPr="00EE57B2">
        <w:rPr>
          <w:rFonts w:ascii="Times New Roman" w:hAnsi="Times New Roman" w:cs="Times New Roman"/>
          <w:color w:val="000000"/>
          <w:sz w:val="24"/>
          <w:szCs w:val="24"/>
          <w:lang w:eastAsia="tr-TR"/>
        </w:rPr>
        <w:t>span</w:t>
      </w:r>
      <w:proofErr w:type="spellEnd"/>
      <w:r w:rsidRPr="00EE57B2">
        <w:rPr>
          <w:rFonts w:ascii="Times New Roman" w:hAnsi="Times New Roman" w:cs="Times New Roman"/>
          <w:color w:val="000000"/>
          <w:sz w:val="24"/>
          <w:szCs w:val="24"/>
          <w:lang w:eastAsia="tr-TR"/>
        </w:rPr>
        <w:t xml:space="preserve"> için kullanılacak referans malzeme ELD kadar olacağından, bu malzeme ile </w:t>
      </w:r>
      <w:proofErr w:type="spellStart"/>
      <w:r w:rsidRPr="00EE57B2">
        <w:rPr>
          <w:rFonts w:ascii="Times New Roman" w:hAnsi="Times New Roman" w:cs="Times New Roman"/>
          <w:color w:val="000000"/>
          <w:sz w:val="24"/>
          <w:szCs w:val="24"/>
          <w:lang w:eastAsia="tr-TR"/>
        </w:rPr>
        <w:t>span</w:t>
      </w:r>
      <w:proofErr w:type="spellEnd"/>
      <w:r w:rsidRPr="00EE57B2">
        <w:rPr>
          <w:rFonts w:ascii="Times New Roman" w:hAnsi="Times New Roman" w:cs="Times New Roman"/>
          <w:color w:val="000000"/>
          <w:sz w:val="24"/>
          <w:szCs w:val="24"/>
          <w:lang w:eastAsia="tr-TR"/>
        </w:rPr>
        <w:t xml:space="preserve"> kalibrasyonu asla yapılmamalıdır. </w:t>
      </w:r>
    </w:p>
    <w:p w14:paraId="27D011D8" w14:textId="77777777" w:rsidR="00EE57B2" w:rsidRPr="00EE57B2" w:rsidRDefault="00EE57B2" w:rsidP="003F0E40">
      <w:pPr>
        <w:numPr>
          <w:ilvl w:val="0"/>
          <w:numId w:val="27"/>
        </w:numPr>
        <w:spacing w:after="0" w:line="265" w:lineRule="auto"/>
        <w:ind w:left="0" w:right="48" w:firstLine="567"/>
        <w:jc w:val="both"/>
        <w:rPr>
          <w:rFonts w:ascii="Times New Roman" w:hAnsi="Times New Roman" w:cs="Times New Roman"/>
          <w:color w:val="000000"/>
          <w:sz w:val="24"/>
          <w:szCs w:val="24"/>
          <w:lang w:eastAsia="tr-TR"/>
        </w:rPr>
      </w:pPr>
      <w:r w:rsidRPr="00EE57B2">
        <w:rPr>
          <w:rFonts w:ascii="Times New Roman" w:hAnsi="Times New Roman" w:cs="Times New Roman"/>
          <w:color w:val="000000"/>
          <w:sz w:val="24"/>
          <w:szCs w:val="24"/>
          <w:lang w:eastAsia="tr-TR"/>
        </w:rPr>
        <w:t xml:space="preserve"> Analizörlerin;</w:t>
      </w:r>
    </w:p>
    <w:p w14:paraId="74495199" w14:textId="77777777" w:rsidR="00EE57B2" w:rsidRPr="00EE57B2" w:rsidRDefault="00EE57B2" w:rsidP="003F0E40">
      <w:pPr>
        <w:numPr>
          <w:ilvl w:val="0"/>
          <w:numId w:val="32"/>
        </w:numPr>
        <w:spacing w:after="0" w:line="265" w:lineRule="auto"/>
        <w:ind w:left="0" w:right="48" w:firstLine="567"/>
        <w:jc w:val="both"/>
        <w:rPr>
          <w:rFonts w:ascii="Times New Roman" w:hAnsi="Times New Roman" w:cs="Times New Roman"/>
          <w:color w:val="000000"/>
          <w:sz w:val="24"/>
          <w:szCs w:val="24"/>
          <w:lang w:eastAsia="tr-TR"/>
        </w:rPr>
      </w:pPr>
      <w:r w:rsidRPr="00EE57B2">
        <w:rPr>
          <w:rFonts w:ascii="Times New Roman" w:hAnsi="Times New Roman" w:cs="Times New Roman"/>
          <w:color w:val="000000"/>
          <w:sz w:val="24"/>
          <w:szCs w:val="24"/>
          <w:lang w:eastAsia="tr-TR"/>
        </w:rPr>
        <w:t>Negatif veri göndermesi engellenemez. Veri kayıt sistemi negatif okuma verilerini de kayıt altına alır.</w:t>
      </w:r>
    </w:p>
    <w:p w14:paraId="3BCC5B62" w14:textId="77777777" w:rsidR="00EE57B2" w:rsidRPr="00EE57B2" w:rsidRDefault="00EE57B2" w:rsidP="003F0E40">
      <w:pPr>
        <w:numPr>
          <w:ilvl w:val="0"/>
          <w:numId w:val="32"/>
        </w:numPr>
        <w:spacing w:after="0" w:line="265" w:lineRule="auto"/>
        <w:ind w:left="0" w:right="48" w:firstLine="567"/>
        <w:jc w:val="both"/>
        <w:rPr>
          <w:rFonts w:ascii="Times New Roman" w:hAnsi="Times New Roman" w:cs="Times New Roman"/>
          <w:color w:val="000000"/>
          <w:sz w:val="24"/>
          <w:szCs w:val="24"/>
          <w:lang w:eastAsia="tr-TR"/>
        </w:rPr>
      </w:pPr>
      <w:r w:rsidRPr="00EE57B2">
        <w:rPr>
          <w:rFonts w:ascii="Times New Roman" w:hAnsi="Times New Roman" w:cs="Times New Roman"/>
          <w:color w:val="000000"/>
          <w:sz w:val="24"/>
          <w:szCs w:val="24"/>
          <w:lang w:eastAsia="tr-TR"/>
        </w:rPr>
        <w:t>Sıfır noktasının düzeltme (</w:t>
      </w:r>
      <w:proofErr w:type="spellStart"/>
      <w:r w:rsidRPr="00EE57B2">
        <w:rPr>
          <w:rFonts w:ascii="Times New Roman" w:hAnsi="Times New Roman" w:cs="Times New Roman"/>
          <w:color w:val="000000"/>
          <w:sz w:val="24"/>
          <w:szCs w:val="24"/>
          <w:lang w:eastAsia="tr-TR"/>
        </w:rPr>
        <w:t>Autocall</w:t>
      </w:r>
      <w:proofErr w:type="spellEnd"/>
      <w:r w:rsidRPr="00EE57B2">
        <w:rPr>
          <w:rFonts w:ascii="Times New Roman" w:hAnsi="Times New Roman" w:cs="Times New Roman"/>
          <w:color w:val="000000"/>
          <w:sz w:val="24"/>
          <w:szCs w:val="24"/>
          <w:lang w:eastAsia="tr-TR"/>
        </w:rPr>
        <w:t>) özelliği KGS1 sertifikasında belirtilen süreye ve bu süre maksimum 24 saati aşmayacak şekilde aktif edilir.</w:t>
      </w:r>
    </w:p>
    <w:p w14:paraId="29DAA1BC" w14:textId="77777777" w:rsidR="00940BE7" w:rsidRDefault="00EE57B2" w:rsidP="003F0E40">
      <w:pPr>
        <w:numPr>
          <w:ilvl w:val="0"/>
          <w:numId w:val="32"/>
        </w:numPr>
        <w:spacing w:after="0" w:line="265" w:lineRule="auto"/>
        <w:ind w:left="0" w:right="48" w:firstLine="567"/>
        <w:jc w:val="both"/>
        <w:rPr>
          <w:rFonts w:ascii="Times New Roman" w:hAnsi="Times New Roman" w:cs="Times New Roman"/>
          <w:color w:val="000000"/>
          <w:sz w:val="24"/>
          <w:szCs w:val="24"/>
          <w:lang w:eastAsia="tr-TR"/>
        </w:rPr>
      </w:pPr>
      <w:proofErr w:type="spellStart"/>
      <w:r w:rsidRPr="00EE57B2">
        <w:rPr>
          <w:rFonts w:ascii="Times New Roman" w:hAnsi="Times New Roman" w:cs="Times New Roman"/>
          <w:color w:val="000000"/>
          <w:sz w:val="24"/>
          <w:szCs w:val="24"/>
          <w:lang w:eastAsia="tr-TR"/>
        </w:rPr>
        <w:t>ppm’den</w:t>
      </w:r>
      <w:proofErr w:type="spellEnd"/>
      <w:r w:rsidRPr="00EE57B2">
        <w:rPr>
          <w:rFonts w:ascii="Times New Roman" w:hAnsi="Times New Roman" w:cs="Times New Roman"/>
          <w:color w:val="000000"/>
          <w:sz w:val="24"/>
          <w:szCs w:val="24"/>
          <w:lang w:eastAsia="tr-TR"/>
        </w:rPr>
        <w:t xml:space="preserve"> mg/Nm</w:t>
      </w:r>
      <w:r w:rsidRPr="00EE57B2">
        <w:rPr>
          <w:rFonts w:ascii="Times New Roman" w:hAnsi="Times New Roman" w:cs="Times New Roman"/>
          <w:color w:val="000000"/>
          <w:sz w:val="24"/>
          <w:szCs w:val="24"/>
          <w:vertAlign w:val="superscript"/>
          <w:lang w:eastAsia="tr-TR"/>
        </w:rPr>
        <w:t>3</w:t>
      </w:r>
      <w:r w:rsidRPr="00EE57B2">
        <w:rPr>
          <w:rFonts w:ascii="Times New Roman" w:hAnsi="Times New Roman" w:cs="Times New Roman"/>
          <w:color w:val="000000"/>
          <w:sz w:val="24"/>
          <w:szCs w:val="24"/>
          <w:lang w:eastAsia="tr-TR"/>
        </w:rPr>
        <w:t xml:space="preserve"> dönüşümünde “0”</w:t>
      </w:r>
      <w:r w:rsidR="00CF4C6B">
        <w:rPr>
          <w:rFonts w:ascii="Times New Roman" w:hAnsi="Times New Roman" w:cs="Times New Roman"/>
          <w:color w:val="000000"/>
          <w:sz w:val="24"/>
          <w:szCs w:val="24"/>
          <w:lang w:eastAsia="tr-TR"/>
        </w:rPr>
        <w:t xml:space="preserve"> (sıfır)</w:t>
      </w:r>
      <w:r w:rsidRPr="00EE57B2">
        <w:rPr>
          <w:rFonts w:ascii="Times New Roman" w:hAnsi="Times New Roman" w:cs="Times New Roman"/>
          <w:color w:val="000000"/>
          <w:sz w:val="24"/>
          <w:szCs w:val="24"/>
          <w:lang w:eastAsia="tr-TR"/>
        </w:rPr>
        <w:t xml:space="preserve"> </w:t>
      </w:r>
      <w:proofErr w:type="spellStart"/>
      <w:r w:rsidRPr="00EE57B2">
        <w:rPr>
          <w:rFonts w:ascii="Times New Roman" w:hAnsi="Times New Roman" w:cs="Times New Roman"/>
          <w:color w:val="000000"/>
          <w:sz w:val="24"/>
          <w:szCs w:val="24"/>
          <w:vertAlign w:val="superscript"/>
          <w:lang w:eastAsia="tr-TR"/>
        </w:rPr>
        <w:t>o</w:t>
      </w:r>
      <w:r w:rsidRPr="00EE57B2">
        <w:rPr>
          <w:rFonts w:ascii="Times New Roman" w:hAnsi="Times New Roman" w:cs="Times New Roman"/>
          <w:color w:val="000000"/>
          <w:sz w:val="24"/>
          <w:szCs w:val="24"/>
          <w:lang w:eastAsia="tr-TR"/>
        </w:rPr>
        <w:t>C</w:t>
      </w:r>
      <w:proofErr w:type="spellEnd"/>
      <w:r w:rsidRPr="00EE57B2">
        <w:rPr>
          <w:rFonts w:ascii="Times New Roman" w:hAnsi="Times New Roman" w:cs="Times New Roman"/>
          <w:color w:val="000000"/>
          <w:sz w:val="24"/>
          <w:szCs w:val="24"/>
          <w:lang w:eastAsia="tr-TR"/>
        </w:rPr>
        <w:t xml:space="preserve"> ayarlaması</w:t>
      </w:r>
      <w:r w:rsidR="00940BE7">
        <w:rPr>
          <w:rFonts w:ascii="Times New Roman" w:hAnsi="Times New Roman" w:cs="Times New Roman"/>
          <w:color w:val="000000"/>
          <w:sz w:val="24"/>
          <w:szCs w:val="24"/>
          <w:lang w:eastAsia="tr-TR"/>
        </w:rPr>
        <w:t xml:space="preserve"> yapılır.</w:t>
      </w:r>
    </w:p>
    <w:p w14:paraId="437B68B0" w14:textId="7D406825" w:rsidR="00EE57B2" w:rsidRPr="00EE57B2" w:rsidRDefault="00940BE7" w:rsidP="003F0E40">
      <w:pPr>
        <w:numPr>
          <w:ilvl w:val="0"/>
          <w:numId w:val="32"/>
        </w:numPr>
        <w:spacing w:after="0" w:line="265" w:lineRule="auto"/>
        <w:ind w:left="0" w:right="48" w:firstLine="567"/>
        <w:jc w:val="both"/>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Sıcaklık, nem ve basınç düzeltmesini kendi içinde yaparak Nm</w:t>
      </w:r>
      <w:r w:rsidRPr="00940BE7">
        <w:rPr>
          <w:rFonts w:ascii="Times New Roman" w:hAnsi="Times New Roman" w:cs="Times New Roman"/>
          <w:color w:val="000000"/>
          <w:sz w:val="24"/>
          <w:szCs w:val="24"/>
          <w:vertAlign w:val="superscript"/>
          <w:lang w:eastAsia="tr-TR"/>
        </w:rPr>
        <w:t>3</w:t>
      </w:r>
      <w:r>
        <w:rPr>
          <w:rFonts w:ascii="Times New Roman" w:hAnsi="Times New Roman" w:cs="Times New Roman"/>
          <w:color w:val="000000"/>
          <w:sz w:val="24"/>
          <w:szCs w:val="24"/>
          <w:lang w:eastAsia="tr-TR"/>
        </w:rPr>
        <w:t xml:space="preserve"> cinsinden sonuç veren FTIR vb. analizörlerde sıcaklık </w:t>
      </w:r>
      <w:r w:rsidRPr="00EE57B2">
        <w:rPr>
          <w:rFonts w:ascii="Times New Roman" w:hAnsi="Times New Roman" w:cs="Times New Roman"/>
          <w:color w:val="000000"/>
          <w:sz w:val="24"/>
          <w:szCs w:val="24"/>
          <w:lang w:eastAsia="tr-TR"/>
        </w:rPr>
        <w:t>“0”</w:t>
      </w:r>
      <w:r w:rsidR="00CF4C6B">
        <w:rPr>
          <w:rFonts w:ascii="Times New Roman" w:hAnsi="Times New Roman" w:cs="Times New Roman"/>
          <w:color w:val="000000"/>
          <w:sz w:val="24"/>
          <w:szCs w:val="24"/>
          <w:lang w:eastAsia="tr-TR"/>
        </w:rPr>
        <w:t xml:space="preserve"> (</w:t>
      </w:r>
      <w:proofErr w:type="gramStart"/>
      <w:r w:rsidR="00CF4C6B">
        <w:rPr>
          <w:rFonts w:ascii="Times New Roman" w:hAnsi="Times New Roman" w:cs="Times New Roman"/>
          <w:color w:val="000000"/>
          <w:sz w:val="24"/>
          <w:szCs w:val="24"/>
          <w:lang w:eastAsia="tr-TR"/>
        </w:rPr>
        <w:t>sıfır)</w:t>
      </w:r>
      <w:r w:rsidR="00CF4C6B" w:rsidRPr="00EE57B2">
        <w:rPr>
          <w:rFonts w:ascii="Times New Roman" w:hAnsi="Times New Roman" w:cs="Times New Roman"/>
          <w:color w:val="000000"/>
          <w:sz w:val="24"/>
          <w:szCs w:val="24"/>
          <w:lang w:eastAsia="tr-TR"/>
        </w:rPr>
        <w:t xml:space="preserve"> </w:t>
      </w:r>
      <w:r w:rsidRPr="00EE57B2">
        <w:rPr>
          <w:rFonts w:ascii="Times New Roman" w:hAnsi="Times New Roman" w:cs="Times New Roman"/>
          <w:color w:val="000000"/>
          <w:sz w:val="24"/>
          <w:szCs w:val="24"/>
          <w:lang w:eastAsia="tr-TR"/>
        </w:rPr>
        <w:t xml:space="preserve"> </w:t>
      </w:r>
      <w:proofErr w:type="spellStart"/>
      <w:r w:rsidRPr="00EE57B2">
        <w:rPr>
          <w:rFonts w:ascii="Times New Roman" w:hAnsi="Times New Roman" w:cs="Times New Roman"/>
          <w:color w:val="000000"/>
          <w:sz w:val="24"/>
          <w:szCs w:val="24"/>
          <w:vertAlign w:val="superscript"/>
          <w:lang w:eastAsia="tr-TR"/>
        </w:rPr>
        <w:t>o</w:t>
      </w:r>
      <w:r>
        <w:rPr>
          <w:rFonts w:ascii="Times New Roman" w:hAnsi="Times New Roman" w:cs="Times New Roman"/>
          <w:color w:val="000000"/>
          <w:sz w:val="24"/>
          <w:szCs w:val="24"/>
          <w:lang w:eastAsia="tr-TR"/>
        </w:rPr>
        <w:t>C</w:t>
      </w:r>
      <w:proofErr w:type="spellEnd"/>
      <w:proofErr w:type="gramEnd"/>
      <w:r>
        <w:rPr>
          <w:rFonts w:ascii="Times New Roman" w:hAnsi="Times New Roman" w:cs="Times New Roman"/>
          <w:color w:val="000000"/>
          <w:sz w:val="24"/>
          <w:szCs w:val="24"/>
          <w:lang w:eastAsia="tr-TR"/>
        </w:rPr>
        <w:t>, nem kuru bazda “0”</w:t>
      </w:r>
      <w:r w:rsidR="004C196A">
        <w:rPr>
          <w:rFonts w:ascii="Times New Roman" w:hAnsi="Times New Roman" w:cs="Times New Roman"/>
          <w:color w:val="000000"/>
          <w:sz w:val="24"/>
          <w:szCs w:val="24"/>
          <w:lang w:eastAsia="tr-TR"/>
        </w:rPr>
        <w:t xml:space="preserve"> </w:t>
      </w:r>
      <w:r>
        <w:rPr>
          <w:rFonts w:ascii="Times New Roman" w:hAnsi="Times New Roman" w:cs="Times New Roman"/>
          <w:color w:val="000000"/>
          <w:sz w:val="24"/>
          <w:szCs w:val="24"/>
          <w:lang w:eastAsia="tr-TR"/>
        </w:rPr>
        <w:t xml:space="preserve"> %</w:t>
      </w:r>
      <w:proofErr w:type="spellStart"/>
      <w:r>
        <w:rPr>
          <w:rFonts w:ascii="Times New Roman" w:hAnsi="Times New Roman" w:cs="Times New Roman"/>
          <w:color w:val="000000"/>
          <w:sz w:val="24"/>
          <w:szCs w:val="24"/>
          <w:lang w:eastAsia="tr-TR"/>
        </w:rPr>
        <w:t>Vol</w:t>
      </w:r>
      <w:proofErr w:type="spellEnd"/>
      <w:r>
        <w:rPr>
          <w:rFonts w:ascii="Times New Roman" w:hAnsi="Times New Roman" w:cs="Times New Roman"/>
          <w:color w:val="000000"/>
          <w:sz w:val="24"/>
          <w:szCs w:val="24"/>
          <w:lang w:eastAsia="tr-TR"/>
        </w:rPr>
        <w:t xml:space="preserve">., basınç 1013 </w:t>
      </w:r>
      <w:proofErr w:type="spellStart"/>
      <w:r>
        <w:rPr>
          <w:rFonts w:ascii="Times New Roman" w:hAnsi="Times New Roman" w:cs="Times New Roman"/>
          <w:color w:val="000000"/>
          <w:sz w:val="24"/>
          <w:szCs w:val="24"/>
          <w:lang w:eastAsia="tr-TR"/>
        </w:rPr>
        <w:t>hPa</w:t>
      </w:r>
      <w:proofErr w:type="spellEnd"/>
      <w:r w:rsidR="008A0169">
        <w:rPr>
          <w:rFonts w:ascii="Times New Roman" w:hAnsi="Times New Roman" w:cs="Times New Roman"/>
          <w:color w:val="000000"/>
          <w:sz w:val="24"/>
          <w:szCs w:val="24"/>
          <w:lang w:eastAsia="tr-TR"/>
        </w:rPr>
        <w:t xml:space="preserve"> (</w:t>
      </w:r>
      <w:proofErr w:type="spellStart"/>
      <w:r w:rsidR="008A0169">
        <w:rPr>
          <w:rFonts w:ascii="Times New Roman" w:hAnsi="Times New Roman" w:cs="Times New Roman"/>
          <w:color w:val="000000"/>
          <w:sz w:val="24"/>
          <w:szCs w:val="24"/>
          <w:lang w:eastAsia="tr-TR"/>
        </w:rPr>
        <w:t>mBar</w:t>
      </w:r>
      <w:proofErr w:type="spellEnd"/>
      <w:r w:rsidR="008A0169">
        <w:rPr>
          <w:rFonts w:ascii="Times New Roman" w:hAnsi="Times New Roman" w:cs="Times New Roman"/>
          <w:color w:val="000000"/>
          <w:sz w:val="24"/>
          <w:szCs w:val="24"/>
          <w:lang w:eastAsia="tr-TR"/>
        </w:rPr>
        <w:t>)</w:t>
      </w:r>
      <w:r>
        <w:rPr>
          <w:rFonts w:ascii="Times New Roman" w:hAnsi="Times New Roman" w:cs="Times New Roman"/>
          <w:color w:val="000000"/>
          <w:sz w:val="24"/>
          <w:szCs w:val="24"/>
          <w:lang w:eastAsia="tr-TR"/>
        </w:rPr>
        <w:t xml:space="preserve"> olarak ayarlanmak zorundadır.</w:t>
      </w:r>
    </w:p>
    <w:p w14:paraId="706BF509" w14:textId="77777777" w:rsidR="00EE57B2" w:rsidRPr="00EE57B2" w:rsidRDefault="00EE57B2" w:rsidP="003F0E40">
      <w:pPr>
        <w:numPr>
          <w:ilvl w:val="0"/>
          <w:numId w:val="32"/>
        </w:numPr>
        <w:spacing w:after="0" w:line="265" w:lineRule="auto"/>
        <w:ind w:left="0" w:right="48" w:firstLine="567"/>
        <w:jc w:val="both"/>
        <w:rPr>
          <w:rFonts w:ascii="Times New Roman" w:hAnsi="Times New Roman" w:cs="Times New Roman"/>
          <w:color w:val="000000"/>
          <w:sz w:val="24"/>
          <w:szCs w:val="24"/>
          <w:lang w:eastAsia="tr-TR"/>
        </w:rPr>
      </w:pPr>
      <w:r w:rsidRPr="00EE57B2">
        <w:rPr>
          <w:rFonts w:ascii="Times New Roman" w:hAnsi="Times New Roman" w:cs="Times New Roman"/>
          <w:color w:val="000000"/>
          <w:sz w:val="24"/>
          <w:szCs w:val="24"/>
          <w:lang w:eastAsia="tr-TR"/>
        </w:rPr>
        <w:t>Toz vb. analizörlerde kalibrasyon katsayı bölümleri, ekrandaki sonuca etkisiz olarak ayarlanır.</w:t>
      </w:r>
    </w:p>
    <w:p w14:paraId="78A456F2" w14:textId="77777777" w:rsidR="00EE57B2" w:rsidRPr="00EE57B2" w:rsidRDefault="00EE57B2" w:rsidP="003F0E40">
      <w:pPr>
        <w:numPr>
          <w:ilvl w:val="0"/>
          <w:numId w:val="27"/>
        </w:numPr>
        <w:spacing w:after="0" w:line="265" w:lineRule="auto"/>
        <w:ind w:left="0" w:right="48" w:firstLine="567"/>
        <w:jc w:val="both"/>
        <w:rPr>
          <w:rFonts w:ascii="Times New Roman" w:hAnsi="Times New Roman" w:cs="Times New Roman"/>
          <w:color w:val="000000"/>
          <w:sz w:val="24"/>
          <w:szCs w:val="24"/>
          <w:lang w:eastAsia="tr-TR"/>
        </w:rPr>
      </w:pPr>
      <w:r w:rsidRPr="00EE57B2">
        <w:rPr>
          <w:rFonts w:ascii="Times New Roman" w:hAnsi="Times New Roman" w:cs="Times New Roman"/>
          <w:color w:val="000000"/>
          <w:sz w:val="24"/>
          <w:szCs w:val="24"/>
          <w:lang w:eastAsia="tr-TR"/>
        </w:rPr>
        <w:lastRenderedPageBreak/>
        <w:t xml:space="preserve"> Mevcut </w:t>
      </w:r>
      <w:proofErr w:type="spellStart"/>
      <w:r w:rsidRPr="00EE57B2">
        <w:rPr>
          <w:rFonts w:ascii="Times New Roman" w:hAnsi="Times New Roman" w:cs="Times New Roman"/>
          <w:color w:val="000000"/>
          <w:sz w:val="24"/>
          <w:szCs w:val="24"/>
          <w:lang w:eastAsia="tr-TR"/>
        </w:rPr>
        <w:t>SEÖS’lerde</w:t>
      </w:r>
      <w:proofErr w:type="spellEnd"/>
      <w:r w:rsidRPr="00EE57B2">
        <w:rPr>
          <w:rFonts w:ascii="Times New Roman" w:hAnsi="Times New Roman" w:cs="Times New Roman"/>
          <w:color w:val="000000"/>
          <w:sz w:val="24"/>
          <w:szCs w:val="24"/>
          <w:lang w:eastAsia="tr-TR"/>
        </w:rPr>
        <w:t xml:space="preserve"> analizör ölçüm aralığı olması gerekenden daha yüksek veya düşük olması durumunda, tedarikçi firma analizörü etiket değerinden daha düşük değere veya teknik açıdan mümkün olabilecek yüksek bir değere kalibre edilebilir. Bu durumda kalibre edilen değer ve parametre bilgisi için ilave etiket düzenlenerek analizöre monte edilir.</w:t>
      </w:r>
    </w:p>
    <w:p w14:paraId="53A88BB5" w14:textId="77777777" w:rsidR="00EE57B2" w:rsidRPr="00EE57B2" w:rsidRDefault="00EE57B2" w:rsidP="003F0E40">
      <w:pPr>
        <w:numPr>
          <w:ilvl w:val="0"/>
          <w:numId w:val="27"/>
        </w:numPr>
        <w:spacing w:after="0" w:line="265" w:lineRule="auto"/>
        <w:ind w:left="0" w:right="48" w:firstLine="567"/>
        <w:jc w:val="both"/>
        <w:rPr>
          <w:rFonts w:ascii="Times New Roman" w:hAnsi="Times New Roman" w:cs="Times New Roman"/>
          <w:color w:val="000000"/>
          <w:sz w:val="24"/>
          <w:szCs w:val="24"/>
          <w:lang w:eastAsia="tr-TR"/>
        </w:rPr>
      </w:pPr>
      <w:r w:rsidRPr="00EE57B2">
        <w:rPr>
          <w:rFonts w:ascii="Times New Roman" w:hAnsi="Times New Roman" w:cs="Times New Roman"/>
          <w:color w:val="000000"/>
          <w:sz w:val="24"/>
          <w:szCs w:val="24"/>
          <w:lang w:eastAsia="tr-TR"/>
        </w:rPr>
        <w:t xml:space="preserve"> İlk KGS3 işlemi yapılır ve SEÖS devreye alınmış olur. Bu işlemden sonra elde edilen veriler KGS2 fonksiyonu oluşturulana kadar SEÖS verisi olarak kabul edilecektir. </w:t>
      </w:r>
    </w:p>
    <w:p w14:paraId="04047A18" w14:textId="77777777" w:rsidR="00EE57B2" w:rsidRPr="00EE57B2" w:rsidRDefault="00EE57B2" w:rsidP="003F0E40">
      <w:pPr>
        <w:numPr>
          <w:ilvl w:val="0"/>
          <w:numId w:val="27"/>
        </w:numPr>
        <w:spacing w:after="0" w:line="265" w:lineRule="auto"/>
        <w:ind w:left="0" w:right="48" w:firstLine="567"/>
        <w:jc w:val="both"/>
        <w:rPr>
          <w:rFonts w:ascii="Times New Roman" w:hAnsi="Times New Roman" w:cs="Times New Roman"/>
          <w:color w:val="000000"/>
          <w:sz w:val="24"/>
          <w:szCs w:val="24"/>
          <w:lang w:eastAsia="tr-TR"/>
        </w:rPr>
      </w:pPr>
      <w:r w:rsidRPr="00EE57B2">
        <w:rPr>
          <w:rFonts w:ascii="Times New Roman" w:hAnsi="Times New Roman" w:cs="Times New Roman"/>
          <w:color w:val="000000"/>
          <w:sz w:val="24"/>
          <w:szCs w:val="24"/>
          <w:lang w:eastAsia="tr-TR"/>
        </w:rPr>
        <w:t xml:space="preserve"> Bakanlık SİM sistemine verilerin aktarılması için gerekli bağlantı yapılarak SEÖS kurulumunun</w:t>
      </w:r>
      <w:r w:rsidR="008A397D">
        <w:rPr>
          <w:rFonts w:ascii="Times New Roman" w:hAnsi="Times New Roman" w:cs="Times New Roman"/>
          <w:color w:val="000000"/>
          <w:sz w:val="24"/>
          <w:szCs w:val="24"/>
          <w:lang w:eastAsia="tr-TR"/>
        </w:rPr>
        <w:t xml:space="preserve"> onaylanması için bakanlığa, </w:t>
      </w:r>
      <w:r w:rsidRPr="00EE57B2">
        <w:rPr>
          <w:rFonts w:ascii="Times New Roman" w:hAnsi="Times New Roman" w:cs="Times New Roman"/>
          <w:color w:val="000000"/>
          <w:sz w:val="24"/>
          <w:szCs w:val="24"/>
          <w:lang w:eastAsia="tr-TR"/>
        </w:rPr>
        <w:t>ek kurulumun onaylanması için İl Müdürlüğüne müracaat edilir.</w:t>
      </w:r>
    </w:p>
    <w:p w14:paraId="3ACCAE4E" w14:textId="77777777" w:rsidR="00EE57B2" w:rsidRPr="00EE57B2" w:rsidRDefault="00EE57B2" w:rsidP="003F0E40">
      <w:pPr>
        <w:spacing w:after="0" w:line="265" w:lineRule="auto"/>
        <w:ind w:right="48"/>
        <w:jc w:val="both"/>
        <w:rPr>
          <w:rFonts w:ascii="Times New Roman" w:hAnsi="Times New Roman" w:cs="Times New Roman"/>
          <w:color w:val="000000"/>
          <w:sz w:val="24"/>
          <w:szCs w:val="24"/>
          <w:lang w:eastAsia="tr-TR"/>
        </w:rPr>
      </w:pPr>
    </w:p>
    <w:p w14:paraId="5947BA08" w14:textId="77777777" w:rsidR="003F0E40" w:rsidRDefault="003F0E40" w:rsidP="00EE57B2">
      <w:pPr>
        <w:spacing w:after="4" w:line="265" w:lineRule="auto"/>
        <w:ind w:left="918" w:right="917" w:hanging="10"/>
        <w:jc w:val="center"/>
        <w:rPr>
          <w:rFonts w:ascii="Times New Roman" w:hAnsi="Times New Roman" w:cs="Times New Roman"/>
          <w:b/>
          <w:color w:val="000000"/>
          <w:sz w:val="24"/>
          <w:szCs w:val="24"/>
          <w:lang w:eastAsia="tr-TR"/>
        </w:rPr>
      </w:pPr>
    </w:p>
    <w:p w14:paraId="2FB89AA0" w14:textId="77777777" w:rsidR="00EE57B2" w:rsidRPr="00EE57B2" w:rsidRDefault="00EE57B2" w:rsidP="00EE57B2">
      <w:pPr>
        <w:spacing w:after="4" w:line="265" w:lineRule="auto"/>
        <w:ind w:left="918" w:right="917" w:hanging="10"/>
        <w:jc w:val="center"/>
        <w:rPr>
          <w:rFonts w:ascii="Times New Roman" w:hAnsi="Times New Roman" w:cs="Times New Roman"/>
          <w:b/>
          <w:color w:val="000000"/>
          <w:sz w:val="24"/>
          <w:szCs w:val="24"/>
          <w:lang w:eastAsia="tr-TR"/>
        </w:rPr>
      </w:pPr>
      <w:r w:rsidRPr="00EE57B2">
        <w:rPr>
          <w:rFonts w:ascii="Times New Roman" w:hAnsi="Times New Roman" w:cs="Times New Roman"/>
          <w:b/>
          <w:color w:val="000000"/>
          <w:sz w:val="24"/>
          <w:szCs w:val="24"/>
          <w:lang w:eastAsia="tr-TR"/>
        </w:rPr>
        <w:t>DÖRDÜNCÜ BÖLÜM</w:t>
      </w:r>
    </w:p>
    <w:p w14:paraId="5810BE2C" w14:textId="77777777" w:rsidR="003F0E40" w:rsidRDefault="00EE57B2" w:rsidP="003F0E40">
      <w:pPr>
        <w:spacing w:after="72" w:line="265" w:lineRule="auto"/>
        <w:ind w:left="63" w:right="48" w:hanging="10"/>
        <w:jc w:val="center"/>
        <w:rPr>
          <w:rFonts w:ascii="Times New Roman" w:hAnsi="Times New Roman" w:cs="Times New Roman"/>
          <w:b/>
          <w:color w:val="000000"/>
          <w:sz w:val="24"/>
          <w:szCs w:val="24"/>
          <w:lang w:eastAsia="tr-TR"/>
        </w:rPr>
      </w:pPr>
      <w:r w:rsidRPr="00EE57B2">
        <w:rPr>
          <w:rFonts w:ascii="Times New Roman" w:hAnsi="Times New Roman" w:cs="Times New Roman"/>
          <w:b/>
          <w:color w:val="000000"/>
          <w:sz w:val="24"/>
          <w:szCs w:val="24"/>
          <w:lang w:eastAsia="tr-TR"/>
        </w:rPr>
        <w:t>KGS2 – YGT</w:t>
      </w:r>
      <w:r w:rsidR="003F0E40">
        <w:rPr>
          <w:rFonts w:ascii="Times New Roman" w:hAnsi="Times New Roman" w:cs="Times New Roman"/>
          <w:b/>
          <w:color w:val="000000"/>
          <w:sz w:val="24"/>
          <w:szCs w:val="24"/>
          <w:lang w:eastAsia="tr-TR"/>
        </w:rPr>
        <w:t xml:space="preserve"> İşlemleri</w:t>
      </w:r>
    </w:p>
    <w:p w14:paraId="155C73DB" w14:textId="77777777" w:rsidR="003F0E40" w:rsidRDefault="003F0E40" w:rsidP="003F0E40">
      <w:pPr>
        <w:spacing w:after="72" w:line="265" w:lineRule="auto"/>
        <w:ind w:left="63" w:right="48" w:hanging="10"/>
        <w:jc w:val="center"/>
        <w:rPr>
          <w:rFonts w:ascii="Times New Roman" w:hAnsi="Times New Roman" w:cs="Times New Roman"/>
          <w:b/>
          <w:color w:val="000000"/>
          <w:sz w:val="24"/>
          <w:szCs w:val="24"/>
          <w:lang w:eastAsia="tr-TR"/>
        </w:rPr>
      </w:pPr>
    </w:p>
    <w:p w14:paraId="16D5522E" w14:textId="17A0CB05" w:rsidR="00E517C9" w:rsidRDefault="00EE57B2" w:rsidP="003F0E40">
      <w:pPr>
        <w:spacing w:after="72" w:line="265" w:lineRule="auto"/>
        <w:ind w:right="48" w:firstLine="567"/>
        <w:rPr>
          <w:rFonts w:ascii="Times New Roman" w:hAnsi="Times New Roman" w:cs="Times New Roman"/>
          <w:b/>
          <w:color w:val="000000"/>
          <w:sz w:val="24"/>
          <w:szCs w:val="24"/>
          <w:lang w:eastAsia="tr-TR"/>
        </w:rPr>
      </w:pPr>
      <w:r w:rsidRPr="00EE57B2">
        <w:rPr>
          <w:rFonts w:ascii="Times New Roman" w:hAnsi="Times New Roman" w:cs="Times New Roman"/>
          <w:b/>
          <w:color w:val="000000"/>
          <w:sz w:val="24"/>
          <w:szCs w:val="24"/>
          <w:lang w:eastAsia="tr-TR"/>
        </w:rPr>
        <w:t xml:space="preserve">İkinci </w:t>
      </w:r>
      <w:r w:rsidR="00341830">
        <w:rPr>
          <w:rFonts w:ascii="Times New Roman" w:hAnsi="Times New Roman" w:cs="Times New Roman"/>
          <w:b/>
          <w:color w:val="000000"/>
          <w:sz w:val="24"/>
          <w:szCs w:val="24"/>
          <w:lang w:eastAsia="tr-TR"/>
        </w:rPr>
        <w:t>S</w:t>
      </w:r>
      <w:r w:rsidRPr="00EE57B2">
        <w:rPr>
          <w:rFonts w:ascii="Times New Roman" w:hAnsi="Times New Roman" w:cs="Times New Roman"/>
          <w:b/>
          <w:color w:val="000000"/>
          <w:sz w:val="24"/>
          <w:szCs w:val="24"/>
          <w:lang w:eastAsia="tr-TR"/>
        </w:rPr>
        <w:t xml:space="preserve">eviye </w:t>
      </w:r>
      <w:r w:rsidR="00341830">
        <w:rPr>
          <w:rFonts w:ascii="Times New Roman" w:hAnsi="Times New Roman" w:cs="Times New Roman"/>
          <w:b/>
          <w:color w:val="000000"/>
          <w:sz w:val="24"/>
          <w:szCs w:val="24"/>
          <w:lang w:eastAsia="tr-TR"/>
        </w:rPr>
        <w:t>K</w:t>
      </w:r>
      <w:r w:rsidRPr="00EE57B2">
        <w:rPr>
          <w:rFonts w:ascii="Times New Roman" w:hAnsi="Times New Roman" w:cs="Times New Roman"/>
          <w:b/>
          <w:color w:val="000000"/>
          <w:sz w:val="24"/>
          <w:szCs w:val="24"/>
          <w:lang w:eastAsia="tr-TR"/>
        </w:rPr>
        <w:t xml:space="preserve">alite </w:t>
      </w:r>
      <w:r w:rsidR="00341830">
        <w:rPr>
          <w:rFonts w:ascii="Times New Roman" w:hAnsi="Times New Roman" w:cs="Times New Roman"/>
          <w:b/>
          <w:color w:val="000000"/>
          <w:sz w:val="24"/>
          <w:szCs w:val="24"/>
          <w:lang w:eastAsia="tr-TR"/>
        </w:rPr>
        <w:t>G</w:t>
      </w:r>
      <w:r w:rsidRPr="00EE57B2">
        <w:rPr>
          <w:rFonts w:ascii="Times New Roman" w:hAnsi="Times New Roman" w:cs="Times New Roman"/>
          <w:b/>
          <w:color w:val="000000"/>
          <w:sz w:val="24"/>
          <w:szCs w:val="24"/>
          <w:lang w:eastAsia="tr-TR"/>
        </w:rPr>
        <w:t xml:space="preserve">üvence </w:t>
      </w:r>
      <w:r w:rsidR="00341830">
        <w:rPr>
          <w:rFonts w:ascii="Times New Roman" w:hAnsi="Times New Roman" w:cs="Times New Roman"/>
          <w:b/>
          <w:color w:val="000000"/>
          <w:sz w:val="24"/>
          <w:szCs w:val="24"/>
          <w:lang w:eastAsia="tr-TR"/>
        </w:rPr>
        <w:t>S</w:t>
      </w:r>
      <w:r w:rsidRPr="00EE57B2">
        <w:rPr>
          <w:rFonts w:ascii="Times New Roman" w:hAnsi="Times New Roman" w:cs="Times New Roman"/>
          <w:b/>
          <w:color w:val="000000"/>
          <w:sz w:val="24"/>
          <w:szCs w:val="24"/>
          <w:lang w:eastAsia="tr-TR"/>
        </w:rPr>
        <w:t xml:space="preserve">istemi (KGS2) ve </w:t>
      </w:r>
      <w:r w:rsidR="00341830">
        <w:rPr>
          <w:rFonts w:ascii="Times New Roman" w:hAnsi="Times New Roman" w:cs="Times New Roman"/>
          <w:b/>
          <w:color w:val="000000"/>
          <w:sz w:val="24"/>
          <w:szCs w:val="24"/>
          <w:lang w:eastAsia="tr-TR"/>
        </w:rPr>
        <w:t>Y</w:t>
      </w:r>
      <w:r w:rsidRPr="00EE57B2">
        <w:rPr>
          <w:rFonts w:ascii="Times New Roman" w:hAnsi="Times New Roman" w:cs="Times New Roman"/>
          <w:b/>
          <w:color w:val="000000"/>
          <w:sz w:val="24"/>
          <w:szCs w:val="24"/>
          <w:lang w:eastAsia="tr-TR"/>
        </w:rPr>
        <w:t xml:space="preserve">ıllık </w:t>
      </w:r>
      <w:r w:rsidR="00341830">
        <w:rPr>
          <w:rFonts w:ascii="Times New Roman" w:hAnsi="Times New Roman" w:cs="Times New Roman"/>
          <w:b/>
          <w:color w:val="000000"/>
          <w:sz w:val="24"/>
          <w:szCs w:val="24"/>
          <w:lang w:eastAsia="tr-TR"/>
        </w:rPr>
        <w:t>G</w:t>
      </w:r>
      <w:r w:rsidR="00E517C9">
        <w:rPr>
          <w:rFonts w:ascii="Times New Roman" w:hAnsi="Times New Roman" w:cs="Times New Roman"/>
          <w:b/>
          <w:color w:val="000000"/>
          <w:sz w:val="24"/>
          <w:szCs w:val="24"/>
          <w:lang w:eastAsia="tr-TR"/>
        </w:rPr>
        <w:t xml:space="preserve">eçerlilik </w:t>
      </w:r>
      <w:r w:rsidR="00341830">
        <w:rPr>
          <w:rFonts w:ascii="Times New Roman" w:hAnsi="Times New Roman" w:cs="Times New Roman"/>
          <w:b/>
          <w:color w:val="000000"/>
          <w:sz w:val="24"/>
          <w:szCs w:val="24"/>
          <w:lang w:eastAsia="tr-TR"/>
        </w:rPr>
        <w:t>T</w:t>
      </w:r>
      <w:r w:rsidR="00E517C9">
        <w:rPr>
          <w:rFonts w:ascii="Times New Roman" w:hAnsi="Times New Roman" w:cs="Times New Roman"/>
          <w:b/>
          <w:color w:val="000000"/>
          <w:sz w:val="24"/>
          <w:szCs w:val="24"/>
          <w:lang w:eastAsia="tr-TR"/>
        </w:rPr>
        <w:t xml:space="preserve">esti (YGT) </w:t>
      </w:r>
      <w:r w:rsidR="00341830">
        <w:rPr>
          <w:rFonts w:ascii="Times New Roman" w:hAnsi="Times New Roman" w:cs="Times New Roman"/>
          <w:b/>
          <w:color w:val="000000"/>
          <w:sz w:val="24"/>
          <w:szCs w:val="24"/>
          <w:lang w:eastAsia="tr-TR"/>
        </w:rPr>
        <w:t>E</w:t>
      </w:r>
      <w:r w:rsidR="00E517C9">
        <w:rPr>
          <w:rFonts w:ascii="Times New Roman" w:hAnsi="Times New Roman" w:cs="Times New Roman"/>
          <w:b/>
          <w:color w:val="000000"/>
          <w:sz w:val="24"/>
          <w:szCs w:val="24"/>
          <w:lang w:eastAsia="tr-TR"/>
        </w:rPr>
        <w:t>sasları</w:t>
      </w:r>
    </w:p>
    <w:p w14:paraId="10BE7C57" w14:textId="77777777" w:rsidR="00EE57B2" w:rsidRPr="003F0E40" w:rsidRDefault="00EE57B2" w:rsidP="003956B3">
      <w:pPr>
        <w:spacing w:after="0" w:line="264" w:lineRule="auto"/>
        <w:ind w:right="45" w:firstLine="567"/>
        <w:jc w:val="both"/>
        <w:rPr>
          <w:rFonts w:ascii="Times New Roman" w:hAnsi="Times New Roman" w:cs="Times New Roman"/>
          <w:b/>
          <w:color w:val="000000"/>
          <w:sz w:val="24"/>
          <w:szCs w:val="24"/>
          <w:lang w:eastAsia="tr-TR"/>
        </w:rPr>
      </w:pPr>
      <w:r w:rsidRPr="00EE57B2">
        <w:rPr>
          <w:rFonts w:ascii="Times New Roman" w:hAnsi="Times New Roman" w:cs="Times New Roman"/>
          <w:b/>
          <w:color w:val="000000"/>
          <w:sz w:val="24"/>
          <w:szCs w:val="24"/>
          <w:lang w:eastAsia="tr-TR"/>
        </w:rPr>
        <w:t>MADDE 17</w:t>
      </w:r>
      <w:r w:rsidR="003F0E40">
        <w:rPr>
          <w:rFonts w:ascii="Times New Roman" w:hAnsi="Times New Roman" w:cs="Times New Roman"/>
          <w:b/>
          <w:sz w:val="24"/>
          <w:szCs w:val="24"/>
        </w:rPr>
        <w:t xml:space="preserve">- </w:t>
      </w:r>
      <w:r w:rsidRPr="00EE57B2">
        <w:rPr>
          <w:rFonts w:ascii="Times New Roman" w:hAnsi="Times New Roman" w:cs="Times New Roman"/>
          <w:color w:val="000000"/>
          <w:sz w:val="24"/>
          <w:szCs w:val="24"/>
          <w:lang w:eastAsia="tr-TR"/>
        </w:rPr>
        <w:t xml:space="preserve">(1) KGS2; </w:t>
      </w:r>
      <w:proofErr w:type="spellStart"/>
      <w:r w:rsidRPr="00EE57B2">
        <w:rPr>
          <w:rFonts w:ascii="Times New Roman" w:hAnsi="Times New Roman" w:cs="Times New Roman"/>
          <w:color w:val="000000"/>
          <w:sz w:val="24"/>
          <w:szCs w:val="24"/>
          <w:lang w:eastAsia="tr-TR"/>
        </w:rPr>
        <w:t>SEÖS'ün</w:t>
      </w:r>
      <w:proofErr w:type="spellEnd"/>
      <w:r w:rsidRPr="00EE57B2">
        <w:rPr>
          <w:rFonts w:ascii="Times New Roman" w:hAnsi="Times New Roman" w:cs="Times New Roman"/>
          <w:color w:val="000000"/>
          <w:sz w:val="24"/>
          <w:szCs w:val="24"/>
          <w:lang w:eastAsia="tr-TR"/>
        </w:rPr>
        <w:t xml:space="preserve"> kurulumundan sonra, </w:t>
      </w:r>
      <w:proofErr w:type="spellStart"/>
      <w:r w:rsidRPr="00EE57B2">
        <w:rPr>
          <w:rFonts w:ascii="Times New Roman" w:hAnsi="Times New Roman" w:cs="Times New Roman"/>
          <w:color w:val="000000"/>
          <w:sz w:val="24"/>
          <w:szCs w:val="24"/>
          <w:lang w:eastAsia="tr-TR"/>
        </w:rPr>
        <w:t>SRM'ler</w:t>
      </w:r>
      <w:proofErr w:type="spellEnd"/>
      <w:r w:rsidRPr="00EE57B2">
        <w:rPr>
          <w:rFonts w:ascii="Times New Roman" w:hAnsi="Times New Roman" w:cs="Times New Roman"/>
          <w:color w:val="000000"/>
          <w:sz w:val="24"/>
          <w:szCs w:val="24"/>
          <w:lang w:eastAsia="tr-TR"/>
        </w:rPr>
        <w:t xml:space="preserve"> ile paralel ölçümlerin yapıldığı, </w:t>
      </w:r>
      <w:proofErr w:type="spellStart"/>
      <w:r w:rsidRPr="00EE57B2">
        <w:rPr>
          <w:rFonts w:ascii="Times New Roman" w:hAnsi="Times New Roman" w:cs="Times New Roman"/>
          <w:color w:val="000000"/>
          <w:sz w:val="24"/>
          <w:szCs w:val="24"/>
          <w:lang w:eastAsia="tr-TR"/>
        </w:rPr>
        <w:t>SEÖS'ün</w:t>
      </w:r>
      <w:proofErr w:type="spellEnd"/>
      <w:r w:rsidRPr="00EE57B2">
        <w:rPr>
          <w:rFonts w:ascii="Times New Roman" w:hAnsi="Times New Roman" w:cs="Times New Roman"/>
          <w:color w:val="000000"/>
          <w:sz w:val="24"/>
          <w:szCs w:val="24"/>
          <w:lang w:eastAsia="tr-TR"/>
        </w:rPr>
        <w:t xml:space="preserve"> kalibrasyon fonksiyonunun ve geçerliliğinin belirlendiği iş ve işlemleri kapsar.</w:t>
      </w:r>
    </w:p>
    <w:p w14:paraId="76B4CFF9" w14:textId="77777777" w:rsidR="00EE57B2" w:rsidRPr="00EE57B2" w:rsidRDefault="00EE57B2" w:rsidP="00E517C9">
      <w:pPr>
        <w:numPr>
          <w:ilvl w:val="0"/>
          <w:numId w:val="28"/>
        </w:numPr>
        <w:spacing w:after="0" w:line="264" w:lineRule="auto"/>
        <w:ind w:left="0" w:right="45" w:firstLine="567"/>
        <w:jc w:val="both"/>
        <w:rPr>
          <w:rFonts w:ascii="Times New Roman" w:hAnsi="Times New Roman" w:cs="Times New Roman"/>
          <w:color w:val="000000"/>
          <w:sz w:val="24"/>
          <w:szCs w:val="24"/>
          <w:lang w:eastAsia="tr-TR"/>
        </w:rPr>
      </w:pPr>
      <w:r w:rsidRPr="00EE57B2">
        <w:rPr>
          <w:rFonts w:ascii="Times New Roman" w:hAnsi="Times New Roman" w:cs="Times New Roman"/>
          <w:color w:val="000000"/>
          <w:sz w:val="24"/>
          <w:szCs w:val="24"/>
          <w:lang w:eastAsia="tr-TR"/>
        </w:rPr>
        <w:t>Bacanın, ilgili yönetmeliği hükümlerine göre SEÖS kurdurulmuş olan oksijen ve hacimsel debi dahil olmak üzere emisyon olarak değerlendirilen her parametresi için, SEÖS kurulum onay tarihi itibariyle 6 (altı) ay içerisinde,</w:t>
      </w:r>
    </w:p>
    <w:p w14:paraId="119B7068" w14:textId="77777777" w:rsidR="00EE57B2" w:rsidRPr="00EE57B2" w:rsidRDefault="00EE57B2" w:rsidP="003F0E40">
      <w:pPr>
        <w:numPr>
          <w:ilvl w:val="0"/>
          <w:numId w:val="28"/>
        </w:numPr>
        <w:spacing w:after="0" w:line="265" w:lineRule="auto"/>
        <w:ind w:left="0" w:right="48" w:firstLine="567"/>
        <w:jc w:val="both"/>
        <w:rPr>
          <w:rFonts w:ascii="Times New Roman" w:hAnsi="Times New Roman" w:cs="Times New Roman"/>
          <w:color w:val="000000"/>
          <w:sz w:val="24"/>
          <w:szCs w:val="24"/>
          <w:lang w:eastAsia="tr-TR"/>
        </w:rPr>
      </w:pPr>
      <w:r w:rsidRPr="00EE57B2">
        <w:rPr>
          <w:rFonts w:ascii="Times New Roman" w:hAnsi="Times New Roman" w:cs="Times New Roman"/>
          <w:color w:val="000000"/>
          <w:sz w:val="24"/>
          <w:szCs w:val="24"/>
          <w:lang w:eastAsia="tr-TR"/>
        </w:rPr>
        <w:t>KGS2 olağan şartlarda veya yetkili mercii ayrıca talep etmedikçe son SRM tarihi baz alınarak 5 (beş) yılda bir yapılır. Ancak, bakanlığın gerekli görmesi halinde bu süre kısaltılabilir.</w:t>
      </w:r>
    </w:p>
    <w:p w14:paraId="1333FD75" w14:textId="77777777" w:rsidR="00EE57B2" w:rsidRDefault="00EE57B2" w:rsidP="003F0E40">
      <w:pPr>
        <w:numPr>
          <w:ilvl w:val="0"/>
          <w:numId w:val="28"/>
        </w:numPr>
        <w:spacing w:after="0" w:line="265" w:lineRule="auto"/>
        <w:ind w:left="0" w:right="48" w:firstLine="567"/>
        <w:jc w:val="both"/>
        <w:rPr>
          <w:rFonts w:ascii="Times New Roman" w:hAnsi="Times New Roman" w:cs="Times New Roman"/>
          <w:color w:val="000000"/>
          <w:sz w:val="24"/>
          <w:szCs w:val="24"/>
          <w:lang w:eastAsia="tr-TR"/>
        </w:rPr>
      </w:pPr>
      <w:r w:rsidRPr="00EE57B2">
        <w:rPr>
          <w:rFonts w:ascii="Times New Roman" w:hAnsi="Times New Roman" w:cs="Times New Roman"/>
          <w:color w:val="000000"/>
          <w:sz w:val="24"/>
          <w:szCs w:val="24"/>
          <w:lang w:eastAsia="tr-TR"/>
        </w:rPr>
        <w:t>Analizörün değişmesi durumunda değişimi yapılan her bir parametre analizörü için, değişim tarihi itibariyle 3 (üç) ay içerisinde,</w:t>
      </w:r>
    </w:p>
    <w:p w14:paraId="4C8F2368" w14:textId="77777777" w:rsidR="00EE57B2" w:rsidRPr="00D21E4C" w:rsidRDefault="00EE57B2" w:rsidP="003F0E40">
      <w:pPr>
        <w:numPr>
          <w:ilvl w:val="0"/>
          <w:numId w:val="28"/>
        </w:numPr>
        <w:spacing w:after="0" w:line="265" w:lineRule="auto"/>
        <w:ind w:left="0" w:right="48" w:firstLine="567"/>
        <w:jc w:val="both"/>
        <w:rPr>
          <w:rFonts w:ascii="Times New Roman" w:hAnsi="Times New Roman" w:cs="Times New Roman"/>
          <w:color w:val="000000"/>
          <w:sz w:val="24"/>
          <w:szCs w:val="24"/>
          <w:lang w:eastAsia="tr-TR"/>
        </w:rPr>
      </w:pPr>
      <w:r w:rsidRPr="00D21E4C">
        <w:rPr>
          <w:rFonts w:ascii="Times New Roman" w:hAnsi="Times New Roman" w:cs="Times New Roman"/>
          <w:color w:val="000000"/>
          <w:sz w:val="24"/>
          <w:szCs w:val="24"/>
          <w:lang w:eastAsia="tr-TR"/>
        </w:rPr>
        <w:t>KGS2 işleminde herhangi bir parametrede değişkenlik testinin geçilememesi durumunda, bu sonuç analiz edilerek sebebinin ortadan kaldırılarak, KGS2 sindeki son SRM tarihi itibariyle 3 (üç) ay içerisinde,</w:t>
      </w:r>
    </w:p>
    <w:p w14:paraId="2A4E2593" w14:textId="77777777" w:rsidR="00EE57B2" w:rsidRPr="00EE57B2" w:rsidRDefault="00EE57B2" w:rsidP="003F0E40">
      <w:pPr>
        <w:numPr>
          <w:ilvl w:val="0"/>
          <w:numId w:val="28"/>
        </w:numPr>
        <w:spacing w:after="0" w:line="265" w:lineRule="auto"/>
        <w:ind w:left="0" w:right="48" w:firstLine="567"/>
        <w:jc w:val="both"/>
        <w:rPr>
          <w:rFonts w:ascii="Times New Roman" w:hAnsi="Times New Roman" w:cs="Times New Roman"/>
          <w:color w:val="000000"/>
          <w:sz w:val="24"/>
          <w:szCs w:val="24"/>
          <w:lang w:eastAsia="tr-TR"/>
        </w:rPr>
      </w:pPr>
      <w:r w:rsidRPr="00EE57B2">
        <w:rPr>
          <w:rFonts w:ascii="Times New Roman" w:hAnsi="Times New Roman" w:cs="Times New Roman"/>
          <w:color w:val="000000"/>
          <w:sz w:val="24"/>
          <w:szCs w:val="24"/>
          <w:lang w:eastAsia="tr-TR"/>
        </w:rPr>
        <w:t xml:space="preserve">YGT sonucunun başarısız olması durumunda, başarısız olunan her bir parametre için </w:t>
      </w:r>
      <w:proofErr w:type="spellStart"/>
      <w:r w:rsidRPr="00EE57B2">
        <w:rPr>
          <w:rFonts w:ascii="Times New Roman" w:hAnsi="Times New Roman" w:cs="Times New Roman"/>
          <w:color w:val="000000"/>
          <w:sz w:val="24"/>
          <w:szCs w:val="24"/>
          <w:lang w:eastAsia="tr-TR"/>
        </w:rPr>
        <w:t>YGT’deki</w:t>
      </w:r>
      <w:proofErr w:type="spellEnd"/>
      <w:r w:rsidRPr="00EE57B2">
        <w:rPr>
          <w:rFonts w:ascii="Times New Roman" w:hAnsi="Times New Roman" w:cs="Times New Roman"/>
          <w:color w:val="000000"/>
          <w:sz w:val="24"/>
          <w:szCs w:val="24"/>
          <w:lang w:eastAsia="tr-TR"/>
        </w:rPr>
        <w:t xml:space="preserve"> son SRM tarihi itibariyle 3 (üç) ay içerisinde KGS2 işlemeleri yapılır.</w:t>
      </w:r>
    </w:p>
    <w:p w14:paraId="1304353F" w14:textId="77777777" w:rsidR="00EE57B2" w:rsidRPr="00EE57B2" w:rsidRDefault="00EE57B2" w:rsidP="003F0E40">
      <w:pPr>
        <w:numPr>
          <w:ilvl w:val="0"/>
          <w:numId w:val="28"/>
        </w:numPr>
        <w:spacing w:after="0" w:line="265" w:lineRule="auto"/>
        <w:ind w:left="0" w:right="48" w:firstLine="567"/>
        <w:jc w:val="both"/>
        <w:rPr>
          <w:rFonts w:ascii="Times New Roman" w:hAnsi="Times New Roman" w:cs="Times New Roman"/>
          <w:color w:val="000000"/>
          <w:sz w:val="24"/>
          <w:szCs w:val="24"/>
          <w:lang w:eastAsia="tr-TR"/>
        </w:rPr>
      </w:pPr>
      <w:r w:rsidRPr="00EE57B2">
        <w:rPr>
          <w:rFonts w:ascii="Times New Roman" w:hAnsi="Times New Roman" w:cs="Times New Roman"/>
          <w:color w:val="000000"/>
          <w:sz w:val="24"/>
          <w:szCs w:val="24"/>
          <w:lang w:eastAsia="tr-TR"/>
        </w:rPr>
        <w:t>Yukarıda belirtilen hususlar gerekçesiyle KGS2 yapılması durumunda, KGS2’nin yenilenmesine ihtiyaç olmayan parametrelerde KGS2 yenileme tarihine 2 (iki) yıldan az bir süre kalmış ise SEÖS teki tüm parametreler için KGS2 yapılmasına müsaade edilebilir veya yetkili mercii talep edebilir. Gerekçesiz olarak KGS2 yenilenmesi yapılamaz.</w:t>
      </w:r>
    </w:p>
    <w:p w14:paraId="237B783F" w14:textId="77777777" w:rsidR="00EE57B2" w:rsidRPr="00EE57B2" w:rsidRDefault="00EE57B2" w:rsidP="003F0E40">
      <w:pPr>
        <w:numPr>
          <w:ilvl w:val="0"/>
          <w:numId w:val="30"/>
        </w:numPr>
        <w:spacing w:after="0" w:line="265" w:lineRule="auto"/>
        <w:ind w:left="0" w:right="48" w:firstLine="567"/>
        <w:jc w:val="both"/>
        <w:rPr>
          <w:rFonts w:ascii="Times New Roman" w:hAnsi="Times New Roman" w:cs="Times New Roman"/>
          <w:color w:val="000000"/>
          <w:sz w:val="24"/>
          <w:szCs w:val="24"/>
          <w:lang w:eastAsia="tr-TR"/>
        </w:rPr>
      </w:pPr>
      <w:r w:rsidRPr="00EE57B2">
        <w:rPr>
          <w:rFonts w:ascii="Times New Roman" w:hAnsi="Times New Roman" w:cs="Times New Roman"/>
          <w:color w:val="000000"/>
          <w:sz w:val="24"/>
          <w:szCs w:val="24"/>
          <w:lang w:eastAsia="tr-TR"/>
        </w:rPr>
        <w:t xml:space="preserve"> YGT; </w:t>
      </w:r>
      <w:r w:rsidRPr="00EE57B2">
        <w:rPr>
          <w:rFonts w:ascii="Times New Roman" w:hAnsi="Times New Roman" w:cs="Times New Roman"/>
          <w:sz w:val="24"/>
          <w:szCs w:val="24"/>
        </w:rPr>
        <w:t>yılda 1 (bir) kere 12 (</w:t>
      </w:r>
      <w:proofErr w:type="spellStart"/>
      <w:r w:rsidRPr="00EE57B2">
        <w:rPr>
          <w:rFonts w:ascii="Times New Roman" w:hAnsi="Times New Roman" w:cs="Times New Roman"/>
          <w:sz w:val="24"/>
          <w:szCs w:val="24"/>
        </w:rPr>
        <w:t>oniki</w:t>
      </w:r>
      <w:proofErr w:type="spellEnd"/>
      <w:r w:rsidRPr="00EE57B2">
        <w:rPr>
          <w:rFonts w:ascii="Times New Roman" w:hAnsi="Times New Roman" w:cs="Times New Roman"/>
          <w:sz w:val="24"/>
          <w:szCs w:val="24"/>
        </w:rPr>
        <w:t>) ay ara ile yapılır. KGS2'de tespit edilen kalibrasyon fonksiyonunun halen geçerliliğini koruyup korumadığının kontrolü işlemidir.</w:t>
      </w:r>
    </w:p>
    <w:p w14:paraId="52C0D1DE" w14:textId="77777777" w:rsidR="00EE57B2" w:rsidRPr="00EE57B2" w:rsidRDefault="00EE57B2" w:rsidP="003F0E40">
      <w:pPr>
        <w:numPr>
          <w:ilvl w:val="0"/>
          <w:numId w:val="31"/>
        </w:numPr>
        <w:spacing w:after="0" w:line="265" w:lineRule="auto"/>
        <w:ind w:left="0" w:right="48" w:firstLine="567"/>
        <w:jc w:val="both"/>
        <w:rPr>
          <w:rFonts w:ascii="Times New Roman" w:hAnsi="Times New Roman" w:cs="Times New Roman"/>
          <w:color w:val="000000"/>
          <w:sz w:val="24"/>
          <w:szCs w:val="24"/>
          <w:lang w:eastAsia="tr-TR"/>
        </w:rPr>
      </w:pPr>
      <w:r w:rsidRPr="00EE57B2">
        <w:rPr>
          <w:rFonts w:ascii="Times New Roman" w:hAnsi="Times New Roman" w:cs="Times New Roman"/>
          <w:color w:val="000000"/>
          <w:sz w:val="24"/>
          <w:szCs w:val="24"/>
          <w:lang w:eastAsia="tr-TR"/>
        </w:rPr>
        <w:t>KGS2’nin son SRM tarihi baz alınarak KGS2 kalibrasyon fonksiyonu oluşturulmuş tüm parametrelere yapılır.</w:t>
      </w:r>
    </w:p>
    <w:p w14:paraId="4A400857" w14:textId="77777777" w:rsidR="00EE57B2" w:rsidRPr="00EE57B2" w:rsidRDefault="00EE57B2" w:rsidP="003F0E40">
      <w:pPr>
        <w:numPr>
          <w:ilvl w:val="0"/>
          <w:numId w:val="31"/>
        </w:numPr>
        <w:spacing w:after="0" w:line="265" w:lineRule="auto"/>
        <w:ind w:left="0" w:right="48" w:firstLine="567"/>
        <w:jc w:val="both"/>
        <w:rPr>
          <w:rFonts w:ascii="Times New Roman" w:hAnsi="Times New Roman" w:cs="Times New Roman"/>
          <w:color w:val="000000"/>
          <w:sz w:val="24"/>
          <w:szCs w:val="24"/>
          <w:lang w:eastAsia="tr-TR"/>
        </w:rPr>
      </w:pPr>
      <w:r w:rsidRPr="00EE57B2">
        <w:rPr>
          <w:rFonts w:ascii="Times New Roman" w:hAnsi="Times New Roman" w:cs="Times New Roman"/>
          <w:color w:val="000000"/>
          <w:sz w:val="24"/>
          <w:szCs w:val="24"/>
          <w:lang w:eastAsia="tr-TR"/>
        </w:rPr>
        <w:t xml:space="preserve">Bir KGS2 fonksiyonu için olağan şartlarda maksimum 4 (dört) adet YGT yapılır. </w:t>
      </w:r>
    </w:p>
    <w:p w14:paraId="158CD184" w14:textId="77777777" w:rsidR="00EE57B2" w:rsidRPr="00EE57B2" w:rsidRDefault="00EE57B2" w:rsidP="003F0E40">
      <w:pPr>
        <w:numPr>
          <w:ilvl w:val="0"/>
          <w:numId w:val="31"/>
        </w:numPr>
        <w:spacing w:after="0" w:line="265" w:lineRule="auto"/>
        <w:ind w:left="0" w:right="48" w:firstLine="567"/>
        <w:jc w:val="both"/>
        <w:rPr>
          <w:rFonts w:ascii="Times New Roman" w:hAnsi="Times New Roman" w:cs="Times New Roman"/>
          <w:color w:val="000000"/>
          <w:sz w:val="24"/>
          <w:szCs w:val="24"/>
          <w:lang w:eastAsia="tr-TR"/>
        </w:rPr>
      </w:pPr>
      <w:proofErr w:type="spellStart"/>
      <w:r w:rsidRPr="00EE57B2">
        <w:rPr>
          <w:rFonts w:ascii="Times New Roman" w:hAnsi="Times New Roman" w:cs="Times New Roman"/>
          <w:color w:val="000000"/>
          <w:sz w:val="24"/>
          <w:szCs w:val="24"/>
          <w:lang w:eastAsia="tr-TR"/>
        </w:rPr>
        <w:t>YGT’nin</w:t>
      </w:r>
      <w:proofErr w:type="spellEnd"/>
      <w:r w:rsidRPr="00EE57B2">
        <w:rPr>
          <w:rFonts w:ascii="Times New Roman" w:hAnsi="Times New Roman" w:cs="Times New Roman"/>
          <w:color w:val="000000"/>
          <w:sz w:val="24"/>
          <w:szCs w:val="24"/>
          <w:lang w:eastAsia="tr-TR"/>
        </w:rPr>
        <w:t xml:space="preserve"> son SRM tarihi kendinden sonra gelecek olan </w:t>
      </w:r>
      <w:proofErr w:type="spellStart"/>
      <w:r w:rsidRPr="00EE57B2">
        <w:rPr>
          <w:rFonts w:ascii="Times New Roman" w:hAnsi="Times New Roman" w:cs="Times New Roman"/>
          <w:color w:val="000000"/>
          <w:sz w:val="24"/>
          <w:szCs w:val="24"/>
          <w:lang w:eastAsia="tr-TR"/>
        </w:rPr>
        <w:t>YGT</w:t>
      </w:r>
      <w:r w:rsidR="008A397D">
        <w:rPr>
          <w:rFonts w:ascii="Times New Roman" w:hAnsi="Times New Roman" w:cs="Times New Roman"/>
          <w:color w:val="000000"/>
          <w:sz w:val="24"/>
          <w:szCs w:val="24"/>
          <w:lang w:eastAsia="tr-TR"/>
        </w:rPr>
        <w:t>’</w:t>
      </w:r>
      <w:r w:rsidRPr="00EE57B2">
        <w:rPr>
          <w:rFonts w:ascii="Times New Roman" w:hAnsi="Times New Roman" w:cs="Times New Roman"/>
          <w:color w:val="000000"/>
          <w:sz w:val="24"/>
          <w:szCs w:val="24"/>
          <w:lang w:eastAsia="tr-TR"/>
        </w:rPr>
        <w:t>ler</w:t>
      </w:r>
      <w:proofErr w:type="spellEnd"/>
      <w:r w:rsidRPr="00EE57B2">
        <w:rPr>
          <w:rFonts w:ascii="Times New Roman" w:hAnsi="Times New Roman" w:cs="Times New Roman"/>
          <w:color w:val="000000"/>
          <w:sz w:val="24"/>
          <w:szCs w:val="24"/>
          <w:lang w:eastAsia="tr-TR"/>
        </w:rPr>
        <w:t xml:space="preserve"> için baz alınamaz.</w:t>
      </w:r>
    </w:p>
    <w:p w14:paraId="564E7B9C" w14:textId="77777777" w:rsidR="00EE57B2" w:rsidRPr="00EE57B2" w:rsidRDefault="00EE57B2" w:rsidP="003F0E40">
      <w:pPr>
        <w:numPr>
          <w:ilvl w:val="0"/>
          <w:numId w:val="31"/>
        </w:numPr>
        <w:spacing w:after="0" w:line="265" w:lineRule="auto"/>
        <w:ind w:left="0" w:right="48" w:firstLine="567"/>
        <w:jc w:val="both"/>
        <w:rPr>
          <w:rFonts w:ascii="Times New Roman" w:hAnsi="Times New Roman" w:cs="Times New Roman"/>
          <w:color w:val="000000"/>
          <w:sz w:val="24"/>
          <w:szCs w:val="24"/>
          <w:lang w:eastAsia="tr-TR"/>
        </w:rPr>
      </w:pPr>
      <w:proofErr w:type="spellStart"/>
      <w:r w:rsidRPr="00EE57B2">
        <w:rPr>
          <w:rFonts w:ascii="Times New Roman" w:hAnsi="Times New Roman" w:cs="Times New Roman"/>
          <w:color w:val="000000"/>
          <w:sz w:val="24"/>
          <w:szCs w:val="24"/>
          <w:lang w:eastAsia="tr-TR"/>
        </w:rPr>
        <w:t>YGT’nin</w:t>
      </w:r>
      <w:proofErr w:type="spellEnd"/>
      <w:r w:rsidRPr="00EE57B2">
        <w:rPr>
          <w:rFonts w:ascii="Times New Roman" w:hAnsi="Times New Roman" w:cs="Times New Roman"/>
          <w:color w:val="000000"/>
          <w:sz w:val="24"/>
          <w:szCs w:val="24"/>
          <w:lang w:eastAsia="tr-TR"/>
        </w:rPr>
        <w:t xml:space="preserve"> zamanından önce veya sonra yapılması durumlarında bir sonraki </w:t>
      </w:r>
      <w:proofErr w:type="spellStart"/>
      <w:r w:rsidRPr="00EE57B2">
        <w:rPr>
          <w:rFonts w:ascii="Times New Roman" w:hAnsi="Times New Roman" w:cs="Times New Roman"/>
          <w:color w:val="000000"/>
          <w:sz w:val="24"/>
          <w:szCs w:val="24"/>
          <w:lang w:eastAsia="tr-TR"/>
        </w:rPr>
        <w:t>YGT’nin</w:t>
      </w:r>
      <w:proofErr w:type="spellEnd"/>
      <w:r w:rsidRPr="00EE57B2">
        <w:rPr>
          <w:rFonts w:ascii="Times New Roman" w:hAnsi="Times New Roman" w:cs="Times New Roman"/>
          <w:color w:val="000000"/>
          <w:sz w:val="24"/>
          <w:szCs w:val="24"/>
          <w:lang w:eastAsia="tr-TR"/>
        </w:rPr>
        <w:t xml:space="preserve"> yapılış süresi etkilenmez. Her YGT belirleme tarihi daima KGS2 son SRM tarihi baz alınarak yapılır.</w:t>
      </w:r>
    </w:p>
    <w:p w14:paraId="1BE8F487" w14:textId="77777777" w:rsidR="00EE57B2" w:rsidRPr="00EE57B2" w:rsidRDefault="00EE57B2" w:rsidP="003F0E40">
      <w:pPr>
        <w:numPr>
          <w:ilvl w:val="0"/>
          <w:numId w:val="31"/>
        </w:numPr>
        <w:spacing w:after="0" w:line="265" w:lineRule="auto"/>
        <w:ind w:left="0" w:right="48" w:firstLine="567"/>
        <w:jc w:val="both"/>
        <w:rPr>
          <w:rFonts w:ascii="Times New Roman" w:hAnsi="Times New Roman" w:cs="Times New Roman"/>
          <w:color w:val="000000"/>
          <w:sz w:val="24"/>
          <w:szCs w:val="24"/>
          <w:lang w:eastAsia="tr-TR"/>
        </w:rPr>
      </w:pPr>
      <w:r w:rsidRPr="00EE57B2">
        <w:rPr>
          <w:rFonts w:ascii="Times New Roman" w:hAnsi="Times New Roman" w:cs="Times New Roman"/>
          <w:color w:val="000000"/>
          <w:sz w:val="24"/>
          <w:szCs w:val="24"/>
          <w:lang w:eastAsia="tr-TR"/>
        </w:rPr>
        <w:t>YGT sonucu başarısız olan parametre için KGS2 işlemi yapılır.</w:t>
      </w:r>
    </w:p>
    <w:p w14:paraId="52F9A540" w14:textId="77777777" w:rsidR="00EE57B2" w:rsidRPr="00EE57B2" w:rsidRDefault="00EE57B2" w:rsidP="003F0E40">
      <w:pPr>
        <w:numPr>
          <w:ilvl w:val="0"/>
          <w:numId w:val="31"/>
        </w:numPr>
        <w:spacing w:after="0" w:line="265" w:lineRule="auto"/>
        <w:ind w:left="0" w:right="48" w:firstLine="567"/>
        <w:jc w:val="both"/>
        <w:rPr>
          <w:rFonts w:ascii="Times New Roman" w:hAnsi="Times New Roman" w:cs="Times New Roman"/>
          <w:color w:val="000000"/>
          <w:sz w:val="24"/>
          <w:szCs w:val="24"/>
          <w:lang w:eastAsia="tr-TR"/>
        </w:rPr>
      </w:pPr>
      <w:r w:rsidRPr="00EE57B2">
        <w:rPr>
          <w:rFonts w:ascii="Times New Roman" w:hAnsi="Times New Roman" w:cs="Times New Roman"/>
          <w:color w:val="000000"/>
          <w:sz w:val="24"/>
          <w:szCs w:val="24"/>
          <w:lang w:eastAsia="tr-TR"/>
        </w:rPr>
        <w:t>YGT sonucu başarısızlığı nedeniyle KGS2 işlemi yapılırken, YGT sonucu başarılı diğer parametrelerin KGS2 yenileme tarihlerine 2 (iki) yıldan az bir süre kalmış ise SEÖS teki tüm parametreler için KGS2 yapılmasına müsaade edilebilir.</w:t>
      </w:r>
    </w:p>
    <w:p w14:paraId="4E4569A8" w14:textId="77777777" w:rsidR="00EE57B2" w:rsidRPr="00EE57B2" w:rsidRDefault="00EE57B2" w:rsidP="003F0E40">
      <w:pPr>
        <w:numPr>
          <w:ilvl w:val="0"/>
          <w:numId w:val="31"/>
        </w:numPr>
        <w:spacing w:after="0" w:line="265" w:lineRule="auto"/>
        <w:ind w:left="0" w:right="48" w:firstLine="567"/>
        <w:jc w:val="both"/>
        <w:rPr>
          <w:rFonts w:ascii="Times New Roman" w:hAnsi="Times New Roman" w:cs="Times New Roman"/>
          <w:color w:val="000000"/>
          <w:sz w:val="24"/>
          <w:szCs w:val="24"/>
          <w:lang w:eastAsia="tr-TR"/>
        </w:rPr>
      </w:pPr>
      <w:r w:rsidRPr="00EE57B2">
        <w:rPr>
          <w:rFonts w:ascii="Times New Roman" w:hAnsi="Times New Roman" w:cs="Times New Roman"/>
          <w:color w:val="000000"/>
          <w:sz w:val="24"/>
          <w:szCs w:val="24"/>
          <w:lang w:eastAsia="tr-TR"/>
        </w:rPr>
        <w:t xml:space="preserve">YGT işleminin KGS2 baz tarihine göre yapılması sürecinde meteorolojik şartlar, tesisin çalışmaması, laboratuvarları iş yoğunluğu vb. hususlar dikkate alınarak 2 (iki) ay öncesi veya </w:t>
      </w:r>
      <w:r w:rsidRPr="00EE57B2">
        <w:rPr>
          <w:rFonts w:ascii="Times New Roman" w:hAnsi="Times New Roman" w:cs="Times New Roman"/>
          <w:color w:val="000000"/>
          <w:sz w:val="24"/>
          <w:szCs w:val="24"/>
          <w:lang w:eastAsia="tr-TR"/>
        </w:rPr>
        <w:lastRenderedPageBreak/>
        <w:t>sonrasında yapılmasına müsaade edilir. Müsaade edilen bu süreler KGS2 son SRM tarihinin baz alınması şartını ortadan kaldırmaz.</w:t>
      </w:r>
    </w:p>
    <w:p w14:paraId="57F330F7" w14:textId="77777777" w:rsidR="00EE57B2" w:rsidRPr="00EE57B2" w:rsidRDefault="00EE57B2" w:rsidP="003F0E40">
      <w:pPr>
        <w:numPr>
          <w:ilvl w:val="0"/>
          <w:numId w:val="30"/>
        </w:numPr>
        <w:suppressAutoHyphens/>
        <w:spacing w:after="0" w:line="240" w:lineRule="auto"/>
        <w:ind w:left="0" w:firstLine="567"/>
        <w:rPr>
          <w:rFonts w:ascii="Times New Roman" w:hAnsi="Times New Roman" w:cs="Times New Roman"/>
          <w:color w:val="000000"/>
          <w:sz w:val="24"/>
          <w:szCs w:val="24"/>
          <w:lang w:eastAsia="tr-TR"/>
        </w:rPr>
      </w:pPr>
      <w:r w:rsidRPr="00EE57B2">
        <w:rPr>
          <w:rFonts w:ascii="Times New Roman" w:hAnsi="Times New Roman" w:cs="Times New Roman"/>
          <w:color w:val="000000"/>
          <w:sz w:val="24"/>
          <w:szCs w:val="24"/>
          <w:lang w:eastAsia="tr-TR"/>
        </w:rPr>
        <w:t xml:space="preserve"> KGS2 ve </w:t>
      </w:r>
      <w:proofErr w:type="spellStart"/>
      <w:r w:rsidRPr="00EE57B2">
        <w:rPr>
          <w:rFonts w:ascii="Times New Roman" w:hAnsi="Times New Roman" w:cs="Times New Roman"/>
          <w:color w:val="000000"/>
          <w:sz w:val="24"/>
          <w:szCs w:val="24"/>
          <w:lang w:eastAsia="tr-TR"/>
        </w:rPr>
        <w:t>YGT’de</w:t>
      </w:r>
      <w:proofErr w:type="spellEnd"/>
      <w:r w:rsidRPr="00EE57B2">
        <w:rPr>
          <w:rFonts w:ascii="Times New Roman" w:hAnsi="Times New Roman" w:cs="Times New Roman"/>
          <w:color w:val="000000"/>
          <w:sz w:val="24"/>
          <w:szCs w:val="24"/>
          <w:lang w:eastAsia="tr-TR"/>
        </w:rPr>
        <w:t xml:space="preserve"> işlem yapılacak olan bacanın (prosesin) çalışır olması şarttır.</w:t>
      </w:r>
    </w:p>
    <w:p w14:paraId="27AA52E4" w14:textId="77777777" w:rsidR="00EE57B2" w:rsidRPr="00EE57B2" w:rsidRDefault="008A397D" w:rsidP="003F0E40">
      <w:pPr>
        <w:numPr>
          <w:ilvl w:val="0"/>
          <w:numId w:val="30"/>
        </w:numPr>
        <w:suppressAutoHyphens/>
        <w:spacing w:after="0" w:line="240" w:lineRule="auto"/>
        <w:ind w:left="0" w:firstLine="567"/>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 xml:space="preserve"> SEÖS k</w:t>
      </w:r>
      <w:r w:rsidR="00EE57B2" w:rsidRPr="00EE57B2">
        <w:rPr>
          <w:rFonts w:ascii="Times New Roman" w:hAnsi="Times New Roman" w:cs="Times New Roman"/>
          <w:color w:val="000000"/>
          <w:sz w:val="24"/>
          <w:szCs w:val="24"/>
          <w:lang w:eastAsia="tr-TR"/>
        </w:rPr>
        <w:t>urulum onayı ve/veya ek kurulum onayı olmayan SEÖS ve analizörler için KGS2 yapılamaz. Yapılmış olsa dahi geçersiz sayılır.</w:t>
      </w:r>
    </w:p>
    <w:p w14:paraId="4C3AC287" w14:textId="5D4DD913" w:rsidR="00EE57B2" w:rsidRPr="00EE57B2" w:rsidRDefault="00EE57B2" w:rsidP="003F0E40">
      <w:pPr>
        <w:numPr>
          <w:ilvl w:val="0"/>
          <w:numId w:val="30"/>
        </w:numPr>
        <w:suppressAutoHyphens/>
        <w:spacing w:after="0" w:line="240" w:lineRule="auto"/>
        <w:ind w:left="0" w:firstLine="567"/>
        <w:rPr>
          <w:rFonts w:ascii="Times New Roman" w:hAnsi="Times New Roman" w:cs="Times New Roman"/>
          <w:color w:val="000000"/>
          <w:sz w:val="24"/>
          <w:szCs w:val="24"/>
          <w:lang w:eastAsia="tr-TR"/>
        </w:rPr>
      </w:pPr>
      <w:r w:rsidRPr="00EE57B2">
        <w:rPr>
          <w:rFonts w:ascii="Times New Roman" w:hAnsi="Times New Roman" w:cs="Times New Roman"/>
          <w:color w:val="000000"/>
          <w:sz w:val="24"/>
          <w:szCs w:val="24"/>
          <w:lang w:eastAsia="tr-TR"/>
        </w:rPr>
        <w:t xml:space="preserve"> KGS2 </w:t>
      </w:r>
      <w:r w:rsidR="00841669" w:rsidRPr="00EE57B2">
        <w:rPr>
          <w:rFonts w:ascii="Times New Roman" w:hAnsi="Times New Roman" w:cs="Times New Roman"/>
          <w:color w:val="000000"/>
          <w:sz w:val="24"/>
          <w:szCs w:val="24"/>
          <w:lang w:eastAsia="tr-TR"/>
        </w:rPr>
        <w:t>deki; değişkenlik</w:t>
      </w:r>
      <w:r w:rsidRPr="00EE57B2">
        <w:rPr>
          <w:rFonts w:ascii="Times New Roman" w:hAnsi="Times New Roman" w:cs="Times New Roman"/>
          <w:color w:val="000000"/>
          <w:sz w:val="24"/>
          <w:szCs w:val="24"/>
          <w:lang w:eastAsia="tr-TR"/>
        </w:rPr>
        <w:t xml:space="preserve"> testi ve/veya bir önceki YGT sonucu başarısız, analizörü değişmiş, son SRM tarihi itibariyle 5 (beş) yıl süresi dolmuş parametreler için YGT yapılamaz.</w:t>
      </w:r>
    </w:p>
    <w:p w14:paraId="05459CBF" w14:textId="77777777" w:rsidR="00EE57B2" w:rsidRPr="00EE57B2" w:rsidRDefault="00EE57B2" w:rsidP="003F0E40">
      <w:pPr>
        <w:numPr>
          <w:ilvl w:val="0"/>
          <w:numId w:val="30"/>
        </w:numPr>
        <w:suppressAutoHyphens/>
        <w:spacing w:after="0" w:line="240" w:lineRule="auto"/>
        <w:ind w:left="0" w:firstLine="567"/>
        <w:rPr>
          <w:rFonts w:ascii="Times New Roman" w:hAnsi="Times New Roman" w:cs="Times New Roman"/>
          <w:color w:val="000000"/>
          <w:sz w:val="24"/>
          <w:szCs w:val="24"/>
          <w:lang w:eastAsia="tr-TR"/>
        </w:rPr>
      </w:pPr>
      <w:r w:rsidRPr="00EE57B2">
        <w:rPr>
          <w:rFonts w:ascii="Times New Roman" w:hAnsi="Times New Roman" w:cs="Times New Roman"/>
          <w:color w:val="000000"/>
          <w:sz w:val="24"/>
          <w:szCs w:val="24"/>
          <w:lang w:eastAsia="tr-TR"/>
        </w:rPr>
        <w:t xml:space="preserve"> KGS2-YGT işlemini yapacak olan yetkili laboratuvarlar;</w:t>
      </w:r>
    </w:p>
    <w:p w14:paraId="5A9B0DD9" w14:textId="77777777" w:rsidR="00EE57B2" w:rsidRPr="00EE57B2" w:rsidRDefault="00EE57B2" w:rsidP="003F0E40">
      <w:pPr>
        <w:numPr>
          <w:ilvl w:val="0"/>
          <w:numId w:val="29"/>
        </w:numPr>
        <w:spacing w:after="0" w:line="265" w:lineRule="auto"/>
        <w:ind w:left="0" w:right="48" w:firstLine="567"/>
        <w:jc w:val="both"/>
        <w:rPr>
          <w:rFonts w:ascii="Times New Roman" w:hAnsi="Times New Roman" w:cs="Times New Roman"/>
          <w:color w:val="000000"/>
          <w:sz w:val="24"/>
          <w:szCs w:val="24"/>
          <w:lang w:eastAsia="tr-TR"/>
        </w:rPr>
      </w:pPr>
      <w:r w:rsidRPr="00EE57B2">
        <w:rPr>
          <w:rFonts w:ascii="Times New Roman" w:hAnsi="Times New Roman" w:cs="Times New Roman"/>
          <w:color w:val="000000"/>
          <w:sz w:val="24"/>
          <w:szCs w:val="24"/>
          <w:lang w:eastAsia="tr-TR"/>
        </w:rPr>
        <w:t>SİM’e; kaydı olmayan, SEÖS verisini göndermeyen ve/</w:t>
      </w:r>
      <w:r w:rsidRPr="00EE57B2">
        <w:rPr>
          <w:rStyle w:val="GlVurgulama"/>
          <w:rFonts w:ascii="Times New Roman" w:hAnsi="Times New Roman" w:cs="Times New Roman"/>
          <w:i w:val="0"/>
          <w:color w:val="000000"/>
          <w:sz w:val="24"/>
          <w:szCs w:val="24"/>
        </w:rPr>
        <w:t>veya</w:t>
      </w:r>
      <w:r w:rsidRPr="00EE57B2">
        <w:rPr>
          <w:rFonts w:ascii="Times New Roman" w:hAnsi="Times New Roman" w:cs="Times New Roman"/>
          <w:i/>
          <w:color w:val="000000"/>
          <w:sz w:val="24"/>
          <w:szCs w:val="24"/>
          <w:lang w:eastAsia="tr-TR"/>
        </w:rPr>
        <w:t xml:space="preserve"> </w:t>
      </w:r>
      <w:r w:rsidRPr="00EE57B2">
        <w:rPr>
          <w:rFonts w:ascii="Times New Roman" w:hAnsi="Times New Roman" w:cs="Times New Roman"/>
          <w:color w:val="000000"/>
          <w:sz w:val="24"/>
          <w:szCs w:val="24"/>
          <w:lang w:eastAsia="tr-TR"/>
        </w:rPr>
        <w:t xml:space="preserve">veriyi geçersiz kılacak hata koduyla gönderen, yanlış veri gönderen, analizör alarmı kodunun hatalı veri üretildiğini gösteren parametrelerde,  kayıtlı olan analizörler ile bacada kurulu olan analizörlerin farklı olması, gaz parametreleri için ısıtmalı hat, ısıtmalı </w:t>
      </w:r>
      <w:proofErr w:type="spellStart"/>
      <w:r w:rsidRPr="00EE57B2">
        <w:rPr>
          <w:rFonts w:ascii="Times New Roman" w:hAnsi="Times New Roman" w:cs="Times New Roman"/>
          <w:color w:val="000000"/>
          <w:sz w:val="24"/>
          <w:szCs w:val="24"/>
          <w:lang w:eastAsia="tr-TR"/>
        </w:rPr>
        <w:t>prob</w:t>
      </w:r>
      <w:proofErr w:type="spellEnd"/>
      <w:r w:rsidRPr="00EE57B2">
        <w:rPr>
          <w:rFonts w:ascii="Times New Roman" w:hAnsi="Times New Roman" w:cs="Times New Roman"/>
          <w:color w:val="000000"/>
          <w:sz w:val="24"/>
          <w:szCs w:val="24"/>
          <w:lang w:eastAsia="tr-TR"/>
        </w:rPr>
        <w:t xml:space="preserve"> sıcaklık değerlerinin 100</w:t>
      </w:r>
      <w:r w:rsidR="00CF4C6B">
        <w:rPr>
          <w:rFonts w:ascii="Times New Roman" w:hAnsi="Times New Roman" w:cs="Times New Roman"/>
          <w:color w:val="000000"/>
          <w:sz w:val="24"/>
          <w:szCs w:val="24"/>
          <w:lang w:eastAsia="tr-TR"/>
        </w:rPr>
        <w:t xml:space="preserve"> (yüz)</w:t>
      </w:r>
      <w:r w:rsidRPr="00EE57B2">
        <w:rPr>
          <w:rFonts w:ascii="Times New Roman" w:hAnsi="Times New Roman" w:cs="Times New Roman"/>
          <w:color w:val="000000"/>
          <w:sz w:val="24"/>
          <w:szCs w:val="24"/>
          <w:lang w:eastAsia="tr-TR"/>
        </w:rPr>
        <w:t xml:space="preserve"> </w:t>
      </w:r>
      <w:proofErr w:type="spellStart"/>
      <w:r w:rsidRPr="00EE57B2">
        <w:rPr>
          <w:rFonts w:ascii="Times New Roman" w:hAnsi="Times New Roman" w:cs="Times New Roman"/>
          <w:color w:val="000000"/>
          <w:sz w:val="24"/>
          <w:szCs w:val="24"/>
          <w:vertAlign w:val="superscript"/>
          <w:lang w:eastAsia="tr-TR"/>
        </w:rPr>
        <w:t>o</w:t>
      </w:r>
      <w:r w:rsidRPr="00EE57B2">
        <w:rPr>
          <w:rFonts w:ascii="Times New Roman" w:hAnsi="Times New Roman" w:cs="Times New Roman"/>
          <w:color w:val="000000"/>
          <w:sz w:val="24"/>
          <w:szCs w:val="24"/>
          <w:lang w:eastAsia="tr-TR"/>
        </w:rPr>
        <w:t>C</w:t>
      </w:r>
      <w:proofErr w:type="spellEnd"/>
      <w:r w:rsidRPr="00EE57B2">
        <w:rPr>
          <w:rFonts w:ascii="Times New Roman" w:hAnsi="Times New Roman" w:cs="Times New Roman"/>
          <w:color w:val="000000"/>
          <w:sz w:val="24"/>
          <w:szCs w:val="24"/>
          <w:lang w:eastAsia="tr-TR"/>
        </w:rPr>
        <w:t xml:space="preserve"> altında olduğu, gaz soğutucu ve/veya NO</w:t>
      </w:r>
      <w:r w:rsidRPr="00EE57B2">
        <w:rPr>
          <w:rFonts w:ascii="Times New Roman" w:hAnsi="Times New Roman" w:cs="Times New Roman"/>
          <w:color w:val="000000"/>
          <w:sz w:val="24"/>
          <w:szCs w:val="24"/>
          <w:vertAlign w:val="subscript"/>
          <w:lang w:eastAsia="tr-TR"/>
        </w:rPr>
        <w:t>2</w:t>
      </w:r>
      <w:r w:rsidRPr="00EE57B2">
        <w:rPr>
          <w:rFonts w:ascii="Times New Roman" w:hAnsi="Times New Roman" w:cs="Times New Roman"/>
          <w:color w:val="000000"/>
          <w:sz w:val="24"/>
          <w:szCs w:val="24"/>
          <w:lang w:eastAsia="tr-TR"/>
        </w:rPr>
        <w:t xml:space="preserve">/NO </w:t>
      </w:r>
      <w:proofErr w:type="spellStart"/>
      <w:r w:rsidRPr="00EE57B2">
        <w:rPr>
          <w:rFonts w:ascii="Times New Roman" w:hAnsi="Times New Roman" w:cs="Times New Roman"/>
          <w:color w:val="000000"/>
          <w:sz w:val="24"/>
          <w:szCs w:val="24"/>
          <w:lang w:eastAsia="tr-TR"/>
        </w:rPr>
        <w:t>konvertörü</w:t>
      </w:r>
      <w:proofErr w:type="spellEnd"/>
      <w:r w:rsidRPr="00EE57B2">
        <w:rPr>
          <w:rFonts w:ascii="Times New Roman" w:hAnsi="Times New Roman" w:cs="Times New Roman"/>
          <w:color w:val="000000"/>
          <w:sz w:val="24"/>
          <w:szCs w:val="24"/>
          <w:lang w:eastAsia="tr-TR"/>
        </w:rPr>
        <w:t xml:space="preserve"> alarmı “1”</w:t>
      </w:r>
      <w:r w:rsidR="00CF4C6B">
        <w:rPr>
          <w:rFonts w:ascii="Times New Roman" w:hAnsi="Times New Roman" w:cs="Times New Roman"/>
          <w:color w:val="000000"/>
          <w:sz w:val="24"/>
          <w:szCs w:val="24"/>
          <w:lang w:eastAsia="tr-TR"/>
        </w:rPr>
        <w:t xml:space="preserve"> (bir)</w:t>
      </w:r>
      <w:r w:rsidRPr="00EE57B2">
        <w:rPr>
          <w:rFonts w:ascii="Times New Roman" w:hAnsi="Times New Roman" w:cs="Times New Roman"/>
          <w:color w:val="000000"/>
          <w:sz w:val="24"/>
          <w:szCs w:val="24"/>
          <w:lang w:eastAsia="tr-TR"/>
        </w:rPr>
        <w:t xml:space="preserve"> olması durumunda uygunsuzluk giderilmeden işlevsellik testlerine başlayamaz.</w:t>
      </w:r>
    </w:p>
    <w:p w14:paraId="096F1C18" w14:textId="77777777" w:rsidR="00EE57B2" w:rsidRPr="00EE57B2" w:rsidRDefault="00EE57B2" w:rsidP="003F0E40">
      <w:pPr>
        <w:numPr>
          <w:ilvl w:val="0"/>
          <w:numId w:val="29"/>
        </w:numPr>
        <w:spacing w:after="0" w:line="265" w:lineRule="auto"/>
        <w:ind w:left="0" w:right="48" w:firstLine="567"/>
        <w:jc w:val="both"/>
        <w:rPr>
          <w:rFonts w:ascii="Times New Roman" w:hAnsi="Times New Roman" w:cs="Times New Roman"/>
          <w:color w:val="000000"/>
          <w:sz w:val="24"/>
          <w:szCs w:val="24"/>
          <w:lang w:eastAsia="tr-TR"/>
        </w:rPr>
      </w:pPr>
      <w:r w:rsidRPr="00EE57B2">
        <w:rPr>
          <w:rFonts w:ascii="Times New Roman" w:hAnsi="Times New Roman" w:cs="Times New Roman"/>
          <w:color w:val="000000"/>
          <w:sz w:val="24"/>
          <w:szCs w:val="24"/>
          <w:lang w:eastAsia="tr-TR"/>
        </w:rPr>
        <w:t>Numune alma sistemindeki numune alma bağlantıları başta olmak üzere, ısıtmalı hat/</w:t>
      </w:r>
      <w:proofErr w:type="spellStart"/>
      <w:r w:rsidRPr="00EE57B2">
        <w:rPr>
          <w:rFonts w:ascii="Times New Roman" w:hAnsi="Times New Roman" w:cs="Times New Roman"/>
          <w:color w:val="000000"/>
          <w:sz w:val="24"/>
          <w:szCs w:val="24"/>
          <w:lang w:eastAsia="tr-TR"/>
        </w:rPr>
        <w:t>prob</w:t>
      </w:r>
      <w:proofErr w:type="spellEnd"/>
      <w:r w:rsidRPr="00EE57B2">
        <w:rPr>
          <w:rFonts w:ascii="Times New Roman" w:hAnsi="Times New Roman" w:cs="Times New Roman"/>
          <w:color w:val="000000"/>
          <w:sz w:val="24"/>
          <w:szCs w:val="24"/>
          <w:lang w:eastAsia="tr-TR"/>
        </w:rPr>
        <w:t xml:space="preserve">, gaz soğutucu, </w:t>
      </w:r>
      <w:proofErr w:type="spellStart"/>
      <w:r w:rsidR="008A397D">
        <w:rPr>
          <w:rFonts w:ascii="Times New Roman" w:hAnsi="Times New Roman" w:cs="Times New Roman"/>
          <w:color w:val="000000"/>
          <w:sz w:val="24"/>
          <w:szCs w:val="24"/>
          <w:lang w:eastAsia="tr-TR"/>
        </w:rPr>
        <w:t>konvertör</w:t>
      </w:r>
      <w:proofErr w:type="spellEnd"/>
      <w:r w:rsidR="008A397D">
        <w:rPr>
          <w:rFonts w:ascii="Times New Roman" w:hAnsi="Times New Roman" w:cs="Times New Roman"/>
          <w:color w:val="000000"/>
          <w:sz w:val="24"/>
          <w:szCs w:val="24"/>
          <w:lang w:eastAsia="tr-TR"/>
        </w:rPr>
        <w:t xml:space="preserve"> vb. ekipmanlarının </w:t>
      </w:r>
      <w:proofErr w:type="gramStart"/>
      <w:r w:rsidR="008A397D">
        <w:rPr>
          <w:rFonts w:ascii="Times New Roman" w:hAnsi="Times New Roman" w:cs="Times New Roman"/>
          <w:color w:val="000000"/>
          <w:sz w:val="24"/>
          <w:szCs w:val="24"/>
          <w:lang w:eastAsia="tr-TR"/>
        </w:rPr>
        <w:t>13 üncü</w:t>
      </w:r>
      <w:proofErr w:type="gramEnd"/>
      <w:r w:rsidR="008A397D">
        <w:rPr>
          <w:rFonts w:ascii="Times New Roman" w:hAnsi="Times New Roman" w:cs="Times New Roman"/>
          <w:color w:val="000000"/>
          <w:sz w:val="24"/>
          <w:szCs w:val="24"/>
          <w:lang w:eastAsia="tr-TR"/>
        </w:rPr>
        <w:t xml:space="preserve"> m</w:t>
      </w:r>
      <w:r w:rsidRPr="00EE57B2">
        <w:rPr>
          <w:rFonts w:ascii="Times New Roman" w:hAnsi="Times New Roman" w:cs="Times New Roman"/>
          <w:color w:val="000000"/>
          <w:sz w:val="24"/>
          <w:szCs w:val="24"/>
          <w:lang w:eastAsia="tr-TR"/>
        </w:rPr>
        <w:t>adde hükümlerini sağlayıp sağlamadığını, analizör, ısıtmalı hat/</w:t>
      </w:r>
      <w:proofErr w:type="spellStart"/>
      <w:r w:rsidRPr="00EE57B2">
        <w:rPr>
          <w:rFonts w:ascii="Times New Roman" w:hAnsi="Times New Roman" w:cs="Times New Roman"/>
          <w:color w:val="000000"/>
          <w:sz w:val="24"/>
          <w:szCs w:val="24"/>
          <w:lang w:eastAsia="tr-TR"/>
        </w:rPr>
        <w:t>prob</w:t>
      </w:r>
      <w:proofErr w:type="spellEnd"/>
      <w:r w:rsidRPr="00EE57B2">
        <w:rPr>
          <w:rFonts w:ascii="Times New Roman" w:hAnsi="Times New Roman" w:cs="Times New Roman"/>
          <w:color w:val="000000"/>
          <w:sz w:val="24"/>
          <w:szCs w:val="24"/>
          <w:lang w:eastAsia="tr-TR"/>
        </w:rPr>
        <w:t>, gaz soğutucu vb. sistemlerin enerjileri kesilerek vb. yöntemlerle üretilen ve SİM’e aktarılan verilerin uygunluğunu, analizör ham değerlerini ve birimlerinin SİM ile eşlenik olduğunu test ve kontrol eder. Herhangi bir hususta uygunsuzluk tespiti halinde uygunsuzluk giderilmeden işlevsellik testlerine başlayamaz.</w:t>
      </w:r>
    </w:p>
    <w:p w14:paraId="06958B88" w14:textId="5DDE1DAC" w:rsidR="00EE57B2" w:rsidRPr="00D93BC0" w:rsidRDefault="00EE57B2" w:rsidP="003F0E40">
      <w:pPr>
        <w:numPr>
          <w:ilvl w:val="0"/>
          <w:numId w:val="29"/>
        </w:numPr>
        <w:spacing w:after="0" w:line="265" w:lineRule="auto"/>
        <w:ind w:left="0" w:right="48" w:firstLine="567"/>
        <w:jc w:val="both"/>
        <w:rPr>
          <w:rFonts w:ascii="Times New Roman" w:hAnsi="Times New Roman" w:cs="Times New Roman"/>
          <w:color w:val="000000"/>
          <w:sz w:val="24"/>
          <w:szCs w:val="24"/>
          <w:lang w:eastAsia="tr-TR"/>
        </w:rPr>
      </w:pPr>
      <w:r w:rsidRPr="00EE57B2">
        <w:rPr>
          <w:rFonts w:ascii="Times New Roman" w:hAnsi="Times New Roman" w:cs="Times New Roman"/>
          <w:sz w:val="24"/>
          <w:szCs w:val="24"/>
        </w:rPr>
        <w:t>Tesisler, planlanan KGS2-YGT ölçüm tarihinden önceki 30</w:t>
      </w:r>
      <w:r w:rsidR="00322F3F">
        <w:rPr>
          <w:rFonts w:ascii="Times New Roman" w:hAnsi="Times New Roman" w:cs="Times New Roman"/>
          <w:sz w:val="24"/>
          <w:szCs w:val="24"/>
        </w:rPr>
        <w:t xml:space="preserve"> (otuz)</w:t>
      </w:r>
      <w:r w:rsidRPr="00EE57B2">
        <w:rPr>
          <w:rFonts w:ascii="Times New Roman" w:hAnsi="Times New Roman" w:cs="Times New Roman"/>
          <w:sz w:val="24"/>
          <w:szCs w:val="24"/>
        </w:rPr>
        <w:t xml:space="preserve"> gün içerisinde </w:t>
      </w:r>
      <w:proofErr w:type="spellStart"/>
      <w:r w:rsidRPr="00EE57B2">
        <w:rPr>
          <w:rFonts w:ascii="Times New Roman" w:hAnsi="Times New Roman" w:cs="Times New Roman"/>
          <w:sz w:val="24"/>
          <w:szCs w:val="24"/>
        </w:rPr>
        <w:t>SEÖS’ün</w:t>
      </w:r>
      <w:proofErr w:type="spellEnd"/>
      <w:r w:rsidRPr="00EE57B2">
        <w:rPr>
          <w:rFonts w:ascii="Times New Roman" w:hAnsi="Times New Roman" w:cs="Times New Roman"/>
          <w:sz w:val="24"/>
          <w:szCs w:val="24"/>
        </w:rPr>
        <w:t xml:space="preserve"> gerekli bakım ve ayarlarını yaptırdığını/yaptığını belgelemek zorundadır. Yetkili laboratuvarlar tesis tarafından ibraz edilen “bakım yapıldı” belgesinin tarih/saat/dakika bilgileri ile </w:t>
      </w:r>
      <w:proofErr w:type="spellStart"/>
      <w:r w:rsidRPr="00EE57B2">
        <w:rPr>
          <w:rFonts w:ascii="Times New Roman" w:hAnsi="Times New Roman" w:cs="Times New Roman"/>
          <w:sz w:val="24"/>
          <w:szCs w:val="24"/>
        </w:rPr>
        <w:t>SİM’deki</w:t>
      </w:r>
      <w:proofErr w:type="spellEnd"/>
      <w:r w:rsidRPr="00EE57B2">
        <w:rPr>
          <w:rFonts w:ascii="Times New Roman" w:hAnsi="Times New Roman" w:cs="Times New Roman"/>
          <w:sz w:val="24"/>
          <w:szCs w:val="24"/>
        </w:rPr>
        <w:t xml:space="preserve"> aynı zaman dilimine ait bilgilerin kontrollerini yapar. Yapılan bakım vb. işlemlerin performansı ile ilgili sorumluluk tesise aittir.</w:t>
      </w:r>
    </w:p>
    <w:p w14:paraId="32168679" w14:textId="2F200A93" w:rsidR="00EE57B2" w:rsidRPr="00D93BC0" w:rsidRDefault="00EE57B2" w:rsidP="003F0E40">
      <w:pPr>
        <w:numPr>
          <w:ilvl w:val="0"/>
          <w:numId w:val="29"/>
        </w:numPr>
        <w:spacing w:after="0" w:line="265" w:lineRule="auto"/>
        <w:ind w:left="0" w:right="48" w:firstLine="567"/>
        <w:jc w:val="both"/>
        <w:rPr>
          <w:rFonts w:ascii="Times New Roman" w:hAnsi="Times New Roman" w:cs="Times New Roman"/>
          <w:color w:val="000000"/>
          <w:sz w:val="24"/>
          <w:szCs w:val="24"/>
          <w:lang w:eastAsia="tr-TR"/>
        </w:rPr>
      </w:pPr>
      <w:r w:rsidRPr="00D93BC0">
        <w:rPr>
          <w:rFonts w:ascii="Times New Roman" w:hAnsi="Times New Roman" w:cs="Times New Roman"/>
          <w:sz w:val="24"/>
          <w:szCs w:val="24"/>
        </w:rPr>
        <w:t xml:space="preserve">Ölçüm yerine gidilmeden; bacanın </w:t>
      </w:r>
      <w:proofErr w:type="spellStart"/>
      <w:r w:rsidRPr="00D93BC0">
        <w:rPr>
          <w:rFonts w:ascii="Times New Roman" w:hAnsi="Times New Roman" w:cs="Times New Roman"/>
          <w:sz w:val="24"/>
          <w:szCs w:val="24"/>
        </w:rPr>
        <w:t>SİM’deki</w:t>
      </w:r>
      <w:proofErr w:type="spellEnd"/>
      <w:r w:rsidRPr="00D93BC0">
        <w:rPr>
          <w:rFonts w:ascii="Times New Roman" w:hAnsi="Times New Roman" w:cs="Times New Roman"/>
          <w:sz w:val="24"/>
          <w:szCs w:val="24"/>
        </w:rPr>
        <w:t xml:space="preserve"> verileri kontr</w:t>
      </w:r>
      <w:r w:rsidR="00092454">
        <w:rPr>
          <w:rFonts w:ascii="Times New Roman" w:hAnsi="Times New Roman" w:cs="Times New Roman"/>
          <w:sz w:val="24"/>
          <w:szCs w:val="24"/>
        </w:rPr>
        <w:t>ol edilmeli, var ise uygunsuzluğun</w:t>
      </w:r>
      <w:r w:rsidRPr="00D93BC0">
        <w:rPr>
          <w:rFonts w:ascii="Times New Roman" w:hAnsi="Times New Roman" w:cs="Times New Roman"/>
          <w:sz w:val="24"/>
          <w:szCs w:val="24"/>
        </w:rPr>
        <w:t xml:space="preserve"> giderilmesi için tesis yetkilisi bilgilendirilmelidir. Uygunsuzluğun giderilmemesi, baca verisinin SİM’e gelmiyor olması, tesis tarafından KGS2 veya YGT talebinin yanlış yapılması, eksik veya fazla parametre seçilmesi gibi durumlar </w:t>
      </w:r>
      <w:proofErr w:type="spellStart"/>
      <w:r w:rsidRPr="00D93BC0">
        <w:rPr>
          <w:rFonts w:ascii="Times New Roman" w:hAnsi="Times New Roman" w:cs="Times New Roman"/>
          <w:sz w:val="24"/>
          <w:szCs w:val="24"/>
        </w:rPr>
        <w:t>SİM’de</w:t>
      </w:r>
      <w:proofErr w:type="spellEnd"/>
      <w:r w:rsidRPr="00D93BC0">
        <w:rPr>
          <w:rFonts w:ascii="Times New Roman" w:hAnsi="Times New Roman" w:cs="Times New Roman"/>
          <w:sz w:val="24"/>
          <w:szCs w:val="24"/>
        </w:rPr>
        <w:t xml:space="preserve"> kontrol edilerek planlama yapılmalıdır. </w:t>
      </w:r>
    </w:p>
    <w:p w14:paraId="25318DED" w14:textId="77777777" w:rsidR="00EE57B2" w:rsidRPr="00EE57B2" w:rsidRDefault="00EE57B2" w:rsidP="003F0E40">
      <w:pPr>
        <w:numPr>
          <w:ilvl w:val="0"/>
          <w:numId w:val="29"/>
        </w:numPr>
        <w:spacing w:after="0" w:line="265" w:lineRule="auto"/>
        <w:ind w:left="0" w:right="48" w:firstLine="567"/>
        <w:jc w:val="both"/>
        <w:rPr>
          <w:rFonts w:ascii="Times New Roman" w:hAnsi="Times New Roman" w:cs="Times New Roman"/>
          <w:color w:val="000000"/>
          <w:sz w:val="24"/>
          <w:szCs w:val="24"/>
          <w:lang w:eastAsia="tr-TR"/>
        </w:rPr>
      </w:pPr>
      <w:r w:rsidRPr="00EE57B2">
        <w:rPr>
          <w:rFonts w:ascii="Times New Roman" w:hAnsi="Times New Roman" w:cs="Times New Roman"/>
          <w:color w:val="000000"/>
          <w:sz w:val="24"/>
          <w:szCs w:val="24"/>
          <w:lang w:eastAsia="tr-TR"/>
        </w:rPr>
        <w:t>Tespiti yapılan uygunsuzlukların giderilmesi tesis sorumluluğundadır.</w:t>
      </w:r>
    </w:p>
    <w:p w14:paraId="791E78E3" w14:textId="77777777" w:rsidR="00EE57B2" w:rsidRPr="00EE57B2" w:rsidRDefault="00EE57B2" w:rsidP="003F0E40">
      <w:pPr>
        <w:numPr>
          <w:ilvl w:val="0"/>
          <w:numId w:val="29"/>
        </w:numPr>
        <w:spacing w:after="0" w:line="265" w:lineRule="auto"/>
        <w:ind w:left="0" w:right="48" w:firstLine="567"/>
        <w:jc w:val="both"/>
        <w:rPr>
          <w:rFonts w:ascii="Times New Roman" w:hAnsi="Times New Roman" w:cs="Times New Roman"/>
          <w:color w:val="000000"/>
          <w:sz w:val="24"/>
          <w:szCs w:val="24"/>
          <w:lang w:eastAsia="tr-TR"/>
        </w:rPr>
      </w:pPr>
      <w:r w:rsidRPr="00EE57B2">
        <w:rPr>
          <w:rFonts w:ascii="Times New Roman" w:hAnsi="Times New Roman" w:cs="Times New Roman"/>
          <w:color w:val="000000"/>
          <w:sz w:val="24"/>
          <w:szCs w:val="24"/>
          <w:lang w:eastAsia="tr-TR"/>
        </w:rPr>
        <w:t>Yetkili laboratuvarlar kendi sorumlukları dışında ölçümlerin ertelenmesi ve/veya iptal olması gibi durumlara karşı tesisler ile planlama, anlaşma vb. hususlarda karşılıklı mutabakat sağlamalıdır. Tesisin sorumluluğu hususlarındaki herhangi bir gerekçe ile ölçüm iptali ve/veya ertelenmesi gibi hususlar laboratuvar için haklı gerekçe sayılacaktır.</w:t>
      </w:r>
    </w:p>
    <w:p w14:paraId="21109AB9" w14:textId="77777777" w:rsidR="00EE57B2" w:rsidRPr="00EE57B2" w:rsidRDefault="00EE57B2" w:rsidP="003F0E40">
      <w:pPr>
        <w:numPr>
          <w:ilvl w:val="0"/>
          <w:numId w:val="29"/>
        </w:numPr>
        <w:spacing w:after="0" w:line="265" w:lineRule="auto"/>
        <w:ind w:left="0" w:right="48" w:firstLine="567"/>
        <w:jc w:val="both"/>
        <w:rPr>
          <w:rFonts w:ascii="Times New Roman" w:hAnsi="Times New Roman" w:cs="Times New Roman"/>
          <w:color w:val="000000"/>
          <w:sz w:val="24"/>
          <w:szCs w:val="24"/>
          <w:lang w:eastAsia="tr-TR"/>
        </w:rPr>
      </w:pPr>
      <w:r w:rsidRPr="00EE57B2">
        <w:rPr>
          <w:rFonts w:ascii="Times New Roman" w:hAnsi="Times New Roman" w:cs="Times New Roman"/>
          <w:sz w:val="24"/>
          <w:szCs w:val="24"/>
        </w:rPr>
        <w:t>Toz veya diğer analizörlerde girilebilen kalibrasyon fonksiyonu olup olmadığı kontrol edilmeli ölçülen değeri değişime uğratacak bir değer olmadığı tespit edilmelidir. Kalibrasyon katsayısının olması durumunda işlem yapılamaz.</w:t>
      </w:r>
    </w:p>
    <w:p w14:paraId="150C613C" w14:textId="77777777" w:rsidR="00EE57B2" w:rsidRPr="00EE57B2" w:rsidRDefault="00EE57B2" w:rsidP="003F0E40">
      <w:pPr>
        <w:numPr>
          <w:ilvl w:val="0"/>
          <w:numId w:val="33"/>
        </w:numPr>
        <w:spacing w:after="0" w:line="265" w:lineRule="auto"/>
        <w:ind w:left="0" w:right="48" w:firstLine="567"/>
        <w:jc w:val="both"/>
        <w:rPr>
          <w:rFonts w:ascii="Times New Roman" w:hAnsi="Times New Roman" w:cs="Times New Roman"/>
          <w:color w:val="000000"/>
          <w:sz w:val="24"/>
          <w:szCs w:val="24"/>
          <w:lang w:eastAsia="tr-TR"/>
        </w:rPr>
      </w:pPr>
      <w:r w:rsidRPr="00EE57B2">
        <w:rPr>
          <w:rFonts w:ascii="Times New Roman" w:hAnsi="Times New Roman" w:cs="Times New Roman"/>
          <w:color w:val="000000"/>
          <w:sz w:val="24"/>
          <w:szCs w:val="24"/>
          <w:lang w:eastAsia="tr-TR"/>
        </w:rPr>
        <w:t xml:space="preserve"> </w:t>
      </w:r>
      <w:proofErr w:type="spellStart"/>
      <w:r w:rsidRPr="00EE57B2">
        <w:rPr>
          <w:rFonts w:ascii="Times New Roman" w:hAnsi="Times New Roman" w:cs="Times New Roman"/>
          <w:color w:val="000000"/>
          <w:sz w:val="24"/>
          <w:szCs w:val="24"/>
          <w:lang w:eastAsia="tr-TR"/>
        </w:rPr>
        <w:t>Doğrusallık</w:t>
      </w:r>
      <w:proofErr w:type="spellEnd"/>
      <w:r w:rsidRPr="00EE57B2">
        <w:rPr>
          <w:rFonts w:ascii="Times New Roman" w:hAnsi="Times New Roman" w:cs="Times New Roman"/>
          <w:color w:val="000000"/>
          <w:sz w:val="24"/>
          <w:szCs w:val="24"/>
          <w:lang w:eastAsia="tr-TR"/>
        </w:rPr>
        <w:t xml:space="preserve"> testlerinde laboratuvaralar;</w:t>
      </w:r>
    </w:p>
    <w:p w14:paraId="16FAECDA" w14:textId="77777777" w:rsidR="00EE57B2" w:rsidRPr="00EE57B2" w:rsidRDefault="00EE57B2" w:rsidP="003F0E40">
      <w:pPr>
        <w:numPr>
          <w:ilvl w:val="0"/>
          <w:numId w:val="34"/>
        </w:numPr>
        <w:spacing w:after="0" w:line="265" w:lineRule="auto"/>
        <w:ind w:left="0" w:right="48" w:firstLine="567"/>
        <w:jc w:val="both"/>
        <w:rPr>
          <w:rFonts w:ascii="Times New Roman" w:hAnsi="Times New Roman" w:cs="Times New Roman"/>
          <w:color w:val="000000"/>
          <w:sz w:val="24"/>
          <w:szCs w:val="24"/>
          <w:lang w:eastAsia="tr-TR"/>
        </w:rPr>
      </w:pPr>
      <w:r w:rsidRPr="00EE57B2">
        <w:rPr>
          <w:rFonts w:ascii="Times New Roman" w:hAnsi="Times New Roman" w:cs="Times New Roman"/>
          <w:sz w:val="24"/>
          <w:szCs w:val="24"/>
        </w:rPr>
        <w:t xml:space="preserve">Debi hariç, SEÖS ile ölçümü zorunlu olan tüm parametreler için </w:t>
      </w:r>
      <w:proofErr w:type="spellStart"/>
      <w:r w:rsidRPr="00EE57B2">
        <w:rPr>
          <w:rFonts w:ascii="Times New Roman" w:hAnsi="Times New Roman" w:cs="Times New Roman"/>
          <w:sz w:val="24"/>
          <w:szCs w:val="24"/>
        </w:rPr>
        <w:t>doğrusallık</w:t>
      </w:r>
      <w:proofErr w:type="spellEnd"/>
      <w:r w:rsidRPr="00EE57B2">
        <w:rPr>
          <w:rFonts w:ascii="Times New Roman" w:hAnsi="Times New Roman" w:cs="Times New Roman"/>
          <w:sz w:val="24"/>
          <w:szCs w:val="24"/>
        </w:rPr>
        <w:t xml:space="preserve"> testi yapılmadan ve sonucu geçerli olmadan işlevsellik testini tamamlamış sayılamaz ve SRM ile yapılacak ölçümlere geçemez.</w:t>
      </w:r>
    </w:p>
    <w:p w14:paraId="335D278F" w14:textId="77777777" w:rsidR="00EE57B2" w:rsidRPr="00EE57B2" w:rsidRDefault="00EE57B2" w:rsidP="003F0E40">
      <w:pPr>
        <w:numPr>
          <w:ilvl w:val="0"/>
          <w:numId w:val="34"/>
        </w:numPr>
        <w:spacing w:after="0" w:line="265" w:lineRule="auto"/>
        <w:ind w:left="0" w:right="48" w:firstLine="567"/>
        <w:jc w:val="both"/>
        <w:rPr>
          <w:rFonts w:ascii="Times New Roman" w:hAnsi="Times New Roman" w:cs="Times New Roman"/>
          <w:color w:val="000000"/>
          <w:sz w:val="24"/>
          <w:szCs w:val="24"/>
          <w:lang w:eastAsia="tr-TR"/>
        </w:rPr>
      </w:pPr>
      <w:proofErr w:type="spellStart"/>
      <w:r w:rsidRPr="00EE57B2">
        <w:rPr>
          <w:rFonts w:ascii="Times New Roman" w:hAnsi="Times New Roman" w:cs="Times New Roman"/>
          <w:sz w:val="24"/>
          <w:szCs w:val="24"/>
        </w:rPr>
        <w:t>Doğrusallık</w:t>
      </w:r>
      <w:proofErr w:type="spellEnd"/>
      <w:r w:rsidRPr="00EE57B2">
        <w:rPr>
          <w:rFonts w:ascii="Times New Roman" w:hAnsi="Times New Roman" w:cs="Times New Roman"/>
          <w:sz w:val="24"/>
          <w:szCs w:val="24"/>
        </w:rPr>
        <w:t xml:space="preserve"> testlerinin tüm sorumluluğu yetkili laboratuvara aittir.</w:t>
      </w:r>
    </w:p>
    <w:p w14:paraId="17C373EA" w14:textId="77777777" w:rsidR="00EE57B2" w:rsidRPr="00EE57B2" w:rsidRDefault="00EE57B2" w:rsidP="003F0E40">
      <w:pPr>
        <w:numPr>
          <w:ilvl w:val="0"/>
          <w:numId w:val="34"/>
        </w:numPr>
        <w:spacing w:after="0" w:line="265" w:lineRule="auto"/>
        <w:ind w:left="0" w:right="48" w:firstLine="567"/>
        <w:jc w:val="both"/>
        <w:rPr>
          <w:rFonts w:ascii="Times New Roman" w:hAnsi="Times New Roman" w:cs="Times New Roman"/>
          <w:color w:val="000000"/>
          <w:sz w:val="24"/>
          <w:szCs w:val="24"/>
          <w:lang w:eastAsia="tr-TR"/>
        </w:rPr>
      </w:pPr>
      <w:proofErr w:type="spellStart"/>
      <w:r w:rsidRPr="00EE57B2">
        <w:rPr>
          <w:rFonts w:ascii="Times New Roman" w:hAnsi="Times New Roman" w:cs="Times New Roman"/>
          <w:sz w:val="24"/>
          <w:szCs w:val="24"/>
        </w:rPr>
        <w:t>Ekstarktif</w:t>
      </w:r>
      <w:proofErr w:type="spellEnd"/>
      <w:r w:rsidRPr="00EE57B2">
        <w:rPr>
          <w:rFonts w:ascii="Times New Roman" w:hAnsi="Times New Roman" w:cs="Times New Roman"/>
          <w:sz w:val="24"/>
          <w:szCs w:val="24"/>
        </w:rPr>
        <w:t xml:space="preserve"> ve </w:t>
      </w:r>
      <w:proofErr w:type="spellStart"/>
      <w:r w:rsidRPr="00EE57B2">
        <w:rPr>
          <w:rFonts w:ascii="Times New Roman" w:hAnsi="Times New Roman" w:cs="Times New Roman"/>
          <w:sz w:val="24"/>
          <w:szCs w:val="24"/>
        </w:rPr>
        <w:t>ekstraktif</w:t>
      </w:r>
      <w:proofErr w:type="spellEnd"/>
      <w:r w:rsidRPr="00EE57B2">
        <w:rPr>
          <w:rFonts w:ascii="Times New Roman" w:hAnsi="Times New Roman" w:cs="Times New Roman"/>
          <w:sz w:val="24"/>
          <w:szCs w:val="24"/>
        </w:rPr>
        <w:t xml:space="preserve"> olmayan </w:t>
      </w:r>
      <w:proofErr w:type="spellStart"/>
      <w:r w:rsidRPr="00EE57B2">
        <w:rPr>
          <w:rFonts w:ascii="Times New Roman" w:hAnsi="Times New Roman" w:cs="Times New Roman"/>
          <w:sz w:val="24"/>
          <w:szCs w:val="24"/>
        </w:rPr>
        <w:t>SEÖS’lerde</w:t>
      </w:r>
      <w:proofErr w:type="spellEnd"/>
      <w:r w:rsidRPr="00EE57B2">
        <w:rPr>
          <w:rFonts w:ascii="Times New Roman" w:hAnsi="Times New Roman" w:cs="Times New Roman"/>
          <w:sz w:val="24"/>
          <w:szCs w:val="24"/>
        </w:rPr>
        <w:t xml:space="preserve"> </w:t>
      </w:r>
      <w:proofErr w:type="spellStart"/>
      <w:r w:rsidRPr="00EE57B2">
        <w:rPr>
          <w:rFonts w:ascii="Times New Roman" w:hAnsi="Times New Roman" w:cs="Times New Roman"/>
          <w:sz w:val="24"/>
          <w:szCs w:val="24"/>
        </w:rPr>
        <w:t>doğrusallık</w:t>
      </w:r>
      <w:proofErr w:type="spellEnd"/>
      <w:r w:rsidRPr="00EE57B2">
        <w:rPr>
          <w:rFonts w:ascii="Times New Roman" w:hAnsi="Times New Roman" w:cs="Times New Roman"/>
          <w:sz w:val="24"/>
          <w:szCs w:val="24"/>
        </w:rPr>
        <w:t xml:space="preserve"> işleminde bazı parametreler için zorunlu olarak </w:t>
      </w:r>
      <w:proofErr w:type="spellStart"/>
      <w:r w:rsidRPr="00EE57B2">
        <w:rPr>
          <w:rFonts w:ascii="Times New Roman" w:hAnsi="Times New Roman" w:cs="Times New Roman"/>
          <w:sz w:val="24"/>
          <w:szCs w:val="24"/>
        </w:rPr>
        <w:t>hovacal</w:t>
      </w:r>
      <w:proofErr w:type="spellEnd"/>
      <w:r w:rsidRPr="00EE57B2">
        <w:rPr>
          <w:rFonts w:ascii="Times New Roman" w:hAnsi="Times New Roman" w:cs="Times New Roman"/>
          <w:sz w:val="24"/>
          <w:szCs w:val="24"/>
        </w:rPr>
        <w:t xml:space="preserve">, filtre kiti, </w:t>
      </w:r>
      <w:proofErr w:type="spellStart"/>
      <w:r w:rsidRPr="00EE57B2">
        <w:rPr>
          <w:rFonts w:ascii="Times New Roman" w:hAnsi="Times New Roman" w:cs="Times New Roman"/>
          <w:sz w:val="24"/>
          <w:szCs w:val="24"/>
        </w:rPr>
        <w:t>filterbox</w:t>
      </w:r>
      <w:proofErr w:type="spellEnd"/>
      <w:r w:rsidRPr="00EE57B2">
        <w:rPr>
          <w:rFonts w:ascii="Times New Roman" w:hAnsi="Times New Roman" w:cs="Times New Roman"/>
          <w:sz w:val="24"/>
          <w:szCs w:val="24"/>
        </w:rPr>
        <w:t xml:space="preserve"> vb. ekipman kullanılması gereklidir. Bu gibi ekipmanların temini tesis sorumluluğundadır.</w:t>
      </w:r>
    </w:p>
    <w:p w14:paraId="40429F1D" w14:textId="77777777" w:rsidR="00EE57B2" w:rsidRPr="00EE57B2" w:rsidRDefault="00EE57B2" w:rsidP="003F0E40">
      <w:pPr>
        <w:numPr>
          <w:ilvl w:val="0"/>
          <w:numId w:val="34"/>
        </w:numPr>
        <w:spacing w:after="0" w:line="265" w:lineRule="auto"/>
        <w:ind w:left="0" w:right="48" w:firstLine="567"/>
        <w:jc w:val="both"/>
        <w:rPr>
          <w:rFonts w:ascii="Times New Roman" w:hAnsi="Times New Roman" w:cs="Times New Roman"/>
          <w:color w:val="000000"/>
          <w:sz w:val="24"/>
          <w:szCs w:val="24"/>
          <w:lang w:eastAsia="tr-TR"/>
        </w:rPr>
      </w:pPr>
      <w:r w:rsidRPr="00EE57B2">
        <w:rPr>
          <w:rFonts w:ascii="Times New Roman" w:hAnsi="Times New Roman" w:cs="Times New Roman"/>
          <w:color w:val="000000"/>
          <w:sz w:val="24"/>
          <w:szCs w:val="24"/>
          <w:lang w:eastAsia="tr-TR"/>
        </w:rPr>
        <w:t xml:space="preserve">(c) alt bendinde belirtilen ekipmanların laboratuvar gözetiminde kullanılması gerekmektedir. Bunun mümkün olmaması durumunda </w:t>
      </w:r>
      <w:proofErr w:type="spellStart"/>
      <w:r w:rsidRPr="00EE57B2">
        <w:rPr>
          <w:rFonts w:ascii="Times New Roman" w:hAnsi="Times New Roman" w:cs="Times New Roman"/>
          <w:color w:val="000000"/>
          <w:sz w:val="24"/>
          <w:szCs w:val="24"/>
          <w:lang w:eastAsia="tr-TR"/>
        </w:rPr>
        <w:t>doğrusallık</w:t>
      </w:r>
      <w:proofErr w:type="spellEnd"/>
      <w:r w:rsidRPr="00EE57B2">
        <w:rPr>
          <w:rFonts w:ascii="Times New Roman" w:hAnsi="Times New Roman" w:cs="Times New Roman"/>
          <w:color w:val="000000"/>
          <w:sz w:val="24"/>
          <w:szCs w:val="24"/>
          <w:lang w:eastAsia="tr-TR"/>
        </w:rPr>
        <w:t xml:space="preserve"> işlemi laboratuvar yetkilisi olmadan yapıldığında, yapılan işlemlerin sonucundan da laboratuvar sorumludur. Laboratuvarlar daima yapılan işlemleri, </w:t>
      </w:r>
      <w:proofErr w:type="spellStart"/>
      <w:r w:rsidRPr="00EE57B2">
        <w:rPr>
          <w:rFonts w:ascii="Times New Roman" w:hAnsi="Times New Roman" w:cs="Times New Roman"/>
          <w:color w:val="000000"/>
          <w:sz w:val="24"/>
          <w:szCs w:val="24"/>
          <w:lang w:eastAsia="tr-TR"/>
        </w:rPr>
        <w:t>SİM’deki</w:t>
      </w:r>
      <w:proofErr w:type="spellEnd"/>
      <w:r w:rsidRPr="00EE57B2">
        <w:rPr>
          <w:rFonts w:ascii="Times New Roman" w:hAnsi="Times New Roman" w:cs="Times New Roman"/>
          <w:color w:val="000000"/>
          <w:sz w:val="24"/>
          <w:szCs w:val="24"/>
          <w:lang w:eastAsia="tr-TR"/>
        </w:rPr>
        <w:t xml:space="preserve"> sonuçlarını, raporlama formatlarını ve TS EN 14181’e uygunluğunu vb. kontrol altında tutmalıdır. Uygun olmayan işlem veya işlem sonucu olması </w:t>
      </w:r>
      <w:r w:rsidRPr="00EE57B2">
        <w:rPr>
          <w:rFonts w:ascii="Times New Roman" w:hAnsi="Times New Roman" w:cs="Times New Roman"/>
          <w:color w:val="000000"/>
          <w:sz w:val="24"/>
          <w:szCs w:val="24"/>
          <w:lang w:eastAsia="tr-TR"/>
        </w:rPr>
        <w:lastRenderedPageBreak/>
        <w:t>durumunda laboratuvarlar yapılan işlemi kabul edemez. Uygunsuzluğu ve nedenlerini gidermek tesis sorumluluğundadır.</w:t>
      </w:r>
    </w:p>
    <w:p w14:paraId="56DF03D6" w14:textId="77777777" w:rsidR="00EE57B2" w:rsidRPr="00EE57B2" w:rsidRDefault="0015403F" w:rsidP="003F0E40">
      <w:pPr>
        <w:numPr>
          <w:ilvl w:val="0"/>
          <w:numId w:val="34"/>
        </w:numPr>
        <w:spacing w:after="0" w:line="265" w:lineRule="auto"/>
        <w:ind w:left="0" w:right="48" w:firstLine="567"/>
        <w:jc w:val="both"/>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(ç</w:t>
      </w:r>
      <w:r w:rsidR="00EE57B2" w:rsidRPr="00EE57B2">
        <w:rPr>
          <w:rFonts w:ascii="Times New Roman" w:hAnsi="Times New Roman" w:cs="Times New Roman"/>
          <w:color w:val="000000"/>
          <w:sz w:val="24"/>
          <w:szCs w:val="24"/>
          <w:lang w:eastAsia="tr-TR"/>
        </w:rPr>
        <w:t xml:space="preserve">) alt bendinde belirtilen </w:t>
      </w:r>
      <w:proofErr w:type="spellStart"/>
      <w:r w:rsidR="00EE57B2" w:rsidRPr="00EE57B2">
        <w:rPr>
          <w:rFonts w:ascii="Times New Roman" w:hAnsi="Times New Roman" w:cs="Times New Roman"/>
          <w:color w:val="000000"/>
          <w:sz w:val="24"/>
          <w:szCs w:val="24"/>
          <w:lang w:eastAsia="tr-TR"/>
        </w:rPr>
        <w:t>doğrusallık</w:t>
      </w:r>
      <w:proofErr w:type="spellEnd"/>
      <w:r w:rsidR="00EE57B2" w:rsidRPr="00EE57B2">
        <w:rPr>
          <w:rFonts w:ascii="Times New Roman" w:hAnsi="Times New Roman" w:cs="Times New Roman"/>
          <w:color w:val="000000"/>
          <w:sz w:val="24"/>
          <w:szCs w:val="24"/>
          <w:lang w:eastAsia="tr-TR"/>
        </w:rPr>
        <w:t xml:space="preserve"> işlemi laboratuvar tarafından uygun görülmediğinde, </w:t>
      </w:r>
      <w:proofErr w:type="spellStart"/>
      <w:r w:rsidR="00EE57B2" w:rsidRPr="00EE57B2">
        <w:rPr>
          <w:rFonts w:ascii="Times New Roman" w:hAnsi="Times New Roman" w:cs="Times New Roman"/>
          <w:color w:val="000000"/>
          <w:sz w:val="24"/>
          <w:szCs w:val="24"/>
          <w:lang w:eastAsia="tr-TR"/>
        </w:rPr>
        <w:t>doğrusallık</w:t>
      </w:r>
      <w:proofErr w:type="spellEnd"/>
      <w:r w:rsidR="00EE57B2" w:rsidRPr="00EE57B2">
        <w:rPr>
          <w:rFonts w:ascii="Times New Roman" w:hAnsi="Times New Roman" w:cs="Times New Roman"/>
          <w:color w:val="000000"/>
          <w:sz w:val="24"/>
          <w:szCs w:val="24"/>
          <w:lang w:eastAsia="tr-TR"/>
        </w:rPr>
        <w:t xml:space="preserve"> işlemleri yeniden laboratuvar nezaretinde yapılmalıdır. Bu işlemin organizasyonu ve diğer sorumluluklar tesis tarafından yerine getirilir.  </w:t>
      </w:r>
    </w:p>
    <w:p w14:paraId="44A2FC96" w14:textId="77777777" w:rsidR="00EE57B2" w:rsidRPr="004C196A" w:rsidRDefault="004C196A" w:rsidP="003F0E40">
      <w:pPr>
        <w:numPr>
          <w:ilvl w:val="0"/>
          <w:numId w:val="34"/>
        </w:numPr>
        <w:spacing w:after="0" w:line="265" w:lineRule="auto"/>
        <w:ind w:left="0" w:right="48" w:firstLine="567"/>
        <w:jc w:val="both"/>
        <w:rPr>
          <w:rFonts w:ascii="Times New Roman" w:hAnsi="Times New Roman" w:cs="Times New Roman"/>
          <w:color w:val="000000"/>
          <w:sz w:val="24"/>
          <w:szCs w:val="24"/>
          <w:lang w:eastAsia="tr-TR"/>
        </w:rPr>
      </w:pPr>
      <w:r>
        <w:rPr>
          <w:rFonts w:ascii="Times New Roman" w:hAnsi="Times New Roman" w:cs="Times New Roman"/>
          <w:sz w:val="24"/>
          <w:szCs w:val="24"/>
        </w:rPr>
        <w:t>Ekstraktif analizörlerde i</w:t>
      </w:r>
      <w:r w:rsidR="00EE57B2" w:rsidRPr="00EE57B2">
        <w:rPr>
          <w:rFonts w:ascii="Times New Roman" w:hAnsi="Times New Roman" w:cs="Times New Roman"/>
          <w:sz w:val="24"/>
          <w:szCs w:val="24"/>
        </w:rPr>
        <w:t>zlenebilir sertifikalı CO, CO</w:t>
      </w:r>
      <w:r w:rsidR="00EE57B2" w:rsidRPr="00EE57B2">
        <w:rPr>
          <w:rFonts w:ascii="Times New Roman" w:hAnsi="Times New Roman" w:cs="Times New Roman"/>
          <w:sz w:val="24"/>
          <w:szCs w:val="24"/>
          <w:vertAlign w:val="subscript"/>
        </w:rPr>
        <w:t>2</w:t>
      </w:r>
      <w:r w:rsidR="00EE57B2" w:rsidRPr="00EE57B2">
        <w:rPr>
          <w:rFonts w:ascii="Times New Roman" w:hAnsi="Times New Roman" w:cs="Times New Roman"/>
          <w:sz w:val="24"/>
          <w:szCs w:val="24"/>
        </w:rPr>
        <w:t>, NO, NO</w:t>
      </w:r>
      <w:r w:rsidR="00EE57B2" w:rsidRPr="00EE57B2">
        <w:rPr>
          <w:rFonts w:ascii="Times New Roman" w:hAnsi="Times New Roman" w:cs="Times New Roman"/>
          <w:sz w:val="24"/>
          <w:szCs w:val="24"/>
          <w:vertAlign w:val="subscript"/>
        </w:rPr>
        <w:t>2</w:t>
      </w:r>
      <w:r w:rsidR="00EE57B2" w:rsidRPr="00EE57B2">
        <w:rPr>
          <w:rFonts w:ascii="Times New Roman" w:hAnsi="Times New Roman" w:cs="Times New Roman"/>
          <w:sz w:val="24"/>
          <w:szCs w:val="24"/>
        </w:rPr>
        <w:t>, SO</w:t>
      </w:r>
      <w:r w:rsidR="00EE57B2" w:rsidRPr="00EE57B2">
        <w:rPr>
          <w:rFonts w:ascii="Times New Roman" w:hAnsi="Times New Roman" w:cs="Times New Roman"/>
          <w:sz w:val="24"/>
          <w:szCs w:val="24"/>
          <w:vertAlign w:val="subscript"/>
        </w:rPr>
        <w:t>2</w:t>
      </w:r>
      <w:r w:rsidR="00EE57B2" w:rsidRPr="00EE57B2">
        <w:rPr>
          <w:rFonts w:ascii="Times New Roman" w:hAnsi="Times New Roman" w:cs="Times New Roman"/>
          <w:sz w:val="24"/>
          <w:szCs w:val="24"/>
        </w:rPr>
        <w:t>, CH</w:t>
      </w:r>
      <w:r w:rsidR="00EE57B2" w:rsidRPr="00EE57B2">
        <w:rPr>
          <w:rFonts w:ascii="Times New Roman" w:hAnsi="Times New Roman" w:cs="Times New Roman"/>
          <w:sz w:val="24"/>
          <w:szCs w:val="24"/>
          <w:vertAlign w:val="subscript"/>
        </w:rPr>
        <w:t>4</w:t>
      </w:r>
      <w:r w:rsidR="00EE57B2" w:rsidRPr="00EE57B2">
        <w:rPr>
          <w:rFonts w:ascii="Times New Roman" w:hAnsi="Times New Roman" w:cs="Times New Roman"/>
          <w:sz w:val="24"/>
          <w:szCs w:val="24"/>
        </w:rPr>
        <w:t>, C</w:t>
      </w:r>
      <w:r w:rsidR="00EE57B2" w:rsidRPr="00EE57B2">
        <w:rPr>
          <w:rFonts w:ascii="Times New Roman" w:hAnsi="Times New Roman" w:cs="Times New Roman"/>
          <w:sz w:val="24"/>
          <w:szCs w:val="24"/>
          <w:vertAlign w:val="subscript"/>
        </w:rPr>
        <w:t>3</w:t>
      </w:r>
      <w:r w:rsidR="00EE57B2" w:rsidRPr="00EE57B2">
        <w:rPr>
          <w:rFonts w:ascii="Times New Roman" w:hAnsi="Times New Roman" w:cs="Times New Roman"/>
          <w:sz w:val="24"/>
          <w:szCs w:val="24"/>
        </w:rPr>
        <w:t>H</w:t>
      </w:r>
      <w:r w:rsidR="00EE57B2" w:rsidRPr="00EE57B2">
        <w:rPr>
          <w:rFonts w:ascii="Times New Roman" w:hAnsi="Times New Roman" w:cs="Times New Roman"/>
          <w:sz w:val="24"/>
          <w:szCs w:val="24"/>
          <w:vertAlign w:val="subscript"/>
        </w:rPr>
        <w:t>8</w:t>
      </w:r>
      <w:r w:rsidR="00EE57B2" w:rsidRPr="00EE57B2">
        <w:rPr>
          <w:rFonts w:ascii="Times New Roman" w:hAnsi="Times New Roman" w:cs="Times New Roman"/>
          <w:sz w:val="24"/>
          <w:szCs w:val="24"/>
        </w:rPr>
        <w:t>, O</w:t>
      </w:r>
      <w:r w:rsidR="00EE57B2" w:rsidRPr="00EE57B2">
        <w:rPr>
          <w:rFonts w:ascii="Times New Roman" w:hAnsi="Times New Roman" w:cs="Times New Roman"/>
          <w:sz w:val="24"/>
          <w:szCs w:val="24"/>
          <w:vertAlign w:val="subscript"/>
        </w:rPr>
        <w:t>2</w:t>
      </w:r>
      <w:r w:rsidR="00EE57B2" w:rsidRPr="00EE57B2">
        <w:rPr>
          <w:rFonts w:ascii="Times New Roman" w:hAnsi="Times New Roman" w:cs="Times New Roman"/>
          <w:sz w:val="24"/>
          <w:szCs w:val="24"/>
        </w:rPr>
        <w:t>, O</w:t>
      </w:r>
      <w:r w:rsidR="00EE57B2" w:rsidRPr="00EE57B2">
        <w:rPr>
          <w:rFonts w:ascii="Times New Roman" w:hAnsi="Times New Roman" w:cs="Times New Roman"/>
          <w:sz w:val="24"/>
          <w:szCs w:val="24"/>
          <w:vertAlign w:val="subscript"/>
        </w:rPr>
        <w:t>3</w:t>
      </w:r>
      <w:r w:rsidR="00EE57B2" w:rsidRPr="00EE57B2">
        <w:rPr>
          <w:rFonts w:ascii="Times New Roman" w:hAnsi="Times New Roman" w:cs="Times New Roman"/>
          <w:sz w:val="24"/>
          <w:szCs w:val="24"/>
        </w:rPr>
        <w:t>, N</w:t>
      </w:r>
      <w:r w:rsidR="00EE57B2" w:rsidRPr="00EE57B2">
        <w:rPr>
          <w:rFonts w:ascii="Times New Roman" w:hAnsi="Times New Roman" w:cs="Times New Roman"/>
          <w:sz w:val="24"/>
          <w:szCs w:val="24"/>
          <w:vertAlign w:val="subscript"/>
        </w:rPr>
        <w:t>2</w:t>
      </w:r>
      <w:r w:rsidR="00EE57B2" w:rsidRPr="00EE57B2">
        <w:rPr>
          <w:rFonts w:ascii="Times New Roman" w:hAnsi="Times New Roman" w:cs="Times New Roman"/>
          <w:sz w:val="24"/>
          <w:szCs w:val="24"/>
        </w:rPr>
        <w:t xml:space="preserve"> gazlarının tedariki KGS2-YGT fiyatlandırmasına dahil olup, yetkili laboratuvarın sorumluluğundadır. İzlenebilir sertifikalı olmayan gaz kullanamaz.</w:t>
      </w:r>
    </w:p>
    <w:p w14:paraId="3BC0EA26" w14:textId="77777777" w:rsidR="004C196A" w:rsidRPr="00EE57B2" w:rsidRDefault="004C196A" w:rsidP="003F0E40">
      <w:pPr>
        <w:numPr>
          <w:ilvl w:val="0"/>
          <w:numId w:val="34"/>
        </w:numPr>
        <w:spacing w:after="0" w:line="265" w:lineRule="auto"/>
        <w:ind w:left="0" w:right="48" w:firstLine="567"/>
        <w:jc w:val="both"/>
        <w:rPr>
          <w:rFonts w:ascii="Times New Roman" w:hAnsi="Times New Roman" w:cs="Times New Roman"/>
          <w:color w:val="000000"/>
          <w:sz w:val="24"/>
          <w:szCs w:val="24"/>
          <w:lang w:eastAsia="tr-TR"/>
        </w:rPr>
      </w:pPr>
      <w:proofErr w:type="spellStart"/>
      <w:r>
        <w:rPr>
          <w:rFonts w:ascii="Times New Roman" w:hAnsi="Times New Roman" w:cs="Times New Roman"/>
          <w:sz w:val="24"/>
          <w:szCs w:val="24"/>
        </w:rPr>
        <w:t>Ekstarktif</w:t>
      </w:r>
      <w:proofErr w:type="spellEnd"/>
      <w:r>
        <w:rPr>
          <w:rFonts w:ascii="Times New Roman" w:hAnsi="Times New Roman" w:cs="Times New Roman"/>
          <w:sz w:val="24"/>
          <w:szCs w:val="24"/>
        </w:rPr>
        <w:t xml:space="preserve"> olmayan analizörlerin </w:t>
      </w:r>
      <w:proofErr w:type="spellStart"/>
      <w:r>
        <w:rPr>
          <w:rFonts w:ascii="Times New Roman" w:hAnsi="Times New Roman" w:cs="Times New Roman"/>
          <w:sz w:val="24"/>
          <w:szCs w:val="24"/>
        </w:rPr>
        <w:t>filterbox</w:t>
      </w:r>
      <w:proofErr w:type="spellEnd"/>
      <w:r>
        <w:rPr>
          <w:rFonts w:ascii="Times New Roman" w:hAnsi="Times New Roman" w:cs="Times New Roman"/>
          <w:sz w:val="24"/>
          <w:szCs w:val="24"/>
        </w:rPr>
        <w:t xml:space="preserve"> ile </w:t>
      </w:r>
      <w:proofErr w:type="spellStart"/>
      <w:r>
        <w:rPr>
          <w:rFonts w:ascii="Times New Roman" w:hAnsi="Times New Roman" w:cs="Times New Roman"/>
          <w:sz w:val="24"/>
          <w:szCs w:val="24"/>
        </w:rPr>
        <w:t>doğrusallık</w:t>
      </w:r>
      <w:proofErr w:type="spellEnd"/>
      <w:r>
        <w:rPr>
          <w:rFonts w:ascii="Times New Roman" w:hAnsi="Times New Roman" w:cs="Times New Roman"/>
          <w:sz w:val="24"/>
          <w:szCs w:val="24"/>
        </w:rPr>
        <w:t xml:space="preserve"> işlemi</w:t>
      </w:r>
      <w:r w:rsidR="002B5E12">
        <w:rPr>
          <w:rFonts w:ascii="Times New Roman" w:hAnsi="Times New Roman" w:cs="Times New Roman"/>
          <w:sz w:val="24"/>
          <w:szCs w:val="24"/>
        </w:rPr>
        <w:t xml:space="preserve">nde tek bir gaz silindirinden seyreltme ile farklı değerlerde gaz üreterek işlem tamamlanamayabilir. Bu durumda </w:t>
      </w:r>
      <w:proofErr w:type="spellStart"/>
      <w:r w:rsidR="002B5E12">
        <w:rPr>
          <w:rFonts w:ascii="Times New Roman" w:hAnsi="Times New Roman" w:cs="Times New Roman"/>
          <w:sz w:val="24"/>
          <w:szCs w:val="24"/>
        </w:rPr>
        <w:t>doğrusallık</w:t>
      </w:r>
      <w:proofErr w:type="spellEnd"/>
      <w:r w:rsidR="002B5E12">
        <w:rPr>
          <w:rFonts w:ascii="Times New Roman" w:hAnsi="Times New Roman" w:cs="Times New Roman"/>
          <w:sz w:val="24"/>
          <w:szCs w:val="24"/>
        </w:rPr>
        <w:t xml:space="preserve"> işlemi gereği ayrı ayrı sinidirler de gaz gerekebilir. Bu durumda gazların tedarik edilmesi tesis sorumluluğundadır.</w:t>
      </w:r>
      <w:r>
        <w:rPr>
          <w:rFonts w:ascii="Times New Roman" w:hAnsi="Times New Roman" w:cs="Times New Roman"/>
          <w:sz w:val="24"/>
          <w:szCs w:val="24"/>
        </w:rPr>
        <w:t xml:space="preserve">  </w:t>
      </w:r>
    </w:p>
    <w:p w14:paraId="72E37D9B" w14:textId="0B94BE2E" w:rsidR="00EE57B2" w:rsidRPr="00EE57B2" w:rsidRDefault="00EE57B2" w:rsidP="003F0E40">
      <w:pPr>
        <w:numPr>
          <w:ilvl w:val="0"/>
          <w:numId w:val="34"/>
        </w:numPr>
        <w:spacing w:after="0" w:line="265" w:lineRule="auto"/>
        <w:ind w:left="0" w:right="48" w:firstLine="567"/>
        <w:jc w:val="both"/>
        <w:rPr>
          <w:rFonts w:ascii="Times New Roman" w:hAnsi="Times New Roman" w:cs="Times New Roman"/>
          <w:color w:val="000000"/>
          <w:sz w:val="24"/>
          <w:szCs w:val="24"/>
          <w:lang w:eastAsia="tr-TR"/>
        </w:rPr>
      </w:pPr>
      <w:r w:rsidRPr="00EE57B2">
        <w:rPr>
          <w:rFonts w:ascii="Times New Roman" w:hAnsi="Times New Roman" w:cs="Times New Roman"/>
          <w:sz w:val="24"/>
          <w:szCs w:val="24"/>
        </w:rPr>
        <w:t>HF, HCl</w:t>
      </w:r>
      <w:r w:rsidR="00DC148D">
        <w:rPr>
          <w:rFonts w:ascii="Times New Roman" w:hAnsi="Times New Roman" w:cs="Times New Roman"/>
          <w:sz w:val="24"/>
          <w:szCs w:val="24"/>
        </w:rPr>
        <w:t>, NH</w:t>
      </w:r>
      <w:r w:rsidR="00DC148D" w:rsidRPr="00DC148D">
        <w:rPr>
          <w:rFonts w:ascii="Times New Roman" w:hAnsi="Times New Roman" w:cs="Times New Roman"/>
          <w:sz w:val="24"/>
          <w:szCs w:val="24"/>
          <w:vertAlign w:val="subscript"/>
        </w:rPr>
        <w:t>3</w:t>
      </w:r>
      <w:r w:rsidR="00DC148D">
        <w:rPr>
          <w:rFonts w:ascii="Times New Roman" w:hAnsi="Times New Roman" w:cs="Times New Roman"/>
          <w:sz w:val="24"/>
          <w:szCs w:val="24"/>
        </w:rPr>
        <w:t>, H</w:t>
      </w:r>
      <w:r w:rsidR="00DC148D" w:rsidRPr="00DC148D">
        <w:rPr>
          <w:rFonts w:ascii="Times New Roman" w:hAnsi="Times New Roman" w:cs="Times New Roman"/>
          <w:sz w:val="24"/>
          <w:szCs w:val="24"/>
          <w:vertAlign w:val="subscript"/>
        </w:rPr>
        <w:t>2</w:t>
      </w:r>
      <w:r w:rsidR="00DC148D">
        <w:rPr>
          <w:rFonts w:ascii="Times New Roman" w:hAnsi="Times New Roman" w:cs="Times New Roman"/>
          <w:sz w:val="24"/>
          <w:szCs w:val="24"/>
        </w:rPr>
        <w:t xml:space="preserve">S </w:t>
      </w:r>
      <w:r w:rsidR="00DC148D" w:rsidRPr="00EE57B2">
        <w:rPr>
          <w:rFonts w:ascii="Times New Roman" w:hAnsi="Times New Roman" w:cs="Times New Roman"/>
          <w:sz w:val="24"/>
          <w:szCs w:val="24"/>
        </w:rPr>
        <w:t>solüsyon</w:t>
      </w:r>
      <w:r w:rsidRPr="00EE57B2">
        <w:rPr>
          <w:rFonts w:ascii="Times New Roman" w:hAnsi="Times New Roman" w:cs="Times New Roman"/>
          <w:sz w:val="24"/>
          <w:szCs w:val="24"/>
        </w:rPr>
        <w:t xml:space="preserve"> veya gazları izle</w:t>
      </w:r>
      <w:r w:rsidR="00DC148D">
        <w:rPr>
          <w:rFonts w:ascii="Times New Roman" w:hAnsi="Times New Roman" w:cs="Times New Roman"/>
          <w:sz w:val="24"/>
          <w:szCs w:val="24"/>
        </w:rPr>
        <w:t xml:space="preserve">nebilir sertifikalı olmayabilir. </w:t>
      </w:r>
      <w:r w:rsidR="002B5E12">
        <w:rPr>
          <w:rFonts w:ascii="Times New Roman" w:hAnsi="Times New Roman" w:cs="Times New Roman"/>
          <w:sz w:val="24"/>
          <w:szCs w:val="24"/>
        </w:rPr>
        <w:t xml:space="preserve">HF, HCl, </w:t>
      </w:r>
      <w:r w:rsidR="002B5E12" w:rsidRPr="00EE57B2">
        <w:rPr>
          <w:rFonts w:ascii="Times New Roman" w:hAnsi="Times New Roman" w:cs="Times New Roman"/>
          <w:sz w:val="24"/>
          <w:szCs w:val="24"/>
        </w:rPr>
        <w:t>NH</w:t>
      </w:r>
      <w:r w:rsidR="002B5E12" w:rsidRPr="00EE57B2">
        <w:rPr>
          <w:rFonts w:ascii="Times New Roman" w:hAnsi="Times New Roman" w:cs="Times New Roman"/>
          <w:sz w:val="24"/>
          <w:szCs w:val="24"/>
          <w:vertAlign w:val="subscript"/>
        </w:rPr>
        <w:t>3</w:t>
      </w:r>
      <w:r w:rsidR="002B5E12">
        <w:rPr>
          <w:rFonts w:ascii="Times New Roman" w:hAnsi="Times New Roman" w:cs="Times New Roman"/>
          <w:sz w:val="24"/>
          <w:szCs w:val="24"/>
        </w:rPr>
        <w:t xml:space="preserve">, </w:t>
      </w:r>
      <w:r w:rsidR="002B5E12" w:rsidRPr="00EE57B2">
        <w:rPr>
          <w:rFonts w:ascii="Times New Roman" w:hAnsi="Times New Roman" w:cs="Times New Roman"/>
          <w:sz w:val="24"/>
          <w:szCs w:val="24"/>
        </w:rPr>
        <w:t>H</w:t>
      </w:r>
      <w:r w:rsidR="002B5E12" w:rsidRPr="00EE57B2">
        <w:rPr>
          <w:rFonts w:ascii="Times New Roman" w:hAnsi="Times New Roman" w:cs="Times New Roman"/>
          <w:sz w:val="24"/>
          <w:szCs w:val="24"/>
          <w:vertAlign w:val="subscript"/>
        </w:rPr>
        <w:t>2</w:t>
      </w:r>
      <w:r w:rsidR="002B5E12" w:rsidRPr="00EE57B2">
        <w:rPr>
          <w:rFonts w:ascii="Times New Roman" w:hAnsi="Times New Roman" w:cs="Times New Roman"/>
          <w:sz w:val="24"/>
          <w:szCs w:val="24"/>
        </w:rPr>
        <w:t>S</w:t>
      </w:r>
      <w:r w:rsidR="002B5E12">
        <w:rPr>
          <w:rFonts w:ascii="Times New Roman" w:hAnsi="Times New Roman" w:cs="Times New Roman"/>
          <w:sz w:val="24"/>
          <w:szCs w:val="24"/>
        </w:rPr>
        <w:t xml:space="preserve"> gaz </w:t>
      </w:r>
      <w:r w:rsidRPr="00EE57B2">
        <w:rPr>
          <w:rFonts w:ascii="Times New Roman" w:hAnsi="Times New Roman" w:cs="Times New Roman"/>
          <w:sz w:val="24"/>
          <w:szCs w:val="24"/>
        </w:rPr>
        <w:t>ve solüsyonların tedariki tesisin sorumluluğundadır.</w:t>
      </w:r>
    </w:p>
    <w:p w14:paraId="1C56A04B" w14:textId="77777777" w:rsidR="00EE57B2" w:rsidRPr="00EE57B2" w:rsidRDefault="00EE57B2" w:rsidP="003F0E40">
      <w:pPr>
        <w:numPr>
          <w:ilvl w:val="0"/>
          <w:numId w:val="34"/>
        </w:numPr>
        <w:spacing w:after="0" w:line="265" w:lineRule="auto"/>
        <w:ind w:left="0" w:right="48" w:firstLine="567"/>
        <w:jc w:val="both"/>
        <w:rPr>
          <w:rFonts w:ascii="Times New Roman" w:hAnsi="Times New Roman" w:cs="Times New Roman"/>
          <w:color w:val="000000"/>
          <w:sz w:val="24"/>
          <w:szCs w:val="24"/>
          <w:lang w:eastAsia="tr-TR"/>
        </w:rPr>
      </w:pPr>
      <w:r w:rsidRPr="00EE57B2">
        <w:rPr>
          <w:rFonts w:ascii="Times New Roman" w:hAnsi="Times New Roman" w:cs="Times New Roman"/>
          <w:sz w:val="24"/>
          <w:szCs w:val="24"/>
        </w:rPr>
        <w:t>H</w:t>
      </w:r>
      <w:r w:rsidRPr="00EE57B2">
        <w:rPr>
          <w:rFonts w:ascii="Times New Roman" w:hAnsi="Times New Roman" w:cs="Times New Roman"/>
          <w:sz w:val="24"/>
          <w:szCs w:val="24"/>
          <w:vertAlign w:val="subscript"/>
        </w:rPr>
        <w:t>2</w:t>
      </w:r>
      <w:r w:rsidRPr="00EE57B2">
        <w:rPr>
          <w:rFonts w:ascii="Times New Roman" w:hAnsi="Times New Roman" w:cs="Times New Roman"/>
          <w:sz w:val="24"/>
          <w:szCs w:val="24"/>
        </w:rPr>
        <w:t xml:space="preserve">S gazının çok tehlikeli gaz sınıfında olması nedeni ile </w:t>
      </w:r>
      <w:proofErr w:type="spellStart"/>
      <w:r w:rsidRPr="00EE57B2">
        <w:rPr>
          <w:rFonts w:ascii="Times New Roman" w:hAnsi="Times New Roman" w:cs="Times New Roman"/>
          <w:sz w:val="24"/>
          <w:szCs w:val="24"/>
        </w:rPr>
        <w:t>doğrusallık</w:t>
      </w:r>
      <w:proofErr w:type="spellEnd"/>
      <w:r w:rsidRPr="00EE57B2">
        <w:rPr>
          <w:rFonts w:ascii="Times New Roman" w:hAnsi="Times New Roman" w:cs="Times New Roman"/>
          <w:sz w:val="24"/>
          <w:szCs w:val="24"/>
        </w:rPr>
        <w:t xml:space="preserve"> işleminde maksimum 100 </w:t>
      </w:r>
      <w:proofErr w:type="spellStart"/>
      <w:r w:rsidRPr="00EE57B2">
        <w:rPr>
          <w:rFonts w:ascii="Times New Roman" w:hAnsi="Times New Roman" w:cs="Times New Roman"/>
          <w:sz w:val="24"/>
          <w:szCs w:val="24"/>
        </w:rPr>
        <w:t>ppm</w:t>
      </w:r>
      <w:proofErr w:type="spellEnd"/>
      <w:r w:rsidRPr="00EE57B2">
        <w:rPr>
          <w:rFonts w:ascii="Times New Roman" w:hAnsi="Times New Roman" w:cs="Times New Roman"/>
          <w:sz w:val="24"/>
          <w:szCs w:val="24"/>
        </w:rPr>
        <w:t xml:space="preserve"> gaz ile işlem yapılması uygun değerlendirilecektir.</w:t>
      </w:r>
    </w:p>
    <w:p w14:paraId="42500FD3" w14:textId="77777777" w:rsidR="00EE57B2" w:rsidRPr="00EE57B2" w:rsidRDefault="00EE57B2" w:rsidP="003F0E40">
      <w:pPr>
        <w:numPr>
          <w:ilvl w:val="0"/>
          <w:numId w:val="34"/>
        </w:numPr>
        <w:spacing w:after="0" w:line="265" w:lineRule="auto"/>
        <w:ind w:left="0" w:right="48" w:firstLine="567"/>
        <w:jc w:val="both"/>
        <w:rPr>
          <w:rFonts w:ascii="Times New Roman" w:hAnsi="Times New Roman" w:cs="Times New Roman"/>
          <w:color w:val="000000"/>
          <w:sz w:val="24"/>
          <w:szCs w:val="24"/>
          <w:lang w:eastAsia="tr-TR"/>
        </w:rPr>
      </w:pPr>
      <w:r w:rsidRPr="00EE57B2">
        <w:rPr>
          <w:rFonts w:ascii="Times New Roman" w:hAnsi="Times New Roman" w:cs="Times New Roman"/>
          <w:sz w:val="24"/>
          <w:szCs w:val="24"/>
        </w:rPr>
        <w:t>NO</w:t>
      </w:r>
      <w:r w:rsidRPr="00EE57B2">
        <w:rPr>
          <w:rFonts w:ascii="Times New Roman" w:hAnsi="Times New Roman" w:cs="Times New Roman"/>
          <w:sz w:val="24"/>
          <w:szCs w:val="24"/>
          <w:vertAlign w:val="subscript"/>
        </w:rPr>
        <w:t>2</w:t>
      </w:r>
      <w:r w:rsidRPr="00EE57B2">
        <w:rPr>
          <w:rFonts w:ascii="Times New Roman" w:hAnsi="Times New Roman" w:cs="Times New Roman"/>
          <w:sz w:val="24"/>
          <w:szCs w:val="24"/>
        </w:rPr>
        <w:t xml:space="preserve">/NO </w:t>
      </w:r>
      <w:proofErr w:type="spellStart"/>
      <w:r w:rsidRPr="00EE57B2">
        <w:rPr>
          <w:rFonts w:ascii="Times New Roman" w:hAnsi="Times New Roman" w:cs="Times New Roman"/>
          <w:sz w:val="24"/>
          <w:szCs w:val="24"/>
        </w:rPr>
        <w:t>konvertörü</w:t>
      </w:r>
      <w:proofErr w:type="spellEnd"/>
      <w:r w:rsidRPr="00EE57B2">
        <w:rPr>
          <w:rFonts w:ascii="Times New Roman" w:hAnsi="Times New Roman" w:cs="Times New Roman"/>
          <w:sz w:val="24"/>
          <w:szCs w:val="24"/>
        </w:rPr>
        <w:t xml:space="preserve"> olan tesislerde, </w:t>
      </w:r>
      <w:proofErr w:type="spellStart"/>
      <w:r w:rsidRPr="00EE57B2">
        <w:rPr>
          <w:rFonts w:ascii="Times New Roman" w:hAnsi="Times New Roman" w:cs="Times New Roman"/>
          <w:sz w:val="24"/>
          <w:szCs w:val="24"/>
        </w:rPr>
        <w:t>konvertörün</w:t>
      </w:r>
      <w:proofErr w:type="spellEnd"/>
      <w:r w:rsidRPr="00EE57B2">
        <w:rPr>
          <w:rFonts w:ascii="Times New Roman" w:hAnsi="Times New Roman" w:cs="Times New Roman"/>
          <w:sz w:val="24"/>
          <w:szCs w:val="24"/>
        </w:rPr>
        <w:t xml:space="preserve"> verimliliği %95 üzerinde olmalıdır. Laboratuvar gaz fazı </w:t>
      </w:r>
      <w:proofErr w:type="spellStart"/>
      <w:r w:rsidRPr="00EE57B2">
        <w:rPr>
          <w:rFonts w:ascii="Times New Roman" w:hAnsi="Times New Roman" w:cs="Times New Roman"/>
          <w:sz w:val="24"/>
          <w:szCs w:val="24"/>
        </w:rPr>
        <w:t>titrasyon</w:t>
      </w:r>
      <w:proofErr w:type="spellEnd"/>
      <w:r w:rsidRPr="00EE57B2">
        <w:rPr>
          <w:rFonts w:ascii="Times New Roman" w:hAnsi="Times New Roman" w:cs="Times New Roman"/>
          <w:sz w:val="24"/>
          <w:szCs w:val="24"/>
        </w:rPr>
        <w:t xml:space="preserve"> metodu ile </w:t>
      </w:r>
      <w:proofErr w:type="spellStart"/>
      <w:r w:rsidRPr="00EE57B2">
        <w:rPr>
          <w:rFonts w:ascii="Times New Roman" w:hAnsi="Times New Roman" w:cs="Times New Roman"/>
          <w:sz w:val="24"/>
          <w:szCs w:val="24"/>
        </w:rPr>
        <w:t>konvertörün</w:t>
      </w:r>
      <w:proofErr w:type="spellEnd"/>
      <w:r w:rsidRPr="00EE57B2">
        <w:rPr>
          <w:rFonts w:ascii="Times New Roman" w:hAnsi="Times New Roman" w:cs="Times New Roman"/>
          <w:sz w:val="24"/>
          <w:szCs w:val="24"/>
        </w:rPr>
        <w:t xml:space="preserve"> verimlilik testini yapar. </w:t>
      </w:r>
      <w:proofErr w:type="spellStart"/>
      <w:r w:rsidRPr="00EE57B2">
        <w:rPr>
          <w:rFonts w:ascii="Times New Roman" w:hAnsi="Times New Roman" w:cs="Times New Roman"/>
          <w:sz w:val="24"/>
          <w:szCs w:val="24"/>
        </w:rPr>
        <w:t>Konvertör</w:t>
      </w:r>
      <w:proofErr w:type="spellEnd"/>
      <w:r w:rsidRPr="00EE57B2">
        <w:rPr>
          <w:rFonts w:ascii="Times New Roman" w:hAnsi="Times New Roman" w:cs="Times New Roman"/>
          <w:sz w:val="24"/>
          <w:szCs w:val="24"/>
        </w:rPr>
        <w:t xml:space="preserve"> verimi % 95 ve üzerinde değilse </w:t>
      </w:r>
      <w:proofErr w:type="spellStart"/>
      <w:r w:rsidRPr="00EE57B2">
        <w:rPr>
          <w:rFonts w:ascii="Times New Roman" w:hAnsi="Times New Roman" w:cs="Times New Roman"/>
          <w:sz w:val="24"/>
          <w:szCs w:val="24"/>
        </w:rPr>
        <w:t>NO</w:t>
      </w:r>
      <w:r w:rsidRPr="00EE57B2">
        <w:rPr>
          <w:rFonts w:ascii="Times New Roman" w:hAnsi="Times New Roman" w:cs="Times New Roman"/>
          <w:sz w:val="24"/>
          <w:szCs w:val="24"/>
          <w:vertAlign w:val="subscript"/>
        </w:rPr>
        <w:t>cx</w:t>
      </w:r>
      <w:proofErr w:type="spellEnd"/>
      <w:r w:rsidRPr="00EE57B2">
        <w:rPr>
          <w:rFonts w:ascii="Times New Roman" w:hAnsi="Times New Roman" w:cs="Times New Roman"/>
          <w:sz w:val="24"/>
          <w:szCs w:val="24"/>
        </w:rPr>
        <w:t xml:space="preserve"> için SRM ile yapılacak olan paralel ölçümlere geçilmez.</w:t>
      </w:r>
    </w:p>
    <w:p w14:paraId="147BDC6F" w14:textId="77777777" w:rsidR="00EE57B2" w:rsidRPr="00EE57B2" w:rsidRDefault="00EE57B2" w:rsidP="003F0E40">
      <w:pPr>
        <w:numPr>
          <w:ilvl w:val="0"/>
          <w:numId w:val="34"/>
        </w:numPr>
        <w:spacing w:after="0" w:line="265" w:lineRule="auto"/>
        <w:ind w:left="0" w:right="48" w:firstLine="567"/>
        <w:jc w:val="both"/>
        <w:rPr>
          <w:rFonts w:ascii="Times New Roman" w:hAnsi="Times New Roman" w:cs="Times New Roman"/>
          <w:color w:val="000000"/>
          <w:sz w:val="24"/>
          <w:szCs w:val="24"/>
          <w:lang w:eastAsia="tr-TR"/>
        </w:rPr>
      </w:pPr>
      <w:r w:rsidRPr="00EE57B2">
        <w:rPr>
          <w:rFonts w:ascii="Times New Roman" w:hAnsi="Times New Roman" w:cs="Times New Roman"/>
          <w:sz w:val="24"/>
          <w:szCs w:val="24"/>
        </w:rPr>
        <w:t>Laboratuvarlar, sertifikalı dahi olsa NO</w:t>
      </w:r>
      <w:r w:rsidRPr="00EE57B2">
        <w:rPr>
          <w:rFonts w:ascii="Times New Roman" w:hAnsi="Times New Roman" w:cs="Times New Roman"/>
          <w:sz w:val="24"/>
          <w:szCs w:val="24"/>
          <w:vertAlign w:val="subscript"/>
        </w:rPr>
        <w:t>2</w:t>
      </w:r>
      <w:r w:rsidRPr="00EE57B2">
        <w:rPr>
          <w:rFonts w:ascii="Times New Roman" w:hAnsi="Times New Roman" w:cs="Times New Roman"/>
          <w:sz w:val="24"/>
          <w:szCs w:val="24"/>
        </w:rPr>
        <w:t xml:space="preserve"> gazı ile NO</w:t>
      </w:r>
      <w:r w:rsidRPr="00EE57B2">
        <w:rPr>
          <w:rFonts w:ascii="Times New Roman" w:hAnsi="Times New Roman" w:cs="Times New Roman"/>
          <w:sz w:val="24"/>
          <w:szCs w:val="24"/>
          <w:vertAlign w:val="subscript"/>
        </w:rPr>
        <w:t>2</w:t>
      </w:r>
      <w:r w:rsidRPr="00EE57B2">
        <w:rPr>
          <w:rFonts w:ascii="Times New Roman" w:hAnsi="Times New Roman" w:cs="Times New Roman"/>
          <w:sz w:val="24"/>
          <w:szCs w:val="24"/>
        </w:rPr>
        <w:t xml:space="preserve">/NO </w:t>
      </w:r>
      <w:proofErr w:type="spellStart"/>
      <w:r w:rsidRPr="00EE57B2">
        <w:rPr>
          <w:rFonts w:ascii="Times New Roman" w:hAnsi="Times New Roman" w:cs="Times New Roman"/>
          <w:sz w:val="24"/>
          <w:szCs w:val="24"/>
        </w:rPr>
        <w:t>konvertör</w:t>
      </w:r>
      <w:proofErr w:type="spellEnd"/>
      <w:r w:rsidRPr="00EE57B2">
        <w:rPr>
          <w:rFonts w:ascii="Times New Roman" w:hAnsi="Times New Roman" w:cs="Times New Roman"/>
          <w:sz w:val="24"/>
          <w:szCs w:val="24"/>
        </w:rPr>
        <w:t xml:space="preserve"> testi yapamaz.</w:t>
      </w:r>
    </w:p>
    <w:p w14:paraId="6EC44C70" w14:textId="77777777" w:rsidR="00EE57B2" w:rsidRPr="00EE57B2" w:rsidRDefault="00EE57B2" w:rsidP="003F0E40">
      <w:pPr>
        <w:numPr>
          <w:ilvl w:val="0"/>
          <w:numId w:val="34"/>
        </w:numPr>
        <w:spacing w:after="0" w:line="265" w:lineRule="auto"/>
        <w:ind w:left="0" w:right="48" w:firstLine="567"/>
        <w:jc w:val="both"/>
        <w:rPr>
          <w:rFonts w:ascii="Times New Roman" w:hAnsi="Times New Roman" w:cs="Times New Roman"/>
          <w:color w:val="000000"/>
          <w:sz w:val="24"/>
          <w:szCs w:val="24"/>
          <w:lang w:eastAsia="tr-TR"/>
        </w:rPr>
      </w:pPr>
      <w:r w:rsidRPr="00EE57B2">
        <w:rPr>
          <w:rFonts w:ascii="Times New Roman" w:hAnsi="Times New Roman" w:cs="Times New Roman"/>
          <w:sz w:val="24"/>
          <w:szCs w:val="24"/>
        </w:rPr>
        <w:t xml:space="preserve">SEÖS ile ölçümü zorunlu olan fakat </w:t>
      </w:r>
      <w:proofErr w:type="spellStart"/>
      <w:r w:rsidRPr="00EE57B2">
        <w:rPr>
          <w:rFonts w:ascii="Times New Roman" w:hAnsi="Times New Roman" w:cs="Times New Roman"/>
          <w:sz w:val="24"/>
          <w:szCs w:val="24"/>
        </w:rPr>
        <w:t>EDL’si</w:t>
      </w:r>
      <w:proofErr w:type="spellEnd"/>
      <w:r w:rsidRPr="00EE57B2">
        <w:rPr>
          <w:rFonts w:ascii="Times New Roman" w:hAnsi="Times New Roman" w:cs="Times New Roman"/>
          <w:sz w:val="24"/>
          <w:szCs w:val="24"/>
        </w:rPr>
        <w:t xml:space="preserve"> olmayan parametreler için </w:t>
      </w:r>
      <w:proofErr w:type="spellStart"/>
      <w:r w:rsidRPr="00EE57B2">
        <w:rPr>
          <w:rFonts w:ascii="Times New Roman" w:hAnsi="Times New Roman" w:cs="Times New Roman"/>
          <w:sz w:val="24"/>
          <w:szCs w:val="24"/>
        </w:rPr>
        <w:t>doğrusallık</w:t>
      </w:r>
      <w:proofErr w:type="spellEnd"/>
      <w:r w:rsidRPr="00EE57B2">
        <w:rPr>
          <w:rFonts w:ascii="Times New Roman" w:hAnsi="Times New Roman" w:cs="Times New Roman"/>
          <w:sz w:val="24"/>
          <w:szCs w:val="24"/>
        </w:rPr>
        <w:t xml:space="preserve"> testi yapılırken analizör ölçüm aralığı ELD olarak tayin edilip gerekli işlemler diğer </w:t>
      </w:r>
      <w:proofErr w:type="spellStart"/>
      <w:r w:rsidRPr="00EE57B2">
        <w:rPr>
          <w:rFonts w:ascii="Times New Roman" w:hAnsi="Times New Roman" w:cs="Times New Roman"/>
          <w:sz w:val="24"/>
          <w:szCs w:val="24"/>
        </w:rPr>
        <w:t>ELD’si</w:t>
      </w:r>
      <w:proofErr w:type="spellEnd"/>
      <w:r w:rsidRPr="00EE57B2">
        <w:rPr>
          <w:rFonts w:ascii="Times New Roman" w:hAnsi="Times New Roman" w:cs="Times New Roman"/>
          <w:sz w:val="24"/>
          <w:szCs w:val="24"/>
        </w:rPr>
        <w:t xml:space="preserve"> olan parametreler ile aynı prosedürde yapılmalıdır.</w:t>
      </w:r>
    </w:p>
    <w:p w14:paraId="7BB554C7" w14:textId="77777777" w:rsidR="00EE57B2" w:rsidRPr="00EE57B2" w:rsidRDefault="00EE57B2" w:rsidP="003F0E40">
      <w:pPr>
        <w:numPr>
          <w:ilvl w:val="0"/>
          <w:numId w:val="34"/>
        </w:numPr>
        <w:spacing w:after="0" w:line="265" w:lineRule="auto"/>
        <w:ind w:left="0" w:right="48" w:firstLine="567"/>
        <w:jc w:val="both"/>
        <w:rPr>
          <w:rFonts w:ascii="Times New Roman" w:hAnsi="Times New Roman" w:cs="Times New Roman"/>
          <w:color w:val="000000"/>
          <w:sz w:val="24"/>
          <w:szCs w:val="24"/>
          <w:lang w:eastAsia="tr-TR"/>
        </w:rPr>
      </w:pPr>
      <w:r w:rsidRPr="00EE57B2">
        <w:rPr>
          <w:rFonts w:ascii="Times New Roman" w:hAnsi="Times New Roman" w:cs="Times New Roman"/>
          <w:sz w:val="24"/>
          <w:szCs w:val="24"/>
        </w:rPr>
        <w:t xml:space="preserve">Oksijenin </w:t>
      </w:r>
      <w:proofErr w:type="spellStart"/>
      <w:r w:rsidRPr="00EE57B2">
        <w:rPr>
          <w:rFonts w:ascii="Times New Roman" w:hAnsi="Times New Roman" w:cs="Times New Roman"/>
          <w:sz w:val="24"/>
          <w:szCs w:val="24"/>
        </w:rPr>
        <w:t>doğrusallığında</w:t>
      </w:r>
      <w:proofErr w:type="spellEnd"/>
      <w:r w:rsidRPr="00EE57B2">
        <w:rPr>
          <w:rFonts w:ascii="Times New Roman" w:hAnsi="Times New Roman" w:cs="Times New Roman"/>
          <w:sz w:val="24"/>
          <w:szCs w:val="24"/>
        </w:rPr>
        <w:t xml:space="preserve"> ELD, tüm tesisler için %21 </w:t>
      </w:r>
      <w:proofErr w:type="spellStart"/>
      <w:r w:rsidRPr="00EE57B2">
        <w:rPr>
          <w:rFonts w:ascii="Times New Roman" w:hAnsi="Times New Roman" w:cs="Times New Roman"/>
          <w:sz w:val="24"/>
          <w:szCs w:val="24"/>
        </w:rPr>
        <w:t>Vol</w:t>
      </w:r>
      <w:proofErr w:type="spellEnd"/>
      <w:r w:rsidRPr="00EE57B2">
        <w:rPr>
          <w:rFonts w:ascii="Times New Roman" w:hAnsi="Times New Roman" w:cs="Times New Roman"/>
          <w:sz w:val="24"/>
          <w:szCs w:val="24"/>
        </w:rPr>
        <w:t xml:space="preserve">. </w:t>
      </w:r>
      <w:proofErr w:type="gramStart"/>
      <w:r w:rsidRPr="00EE57B2">
        <w:rPr>
          <w:rFonts w:ascii="Times New Roman" w:hAnsi="Times New Roman" w:cs="Times New Roman"/>
          <w:sz w:val="24"/>
          <w:szCs w:val="24"/>
        </w:rPr>
        <w:t>seçilir</w:t>
      </w:r>
      <w:proofErr w:type="gramEnd"/>
      <w:r w:rsidRPr="00EE57B2">
        <w:rPr>
          <w:rFonts w:ascii="Times New Roman" w:hAnsi="Times New Roman" w:cs="Times New Roman"/>
          <w:sz w:val="24"/>
          <w:szCs w:val="24"/>
        </w:rPr>
        <w:t>.</w:t>
      </w:r>
    </w:p>
    <w:p w14:paraId="76824C4D" w14:textId="77777777" w:rsidR="00EE57B2" w:rsidRPr="00EE57B2" w:rsidRDefault="00EE57B2" w:rsidP="003F0E40">
      <w:pPr>
        <w:numPr>
          <w:ilvl w:val="0"/>
          <w:numId w:val="34"/>
        </w:numPr>
        <w:spacing w:after="0" w:line="265" w:lineRule="auto"/>
        <w:ind w:left="0" w:right="48" w:firstLine="567"/>
        <w:jc w:val="both"/>
        <w:rPr>
          <w:rFonts w:ascii="Times New Roman" w:hAnsi="Times New Roman" w:cs="Times New Roman"/>
          <w:color w:val="000000"/>
          <w:sz w:val="24"/>
          <w:szCs w:val="24"/>
          <w:lang w:eastAsia="tr-TR"/>
        </w:rPr>
      </w:pPr>
      <w:r w:rsidRPr="00EE57B2">
        <w:rPr>
          <w:rFonts w:ascii="Times New Roman" w:hAnsi="Times New Roman" w:cs="Times New Roman"/>
          <w:sz w:val="24"/>
          <w:szCs w:val="24"/>
        </w:rPr>
        <w:t>CO, CO</w:t>
      </w:r>
      <w:r w:rsidRPr="00EE57B2">
        <w:rPr>
          <w:rFonts w:ascii="Times New Roman" w:hAnsi="Times New Roman" w:cs="Times New Roman"/>
          <w:sz w:val="24"/>
          <w:szCs w:val="24"/>
          <w:vertAlign w:val="subscript"/>
        </w:rPr>
        <w:t>2</w:t>
      </w:r>
      <w:r w:rsidRPr="00EE57B2">
        <w:rPr>
          <w:rFonts w:ascii="Times New Roman" w:hAnsi="Times New Roman" w:cs="Times New Roman"/>
          <w:sz w:val="24"/>
          <w:szCs w:val="24"/>
        </w:rPr>
        <w:t>, NO, SO</w:t>
      </w:r>
      <w:r w:rsidRPr="00EE57B2">
        <w:rPr>
          <w:rFonts w:ascii="Times New Roman" w:hAnsi="Times New Roman" w:cs="Times New Roman"/>
          <w:sz w:val="24"/>
          <w:szCs w:val="24"/>
          <w:vertAlign w:val="subscript"/>
        </w:rPr>
        <w:t>2</w:t>
      </w:r>
      <w:r w:rsidRPr="00EE57B2">
        <w:rPr>
          <w:rFonts w:ascii="Times New Roman" w:hAnsi="Times New Roman" w:cs="Times New Roman"/>
          <w:sz w:val="24"/>
          <w:szCs w:val="24"/>
        </w:rPr>
        <w:t>, CH</w:t>
      </w:r>
      <w:r w:rsidRPr="00EE57B2">
        <w:rPr>
          <w:rFonts w:ascii="Times New Roman" w:hAnsi="Times New Roman" w:cs="Times New Roman"/>
          <w:sz w:val="24"/>
          <w:szCs w:val="24"/>
          <w:vertAlign w:val="subscript"/>
        </w:rPr>
        <w:t>4</w:t>
      </w:r>
      <w:r w:rsidRPr="00EE57B2">
        <w:rPr>
          <w:rFonts w:ascii="Times New Roman" w:hAnsi="Times New Roman" w:cs="Times New Roman"/>
          <w:sz w:val="24"/>
          <w:szCs w:val="24"/>
        </w:rPr>
        <w:t>, C</w:t>
      </w:r>
      <w:r w:rsidRPr="00EE57B2">
        <w:rPr>
          <w:rFonts w:ascii="Times New Roman" w:hAnsi="Times New Roman" w:cs="Times New Roman"/>
          <w:sz w:val="24"/>
          <w:szCs w:val="24"/>
          <w:vertAlign w:val="subscript"/>
        </w:rPr>
        <w:t>3</w:t>
      </w:r>
      <w:r w:rsidRPr="00EE57B2">
        <w:rPr>
          <w:rFonts w:ascii="Times New Roman" w:hAnsi="Times New Roman" w:cs="Times New Roman"/>
          <w:sz w:val="24"/>
          <w:szCs w:val="24"/>
        </w:rPr>
        <w:t>H</w:t>
      </w:r>
      <w:r w:rsidRPr="00EE57B2">
        <w:rPr>
          <w:rFonts w:ascii="Times New Roman" w:hAnsi="Times New Roman" w:cs="Times New Roman"/>
          <w:sz w:val="24"/>
          <w:szCs w:val="24"/>
          <w:vertAlign w:val="subscript"/>
        </w:rPr>
        <w:t>8</w:t>
      </w:r>
      <w:r w:rsidRPr="00EE57B2">
        <w:rPr>
          <w:rFonts w:ascii="Times New Roman" w:hAnsi="Times New Roman" w:cs="Times New Roman"/>
          <w:sz w:val="24"/>
          <w:szCs w:val="24"/>
        </w:rPr>
        <w:t>, O</w:t>
      </w:r>
      <w:r w:rsidRPr="00EE57B2">
        <w:rPr>
          <w:rFonts w:ascii="Times New Roman" w:hAnsi="Times New Roman" w:cs="Times New Roman"/>
          <w:sz w:val="24"/>
          <w:szCs w:val="24"/>
          <w:vertAlign w:val="subscript"/>
        </w:rPr>
        <w:t>2</w:t>
      </w:r>
      <w:r w:rsidRPr="00EE57B2">
        <w:rPr>
          <w:rFonts w:ascii="Times New Roman" w:hAnsi="Times New Roman" w:cs="Times New Roman"/>
          <w:sz w:val="24"/>
          <w:szCs w:val="24"/>
        </w:rPr>
        <w:t>, N</w:t>
      </w:r>
      <w:r w:rsidRPr="00EE57B2">
        <w:rPr>
          <w:rFonts w:ascii="Times New Roman" w:hAnsi="Times New Roman" w:cs="Times New Roman"/>
          <w:sz w:val="24"/>
          <w:szCs w:val="24"/>
          <w:vertAlign w:val="subscript"/>
        </w:rPr>
        <w:t xml:space="preserve">2 </w:t>
      </w:r>
      <w:r w:rsidRPr="00EE57B2">
        <w:rPr>
          <w:rFonts w:ascii="Times New Roman" w:hAnsi="Times New Roman" w:cs="Times New Roman"/>
          <w:sz w:val="24"/>
          <w:szCs w:val="24"/>
        </w:rPr>
        <w:t xml:space="preserve">gazları ile </w:t>
      </w:r>
      <w:proofErr w:type="spellStart"/>
      <w:r w:rsidRPr="00EE57B2">
        <w:rPr>
          <w:rFonts w:ascii="Times New Roman" w:hAnsi="Times New Roman" w:cs="Times New Roman"/>
          <w:sz w:val="24"/>
          <w:szCs w:val="24"/>
        </w:rPr>
        <w:t>doğrusallık</w:t>
      </w:r>
      <w:proofErr w:type="spellEnd"/>
      <w:r w:rsidRPr="00EE57B2">
        <w:rPr>
          <w:rFonts w:ascii="Times New Roman" w:hAnsi="Times New Roman" w:cs="Times New Roman"/>
          <w:sz w:val="24"/>
          <w:szCs w:val="24"/>
        </w:rPr>
        <w:t xml:space="preserve"> işlemi </w:t>
      </w:r>
      <w:proofErr w:type="spellStart"/>
      <w:r w:rsidRPr="00EE57B2">
        <w:rPr>
          <w:rFonts w:ascii="Times New Roman" w:hAnsi="Times New Roman" w:cs="Times New Roman"/>
          <w:sz w:val="24"/>
          <w:szCs w:val="24"/>
        </w:rPr>
        <w:t>prob</w:t>
      </w:r>
      <w:proofErr w:type="spellEnd"/>
      <w:r w:rsidRPr="00EE57B2">
        <w:rPr>
          <w:rFonts w:ascii="Times New Roman" w:hAnsi="Times New Roman" w:cs="Times New Roman"/>
          <w:sz w:val="24"/>
          <w:szCs w:val="24"/>
        </w:rPr>
        <w:t xml:space="preserve"> tan başlayarak tüm sistemi dolaşacak şekilde yapılmalı varsa kaçak emisyonları ve T</w:t>
      </w:r>
      <w:r w:rsidRPr="00EE57B2">
        <w:rPr>
          <w:rFonts w:ascii="Times New Roman" w:hAnsi="Times New Roman" w:cs="Times New Roman"/>
          <w:sz w:val="24"/>
          <w:szCs w:val="24"/>
          <w:vertAlign w:val="subscript"/>
        </w:rPr>
        <w:t>90</w:t>
      </w:r>
      <w:r w:rsidRPr="00EE57B2">
        <w:rPr>
          <w:rFonts w:ascii="Times New Roman" w:hAnsi="Times New Roman" w:cs="Times New Roman"/>
          <w:sz w:val="24"/>
          <w:szCs w:val="24"/>
        </w:rPr>
        <w:t xml:space="preserve"> süresinin uygunluğu görülmelidir. Analizörde doğrudan işlem yapılamaz.</w:t>
      </w:r>
    </w:p>
    <w:p w14:paraId="7FB62978" w14:textId="77777777" w:rsidR="00EE57B2" w:rsidRPr="00EE57B2" w:rsidRDefault="00EE57B2" w:rsidP="003F0E40">
      <w:pPr>
        <w:numPr>
          <w:ilvl w:val="0"/>
          <w:numId w:val="34"/>
        </w:numPr>
        <w:spacing w:after="0" w:line="265" w:lineRule="auto"/>
        <w:ind w:left="0" w:right="48" w:firstLine="567"/>
        <w:jc w:val="both"/>
        <w:rPr>
          <w:rFonts w:ascii="Times New Roman" w:hAnsi="Times New Roman" w:cs="Times New Roman"/>
          <w:color w:val="000000"/>
          <w:sz w:val="24"/>
          <w:szCs w:val="24"/>
          <w:lang w:eastAsia="tr-TR"/>
        </w:rPr>
      </w:pPr>
      <w:r w:rsidRPr="00EE57B2">
        <w:rPr>
          <w:rFonts w:ascii="Times New Roman" w:hAnsi="Times New Roman" w:cs="Times New Roman"/>
          <w:sz w:val="24"/>
          <w:szCs w:val="24"/>
        </w:rPr>
        <w:t xml:space="preserve"> </w:t>
      </w:r>
      <w:proofErr w:type="spellStart"/>
      <w:r w:rsidRPr="00EE57B2">
        <w:rPr>
          <w:rFonts w:ascii="Times New Roman" w:hAnsi="Times New Roman" w:cs="Times New Roman"/>
          <w:sz w:val="24"/>
          <w:szCs w:val="24"/>
        </w:rPr>
        <w:t>Doğrusallık</w:t>
      </w:r>
      <w:proofErr w:type="spellEnd"/>
      <w:r w:rsidRPr="00EE57B2">
        <w:rPr>
          <w:rFonts w:ascii="Times New Roman" w:hAnsi="Times New Roman" w:cs="Times New Roman"/>
          <w:sz w:val="24"/>
          <w:szCs w:val="24"/>
        </w:rPr>
        <w:t xml:space="preserve"> işlemleri sırasında yazılım üzerinden verilerin </w:t>
      </w:r>
      <w:proofErr w:type="spellStart"/>
      <w:r w:rsidRPr="00EE57B2">
        <w:rPr>
          <w:rFonts w:ascii="Times New Roman" w:hAnsi="Times New Roman" w:cs="Times New Roman"/>
          <w:sz w:val="24"/>
          <w:szCs w:val="24"/>
        </w:rPr>
        <w:t>SİM’e</w:t>
      </w:r>
      <w:proofErr w:type="spellEnd"/>
      <w:r w:rsidRPr="00EE57B2">
        <w:rPr>
          <w:rFonts w:ascii="Times New Roman" w:hAnsi="Times New Roman" w:cs="Times New Roman"/>
          <w:sz w:val="24"/>
          <w:szCs w:val="24"/>
        </w:rPr>
        <w:t xml:space="preserve"> </w:t>
      </w:r>
      <w:proofErr w:type="spellStart"/>
      <w:r w:rsidRPr="00EE57B2">
        <w:rPr>
          <w:rFonts w:ascii="Times New Roman" w:hAnsi="Times New Roman" w:cs="Times New Roman"/>
          <w:sz w:val="24"/>
          <w:szCs w:val="24"/>
        </w:rPr>
        <w:t>statüs</w:t>
      </w:r>
      <w:proofErr w:type="spellEnd"/>
      <w:r w:rsidRPr="00EE57B2">
        <w:rPr>
          <w:rFonts w:ascii="Times New Roman" w:hAnsi="Times New Roman" w:cs="Times New Roman"/>
          <w:sz w:val="24"/>
          <w:szCs w:val="24"/>
        </w:rPr>
        <w:t xml:space="preserve"> kodu olarak gelmesi sağlatılmalıdır. </w:t>
      </w:r>
      <w:r w:rsidRPr="002F5769">
        <w:rPr>
          <w:rFonts w:ascii="Times New Roman" w:hAnsi="Times New Roman" w:cs="Times New Roman"/>
          <w:sz w:val="24"/>
          <w:szCs w:val="24"/>
        </w:rPr>
        <w:t>Paralel ölçümlerde veri gönderimi normale döndürülmelidir.</w:t>
      </w:r>
      <w:r w:rsidRPr="00EE57B2">
        <w:rPr>
          <w:rFonts w:ascii="Times New Roman" w:hAnsi="Times New Roman" w:cs="Times New Roman"/>
          <w:sz w:val="24"/>
          <w:szCs w:val="24"/>
        </w:rPr>
        <w:t xml:space="preserve"> </w:t>
      </w:r>
    </w:p>
    <w:p w14:paraId="0A61D868" w14:textId="77777777" w:rsidR="00EE57B2" w:rsidRPr="00EE57B2" w:rsidRDefault="00EE57B2" w:rsidP="003F0E40">
      <w:pPr>
        <w:numPr>
          <w:ilvl w:val="0"/>
          <w:numId w:val="34"/>
        </w:numPr>
        <w:spacing w:after="0" w:line="265" w:lineRule="auto"/>
        <w:ind w:left="0" w:right="48" w:firstLine="567"/>
        <w:jc w:val="both"/>
        <w:rPr>
          <w:rFonts w:ascii="Times New Roman" w:hAnsi="Times New Roman" w:cs="Times New Roman"/>
          <w:color w:val="000000"/>
          <w:sz w:val="24"/>
          <w:szCs w:val="24"/>
          <w:lang w:eastAsia="tr-TR"/>
        </w:rPr>
      </w:pPr>
      <w:proofErr w:type="spellStart"/>
      <w:r w:rsidRPr="00EE57B2">
        <w:rPr>
          <w:rFonts w:ascii="Times New Roman" w:hAnsi="Times New Roman" w:cs="Times New Roman"/>
          <w:sz w:val="24"/>
          <w:szCs w:val="24"/>
        </w:rPr>
        <w:t>Doğrusallık</w:t>
      </w:r>
      <w:proofErr w:type="spellEnd"/>
      <w:r w:rsidRPr="00EE57B2">
        <w:rPr>
          <w:rFonts w:ascii="Times New Roman" w:hAnsi="Times New Roman" w:cs="Times New Roman"/>
          <w:sz w:val="24"/>
          <w:szCs w:val="24"/>
        </w:rPr>
        <w:t xml:space="preserve"> işleminin KGS2 ve </w:t>
      </w:r>
      <w:proofErr w:type="spellStart"/>
      <w:r w:rsidRPr="00EE57B2">
        <w:rPr>
          <w:rFonts w:ascii="Times New Roman" w:hAnsi="Times New Roman" w:cs="Times New Roman"/>
          <w:sz w:val="24"/>
          <w:szCs w:val="24"/>
        </w:rPr>
        <w:t>YGT’nin</w:t>
      </w:r>
      <w:proofErr w:type="spellEnd"/>
      <w:r w:rsidRPr="00EE57B2">
        <w:rPr>
          <w:rFonts w:ascii="Times New Roman" w:hAnsi="Times New Roman" w:cs="Times New Roman"/>
          <w:sz w:val="24"/>
          <w:szCs w:val="24"/>
        </w:rPr>
        <w:t xml:space="preserve"> başarısını doğrudan etkilediği bilinmelidir.</w:t>
      </w:r>
    </w:p>
    <w:p w14:paraId="66B7D257" w14:textId="77777777" w:rsidR="00EE57B2" w:rsidRPr="00EE57B2" w:rsidRDefault="00EE57B2" w:rsidP="00EE57B2">
      <w:pPr>
        <w:spacing w:after="72" w:line="265" w:lineRule="auto"/>
        <w:ind w:left="63" w:right="48" w:hanging="10"/>
        <w:jc w:val="both"/>
        <w:rPr>
          <w:rFonts w:ascii="Times New Roman" w:hAnsi="Times New Roman" w:cs="Times New Roman"/>
          <w:b/>
          <w:color w:val="000000"/>
          <w:sz w:val="24"/>
          <w:szCs w:val="24"/>
          <w:lang w:eastAsia="tr-TR"/>
        </w:rPr>
      </w:pPr>
    </w:p>
    <w:p w14:paraId="350D352A" w14:textId="77777777" w:rsidR="00EE57B2" w:rsidRPr="00EE57B2" w:rsidRDefault="00EE57B2" w:rsidP="00EE57B2">
      <w:pPr>
        <w:spacing w:after="72" w:line="265" w:lineRule="auto"/>
        <w:ind w:left="63" w:right="48" w:hanging="10"/>
        <w:jc w:val="both"/>
        <w:rPr>
          <w:rFonts w:ascii="Times New Roman" w:hAnsi="Times New Roman" w:cs="Times New Roman"/>
          <w:b/>
          <w:color w:val="000000"/>
          <w:sz w:val="24"/>
          <w:szCs w:val="24"/>
          <w:lang w:eastAsia="tr-TR"/>
        </w:rPr>
      </w:pPr>
    </w:p>
    <w:p w14:paraId="56BD52C4" w14:textId="4A0484E9" w:rsidR="00E517C9" w:rsidRDefault="00EE57B2" w:rsidP="00E517C9">
      <w:pPr>
        <w:spacing w:after="0" w:line="265" w:lineRule="auto"/>
        <w:ind w:right="45" w:firstLine="567"/>
        <w:jc w:val="both"/>
        <w:rPr>
          <w:rFonts w:ascii="Times New Roman" w:hAnsi="Times New Roman" w:cs="Times New Roman"/>
          <w:b/>
          <w:color w:val="000000"/>
          <w:sz w:val="24"/>
          <w:szCs w:val="24"/>
          <w:lang w:eastAsia="tr-TR"/>
        </w:rPr>
      </w:pPr>
      <w:r w:rsidRPr="00EE57B2">
        <w:rPr>
          <w:rFonts w:ascii="Times New Roman" w:hAnsi="Times New Roman" w:cs="Times New Roman"/>
          <w:b/>
          <w:color w:val="000000"/>
          <w:sz w:val="24"/>
          <w:szCs w:val="24"/>
          <w:lang w:eastAsia="tr-TR"/>
        </w:rPr>
        <w:t xml:space="preserve">İkinci </w:t>
      </w:r>
      <w:r w:rsidR="00172D09">
        <w:rPr>
          <w:rFonts w:ascii="Times New Roman" w:hAnsi="Times New Roman" w:cs="Times New Roman"/>
          <w:b/>
          <w:color w:val="000000"/>
          <w:sz w:val="24"/>
          <w:szCs w:val="24"/>
          <w:lang w:eastAsia="tr-TR"/>
        </w:rPr>
        <w:t>S</w:t>
      </w:r>
      <w:r w:rsidRPr="00EE57B2">
        <w:rPr>
          <w:rFonts w:ascii="Times New Roman" w:hAnsi="Times New Roman" w:cs="Times New Roman"/>
          <w:b/>
          <w:color w:val="000000"/>
          <w:sz w:val="24"/>
          <w:szCs w:val="24"/>
          <w:lang w:eastAsia="tr-TR"/>
        </w:rPr>
        <w:t xml:space="preserve">eviye </w:t>
      </w:r>
      <w:r w:rsidR="00172D09">
        <w:rPr>
          <w:rFonts w:ascii="Times New Roman" w:hAnsi="Times New Roman" w:cs="Times New Roman"/>
          <w:b/>
          <w:color w:val="000000"/>
          <w:sz w:val="24"/>
          <w:szCs w:val="24"/>
          <w:lang w:eastAsia="tr-TR"/>
        </w:rPr>
        <w:t>K</w:t>
      </w:r>
      <w:r w:rsidRPr="00EE57B2">
        <w:rPr>
          <w:rFonts w:ascii="Times New Roman" w:hAnsi="Times New Roman" w:cs="Times New Roman"/>
          <w:b/>
          <w:color w:val="000000"/>
          <w:sz w:val="24"/>
          <w:szCs w:val="24"/>
          <w:lang w:eastAsia="tr-TR"/>
        </w:rPr>
        <w:t xml:space="preserve">alite </w:t>
      </w:r>
      <w:r w:rsidR="00172D09">
        <w:rPr>
          <w:rFonts w:ascii="Times New Roman" w:hAnsi="Times New Roman" w:cs="Times New Roman"/>
          <w:b/>
          <w:color w:val="000000"/>
          <w:sz w:val="24"/>
          <w:szCs w:val="24"/>
          <w:lang w:eastAsia="tr-TR"/>
        </w:rPr>
        <w:t>G</w:t>
      </w:r>
      <w:r w:rsidRPr="00EE57B2">
        <w:rPr>
          <w:rFonts w:ascii="Times New Roman" w:hAnsi="Times New Roman" w:cs="Times New Roman"/>
          <w:b/>
          <w:color w:val="000000"/>
          <w:sz w:val="24"/>
          <w:szCs w:val="24"/>
          <w:lang w:eastAsia="tr-TR"/>
        </w:rPr>
        <w:t xml:space="preserve">üvence </w:t>
      </w:r>
      <w:r w:rsidR="00172D09">
        <w:rPr>
          <w:rFonts w:ascii="Times New Roman" w:hAnsi="Times New Roman" w:cs="Times New Roman"/>
          <w:b/>
          <w:color w:val="000000"/>
          <w:sz w:val="24"/>
          <w:szCs w:val="24"/>
          <w:lang w:eastAsia="tr-TR"/>
        </w:rPr>
        <w:t>S</w:t>
      </w:r>
      <w:r w:rsidRPr="00EE57B2">
        <w:rPr>
          <w:rFonts w:ascii="Times New Roman" w:hAnsi="Times New Roman" w:cs="Times New Roman"/>
          <w:b/>
          <w:color w:val="000000"/>
          <w:sz w:val="24"/>
          <w:szCs w:val="24"/>
          <w:lang w:eastAsia="tr-TR"/>
        </w:rPr>
        <w:t xml:space="preserve">istemi (KGS2) ve </w:t>
      </w:r>
      <w:r w:rsidR="00172D09">
        <w:rPr>
          <w:rFonts w:ascii="Times New Roman" w:hAnsi="Times New Roman" w:cs="Times New Roman"/>
          <w:b/>
          <w:color w:val="000000"/>
          <w:sz w:val="24"/>
          <w:szCs w:val="24"/>
          <w:lang w:eastAsia="tr-TR"/>
        </w:rPr>
        <w:t>Y</w:t>
      </w:r>
      <w:r w:rsidRPr="00EE57B2">
        <w:rPr>
          <w:rFonts w:ascii="Times New Roman" w:hAnsi="Times New Roman" w:cs="Times New Roman"/>
          <w:b/>
          <w:color w:val="000000"/>
          <w:sz w:val="24"/>
          <w:szCs w:val="24"/>
          <w:lang w:eastAsia="tr-TR"/>
        </w:rPr>
        <w:t xml:space="preserve">ıllık </w:t>
      </w:r>
      <w:r w:rsidR="00172D09">
        <w:rPr>
          <w:rFonts w:ascii="Times New Roman" w:hAnsi="Times New Roman" w:cs="Times New Roman"/>
          <w:b/>
          <w:color w:val="000000"/>
          <w:sz w:val="24"/>
          <w:szCs w:val="24"/>
          <w:lang w:eastAsia="tr-TR"/>
        </w:rPr>
        <w:t>G</w:t>
      </w:r>
      <w:r w:rsidR="00E517C9">
        <w:rPr>
          <w:rFonts w:ascii="Times New Roman" w:hAnsi="Times New Roman" w:cs="Times New Roman"/>
          <w:b/>
          <w:color w:val="000000"/>
          <w:sz w:val="24"/>
          <w:szCs w:val="24"/>
          <w:lang w:eastAsia="tr-TR"/>
        </w:rPr>
        <w:t xml:space="preserve">eçerlilik </w:t>
      </w:r>
      <w:r w:rsidR="00172D09">
        <w:rPr>
          <w:rFonts w:ascii="Times New Roman" w:hAnsi="Times New Roman" w:cs="Times New Roman"/>
          <w:b/>
          <w:color w:val="000000"/>
          <w:sz w:val="24"/>
          <w:szCs w:val="24"/>
          <w:lang w:eastAsia="tr-TR"/>
        </w:rPr>
        <w:t>T</w:t>
      </w:r>
      <w:r w:rsidR="00E517C9">
        <w:rPr>
          <w:rFonts w:ascii="Times New Roman" w:hAnsi="Times New Roman" w:cs="Times New Roman"/>
          <w:b/>
          <w:color w:val="000000"/>
          <w:sz w:val="24"/>
          <w:szCs w:val="24"/>
          <w:lang w:eastAsia="tr-TR"/>
        </w:rPr>
        <w:t xml:space="preserve">esti (YGT) </w:t>
      </w:r>
      <w:r w:rsidR="00172D09">
        <w:rPr>
          <w:rFonts w:ascii="Times New Roman" w:hAnsi="Times New Roman" w:cs="Times New Roman"/>
          <w:b/>
          <w:color w:val="000000"/>
          <w:sz w:val="24"/>
          <w:szCs w:val="24"/>
          <w:lang w:eastAsia="tr-TR"/>
        </w:rPr>
        <w:t>İ</w:t>
      </w:r>
      <w:r w:rsidR="00E517C9">
        <w:rPr>
          <w:rFonts w:ascii="Times New Roman" w:hAnsi="Times New Roman" w:cs="Times New Roman"/>
          <w:b/>
          <w:color w:val="000000"/>
          <w:sz w:val="24"/>
          <w:szCs w:val="24"/>
          <w:lang w:eastAsia="tr-TR"/>
        </w:rPr>
        <w:t>şlemleri</w:t>
      </w:r>
    </w:p>
    <w:p w14:paraId="381D001F" w14:textId="2A6BC406" w:rsidR="00EE57B2" w:rsidRPr="00E517C9" w:rsidRDefault="00EE57B2" w:rsidP="00E517C9">
      <w:pPr>
        <w:spacing w:after="0" w:line="265" w:lineRule="auto"/>
        <w:ind w:right="45" w:firstLine="567"/>
        <w:jc w:val="both"/>
        <w:rPr>
          <w:rFonts w:ascii="Times New Roman" w:hAnsi="Times New Roman" w:cs="Times New Roman"/>
          <w:b/>
          <w:color w:val="000000"/>
          <w:sz w:val="24"/>
          <w:szCs w:val="24"/>
          <w:lang w:eastAsia="tr-TR"/>
        </w:rPr>
      </w:pPr>
      <w:r w:rsidRPr="00EE57B2">
        <w:rPr>
          <w:rFonts w:ascii="Times New Roman" w:hAnsi="Times New Roman" w:cs="Times New Roman"/>
          <w:b/>
          <w:color w:val="000000"/>
          <w:sz w:val="24"/>
          <w:szCs w:val="24"/>
          <w:lang w:eastAsia="tr-TR"/>
        </w:rPr>
        <w:t>MADDE 18</w:t>
      </w:r>
      <w:r w:rsidR="00E517C9">
        <w:rPr>
          <w:rFonts w:ascii="Times New Roman" w:hAnsi="Times New Roman" w:cs="Times New Roman"/>
          <w:b/>
          <w:sz w:val="24"/>
          <w:szCs w:val="24"/>
        </w:rPr>
        <w:t xml:space="preserve">- </w:t>
      </w:r>
      <w:r w:rsidRPr="00EE57B2">
        <w:rPr>
          <w:rFonts w:ascii="Times New Roman" w:hAnsi="Times New Roman" w:cs="Times New Roman"/>
          <w:color w:val="000000"/>
          <w:sz w:val="24"/>
          <w:szCs w:val="24"/>
          <w:lang w:eastAsia="tr-TR"/>
        </w:rPr>
        <w:t xml:space="preserve">(1) KGS2; </w:t>
      </w:r>
      <w:proofErr w:type="spellStart"/>
      <w:r w:rsidRPr="00EE57B2">
        <w:rPr>
          <w:rFonts w:ascii="Times New Roman" w:hAnsi="Times New Roman" w:cs="Times New Roman"/>
          <w:color w:val="000000"/>
          <w:sz w:val="24"/>
          <w:szCs w:val="24"/>
          <w:lang w:eastAsia="tr-TR"/>
        </w:rPr>
        <w:t>SEÖS'ün</w:t>
      </w:r>
      <w:proofErr w:type="spellEnd"/>
      <w:r w:rsidRPr="00EE57B2">
        <w:rPr>
          <w:rFonts w:ascii="Times New Roman" w:hAnsi="Times New Roman" w:cs="Times New Roman"/>
          <w:color w:val="000000"/>
          <w:sz w:val="24"/>
          <w:szCs w:val="24"/>
          <w:lang w:eastAsia="tr-TR"/>
        </w:rPr>
        <w:t xml:space="preserve"> kurulumundan sonra, en az 15</w:t>
      </w:r>
      <w:r w:rsidR="00322F3F">
        <w:rPr>
          <w:rFonts w:ascii="Times New Roman" w:hAnsi="Times New Roman" w:cs="Times New Roman"/>
          <w:color w:val="000000"/>
          <w:sz w:val="24"/>
          <w:szCs w:val="24"/>
          <w:lang w:eastAsia="tr-TR"/>
        </w:rPr>
        <w:t xml:space="preserve"> (</w:t>
      </w:r>
      <w:proofErr w:type="spellStart"/>
      <w:r w:rsidR="00322F3F">
        <w:rPr>
          <w:rFonts w:ascii="Times New Roman" w:hAnsi="Times New Roman" w:cs="Times New Roman"/>
          <w:color w:val="000000"/>
          <w:sz w:val="24"/>
          <w:szCs w:val="24"/>
          <w:lang w:eastAsia="tr-TR"/>
        </w:rPr>
        <w:t>onbeş</w:t>
      </w:r>
      <w:proofErr w:type="spellEnd"/>
      <w:r w:rsidR="00322F3F">
        <w:rPr>
          <w:rFonts w:ascii="Times New Roman" w:hAnsi="Times New Roman" w:cs="Times New Roman"/>
          <w:color w:val="000000"/>
          <w:sz w:val="24"/>
          <w:szCs w:val="24"/>
          <w:lang w:eastAsia="tr-TR"/>
        </w:rPr>
        <w:t>)</w:t>
      </w:r>
      <w:r w:rsidRPr="00EE57B2">
        <w:rPr>
          <w:rFonts w:ascii="Times New Roman" w:hAnsi="Times New Roman" w:cs="Times New Roman"/>
          <w:color w:val="000000"/>
          <w:sz w:val="24"/>
          <w:szCs w:val="24"/>
          <w:lang w:eastAsia="tr-TR"/>
        </w:rPr>
        <w:t xml:space="preserve"> adet SRM ile paralel ölçümlerin yapıldığı, </w:t>
      </w:r>
      <w:proofErr w:type="spellStart"/>
      <w:r w:rsidRPr="00EE57B2">
        <w:rPr>
          <w:rFonts w:ascii="Times New Roman" w:hAnsi="Times New Roman" w:cs="Times New Roman"/>
          <w:color w:val="000000"/>
          <w:sz w:val="24"/>
          <w:szCs w:val="24"/>
          <w:lang w:eastAsia="tr-TR"/>
        </w:rPr>
        <w:t>SEÖS'ün</w:t>
      </w:r>
      <w:proofErr w:type="spellEnd"/>
      <w:r w:rsidRPr="00EE57B2">
        <w:rPr>
          <w:rFonts w:ascii="Times New Roman" w:hAnsi="Times New Roman" w:cs="Times New Roman"/>
          <w:color w:val="000000"/>
          <w:sz w:val="24"/>
          <w:szCs w:val="24"/>
          <w:lang w:eastAsia="tr-TR"/>
        </w:rPr>
        <w:t xml:space="preserve"> kalibrasyon fonksiyonunun ve geçerliliğin</w:t>
      </w:r>
      <w:r w:rsidR="00D83BD7">
        <w:rPr>
          <w:rFonts w:ascii="Times New Roman" w:hAnsi="Times New Roman" w:cs="Times New Roman"/>
          <w:color w:val="000000"/>
          <w:sz w:val="24"/>
          <w:szCs w:val="24"/>
          <w:lang w:eastAsia="tr-TR"/>
        </w:rPr>
        <w:t>in belirlendiği iş ve işlemlerdir.</w:t>
      </w:r>
    </w:p>
    <w:p w14:paraId="4B9A73B6" w14:textId="452B06D4" w:rsidR="00EE57B2" w:rsidRPr="00EE57B2" w:rsidRDefault="00EE57B2" w:rsidP="00E517C9">
      <w:pPr>
        <w:numPr>
          <w:ilvl w:val="0"/>
          <w:numId w:val="45"/>
        </w:numPr>
        <w:spacing w:after="0" w:line="264" w:lineRule="auto"/>
        <w:ind w:left="0" w:right="45" w:firstLine="567"/>
        <w:jc w:val="both"/>
        <w:rPr>
          <w:rFonts w:ascii="Times New Roman" w:hAnsi="Times New Roman" w:cs="Times New Roman"/>
          <w:b/>
          <w:color w:val="000000"/>
          <w:sz w:val="24"/>
          <w:szCs w:val="24"/>
          <w:lang w:eastAsia="tr-TR"/>
        </w:rPr>
      </w:pPr>
      <w:r w:rsidRPr="00EE57B2">
        <w:rPr>
          <w:rFonts w:ascii="Times New Roman" w:hAnsi="Times New Roman" w:cs="Times New Roman"/>
          <w:sz w:val="24"/>
          <w:szCs w:val="24"/>
        </w:rPr>
        <w:t xml:space="preserve"> YGT; yılda 1 (bir) defa 12 (</w:t>
      </w:r>
      <w:proofErr w:type="spellStart"/>
      <w:r w:rsidRPr="00EE57B2">
        <w:rPr>
          <w:rFonts w:ascii="Times New Roman" w:hAnsi="Times New Roman" w:cs="Times New Roman"/>
          <w:sz w:val="24"/>
          <w:szCs w:val="24"/>
        </w:rPr>
        <w:t>oniki</w:t>
      </w:r>
      <w:proofErr w:type="spellEnd"/>
      <w:r w:rsidRPr="00EE57B2">
        <w:rPr>
          <w:rFonts w:ascii="Times New Roman" w:hAnsi="Times New Roman" w:cs="Times New Roman"/>
          <w:sz w:val="24"/>
          <w:szCs w:val="24"/>
        </w:rPr>
        <w:t xml:space="preserve">) ay ara ile yapılan, KGS2'de tespit edilen kalibrasyon fonksiyonunun halen geçerli olup olmadığı kontrol </w:t>
      </w:r>
      <w:r w:rsidR="00D83BD7">
        <w:rPr>
          <w:rFonts w:ascii="Times New Roman" w:hAnsi="Times New Roman" w:cs="Times New Roman"/>
          <w:sz w:val="24"/>
          <w:szCs w:val="24"/>
        </w:rPr>
        <w:t>edildiği iş ve işlemlerdir.</w:t>
      </w:r>
    </w:p>
    <w:p w14:paraId="7F55EDC5" w14:textId="4EA361C1" w:rsidR="00EE57B2" w:rsidRPr="00A274CB" w:rsidRDefault="00EE57B2" w:rsidP="00E517C9">
      <w:pPr>
        <w:numPr>
          <w:ilvl w:val="0"/>
          <w:numId w:val="46"/>
        </w:numPr>
        <w:spacing w:after="0" w:line="264" w:lineRule="auto"/>
        <w:ind w:left="0" w:right="45" w:firstLine="567"/>
        <w:jc w:val="both"/>
        <w:rPr>
          <w:rFonts w:ascii="Times New Roman" w:hAnsi="Times New Roman" w:cs="Times New Roman"/>
          <w:b/>
          <w:color w:val="000000"/>
          <w:sz w:val="24"/>
          <w:szCs w:val="24"/>
          <w:lang w:eastAsia="tr-TR"/>
        </w:rPr>
      </w:pPr>
      <w:proofErr w:type="spellStart"/>
      <w:r w:rsidRPr="00EE57B2">
        <w:rPr>
          <w:rFonts w:ascii="Times New Roman" w:hAnsi="Times New Roman" w:cs="Times New Roman"/>
          <w:sz w:val="24"/>
          <w:szCs w:val="24"/>
        </w:rPr>
        <w:t>YGT’de</w:t>
      </w:r>
      <w:proofErr w:type="spellEnd"/>
      <w:r w:rsidRPr="00EE57B2">
        <w:rPr>
          <w:rFonts w:ascii="Times New Roman" w:hAnsi="Times New Roman" w:cs="Times New Roman"/>
          <w:sz w:val="24"/>
          <w:szCs w:val="24"/>
        </w:rPr>
        <w:t xml:space="preserve"> SRM ile en az </w:t>
      </w:r>
      <w:r w:rsidR="00322F3F">
        <w:rPr>
          <w:rFonts w:ascii="Times New Roman" w:hAnsi="Times New Roman" w:cs="Times New Roman"/>
          <w:sz w:val="24"/>
          <w:szCs w:val="24"/>
        </w:rPr>
        <w:t>5 (</w:t>
      </w:r>
      <w:r w:rsidRPr="00EE57B2">
        <w:rPr>
          <w:rFonts w:ascii="Times New Roman" w:hAnsi="Times New Roman" w:cs="Times New Roman"/>
          <w:sz w:val="24"/>
          <w:szCs w:val="24"/>
        </w:rPr>
        <w:t>beş</w:t>
      </w:r>
      <w:r w:rsidR="00322F3F">
        <w:rPr>
          <w:rFonts w:ascii="Times New Roman" w:hAnsi="Times New Roman" w:cs="Times New Roman"/>
          <w:sz w:val="24"/>
          <w:szCs w:val="24"/>
        </w:rPr>
        <w:t>)</w:t>
      </w:r>
      <w:r w:rsidRPr="00EE57B2">
        <w:rPr>
          <w:rFonts w:ascii="Times New Roman" w:hAnsi="Times New Roman" w:cs="Times New Roman"/>
          <w:sz w:val="24"/>
          <w:szCs w:val="24"/>
        </w:rPr>
        <w:t xml:space="preserve"> paralel ölçüm yapılarak kalibrasyon fonksiyonu hesaplanır ve değişkenlik testinin performansı değerlendirilir.</w:t>
      </w:r>
    </w:p>
    <w:p w14:paraId="5839D4CC" w14:textId="77777777" w:rsidR="00A274CB" w:rsidRPr="00A274CB" w:rsidRDefault="00A274CB" w:rsidP="00A274CB">
      <w:pPr>
        <w:numPr>
          <w:ilvl w:val="0"/>
          <w:numId w:val="46"/>
        </w:numPr>
        <w:spacing w:after="0" w:line="264" w:lineRule="auto"/>
        <w:ind w:left="0" w:right="45" w:firstLine="567"/>
        <w:jc w:val="both"/>
        <w:rPr>
          <w:rFonts w:ascii="Times New Roman" w:hAnsi="Times New Roman" w:cs="Times New Roman"/>
          <w:b/>
          <w:color w:val="000000"/>
          <w:sz w:val="24"/>
          <w:szCs w:val="24"/>
          <w:lang w:eastAsia="tr-TR"/>
        </w:rPr>
      </w:pPr>
      <w:r w:rsidRPr="00A274CB">
        <w:rPr>
          <w:rFonts w:ascii="Times New Roman" w:hAnsi="Times New Roman" w:cs="Times New Roman"/>
          <w:sz w:val="24"/>
          <w:szCs w:val="24"/>
        </w:rPr>
        <w:t>Debi için değişkenlik testinde kullanılacak ELD KGS1 sertifika aralığı alınmalıdır. Sertifikası olmayan cihazlar için ELD en büyük SRM ölçüm değerinin %20 fazlası olacaktır.</w:t>
      </w:r>
    </w:p>
    <w:p w14:paraId="1E8FAAE9" w14:textId="3543B725" w:rsidR="00EE57B2" w:rsidRPr="00EE57B2" w:rsidRDefault="00EE57B2" w:rsidP="00E517C9">
      <w:pPr>
        <w:numPr>
          <w:ilvl w:val="0"/>
          <w:numId w:val="46"/>
        </w:numPr>
        <w:spacing w:after="0" w:line="264" w:lineRule="auto"/>
        <w:ind w:left="0" w:right="45" w:firstLine="567"/>
        <w:jc w:val="both"/>
        <w:rPr>
          <w:rFonts w:ascii="Times New Roman" w:hAnsi="Times New Roman" w:cs="Times New Roman"/>
          <w:b/>
          <w:color w:val="000000"/>
          <w:sz w:val="24"/>
          <w:szCs w:val="24"/>
          <w:lang w:eastAsia="tr-TR"/>
        </w:rPr>
      </w:pPr>
      <w:proofErr w:type="spellStart"/>
      <w:r w:rsidRPr="00A274CB">
        <w:rPr>
          <w:rFonts w:ascii="Times New Roman" w:hAnsi="Times New Roman" w:cs="Times New Roman"/>
          <w:sz w:val="24"/>
          <w:szCs w:val="24"/>
        </w:rPr>
        <w:t>SEÖS'ün</w:t>
      </w:r>
      <w:proofErr w:type="spellEnd"/>
      <w:r w:rsidRPr="00A274CB">
        <w:rPr>
          <w:rFonts w:ascii="Times New Roman" w:hAnsi="Times New Roman" w:cs="Times New Roman"/>
          <w:sz w:val="24"/>
          <w:szCs w:val="24"/>
        </w:rPr>
        <w:t xml:space="preserve"> kalibrasyon fonksiyonunun geçerli olması ve </w:t>
      </w:r>
      <w:r w:rsidR="00A274CB" w:rsidRPr="00A274CB">
        <w:rPr>
          <w:rFonts w:ascii="Times New Roman" w:hAnsi="Times New Roman" w:cs="Times New Roman"/>
          <w:sz w:val="24"/>
          <w:szCs w:val="24"/>
        </w:rPr>
        <w:t>SEÖS okumalarının %95 güven aralığı</w:t>
      </w:r>
      <w:r w:rsidR="00A274CB">
        <w:rPr>
          <w:rFonts w:ascii="Times New Roman" w:hAnsi="Times New Roman" w:cs="Times New Roman"/>
          <w:sz w:val="24"/>
          <w:szCs w:val="24"/>
        </w:rPr>
        <w:t xml:space="preserve"> i</w:t>
      </w:r>
      <w:r w:rsidRPr="00EE57B2">
        <w:rPr>
          <w:rFonts w:ascii="Times New Roman" w:hAnsi="Times New Roman" w:cs="Times New Roman"/>
          <w:sz w:val="24"/>
          <w:szCs w:val="24"/>
        </w:rPr>
        <w:t>çerisinde kaldığının doğrulanmasıyla birlikte, ölçümlerde geçerli kalibrasyon fonksiyonunun dışında kalan sonuçların tespit edilmesi durumunda, geçerli kalibrasyon fonksiyonu bu sonuçlar kullanılarak genişletilebilir.</w:t>
      </w:r>
    </w:p>
    <w:p w14:paraId="089C685E" w14:textId="77777777" w:rsidR="00EE57B2" w:rsidRPr="00EE57B2" w:rsidRDefault="00EE57B2" w:rsidP="00E517C9">
      <w:pPr>
        <w:numPr>
          <w:ilvl w:val="0"/>
          <w:numId w:val="45"/>
        </w:numPr>
        <w:spacing w:after="0" w:line="264" w:lineRule="auto"/>
        <w:ind w:left="0" w:right="45" w:firstLine="567"/>
        <w:jc w:val="both"/>
        <w:rPr>
          <w:rFonts w:ascii="Times New Roman" w:hAnsi="Times New Roman" w:cs="Times New Roman"/>
          <w:b/>
          <w:color w:val="000000"/>
          <w:sz w:val="24"/>
          <w:szCs w:val="24"/>
          <w:lang w:eastAsia="tr-TR"/>
        </w:rPr>
      </w:pPr>
      <w:r w:rsidRPr="00EE57B2">
        <w:rPr>
          <w:rFonts w:ascii="Times New Roman" w:hAnsi="Times New Roman" w:cs="Times New Roman"/>
          <w:b/>
          <w:color w:val="000000"/>
          <w:sz w:val="24"/>
          <w:szCs w:val="24"/>
          <w:lang w:eastAsia="tr-TR"/>
        </w:rPr>
        <w:t xml:space="preserve"> </w:t>
      </w:r>
      <w:r w:rsidRPr="00EE57B2">
        <w:rPr>
          <w:rFonts w:ascii="Times New Roman" w:hAnsi="Times New Roman" w:cs="Times New Roman"/>
          <w:color w:val="000000"/>
          <w:sz w:val="24"/>
          <w:szCs w:val="24"/>
          <w:lang w:eastAsia="tr-TR"/>
        </w:rPr>
        <w:t xml:space="preserve">KGS2 ve </w:t>
      </w:r>
      <w:proofErr w:type="spellStart"/>
      <w:r w:rsidRPr="00EE57B2">
        <w:rPr>
          <w:rFonts w:ascii="Times New Roman" w:hAnsi="Times New Roman" w:cs="Times New Roman"/>
          <w:color w:val="000000"/>
          <w:sz w:val="24"/>
          <w:szCs w:val="24"/>
          <w:lang w:eastAsia="tr-TR"/>
        </w:rPr>
        <w:t>YGT'de</w:t>
      </w:r>
      <w:proofErr w:type="spellEnd"/>
      <w:r w:rsidRPr="00EE57B2">
        <w:rPr>
          <w:rFonts w:ascii="Times New Roman" w:hAnsi="Times New Roman" w:cs="Times New Roman"/>
          <w:color w:val="000000"/>
          <w:sz w:val="24"/>
          <w:szCs w:val="24"/>
          <w:lang w:eastAsia="tr-TR"/>
        </w:rPr>
        <w:t xml:space="preserve"> sırasıyla;</w:t>
      </w:r>
    </w:p>
    <w:p w14:paraId="735C88B4" w14:textId="77777777" w:rsidR="00EE57B2" w:rsidRPr="00EE57B2" w:rsidRDefault="00EE57B2" w:rsidP="00E517C9">
      <w:pPr>
        <w:numPr>
          <w:ilvl w:val="0"/>
          <w:numId w:val="44"/>
        </w:numPr>
        <w:spacing w:after="0" w:line="264" w:lineRule="auto"/>
        <w:ind w:left="0" w:right="45" w:firstLine="567"/>
        <w:jc w:val="both"/>
        <w:rPr>
          <w:rFonts w:ascii="Times New Roman" w:hAnsi="Times New Roman" w:cs="Times New Roman"/>
          <w:color w:val="000000"/>
          <w:sz w:val="24"/>
          <w:szCs w:val="24"/>
          <w:lang w:eastAsia="tr-TR"/>
        </w:rPr>
      </w:pPr>
      <w:r w:rsidRPr="00EE57B2">
        <w:rPr>
          <w:rFonts w:ascii="Times New Roman" w:hAnsi="Times New Roman" w:cs="Times New Roman"/>
          <w:color w:val="000000"/>
          <w:sz w:val="24"/>
          <w:szCs w:val="24"/>
          <w:lang w:eastAsia="tr-TR"/>
        </w:rPr>
        <w:t>İşlevsellik testi,</w:t>
      </w:r>
    </w:p>
    <w:p w14:paraId="3FF56830" w14:textId="77777777" w:rsidR="00EE57B2" w:rsidRPr="00EE57B2" w:rsidRDefault="00EE57B2" w:rsidP="00E517C9">
      <w:pPr>
        <w:numPr>
          <w:ilvl w:val="0"/>
          <w:numId w:val="44"/>
        </w:numPr>
        <w:spacing w:after="0" w:line="264" w:lineRule="auto"/>
        <w:ind w:left="0" w:right="45" w:firstLine="567"/>
        <w:jc w:val="both"/>
        <w:rPr>
          <w:rFonts w:ascii="Times New Roman" w:hAnsi="Times New Roman" w:cs="Times New Roman"/>
          <w:color w:val="000000"/>
          <w:sz w:val="24"/>
          <w:szCs w:val="24"/>
          <w:lang w:eastAsia="tr-TR"/>
        </w:rPr>
      </w:pPr>
      <w:proofErr w:type="spellStart"/>
      <w:r w:rsidRPr="00EE57B2">
        <w:rPr>
          <w:rFonts w:ascii="Times New Roman" w:hAnsi="Times New Roman" w:cs="Times New Roman"/>
          <w:color w:val="000000"/>
          <w:sz w:val="24"/>
          <w:szCs w:val="24"/>
          <w:lang w:eastAsia="tr-TR"/>
        </w:rPr>
        <w:t>SRM'ler</w:t>
      </w:r>
      <w:proofErr w:type="spellEnd"/>
      <w:r w:rsidRPr="00EE57B2">
        <w:rPr>
          <w:rFonts w:ascii="Times New Roman" w:hAnsi="Times New Roman" w:cs="Times New Roman"/>
          <w:color w:val="000000"/>
          <w:sz w:val="24"/>
          <w:szCs w:val="24"/>
          <w:lang w:eastAsia="tr-TR"/>
        </w:rPr>
        <w:t xml:space="preserve"> ile paralel ölçümler,</w:t>
      </w:r>
    </w:p>
    <w:p w14:paraId="44AACA96" w14:textId="77777777" w:rsidR="00EE57B2" w:rsidRDefault="00EE57B2" w:rsidP="00E517C9">
      <w:pPr>
        <w:numPr>
          <w:ilvl w:val="0"/>
          <w:numId w:val="44"/>
        </w:numPr>
        <w:spacing w:after="0" w:line="264" w:lineRule="auto"/>
        <w:ind w:left="0" w:right="45" w:firstLine="567"/>
        <w:jc w:val="both"/>
        <w:rPr>
          <w:rFonts w:ascii="Times New Roman" w:hAnsi="Times New Roman" w:cs="Times New Roman"/>
          <w:color w:val="000000"/>
          <w:sz w:val="24"/>
          <w:szCs w:val="24"/>
          <w:lang w:eastAsia="tr-TR"/>
        </w:rPr>
      </w:pPr>
      <w:r w:rsidRPr="00EE57B2">
        <w:rPr>
          <w:rFonts w:ascii="Times New Roman" w:hAnsi="Times New Roman" w:cs="Times New Roman"/>
          <w:color w:val="000000"/>
          <w:sz w:val="24"/>
          <w:szCs w:val="24"/>
          <w:lang w:eastAsia="tr-TR"/>
        </w:rPr>
        <w:lastRenderedPageBreak/>
        <w:t>Verilerin değerlendirilmesi,</w:t>
      </w:r>
    </w:p>
    <w:p w14:paraId="672AAB77" w14:textId="77777777" w:rsidR="00EE57B2" w:rsidRPr="00D93BC0" w:rsidRDefault="00EE57B2" w:rsidP="00E517C9">
      <w:pPr>
        <w:numPr>
          <w:ilvl w:val="0"/>
          <w:numId w:val="44"/>
        </w:numPr>
        <w:spacing w:after="0" w:line="264" w:lineRule="auto"/>
        <w:ind w:left="0" w:right="45" w:firstLine="567"/>
        <w:jc w:val="both"/>
        <w:rPr>
          <w:rFonts w:ascii="Times New Roman" w:hAnsi="Times New Roman" w:cs="Times New Roman"/>
          <w:color w:val="000000"/>
          <w:sz w:val="24"/>
          <w:szCs w:val="24"/>
          <w:lang w:eastAsia="tr-TR"/>
        </w:rPr>
      </w:pPr>
      <w:r w:rsidRPr="00D93BC0">
        <w:rPr>
          <w:rFonts w:ascii="Times New Roman" w:hAnsi="Times New Roman" w:cs="Times New Roman"/>
          <w:color w:val="000000"/>
          <w:sz w:val="24"/>
          <w:szCs w:val="24"/>
          <w:lang w:eastAsia="tr-TR"/>
        </w:rPr>
        <w:t>SEÖS 'ün kalibrasyon fonksiyonu ve geçerliliğinin belirlenmesi,</w:t>
      </w:r>
    </w:p>
    <w:p w14:paraId="6B00DF4D" w14:textId="77777777" w:rsidR="00EE57B2" w:rsidRPr="00EE57B2" w:rsidRDefault="00EE57B2" w:rsidP="00E517C9">
      <w:pPr>
        <w:numPr>
          <w:ilvl w:val="0"/>
          <w:numId w:val="44"/>
        </w:numPr>
        <w:spacing w:after="0" w:line="264" w:lineRule="auto"/>
        <w:ind w:left="0" w:right="45" w:firstLine="567"/>
        <w:jc w:val="both"/>
        <w:rPr>
          <w:rFonts w:ascii="Times New Roman" w:hAnsi="Times New Roman" w:cs="Times New Roman"/>
          <w:color w:val="000000"/>
          <w:sz w:val="24"/>
          <w:szCs w:val="24"/>
          <w:lang w:eastAsia="tr-TR"/>
        </w:rPr>
      </w:pPr>
      <w:r w:rsidRPr="00EE57B2">
        <w:rPr>
          <w:rFonts w:ascii="Times New Roman" w:hAnsi="Times New Roman" w:cs="Times New Roman"/>
          <w:color w:val="000000"/>
          <w:sz w:val="24"/>
          <w:szCs w:val="24"/>
          <w:lang w:eastAsia="tr-TR"/>
        </w:rPr>
        <w:t>Değişkenliğin hesaplanması,</w:t>
      </w:r>
    </w:p>
    <w:p w14:paraId="1B837C78" w14:textId="77777777" w:rsidR="00EE57B2" w:rsidRPr="00EE57B2" w:rsidRDefault="00EE57B2" w:rsidP="00E517C9">
      <w:pPr>
        <w:numPr>
          <w:ilvl w:val="0"/>
          <w:numId w:val="44"/>
        </w:numPr>
        <w:spacing w:after="0" w:line="264" w:lineRule="auto"/>
        <w:ind w:left="0" w:right="45" w:firstLine="567"/>
        <w:jc w:val="both"/>
        <w:rPr>
          <w:rFonts w:ascii="Times New Roman" w:hAnsi="Times New Roman" w:cs="Times New Roman"/>
          <w:color w:val="000000"/>
          <w:sz w:val="24"/>
          <w:szCs w:val="24"/>
          <w:lang w:eastAsia="tr-TR"/>
        </w:rPr>
      </w:pPr>
      <w:r w:rsidRPr="00EE57B2">
        <w:rPr>
          <w:rFonts w:ascii="Times New Roman" w:hAnsi="Times New Roman" w:cs="Times New Roman"/>
          <w:color w:val="000000"/>
          <w:sz w:val="24"/>
          <w:szCs w:val="24"/>
          <w:lang w:eastAsia="tr-TR"/>
        </w:rPr>
        <w:t>Değişkenlik testi,</w:t>
      </w:r>
    </w:p>
    <w:p w14:paraId="1E4AC5DD" w14:textId="77777777" w:rsidR="00EE57B2" w:rsidRPr="00EE57B2" w:rsidRDefault="00EE57B2" w:rsidP="00E517C9">
      <w:pPr>
        <w:numPr>
          <w:ilvl w:val="0"/>
          <w:numId w:val="44"/>
        </w:numPr>
        <w:spacing w:after="0" w:line="264" w:lineRule="auto"/>
        <w:ind w:left="0" w:right="45" w:firstLine="567"/>
        <w:jc w:val="both"/>
        <w:rPr>
          <w:rFonts w:ascii="Times New Roman" w:hAnsi="Times New Roman" w:cs="Times New Roman"/>
          <w:b/>
          <w:color w:val="000000"/>
          <w:sz w:val="24"/>
          <w:szCs w:val="24"/>
          <w:lang w:eastAsia="tr-TR"/>
        </w:rPr>
      </w:pPr>
      <w:r w:rsidRPr="00EE57B2">
        <w:rPr>
          <w:rFonts w:ascii="Times New Roman" w:hAnsi="Times New Roman" w:cs="Times New Roman"/>
          <w:color w:val="000000"/>
          <w:sz w:val="24"/>
          <w:szCs w:val="24"/>
          <w:lang w:eastAsia="tr-TR"/>
        </w:rPr>
        <w:t>Raporlama yapılır.</w:t>
      </w:r>
      <w:r w:rsidRPr="00EE57B2">
        <w:rPr>
          <w:rFonts w:ascii="Times New Roman" w:hAnsi="Times New Roman" w:cs="Times New Roman"/>
          <w:b/>
          <w:color w:val="000000"/>
          <w:sz w:val="24"/>
          <w:szCs w:val="24"/>
          <w:lang w:eastAsia="tr-TR"/>
        </w:rPr>
        <w:t xml:space="preserve"> </w:t>
      </w:r>
    </w:p>
    <w:p w14:paraId="35956097" w14:textId="77777777" w:rsidR="00EE57B2" w:rsidRPr="00EE57B2" w:rsidRDefault="00EE57B2" w:rsidP="00EE57B2">
      <w:pPr>
        <w:spacing w:after="72" w:line="265" w:lineRule="auto"/>
        <w:ind w:left="63" w:right="48" w:hanging="10"/>
        <w:jc w:val="both"/>
        <w:rPr>
          <w:rFonts w:ascii="Times New Roman" w:hAnsi="Times New Roman" w:cs="Times New Roman"/>
          <w:b/>
          <w:color w:val="000000"/>
          <w:sz w:val="24"/>
          <w:szCs w:val="24"/>
          <w:lang w:eastAsia="tr-TR"/>
        </w:rPr>
      </w:pPr>
    </w:p>
    <w:p w14:paraId="3EA74843" w14:textId="127BA566" w:rsidR="00E517C9" w:rsidRDefault="00EE57B2" w:rsidP="00E517C9">
      <w:pPr>
        <w:spacing w:after="0" w:line="264" w:lineRule="auto"/>
        <w:ind w:right="45" w:firstLine="567"/>
        <w:jc w:val="both"/>
        <w:rPr>
          <w:rFonts w:ascii="Times New Roman" w:hAnsi="Times New Roman" w:cs="Times New Roman"/>
          <w:b/>
          <w:color w:val="000000"/>
          <w:sz w:val="24"/>
          <w:szCs w:val="24"/>
          <w:lang w:eastAsia="tr-TR"/>
        </w:rPr>
      </w:pPr>
      <w:r w:rsidRPr="00EE57B2">
        <w:rPr>
          <w:rFonts w:ascii="Times New Roman" w:hAnsi="Times New Roman" w:cs="Times New Roman"/>
          <w:b/>
          <w:color w:val="000000"/>
          <w:sz w:val="24"/>
          <w:szCs w:val="24"/>
          <w:lang w:eastAsia="tr-TR"/>
        </w:rPr>
        <w:t xml:space="preserve">İşlevsellik </w:t>
      </w:r>
      <w:r w:rsidR="00172D09">
        <w:rPr>
          <w:rFonts w:ascii="Times New Roman" w:hAnsi="Times New Roman" w:cs="Times New Roman"/>
          <w:b/>
          <w:color w:val="000000"/>
          <w:sz w:val="24"/>
          <w:szCs w:val="24"/>
          <w:lang w:eastAsia="tr-TR"/>
        </w:rPr>
        <w:t>T</w:t>
      </w:r>
      <w:r w:rsidRPr="00EE57B2">
        <w:rPr>
          <w:rFonts w:ascii="Times New Roman" w:hAnsi="Times New Roman" w:cs="Times New Roman"/>
          <w:b/>
          <w:color w:val="000000"/>
          <w:sz w:val="24"/>
          <w:szCs w:val="24"/>
          <w:lang w:eastAsia="tr-TR"/>
        </w:rPr>
        <w:t>esti</w:t>
      </w:r>
    </w:p>
    <w:p w14:paraId="328C1027" w14:textId="77777777" w:rsidR="00EE57B2" w:rsidRPr="00E517C9" w:rsidRDefault="00E517C9" w:rsidP="00E517C9">
      <w:pPr>
        <w:spacing w:after="0" w:line="264" w:lineRule="auto"/>
        <w:ind w:right="45" w:firstLine="567"/>
        <w:jc w:val="both"/>
        <w:rPr>
          <w:rFonts w:ascii="Times New Roman" w:hAnsi="Times New Roman" w:cs="Times New Roman"/>
          <w:b/>
          <w:color w:val="000000"/>
          <w:sz w:val="24"/>
          <w:szCs w:val="24"/>
          <w:lang w:eastAsia="tr-TR"/>
        </w:rPr>
      </w:pPr>
      <w:r>
        <w:rPr>
          <w:rFonts w:ascii="Times New Roman" w:hAnsi="Times New Roman" w:cs="Times New Roman"/>
          <w:b/>
          <w:color w:val="000000"/>
          <w:sz w:val="24"/>
          <w:szCs w:val="24"/>
          <w:lang w:eastAsia="tr-TR"/>
        </w:rPr>
        <w:t xml:space="preserve">MADDE 19- </w:t>
      </w:r>
      <w:r w:rsidR="00EE57B2" w:rsidRPr="00EE57B2">
        <w:rPr>
          <w:rFonts w:ascii="Times New Roman" w:hAnsi="Times New Roman" w:cs="Times New Roman"/>
          <w:color w:val="000000"/>
          <w:sz w:val="24"/>
          <w:szCs w:val="24"/>
          <w:lang w:eastAsia="tr-TR"/>
        </w:rPr>
        <w:t>(1) İşlevsellik testi KGS2-YGT’de yetkili laboratuvar tarafından yapılır.</w:t>
      </w:r>
    </w:p>
    <w:p w14:paraId="42546B87" w14:textId="77777777" w:rsidR="00EE57B2" w:rsidRPr="00EE57B2" w:rsidRDefault="00EE57B2" w:rsidP="00E517C9">
      <w:pPr>
        <w:numPr>
          <w:ilvl w:val="0"/>
          <w:numId w:val="35"/>
        </w:numPr>
        <w:spacing w:after="0" w:line="264" w:lineRule="auto"/>
        <w:ind w:left="0" w:right="45" w:firstLine="567"/>
        <w:jc w:val="both"/>
        <w:rPr>
          <w:rFonts w:ascii="Times New Roman" w:hAnsi="Times New Roman" w:cs="Times New Roman"/>
          <w:color w:val="000000"/>
          <w:sz w:val="24"/>
          <w:szCs w:val="24"/>
          <w:lang w:eastAsia="tr-TR"/>
        </w:rPr>
      </w:pPr>
      <w:r w:rsidRPr="00EE57B2">
        <w:rPr>
          <w:rFonts w:ascii="Times New Roman" w:hAnsi="Times New Roman" w:cs="Times New Roman"/>
          <w:color w:val="000000"/>
          <w:sz w:val="24"/>
          <w:szCs w:val="24"/>
          <w:lang w:eastAsia="tr-TR"/>
        </w:rPr>
        <w:t xml:space="preserve"> İşlevsellik testi, kalibrasyon ve değişkenlik testleri yapılmadan önce </w:t>
      </w:r>
      <w:proofErr w:type="spellStart"/>
      <w:r w:rsidRPr="00EE57B2">
        <w:rPr>
          <w:rFonts w:ascii="Times New Roman" w:hAnsi="Times New Roman" w:cs="Times New Roman"/>
          <w:color w:val="000000"/>
          <w:sz w:val="24"/>
          <w:szCs w:val="24"/>
          <w:lang w:eastAsia="tr-TR"/>
        </w:rPr>
        <w:t>SEÖS'ün</w:t>
      </w:r>
      <w:proofErr w:type="spellEnd"/>
      <w:r w:rsidRPr="00EE57B2">
        <w:rPr>
          <w:rFonts w:ascii="Times New Roman" w:hAnsi="Times New Roman" w:cs="Times New Roman"/>
          <w:color w:val="000000"/>
          <w:sz w:val="24"/>
          <w:szCs w:val="24"/>
          <w:lang w:eastAsia="tr-TR"/>
        </w:rPr>
        <w:t xml:space="preserve"> doğru olarak kurulup kurulmadığını kontrol etmek için yapılır.</w:t>
      </w:r>
    </w:p>
    <w:p w14:paraId="3BADFF32" w14:textId="77777777" w:rsidR="00EE57B2" w:rsidRPr="00EE57B2" w:rsidRDefault="00EE57B2" w:rsidP="00E517C9">
      <w:pPr>
        <w:numPr>
          <w:ilvl w:val="0"/>
          <w:numId w:val="35"/>
        </w:numPr>
        <w:spacing w:after="0" w:line="264" w:lineRule="auto"/>
        <w:ind w:left="0" w:right="45" w:firstLine="567"/>
        <w:jc w:val="both"/>
        <w:rPr>
          <w:rFonts w:ascii="Times New Roman" w:hAnsi="Times New Roman" w:cs="Times New Roman"/>
          <w:color w:val="000000"/>
          <w:sz w:val="24"/>
          <w:szCs w:val="24"/>
          <w:lang w:eastAsia="tr-TR"/>
        </w:rPr>
      </w:pPr>
      <w:r w:rsidRPr="00EE57B2">
        <w:rPr>
          <w:rFonts w:ascii="Times New Roman" w:hAnsi="Times New Roman" w:cs="Times New Roman"/>
          <w:color w:val="000000"/>
          <w:sz w:val="24"/>
          <w:szCs w:val="24"/>
          <w:lang w:eastAsia="tr-TR"/>
        </w:rPr>
        <w:t xml:space="preserve"> Ekstraktif ve ekstraktif olmayan SEÖS için uygulanacak işlevsellik testi Tablo:2'de belirtildiği gibi uygulanır.</w:t>
      </w:r>
    </w:p>
    <w:p w14:paraId="1D24033F" w14:textId="77777777" w:rsidR="00EE57B2" w:rsidRPr="00EE57B2" w:rsidRDefault="00EE57B2" w:rsidP="00EE57B2">
      <w:pPr>
        <w:ind w:right="-108"/>
        <w:jc w:val="center"/>
        <w:rPr>
          <w:rFonts w:ascii="Times New Roman" w:hAnsi="Times New Roman" w:cs="Times New Roman"/>
          <w:sz w:val="24"/>
          <w:szCs w:val="24"/>
        </w:rPr>
      </w:pPr>
    </w:p>
    <w:p w14:paraId="099D58D0" w14:textId="77777777" w:rsidR="00EE57B2" w:rsidRPr="00EE57B2" w:rsidRDefault="00EE57B2" w:rsidP="00EE57B2">
      <w:pPr>
        <w:ind w:right="-108"/>
        <w:jc w:val="center"/>
        <w:rPr>
          <w:rFonts w:ascii="Times New Roman" w:hAnsi="Times New Roman" w:cs="Times New Roman"/>
          <w:sz w:val="24"/>
          <w:szCs w:val="24"/>
        </w:rPr>
      </w:pPr>
      <w:r w:rsidRPr="00EE57B2">
        <w:rPr>
          <w:rFonts w:ascii="Times New Roman" w:hAnsi="Times New Roman" w:cs="Times New Roman"/>
          <w:sz w:val="24"/>
          <w:szCs w:val="24"/>
        </w:rPr>
        <w:t>Tablo: 2</w:t>
      </w:r>
    </w:p>
    <w:p w14:paraId="7464DDA1" w14:textId="77777777" w:rsidR="00EE57B2" w:rsidRPr="00EE57B2" w:rsidRDefault="00EE57B2" w:rsidP="00EE57B2">
      <w:pPr>
        <w:ind w:right="-108"/>
        <w:jc w:val="both"/>
        <w:rPr>
          <w:rFonts w:ascii="Times New Roman" w:hAnsi="Times New Roman" w:cs="Times New Roman"/>
          <w:sz w:val="24"/>
          <w:szCs w:val="24"/>
        </w:rPr>
      </w:pPr>
      <w:r w:rsidRPr="00EE57B2">
        <w:rPr>
          <w:rFonts w:ascii="Times New Roman" w:hAnsi="Times New Roman" w:cs="Times New Roman"/>
          <w:sz w:val="24"/>
          <w:szCs w:val="24"/>
        </w:rPr>
        <w:t xml:space="preserve">                  İşlevsellik testi</w:t>
      </w:r>
    </w:p>
    <w:tbl>
      <w:tblPr>
        <w:tblpPr w:leftFromText="141" w:rightFromText="141" w:vertAnchor="text" w:horzAnchor="margin" w:tblpXSpec="center" w:tblpY="7"/>
        <w:tblW w:w="7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3"/>
        <w:gridCol w:w="1854"/>
        <w:gridCol w:w="2215"/>
      </w:tblGrid>
      <w:tr w:rsidR="00EE57B2" w:rsidRPr="00EE57B2" w14:paraId="3BA49061" w14:textId="77777777" w:rsidTr="00E517C9">
        <w:trPr>
          <w:trHeight w:val="260"/>
        </w:trPr>
        <w:tc>
          <w:tcPr>
            <w:tcW w:w="3483" w:type="dxa"/>
            <w:vMerge w:val="restart"/>
            <w:vAlign w:val="center"/>
          </w:tcPr>
          <w:p w14:paraId="5C9760EC" w14:textId="77777777" w:rsidR="00EE57B2" w:rsidRPr="00EE57B2" w:rsidRDefault="00EE57B2" w:rsidP="00D563BA">
            <w:pPr>
              <w:ind w:right="-108"/>
              <w:jc w:val="center"/>
              <w:rPr>
                <w:rFonts w:ascii="Times New Roman" w:hAnsi="Times New Roman" w:cs="Times New Roman"/>
                <w:sz w:val="24"/>
                <w:szCs w:val="24"/>
              </w:rPr>
            </w:pPr>
            <w:r w:rsidRPr="00EE57B2">
              <w:rPr>
                <w:rFonts w:ascii="Times New Roman" w:hAnsi="Times New Roman" w:cs="Times New Roman"/>
                <w:sz w:val="24"/>
                <w:szCs w:val="24"/>
              </w:rPr>
              <w:t>Yapılacak işlemler</w:t>
            </w:r>
          </w:p>
        </w:tc>
        <w:tc>
          <w:tcPr>
            <w:tcW w:w="4069" w:type="dxa"/>
            <w:gridSpan w:val="2"/>
          </w:tcPr>
          <w:p w14:paraId="366E2C41" w14:textId="77777777" w:rsidR="00EE57B2" w:rsidRPr="00EE57B2" w:rsidRDefault="00EE57B2" w:rsidP="00D563BA">
            <w:pPr>
              <w:ind w:right="-108"/>
              <w:jc w:val="center"/>
              <w:rPr>
                <w:rFonts w:ascii="Times New Roman" w:hAnsi="Times New Roman" w:cs="Times New Roman"/>
                <w:sz w:val="24"/>
                <w:szCs w:val="24"/>
              </w:rPr>
            </w:pPr>
            <w:r w:rsidRPr="00EE57B2">
              <w:rPr>
                <w:rFonts w:ascii="Times New Roman" w:hAnsi="Times New Roman" w:cs="Times New Roman"/>
                <w:sz w:val="24"/>
                <w:szCs w:val="24"/>
              </w:rPr>
              <w:t>KGS2 - YGT</w:t>
            </w:r>
          </w:p>
        </w:tc>
      </w:tr>
      <w:tr w:rsidR="00EE57B2" w:rsidRPr="00EE57B2" w14:paraId="0BA4E83F" w14:textId="77777777" w:rsidTr="00E517C9">
        <w:trPr>
          <w:trHeight w:val="139"/>
        </w:trPr>
        <w:tc>
          <w:tcPr>
            <w:tcW w:w="3483" w:type="dxa"/>
            <w:vMerge/>
            <w:vAlign w:val="center"/>
          </w:tcPr>
          <w:p w14:paraId="3343C01E" w14:textId="77777777" w:rsidR="00EE57B2" w:rsidRPr="00EE57B2" w:rsidRDefault="00EE57B2" w:rsidP="00D563BA">
            <w:pPr>
              <w:ind w:right="-108"/>
              <w:jc w:val="both"/>
              <w:rPr>
                <w:rFonts w:ascii="Times New Roman" w:hAnsi="Times New Roman" w:cs="Times New Roman"/>
                <w:sz w:val="24"/>
                <w:szCs w:val="24"/>
              </w:rPr>
            </w:pPr>
          </w:p>
        </w:tc>
        <w:tc>
          <w:tcPr>
            <w:tcW w:w="1854" w:type="dxa"/>
          </w:tcPr>
          <w:p w14:paraId="492E016F" w14:textId="77777777" w:rsidR="00EE57B2" w:rsidRPr="00EE57B2" w:rsidRDefault="00EE57B2" w:rsidP="00D563BA">
            <w:pPr>
              <w:ind w:right="-108"/>
              <w:jc w:val="both"/>
              <w:rPr>
                <w:rFonts w:ascii="Times New Roman" w:hAnsi="Times New Roman" w:cs="Times New Roman"/>
                <w:sz w:val="24"/>
                <w:szCs w:val="24"/>
              </w:rPr>
            </w:pPr>
            <w:r w:rsidRPr="00EE57B2">
              <w:rPr>
                <w:rFonts w:ascii="Times New Roman" w:hAnsi="Times New Roman" w:cs="Times New Roman"/>
                <w:sz w:val="24"/>
                <w:szCs w:val="24"/>
              </w:rPr>
              <w:t xml:space="preserve">      Ekstraktif</w:t>
            </w:r>
          </w:p>
          <w:p w14:paraId="04F9E48E" w14:textId="77777777" w:rsidR="00EE57B2" w:rsidRPr="00EE57B2" w:rsidRDefault="00EE57B2" w:rsidP="00D563BA">
            <w:pPr>
              <w:ind w:right="-108"/>
              <w:jc w:val="both"/>
              <w:rPr>
                <w:rFonts w:ascii="Times New Roman" w:hAnsi="Times New Roman" w:cs="Times New Roman"/>
                <w:sz w:val="24"/>
                <w:szCs w:val="24"/>
              </w:rPr>
            </w:pPr>
            <w:r w:rsidRPr="00EE57B2">
              <w:rPr>
                <w:rFonts w:ascii="Times New Roman" w:hAnsi="Times New Roman" w:cs="Times New Roman"/>
                <w:sz w:val="24"/>
                <w:szCs w:val="24"/>
              </w:rPr>
              <w:t xml:space="preserve">         SEÖS </w:t>
            </w:r>
          </w:p>
        </w:tc>
        <w:tc>
          <w:tcPr>
            <w:tcW w:w="2215" w:type="dxa"/>
          </w:tcPr>
          <w:p w14:paraId="01C1DE47" w14:textId="77777777" w:rsidR="00EE57B2" w:rsidRPr="00EE57B2" w:rsidRDefault="00EE57B2" w:rsidP="00D563BA">
            <w:pPr>
              <w:ind w:right="-108"/>
              <w:jc w:val="both"/>
              <w:rPr>
                <w:rFonts w:ascii="Times New Roman" w:hAnsi="Times New Roman" w:cs="Times New Roman"/>
                <w:sz w:val="24"/>
                <w:szCs w:val="24"/>
              </w:rPr>
            </w:pPr>
            <w:r w:rsidRPr="00EE57B2">
              <w:rPr>
                <w:rFonts w:ascii="Times New Roman" w:hAnsi="Times New Roman" w:cs="Times New Roman"/>
                <w:sz w:val="24"/>
                <w:szCs w:val="24"/>
              </w:rPr>
              <w:t xml:space="preserve">Ekstraktif olmayan </w:t>
            </w:r>
          </w:p>
          <w:p w14:paraId="0578F03C" w14:textId="77777777" w:rsidR="00EE57B2" w:rsidRPr="00EE57B2" w:rsidRDefault="00EE57B2" w:rsidP="00D563BA">
            <w:pPr>
              <w:ind w:right="-108"/>
              <w:jc w:val="both"/>
              <w:rPr>
                <w:rFonts w:ascii="Times New Roman" w:hAnsi="Times New Roman" w:cs="Times New Roman"/>
                <w:sz w:val="24"/>
                <w:szCs w:val="24"/>
              </w:rPr>
            </w:pPr>
            <w:r w:rsidRPr="00EE57B2">
              <w:rPr>
                <w:rFonts w:ascii="Times New Roman" w:hAnsi="Times New Roman" w:cs="Times New Roman"/>
                <w:sz w:val="24"/>
                <w:szCs w:val="24"/>
              </w:rPr>
              <w:t xml:space="preserve"> SEÖS</w:t>
            </w:r>
          </w:p>
        </w:tc>
      </w:tr>
      <w:tr w:rsidR="00EE57B2" w:rsidRPr="00EE57B2" w14:paraId="47DCB463" w14:textId="77777777" w:rsidTr="00E517C9">
        <w:trPr>
          <w:trHeight w:val="422"/>
        </w:trPr>
        <w:tc>
          <w:tcPr>
            <w:tcW w:w="3483" w:type="dxa"/>
            <w:vAlign w:val="center"/>
          </w:tcPr>
          <w:p w14:paraId="38DAAEFB" w14:textId="77777777" w:rsidR="00EE57B2" w:rsidRPr="00EE57B2" w:rsidRDefault="00EE57B2" w:rsidP="00D563BA">
            <w:pPr>
              <w:ind w:right="-108"/>
              <w:jc w:val="both"/>
              <w:rPr>
                <w:rFonts w:ascii="Times New Roman" w:hAnsi="Times New Roman" w:cs="Times New Roman"/>
                <w:sz w:val="24"/>
                <w:szCs w:val="24"/>
              </w:rPr>
            </w:pPr>
            <w:r w:rsidRPr="00EE57B2">
              <w:rPr>
                <w:rFonts w:ascii="Times New Roman" w:hAnsi="Times New Roman" w:cs="Times New Roman"/>
                <w:sz w:val="24"/>
                <w:szCs w:val="24"/>
              </w:rPr>
              <w:t>Görsel ayarlar</w:t>
            </w:r>
          </w:p>
          <w:p w14:paraId="3877A408" w14:textId="77777777" w:rsidR="00EE57B2" w:rsidRPr="00EE57B2" w:rsidRDefault="00EE57B2" w:rsidP="00D563BA">
            <w:pPr>
              <w:ind w:right="-108"/>
              <w:jc w:val="both"/>
              <w:rPr>
                <w:rFonts w:ascii="Times New Roman" w:hAnsi="Times New Roman" w:cs="Times New Roman"/>
                <w:sz w:val="24"/>
                <w:szCs w:val="24"/>
              </w:rPr>
            </w:pPr>
            <w:proofErr w:type="gramStart"/>
            <w:r w:rsidRPr="00EE57B2">
              <w:rPr>
                <w:rFonts w:ascii="Times New Roman" w:hAnsi="Times New Roman" w:cs="Times New Roman"/>
                <w:sz w:val="24"/>
                <w:szCs w:val="24"/>
              </w:rPr>
              <w:t>ve</w:t>
            </w:r>
            <w:proofErr w:type="gramEnd"/>
            <w:r w:rsidRPr="00EE57B2">
              <w:rPr>
                <w:rFonts w:ascii="Times New Roman" w:hAnsi="Times New Roman" w:cs="Times New Roman"/>
                <w:sz w:val="24"/>
                <w:szCs w:val="24"/>
              </w:rPr>
              <w:t xml:space="preserve"> cihaz temizliği</w:t>
            </w:r>
          </w:p>
        </w:tc>
        <w:tc>
          <w:tcPr>
            <w:tcW w:w="1854" w:type="dxa"/>
          </w:tcPr>
          <w:p w14:paraId="60DCA05E" w14:textId="77777777" w:rsidR="00EE57B2" w:rsidRPr="00EE57B2" w:rsidRDefault="00EE57B2" w:rsidP="00D563BA">
            <w:pPr>
              <w:ind w:right="-108"/>
              <w:jc w:val="center"/>
              <w:rPr>
                <w:rFonts w:ascii="Times New Roman" w:hAnsi="Times New Roman" w:cs="Times New Roman"/>
                <w:b/>
                <w:sz w:val="24"/>
                <w:szCs w:val="24"/>
              </w:rPr>
            </w:pPr>
          </w:p>
        </w:tc>
        <w:tc>
          <w:tcPr>
            <w:tcW w:w="2215" w:type="dxa"/>
          </w:tcPr>
          <w:p w14:paraId="0B0131B5" w14:textId="77777777" w:rsidR="00EE57B2" w:rsidRPr="00EE57B2" w:rsidRDefault="00EE57B2" w:rsidP="00D563BA">
            <w:pPr>
              <w:ind w:right="-108"/>
              <w:jc w:val="center"/>
              <w:rPr>
                <w:rFonts w:ascii="Times New Roman" w:hAnsi="Times New Roman" w:cs="Times New Roman"/>
                <w:b/>
                <w:sz w:val="24"/>
                <w:szCs w:val="24"/>
              </w:rPr>
            </w:pPr>
            <w:proofErr w:type="gramStart"/>
            <w:r w:rsidRPr="00EE57B2">
              <w:rPr>
                <w:rFonts w:ascii="Times New Roman" w:hAnsi="Times New Roman" w:cs="Times New Roman"/>
                <w:b/>
                <w:sz w:val="24"/>
                <w:szCs w:val="24"/>
              </w:rPr>
              <w:t>x</w:t>
            </w:r>
            <w:proofErr w:type="gramEnd"/>
          </w:p>
        </w:tc>
      </w:tr>
      <w:tr w:rsidR="00EE57B2" w:rsidRPr="00EE57B2" w14:paraId="3D62C13D" w14:textId="77777777" w:rsidTr="00E517C9">
        <w:trPr>
          <w:trHeight w:val="540"/>
        </w:trPr>
        <w:tc>
          <w:tcPr>
            <w:tcW w:w="3483" w:type="dxa"/>
            <w:vAlign w:val="center"/>
          </w:tcPr>
          <w:p w14:paraId="79010650" w14:textId="77777777" w:rsidR="00EE57B2" w:rsidRPr="00EE57B2" w:rsidRDefault="00EE57B2" w:rsidP="00D563BA">
            <w:pPr>
              <w:ind w:right="-108"/>
              <w:jc w:val="both"/>
              <w:rPr>
                <w:rFonts w:ascii="Times New Roman" w:hAnsi="Times New Roman" w:cs="Times New Roman"/>
                <w:sz w:val="24"/>
                <w:szCs w:val="24"/>
              </w:rPr>
            </w:pPr>
            <w:r w:rsidRPr="00EE57B2">
              <w:rPr>
                <w:rFonts w:ascii="Times New Roman" w:hAnsi="Times New Roman" w:cs="Times New Roman"/>
                <w:sz w:val="24"/>
                <w:szCs w:val="24"/>
              </w:rPr>
              <w:t>Numune Alma</w:t>
            </w:r>
          </w:p>
          <w:p w14:paraId="375C2ECA" w14:textId="77777777" w:rsidR="00EE57B2" w:rsidRPr="00EE57B2" w:rsidRDefault="00EE57B2" w:rsidP="00D563BA">
            <w:pPr>
              <w:ind w:right="-108"/>
              <w:jc w:val="both"/>
              <w:rPr>
                <w:rFonts w:ascii="Times New Roman" w:hAnsi="Times New Roman" w:cs="Times New Roman"/>
                <w:sz w:val="24"/>
                <w:szCs w:val="24"/>
              </w:rPr>
            </w:pPr>
            <w:r w:rsidRPr="00EE57B2">
              <w:rPr>
                <w:rFonts w:ascii="Times New Roman" w:hAnsi="Times New Roman" w:cs="Times New Roman"/>
                <w:sz w:val="24"/>
                <w:szCs w:val="24"/>
              </w:rPr>
              <w:t>Sistemi</w:t>
            </w:r>
          </w:p>
        </w:tc>
        <w:tc>
          <w:tcPr>
            <w:tcW w:w="1854" w:type="dxa"/>
          </w:tcPr>
          <w:p w14:paraId="667BBB72" w14:textId="77777777" w:rsidR="00EE57B2" w:rsidRPr="00EE57B2" w:rsidRDefault="00EE57B2" w:rsidP="00D563BA">
            <w:pPr>
              <w:ind w:right="-108"/>
              <w:jc w:val="center"/>
              <w:rPr>
                <w:rFonts w:ascii="Times New Roman" w:hAnsi="Times New Roman" w:cs="Times New Roman"/>
                <w:b/>
                <w:sz w:val="24"/>
                <w:szCs w:val="24"/>
              </w:rPr>
            </w:pPr>
            <w:proofErr w:type="gramStart"/>
            <w:r w:rsidRPr="00EE57B2">
              <w:rPr>
                <w:rFonts w:ascii="Times New Roman" w:hAnsi="Times New Roman" w:cs="Times New Roman"/>
                <w:b/>
                <w:sz w:val="24"/>
                <w:szCs w:val="24"/>
              </w:rPr>
              <w:t>x</w:t>
            </w:r>
            <w:proofErr w:type="gramEnd"/>
          </w:p>
        </w:tc>
        <w:tc>
          <w:tcPr>
            <w:tcW w:w="2215" w:type="dxa"/>
          </w:tcPr>
          <w:p w14:paraId="33D2E9DE" w14:textId="77777777" w:rsidR="00EE57B2" w:rsidRPr="00EE57B2" w:rsidRDefault="00EE57B2" w:rsidP="00D563BA">
            <w:pPr>
              <w:ind w:right="-108"/>
              <w:jc w:val="center"/>
              <w:rPr>
                <w:rFonts w:ascii="Times New Roman" w:hAnsi="Times New Roman" w:cs="Times New Roman"/>
                <w:b/>
                <w:sz w:val="24"/>
                <w:szCs w:val="24"/>
              </w:rPr>
            </w:pPr>
          </w:p>
        </w:tc>
      </w:tr>
      <w:tr w:rsidR="00EE57B2" w:rsidRPr="00EE57B2" w14:paraId="19E3F5AE" w14:textId="77777777" w:rsidTr="00E517C9">
        <w:trPr>
          <w:trHeight w:val="393"/>
        </w:trPr>
        <w:tc>
          <w:tcPr>
            <w:tcW w:w="3483" w:type="dxa"/>
            <w:vAlign w:val="center"/>
          </w:tcPr>
          <w:p w14:paraId="109C27F7" w14:textId="77777777" w:rsidR="00EE57B2" w:rsidRPr="00EE57B2" w:rsidRDefault="00EE57B2" w:rsidP="00D563BA">
            <w:pPr>
              <w:ind w:right="-108"/>
              <w:jc w:val="both"/>
              <w:rPr>
                <w:rFonts w:ascii="Times New Roman" w:hAnsi="Times New Roman" w:cs="Times New Roman"/>
                <w:sz w:val="24"/>
                <w:szCs w:val="24"/>
              </w:rPr>
            </w:pPr>
            <w:r w:rsidRPr="00EE57B2">
              <w:rPr>
                <w:rFonts w:ascii="Times New Roman" w:hAnsi="Times New Roman" w:cs="Times New Roman"/>
                <w:sz w:val="24"/>
                <w:szCs w:val="24"/>
              </w:rPr>
              <w:t>Belgeleme ve kayıtlar</w:t>
            </w:r>
          </w:p>
        </w:tc>
        <w:tc>
          <w:tcPr>
            <w:tcW w:w="1854" w:type="dxa"/>
          </w:tcPr>
          <w:p w14:paraId="51B5EA4C" w14:textId="77777777" w:rsidR="00EE57B2" w:rsidRPr="00EE57B2" w:rsidRDefault="00EE57B2" w:rsidP="00D563BA">
            <w:pPr>
              <w:ind w:right="-108"/>
              <w:jc w:val="center"/>
              <w:rPr>
                <w:rFonts w:ascii="Times New Roman" w:hAnsi="Times New Roman" w:cs="Times New Roman"/>
                <w:b/>
                <w:sz w:val="24"/>
                <w:szCs w:val="24"/>
              </w:rPr>
            </w:pPr>
            <w:proofErr w:type="gramStart"/>
            <w:r w:rsidRPr="00EE57B2">
              <w:rPr>
                <w:rFonts w:ascii="Times New Roman" w:hAnsi="Times New Roman" w:cs="Times New Roman"/>
                <w:b/>
                <w:sz w:val="24"/>
                <w:szCs w:val="24"/>
              </w:rPr>
              <w:t>x</w:t>
            </w:r>
            <w:proofErr w:type="gramEnd"/>
          </w:p>
        </w:tc>
        <w:tc>
          <w:tcPr>
            <w:tcW w:w="2215" w:type="dxa"/>
          </w:tcPr>
          <w:p w14:paraId="4AEA4EF5" w14:textId="77777777" w:rsidR="00EE57B2" w:rsidRPr="00EE57B2" w:rsidRDefault="00EE57B2" w:rsidP="00D563BA">
            <w:pPr>
              <w:ind w:right="-108"/>
              <w:jc w:val="center"/>
              <w:rPr>
                <w:rFonts w:ascii="Times New Roman" w:hAnsi="Times New Roman" w:cs="Times New Roman"/>
                <w:b/>
                <w:sz w:val="24"/>
                <w:szCs w:val="24"/>
              </w:rPr>
            </w:pPr>
            <w:proofErr w:type="gramStart"/>
            <w:r w:rsidRPr="00EE57B2">
              <w:rPr>
                <w:rFonts w:ascii="Times New Roman" w:hAnsi="Times New Roman" w:cs="Times New Roman"/>
                <w:b/>
                <w:sz w:val="24"/>
                <w:szCs w:val="24"/>
              </w:rPr>
              <w:t>x</w:t>
            </w:r>
            <w:proofErr w:type="gramEnd"/>
          </w:p>
        </w:tc>
      </w:tr>
      <w:tr w:rsidR="00EE57B2" w:rsidRPr="00EE57B2" w14:paraId="70C70A72" w14:textId="77777777" w:rsidTr="00E517C9">
        <w:trPr>
          <w:trHeight w:val="414"/>
        </w:trPr>
        <w:tc>
          <w:tcPr>
            <w:tcW w:w="3483" w:type="dxa"/>
            <w:vAlign w:val="center"/>
          </w:tcPr>
          <w:p w14:paraId="5954E488" w14:textId="77777777" w:rsidR="00EE57B2" w:rsidRPr="00EE57B2" w:rsidRDefault="00EE57B2" w:rsidP="00D563BA">
            <w:pPr>
              <w:ind w:right="-108"/>
              <w:jc w:val="both"/>
              <w:rPr>
                <w:rFonts w:ascii="Times New Roman" w:hAnsi="Times New Roman" w:cs="Times New Roman"/>
                <w:sz w:val="24"/>
                <w:szCs w:val="24"/>
              </w:rPr>
            </w:pPr>
            <w:r w:rsidRPr="00EE57B2">
              <w:rPr>
                <w:rFonts w:ascii="Times New Roman" w:hAnsi="Times New Roman" w:cs="Times New Roman"/>
                <w:sz w:val="24"/>
                <w:szCs w:val="24"/>
              </w:rPr>
              <w:t>Hizmete elverişlilik</w:t>
            </w:r>
          </w:p>
          <w:p w14:paraId="28D02AD2" w14:textId="77777777" w:rsidR="00EE57B2" w:rsidRPr="00EE57B2" w:rsidRDefault="00EE57B2" w:rsidP="00D563BA">
            <w:pPr>
              <w:ind w:right="-108"/>
              <w:jc w:val="both"/>
              <w:rPr>
                <w:rFonts w:ascii="Times New Roman" w:hAnsi="Times New Roman" w:cs="Times New Roman"/>
                <w:sz w:val="24"/>
                <w:szCs w:val="24"/>
              </w:rPr>
            </w:pPr>
          </w:p>
        </w:tc>
        <w:tc>
          <w:tcPr>
            <w:tcW w:w="1854" w:type="dxa"/>
          </w:tcPr>
          <w:p w14:paraId="550785F7" w14:textId="77777777" w:rsidR="00EE57B2" w:rsidRPr="00EE57B2" w:rsidRDefault="00EE57B2" w:rsidP="00D563BA">
            <w:pPr>
              <w:ind w:right="-108"/>
              <w:jc w:val="center"/>
              <w:rPr>
                <w:rFonts w:ascii="Times New Roman" w:hAnsi="Times New Roman" w:cs="Times New Roman"/>
                <w:b/>
                <w:sz w:val="24"/>
                <w:szCs w:val="24"/>
              </w:rPr>
            </w:pPr>
            <w:proofErr w:type="gramStart"/>
            <w:r w:rsidRPr="00EE57B2">
              <w:rPr>
                <w:rFonts w:ascii="Times New Roman" w:hAnsi="Times New Roman" w:cs="Times New Roman"/>
                <w:b/>
                <w:sz w:val="24"/>
                <w:szCs w:val="24"/>
              </w:rPr>
              <w:t>x</w:t>
            </w:r>
            <w:proofErr w:type="gramEnd"/>
          </w:p>
        </w:tc>
        <w:tc>
          <w:tcPr>
            <w:tcW w:w="2215" w:type="dxa"/>
          </w:tcPr>
          <w:p w14:paraId="1CAB401B" w14:textId="77777777" w:rsidR="00EE57B2" w:rsidRPr="00EE57B2" w:rsidRDefault="00EE57B2" w:rsidP="00D563BA">
            <w:pPr>
              <w:ind w:right="-108"/>
              <w:jc w:val="center"/>
              <w:rPr>
                <w:rFonts w:ascii="Times New Roman" w:hAnsi="Times New Roman" w:cs="Times New Roman"/>
                <w:b/>
                <w:sz w:val="24"/>
                <w:szCs w:val="24"/>
              </w:rPr>
            </w:pPr>
            <w:proofErr w:type="gramStart"/>
            <w:r w:rsidRPr="00EE57B2">
              <w:rPr>
                <w:rFonts w:ascii="Times New Roman" w:hAnsi="Times New Roman" w:cs="Times New Roman"/>
                <w:b/>
                <w:sz w:val="24"/>
                <w:szCs w:val="24"/>
              </w:rPr>
              <w:t>x</w:t>
            </w:r>
            <w:proofErr w:type="gramEnd"/>
          </w:p>
        </w:tc>
      </w:tr>
      <w:tr w:rsidR="00EE57B2" w:rsidRPr="00EE57B2" w14:paraId="7304DC2A" w14:textId="77777777" w:rsidTr="00E517C9">
        <w:trPr>
          <w:trHeight w:val="138"/>
        </w:trPr>
        <w:tc>
          <w:tcPr>
            <w:tcW w:w="3483" w:type="dxa"/>
            <w:vAlign w:val="center"/>
          </w:tcPr>
          <w:p w14:paraId="1EE8B1ED" w14:textId="77777777" w:rsidR="00EE57B2" w:rsidRPr="00EE57B2" w:rsidRDefault="00EE57B2" w:rsidP="00D563BA">
            <w:pPr>
              <w:ind w:right="-108"/>
              <w:jc w:val="both"/>
              <w:rPr>
                <w:rFonts w:ascii="Times New Roman" w:hAnsi="Times New Roman" w:cs="Times New Roman"/>
                <w:sz w:val="24"/>
                <w:szCs w:val="24"/>
              </w:rPr>
            </w:pPr>
            <w:r w:rsidRPr="00EE57B2">
              <w:rPr>
                <w:rFonts w:ascii="Times New Roman" w:hAnsi="Times New Roman" w:cs="Times New Roman"/>
                <w:sz w:val="24"/>
                <w:szCs w:val="24"/>
              </w:rPr>
              <w:t>Sızdırmazlık Testi</w:t>
            </w:r>
          </w:p>
        </w:tc>
        <w:tc>
          <w:tcPr>
            <w:tcW w:w="1854" w:type="dxa"/>
          </w:tcPr>
          <w:p w14:paraId="5FFE83F9" w14:textId="77777777" w:rsidR="00EE57B2" w:rsidRPr="00EE57B2" w:rsidRDefault="00EE57B2" w:rsidP="00D563BA">
            <w:pPr>
              <w:ind w:right="-108"/>
              <w:jc w:val="center"/>
              <w:rPr>
                <w:rFonts w:ascii="Times New Roman" w:hAnsi="Times New Roman" w:cs="Times New Roman"/>
                <w:b/>
                <w:sz w:val="24"/>
                <w:szCs w:val="24"/>
              </w:rPr>
            </w:pPr>
            <w:proofErr w:type="gramStart"/>
            <w:r w:rsidRPr="00EE57B2">
              <w:rPr>
                <w:rFonts w:ascii="Times New Roman" w:hAnsi="Times New Roman" w:cs="Times New Roman"/>
                <w:b/>
                <w:sz w:val="24"/>
                <w:szCs w:val="24"/>
              </w:rPr>
              <w:t>x</w:t>
            </w:r>
            <w:proofErr w:type="gramEnd"/>
          </w:p>
        </w:tc>
        <w:tc>
          <w:tcPr>
            <w:tcW w:w="2215" w:type="dxa"/>
          </w:tcPr>
          <w:p w14:paraId="4219CE1C" w14:textId="77777777" w:rsidR="00EE57B2" w:rsidRPr="00EE57B2" w:rsidRDefault="00EE57B2" w:rsidP="00D563BA">
            <w:pPr>
              <w:ind w:right="-108"/>
              <w:jc w:val="center"/>
              <w:rPr>
                <w:rFonts w:ascii="Times New Roman" w:hAnsi="Times New Roman" w:cs="Times New Roman"/>
                <w:b/>
                <w:sz w:val="24"/>
                <w:szCs w:val="24"/>
              </w:rPr>
            </w:pPr>
          </w:p>
        </w:tc>
      </w:tr>
      <w:tr w:rsidR="00EE57B2" w:rsidRPr="00EE57B2" w14:paraId="40BD0314" w14:textId="77777777" w:rsidTr="00E517C9">
        <w:trPr>
          <w:trHeight w:val="540"/>
        </w:trPr>
        <w:tc>
          <w:tcPr>
            <w:tcW w:w="3483" w:type="dxa"/>
            <w:vAlign w:val="center"/>
          </w:tcPr>
          <w:p w14:paraId="1C7F28DA" w14:textId="77777777" w:rsidR="00EE57B2" w:rsidRPr="00EE57B2" w:rsidRDefault="00EE57B2" w:rsidP="00D563BA">
            <w:pPr>
              <w:ind w:right="-108"/>
              <w:jc w:val="both"/>
              <w:rPr>
                <w:rFonts w:ascii="Times New Roman" w:hAnsi="Times New Roman" w:cs="Times New Roman"/>
                <w:sz w:val="24"/>
                <w:szCs w:val="24"/>
              </w:rPr>
            </w:pPr>
            <w:r w:rsidRPr="00EE57B2">
              <w:rPr>
                <w:rFonts w:ascii="Times New Roman" w:hAnsi="Times New Roman" w:cs="Times New Roman"/>
                <w:sz w:val="24"/>
                <w:szCs w:val="24"/>
              </w:rPr>
              <w:t>Sıfır ve</w:t>
            </w:r>
          </w:p>
          <w:p w14:paraId="554EF4C2" w14:textId="77777777" w:rsidR="00EE57B2" w:rsidRPr="00EE57B2" w:rsidRDefault="00EE57B2" w:rsidP="00D563BA">
            <w:pPr>
              <w:ind w:right="-108"/>
              <w:jc w:val="both"/>
              <w:rPr>
                <w:rFonts w:ascii="Times New Roman" w:hAnsi="Times New Roman" w:cs="Times New Roman"/>
                <w:sz w:val="24"/>
                <w:szCs w:val="24"/>
              </w:rPr>
            </w:pPr>
            <w:proofErr w:type="spellStart"/>
            <w:r w:rsidRPr="00EE57B2">
              <w:rPr>
                <w:rFonts w:ascii="Times New Roman" w:hAnsi="Times New Roman" w:cs="Times New Roman"/>
                <w:sz w:val="24"/>
                <w:szCs w:val="24"/>
              </w:rPr>
              <w:t>span</w:t>
            </w:r>
            <w:proofErr w:type="spellEnd"/>
            <w:r w:rsidRPr="00EE57B2">
              <w:rPr>
                <w:rFonts w:ascii="Times New Roman" w:hAnsi="Times New Roman" w:cs="Times New Roman"/>
                <w:sz w:val="24"/>
                <w:szCs w:val="24"/>
              </w:rPr>
              <w:t xml:space="preserve"> kontrolleri</w:t>
            </w:r>
          </w:p>
        </w:tc>
        <w:tc>
          <w:tcPr>
            <w:tcW w:w="1854" w:type="dxa"/>
          </w:tcPr>
          <w:p w14:paraId="51108DD8" w14:textId="77777777" w:rsidR="00EE57B2" w:rsidRPr="00EE57B2" w:rsidRDefault="00EE57B2" w:rsidP="00D563BA">
            <w:pPr>
              <w:ind w:right="-108"/>
              <w:jc w:val="center"/>
              <w:rPr>
                <w:rFonts w:ascii="Times New Roman" w:hAnsi="Times New Roman" w:cs="Times New Roman"/>
                <w:b/>
                <w:sz w:val="24"/>
                <w:szCs w:val="24"/>
              </w:rPr>
            </w:pPr>
            <w:proofErr w:type="gramStart"/>
            <w:r w:rsidRPr="00EE57B2">
              <w:rPr>
                <w:rFonts w:ascii="Times New Roman" w:hAnsi="Times New Roman" w:cs="Times New Roman"/>
                <w:b/>
                <w:sz w:val="24"/>
                <w:szCs w:val="24"/>
              </w:rPr>
              <w:t>x</w:t>
            </w:r>
            <w:proofErr w:type="gramEnd"/>
          </w:p>
        </w:tc>
        <w:tc>
          <w:tcPr>
            <w:tcW w:w="2215" w:type="dxa"/>
          </w:tcPr>
          <w:p w14:paraId="031E695F" w14:textId="77777777" w:rsidR="00EE57B2" w:rsidRPr="00EE57B2" w:rsidRDefault="00EE57B2" w:rsidP="00D563BA">
            <w:pPr>
              <w:ind w:right="-108"/>
              <w:jc w:val="center"/>
              <w:rPr>
                <w:rFonts w:ascii="Times New Roman" w:hAnsi="Times New Roman" w:cs="Times New Roman"/>
                <w:b/>
                <w:sz w:val="24"/>
                <w:szCs w:val="24"/>
              </w:rPr>
            </w:pPr>
            <w:proofErr w:type="gramStart"/>
            <w:r w:rsidRPr="00EE57B2">
              <w:rPr>
                <w:rFonts w:ascii="Times New Roman" w:hAnsi="Times New Roman" w:cs="Times New Roman"/>
                <w:b/>
                <w:sz w:val="24"/>
                <w:szCs w:val="24"/>
              </w:rPr>
              <w:t>x</w:t>
            </w:r>
            <w:proofErr w:type="gramEnd"/>
          </w:p>
        </w:tc>
      </w:tr>
      <w:tr w:rsidR="00EE57B2" w:rsidRPr="00EE57B2" w14:paraId="728C277D" w14:textId="77777777" w:rsidTr="00E517C9">
        <w:trPr>
          <w:trHeight w:val="540"/>
        </w:trPr>
        <w:tc>
          <w:tcPr>
            <w:tcW w:w="3483" w:type="dxa"/>
            <w:vAlign w:val="center"/>
          </w:tcPr>
          <w:p w14:paraId="2E2BFE7F" w14:textId="77777777" w:rsidR="00EE57B2" w:rsidRPr="00EE57B2" w:rsidRDefault="00EE57B2" w:rsidP="00D563BA">
            <w:pPr>
              <w:ind w:right="-108"/>
              <w:jc w:val="both"/>
              <w:rPr>
                <w:rFonts w:ascii="Times New Roman" w:hAnsi="Times New Roman" w:cs="Times New Roman"/>
                <w:sz w:val="24"/>
                <w:szCs w:val="24"/>
              </w:rPr>
            </w:pPr>
            <w:proofErr w:type="spellStart"/>
            <w:r w:rsidRPr="00EE57B2">
              <w:rPr>
                <w:rFonts w:ascii="Times New Roman" w:hAnsi="Times New Roman" w:cs="Times New Roman"/>
                <w:sz w:val="24"/>
                <w:szCs w:val="24"/>
              </w:rPr>
              <w:t>Doğrusallık</w:t>
            </w:r>
            <w:proofErr w:type="spellEnd"/>
          </w:p>
        </w:tc>
        <w:tc>
          <w:tcPr>
            <w:tcW w:w="1854" w:type="dxa"/>
          </w:tcPr>
          <w:p w14:paraId="68CF0BA7" w14:textId="77777777" w:rsidR="00EE57B2" w:rsidRPr="00EE57B2" w:rsidRDefault="00EE57B2" w:rsidP="00D563BA">
            <w:pPr>
              <w:ind w:right="-108"/>
              <w:jc w:val="center"/>
              <w:rPr>
                <w:rFonts w:ascii="Times New Roman" w:hAnsi="Times New Roman" w:cs="Times New Roman"/>
                <w:b/>
                <w:sz w:val="24"/>
                <w:szCs w:val="24"/>
              </w:rPr>
            </w:pPr>
            <w:proofErr w:type="gramStart"/>
            <w:r w:rsidRPr="00EE57B2">
              <w:rPr>
                <w:rFonts w:ascii="Times New Roman" w:hAnsi="Times New Roman" w:cs="Times New Roman"/>
                <w:b/>
                <w:sz w:val="24"/>
                <w:szCs w:val="24"/>
              </w:rPr>
              <w:t>x</w:t>
            </w:r>
            <w:proofErr w:type="gramEnd"/>
          </w:p>
        </w:tc>
        <w:tc>
          <w:tcPr>
            <w:tcW w:w="2215" w:type="dxa"/>
          </w:tcPr>
          <w:p w14:paraId="69FEE460" w14:textId="77777777" w:rsidR="00EE57B2" w:rsidRPr="00EE57B2" w:rsidRDefault="00EE57B2" w:rsidP="00D563BA">
            <w:pPr>
              <w:ind w:right="-108"/>
              <w:jc w:val="center"/>
              <w:rPr>
                <w:rFonts w:ascii="Times New Roman" w:hAnsi="Times New Roman" w:cs="Times New Roman"/>
                <w:b/>
                <w:sz w:val="24"/>
                <w:szCs w:val="24"/>
              </w:rPr>
            </w:pPr>
            <w:proofErr w:type="gramStart"/>
            <w:r w:rsidRPr="00EE57B2">
              <w:rPr>
                <w:rFonts w:ascii="Times New Roman" w:hAnsi="Times New Roman" w:cs="Times New Roman"/>
                <w:b/>
                <w:sz w:val="24"/>
                <w:szCs w:val="24"/>
              </w:rPr>
              <w:t>x</w:t>
            </w:r>
            <w:proofErr w:type="gramEnd"/>
          </w:p>
        </w:tc>
      </w:tr>
      <w:tr w:rsidR="00EE57B2" w:rsidRPr="00EE57B2" w14:paraId="5554290E" w14:textId="77777777" w:rsidTr="00E517C9">
        <w:trPr>
          <w:trHeight w:val="540"/>
        </w:trPr>
        <w:tc>
          <w:tcPr>
            <w:tcW w:w="3483" w:type="dxa"/>
            <w:vAlign w:val="center"/>
          </w:tcPr>
          <w:p w14:paraId="05D3E6D7" w14:textId="77777777" w:rsidR="00EE57B2" w:rsidRPr="002F5769" w:rsidRDefault="00EE57B2" w:rsidP="00D563BA">
            <w:pPr>
              <w:ind w:right="-108"/>
              <w:jc w:val="both"/>
              <w:rPr>
                <w:rFonts w:ascii="Times New Roman" w:hAnsi="Times New Roman" w:cs="Times New Roman"/>
                <w:sz w:val="24"/>
                <w:szCs w:val="24"/>
              </w:rPr>
            </w:pPr>
            <w:r w:rsidRPr="002F5769">
              <w:rPr>
                <w:rFonts w:ascii="Times New Roman" w:hAnsi="Times New Roman" w:cs="Times New Roman"/>
                <w:sz w:val="24"/>
                <w:szCs w:val="24"/>
              </w:rPr>
              <w:t xml:space="preserve">Etkileşimler </w:t>
            </w:r>
            <w:r w:rsidRPr="002F5769">
              <w:rPr>
                <w:rFonts w:ascii="Times New Roman" w:hAnsi="Times New Roman" w:cs="Times New Roman"/>
                <w:i/>
                <w:sz w:val="24"/>
                <w:szCs w:val="24"/>
                <w:vertAlign w:val="superscript"/>
              </w:rPr>
              <w:t>(1)</w:t>
            </w:r>
          </w:p>
        </w:tc>
        <w:tc>
          <w:tcPr>
            <w:tcW w:w="1854" w:type="dxa"/>
          </w:tcPr>
          <w:p w14:paraId="2D4B8678" w14:textId="77777777" w:rsidR="00EE57B2" w:rsidRPr="00EE57B2" w:rsidRDefault="00EE57B2" w:rsidP="00D563BA">
            <w:pPr>
              <w:ind w:right="-108"/>
              <w:jc w:val="center"/>
              <w:rPr>
                <w:rFonts w:ascii="Times New Roman" w:hAnsi="Times New Roman" w:cs="Times New Roman"/>
                <w:b/>
                <w:sz w:val="24"/>
                <w:szCs w:val="24"/>
              </w:rPr>
            </w:pPr>
            <w:proofErr w:type="gramStart"/>
            <w:r w:rsidRPr="00EE57B2">
              <w:rPr>
                <w:rFonts w:ascii="Times New Roman" w:hAnsi="Times New Roman" w:cs="Times New Roman"/>
                <w:b/>
                <w:sz w:val="24"/>
                <w:szCs w:val="24"/>
              </w:rPr>
              <w:t>x</w:t>
            </w:r>
            <w:proofErr w:type="gramEnd"/>
          </w:p>
        </w:tc>
        <w:tc>
          <w:tcPr>
            <w:tcW w:w="2215" w:type="dxa"/>
          </w:tcPr>
          <w:p w14:paraId="4572848F" w14:textId="77777777" w:rsidR="00EE57B2" w:rsidRPr="00EE57B2" w:rsidRDefault="00EE57B2" w:rsidP="00D563BA">
            <w:pPr>
              <w:ind w:right="-108"/>
              <w:jc w:val="center"/>
              <w:rPr>
                <w:rFonts w:ascii="Times New Roman" w:hAnsi="Times New Roman" w:cs="Times New Roman"/>
                <w:b/>
                <w:sz w:val="24"/>
                <w:szCs w:val="24"/>
              </w:rPr>
            </w:pPr>
            <w:proofErr w:type="gramStart"/>
            <w:r w:rsidRPr="00EE57B2">
              <w:rPr>
                <w:rFonts w:ascii="Times New Roman" w:hAnsi="Times New Roman" w:cs="Times New Roman"/>
                <w:b/>
                <w:sz w:val="24"/>
                <w:szCs w:val="24"/>
              </w:rPr>
              <w:t>x</w:t>
            </w:r>
            <w:proofErr w:type="gramEnd"/>
          </w:p>
        </w:tc>
      </w:tr>
      <w:tr w:rsidR="00EE57B2" w:rsidRPr="00EE57B2" w14:paraId="71AE5066" w14:textId="77777777" w:rsidTr="00E517C9">
        <w:trPr>
          <w:trHeight w:val="540"/>
        </w:trPr>
        <w:tc>
          <w:tcPr>
            <w:tcW w:w="3483" w:type="dxa"/>
            <w:vAlign w:val="center"/>
          </w:tcPr>
          <w:p w14:paraId="18B7E664" w14:textId="77777777" w:rsidR="00EE57B2" w:rsidRPr="002F5769" w:rsidRDefault="00EE57B2" w:rsidP="00D563BA">
            <w:pPr>
              <w:ind w:right="-108"/>
              <w:rPr>
                <w:rFonts w:ascii="Times New Roman" w:hAnsi="Times New Roman" w:cs="Times New Roman"/>
                <w:sz w:val="24"/>
                <w:szCs w:val="24"/>
              </w:rPr>
            </w:pPr>
            <w:r w:rsidRPr="002F5769">
              <w:rPr>
                <w:rFonts w:ascii="Times New Roman" w:hAnsi="Times New Roman" w:cs="Times New Roman"/>
                <w:sz w:val="24"/>
                <w:szCs w:val="24"/>
              </w:rPr>
              <w:t>Sistemin Sıfır</w:t>
            </w:r>
          </w:p>
          <w:p w14:paraId="620E37CF" w14:textId="77777777" w:rsidR="00EE57B2" w:rsidRPr="002F5769" w:rsidRDefault="00EE57B2" w:rsidP="00D563BA">
            <w:pPr>
              <w:ind w:right="-108"/>
              <w:jc w:val="both"/>
              <w:rPr>
                <w:rFonts w:ascii="Times New Roman" w:hAnsi="Times New Roman" w:cs="Times New Roman"/>
                <w:sz w:val="24"/>
                <w:szCs w:val="24"/>
              </w:rPr>
            </w:pPr>
            <w:proofErr w:type="gramStart"/>
            <w:r w:rsidRPr="002F5769">
              <w:rPr>
                <w:rFonts w:ascii="Times New Roman" w:hAnsi="Times New Roman" w:cs="Times New Roman"/>
                <w:sz w:val="24"/>
                <w:szCs w:val="24"/>
              </w:rPr>
              <w:t>ve</w:t>
            </w:r>
            <w:proofErr w:type="gramEnd"/>
            <w:r w:rsidRPr="002F5769">
              <w:rPr>
                <w:rFonts w:ascii="Times New Roman" w:hAnsi="Times New Roman" w:cs="Times New Roman"/>
                <w:sz w:val="24"/>
                <w:szCs w:val="24"/>
              </w:rPr>
              <w:t xml:space="preserve"> Kayma Ayarları </w:t>
            </w:r>
            <w:r w:rsidRPr="002F5769">
              <w:rPr>
                <w:rFonts w:ascii="Times New Roman" w:hAnsi="Times New Roman" w:cs="Times New Roman"/>
                <w:i/>
                <w:sz w:val="24"/>
                <w:szCs w:val="24"/>
                <w:vertAlign w:val="superscript"/>
              </w:rPr>
              <w:t>(1)</w:t>
            </w:r>
          </w:p>
        </w:tc>
        <w:tc>
          <w:tcPr>
            <w:tcW w:w="1854" w:type="dxa"/>
          </w:tcPr>
          <w:p w14:paraId="567FE3DA" w14:textId="77777777" w:rsidR="00EE57B2" w:rsidRPr="00EE57B2" w:rsidRDefault="00EE57B2" w:rsidP="00D563BA">
            <w:pPr>
              <w:ind w:right="-108"/>
              <w:jc w:val="center"/>
              <w:rPr>
                <w:rFonts w:ascii="Times New Roman" w:hAnsi="Times New Roman" w:cs="Times New Roman"/>
                <w:b/>
                <w:sz w:val="24"/>
                <w:szCs w:val="24"/>
              </w:rPr>
            </w:pPr>
            <w:proofErr w:type="gramStart"/>
            <w:r w:rsidRPr="00EE57B2">
              <w:rPr>
                <w:rFonts w:ascii="Times New Roman" w:hAnsi="Times New Roman" w:cs="Times New Roman"/>
                <w:b/>
                <w:sz w:val="24"/>
                <w:szCs w:val="24"/>
              </w:rPr>
              <w:t>x</w:t>
            </w:r>
            <w:proofErr w:type="gramEnd"/>
          </w:p>
        </w:tc>
        <w:tc>
          <w:tcPr>
            <w:tcW w:w="2215" w:type="dxa"/>
          </w:tcPr>
          <w:p w14:paraId="0355125E" w14:textId="77777777" w:rsidR="00EE57B2" w:rsidRPr="00EE57B2" w:rsidRDefault="00EE57B2" w:rsidP="00D563BA">
            <w:pPr>
              <w:ind w:right="-108"/>
              <w:jc w:val="center"/>
              <w:rPr>
                <w:rFonts w:ascii="Times New Roman" w:hAnsi="Times New Roman" w:cs="Times New Roman"/>
                <w:b/>
                <w:sz w:val="24"/>
                <w:szCs w:val="24"/>
              </w:rPr>
            </w:pPr>
            <w:proofErr w:type="gramStart"/>
            <w:r w:rsidRPr="00EE57B2">
              <w:rPr>
                <w:rFonts w:ascii="Times New Roman" w:hAnsi="Times New Roman" w:cs="Times New Roman"/>
                <w:b/>
                <w:sz w:val="24"/>
                <w:szCs w:val="24"/>
              </w:rPr>
              <w:t>x</w:t>
            </w:r>
            <w:proofErr w:type="gramEnd"/>
          </w:p>
        </w:tc>
      </w:tr>
      <w:tr w:rsidR="00EE57B2" w:rsidRPr="00EE57B2" w14:paraId="633FD166" w14:textId="77777777" w:rsidTr="00E517C9">
        <w:trPr>
          <w:trHeight w:val="531"/>
        </w:trPr>
        <w:tc>
          <w:tcPr>
            <w:tcW w:w="3483" w:type="dxa"/>
            <w:vAlign w:val="center"/>
          </w:tcPr>
          <w:p w14:paraId="474F585C" w14:textId="77777777" w:rsidR="00EE57B2" w:rsidRPr="00EE57B2" w:rsidRDefault="00EE57B2" w:rsidP="00D563BA">
            <w:pPr>
              <w:ind w:right="-108"/>
              <w:jc w:val="both"/>
              <w:rPr>
                <w:rFonts w:ascii="Times New Roman" w:hAnsi="Times New Roman" w:cs="Times New Roman"/>
                <w:sz w:val="24"/>
                <w:szCs w:val="24"/>
              </w:rPr>
            </w:pPr>
            <w:r w:rsidRPr="00EE57B2">
              <w:rPr>
                <w:rFonts w:ascii="Times New Roman" w:hAnsi="Times New Roman" w:cs="Times New Roman"/>
                <w:sz w:val="24"/>
                <w:szCs w:val="24"/>
              </w:rPr>
              <w:t>Sistemin Cevap</w:t>
            </w:r>
          </w:p>
          <w:p w14:paraId="49FDA334" w14:textId="77777777" w:rsidR="00EE57B2" w:rsidRPr="00EE57B2" w:rsidRDefault="00EE57B2" w:rsidP="00D563BA">
            <w:pPr>
              <w:ind w:right="-108"/>
              <w:jc w:val="both"/>
              <w:rPr>
                <w:rFonts w:ascii="Times New Roman" w:hAnsi="Times New Roman" w:cs="Times New Roman"/>
                <w:sz w:val="24"/>
                <w:szCs w:val="24"/>
              </w:rPr>
            </w:pPr>
            <w:r w:rsidRPr="00EE57B2">
              <w:rPr>
                <w:rFonts w:ascii="Times New Roman" w:hAnsi="Times New Roman" w:cs="Times New Roman"/>
                <w:sz w:val="24"/>
                <w:szCs w:val="24"/>
              </w:rPr>
              <w:t>Süresinin Kontrolü</w:t>
            </w:r>
          </w:p>
        </w:tc>
        <w:tc>
          <w:tcPr>
            <w:tcW w:w="1854" w:type="dxa"/>
          </w:tcPr>
          <w:p w14:paraId="226ADD4E" w14:textId="77777777" w:rsidR="00EE57B2" w:rsidRPr="00EE57B2" w:rsidRDefault="00EE57B2" w:rsidP="00D563BA">
            <w:pPr>
              <w:ind w:right="-108"/>
              <w:jc w:val="center"/>
              <w:rPr>
                <w:rFonts w:ascii="Times New Roman" w:hAnsi="Times New Roman" w:cs="Times New Roman"/>
                <w:b/>
                <w:sz w:val="24"/>
                <w:szCs w:val="24"/>
              </w:rPr>
            </w:pPr>
            <w:proofErr w:type="gramStart"/>
            <w:r w:rsidRPr="00EE57B2">
              <w:rPr>
                <w:rFonts w:ascii="Times New Roman" w:hAnsi="Times New Roman" w:cs="Times New Roman"/>
                <w:b/>
                <w:sz w:val="24"/>
                <w:szCs w:val="24"/>
              </w:rPr>
              <w:t>x</w:t>
            </w:r>
            <w:proofErr w:type="gramEnd"/>
          </w:p>
        </w:tc>
        <w:tc>
          <w:tcPr>
            <w:tcW w:w="2215" w:type="dxa"/>
          </w:tcPr>
          <w:p w14:paraId="78B8C3E3" w14:textId="77777777" w:rsidR="00EE57B2" w:rsidRPr="00EE57B2" w:rsidRDefault="00EE57B2" w:rsidP="00D563BA">
            <w:pPr>
              <w:ind w:right="-108"/>
              <w:jc w:val="center"/>
              <w:rPr>
                <w:rFonts w:ascii="Times New Roman" w:hAnsi="Times New Roman" w:cs="Times New Roman"/>
                <w:b/>
                <w:sz w:val="24"/>
                <w:szCs w:val="24"/>
              </w:rPr>
            </w:pPr>
            <w:proofErr w:type="gramStart"/>
            <w:r w:rsidRPr="00EE57B2">
              <w:rPr>
                <w:rFonts w:ascii="Times New Roman" w:hAnsi="Times New Roman" w:cs="Times New Roman"/>
                <w:b/>
                <w:sz w:val="24"/>
                <w:szCs w:val="24"/>
              </w:rPr>
              <w:t>x</w:t>
            </w:r>
            <w:proofErr w:type="gramEnd"/>
          </w:p>
        </w:tc>
      </w:tr>
      <w:tr w:rsidR="00EE57B2" w:rsidRPr="00EE57B2" w14:paraId="263DD129" w14:textId="77777777" w:rsidTr="002F5769">
        <w:trPr>
          <w:trHeight w:val="359"/>
        </w:trPr>
        <w:tc>
          <w:tcPr>
            <w:tcW w:w="3483" w:type="dxa"/>
            <w:vAlign w:val="center"/>
          </w:tcPr>
          <w:p w14:paraId="225132AA" w14:textId="77777777" w:rsidR="00EE57B2" w:rsidRPr="00EE57B2" w:rsidRDefault="00EE57B2" w:rsidP="00D563BA">
            <w:pPr>
              <w:ind w:right="-108"/>
              <w:jc w:val="both"/>
              <w:rPr>
                <w:rFonts w:ascii="Times New Roman" w:hAnsi="Times New Roman" w:cs="Times New Roman"/>
                <w:sz w:val="24"/>
                <w:szCs w:val="24"/>
              </w:rPr>
            </w:pPr>
            <w:r w:rsidRPr="00EE57B2">
              <w:rPr>
                <w:rFonts w:ascii="Times New Roman" w:hAnsi="Times New Roman" w:cs="Times New Roman"/>
                <w:sz w:val="24"/>
                <w:szCs w:val="24"/>
              </w:rPr>
              <w:t>Raporlama</w:t>
            </w:r>
          </w:p>
        </w:tc>
        <w:tc>
          <w:tcPr>
            <w:tcW w:w="1854" w:type="dxa"/>
          </w:tcPr>
          <w:p w14:paraId="201159DC" w14:textId="77777777" w:rsidR="00EE57B2" w:rsidRPr="00EE57B2" w:rsidRDefault="00EE57B2" w:rsidP="00D563BA">
            <w:pPr>
              <w:ind w:right="-108"/>
              <w:jc w:val="center"/>
              <w:rPr>
                <w:rFonts w:ascii="Times New Roman" w:hAnsi="Times New Roman" w:cs="Times New Roman"/>
                <w:b/>
                <w:sz w:val="24"/>
                <w:szCs w:val="24"/>
              </w:rPr>
            </w:pPr>
            <w:proofErr w:type="gramStart"/>
            <w:r w:rsidRPr="00EE57B2">
              <w:rPr>
                <w:rFonts w:ascii="Times New Roman" w:hAnsi="Times New Roman" w:cs="Times New Roman"/>
                <w:b/>
                <w:sz w:val="24"/>
                <w:szCs w:val="24"/>
              </w:rPr>
              <w:t>x</w:t>
            </w:r>
            <w:proofErr w:type="gramEnd"/>
          </w:p>
        </w:tc>
        <w:tc>
          <w:tcPr>
            <w:tcW w:w="2215" w:type="dxa"/>
          </w:tcPr>
          <w:p w14:paraId="54B105F1" w14:textId="77777777" w:rsidR="00EE57B2" w:rsidRPr="00EE57B2" w:rsidRDefault="00EE57B2" w:rsidP="00D563BA">
            <w:pPr>
              <w:ind w:right="-108"/>
              <w:jc w:val="center"/>
              <w:rPr>
                <w:rFonts w:ascii="Times New Roman" w:hAnsi="Times New Roman" w:cs="Times New Roman"/>
                <w:b/>
                <w:sz w:val="24"/>
                <w:szCs w:val="24"/>
              </w:rPr>
            </w:pPr>
            <w:proofErr w:type="gramStart"/>
            <w:r w:rsidRPr="00EE57B2">
              <w:rPr>
                <w:rFonts w:ascii="Times New Roman" w:hAnsi="Times New Roman" w:cs="Times New Roman"/>
                <w:b/>
                <w:sz w:val="24"/>
                <w:szCs w:val="24"/>
              </w:rPr>
              <w:t>x</w:t>
            </w:r>
            <w:proofErr w:type="gramEnd"/>
          </w:p>
        </w:tc>
      </w:tr>
    </w:tbl>
    <w:p w14:paraId="2C8DC6DF" w14:textId="77777777" w:rsidR="00EE57B2" w:rsidRPr="00EE57B2" w:rsidRDefault="00EE57B2" w:rsidP="00EE57B2">
      <w:pPr>
        <w:ind w:right="-108"/>
        <w:jc w:val="both"/>
        <w:rPr>
          <w:rFonts w:ascii="Times New Roman" w:hAnsi="Times New Roman" w:cs="Times New Roman"/>
          <w:sz w:val="24"/>
          <w:szCs w:val="24"/>
        </w:rPr>
      </w:pPr>
    </w:p>
    <w:p w14:paraId="56131C99" w14:textId="77777777" w:rsidR="00EE57B2" w:rsidRPr="00EE57B2" w:rsidRDefault="00EE57B2" w:rsidP="00EE57B2">
      <w:pPr>
        <w:ind w:right="-108"/>
        <w:jc w:val="both"/>
        <w:rPr>
          <w:rFonts w:ascii="Times New Roman" w:hAnsi="Times New Roman" w:cs="Times New Roman"/>
          <w:sz w:val="24"/>
          <w:szCs w:val="24"/>
        </w:rPr>
      </w:pPr>
    </w:p>
    <w:p w14:paraId="363CED47" w14:textId="77777777" w:rsidR="00EE57B2" w:rsidRPr="00EE57B2" w:rsidRDefault="00EE57B2" w:rsidP="00EE57B2">
      <w:pPr>
        <w:ind w:right="-108"/>
        <w:jc w:val="both"/>
        <w:rPr>
          <w:rFonts w:ascii="Times New Roman" w:hAnsi="Times New Roman" w:cs="Times New Roman"/>
          <w:sz w:val="24"/>
          <w:szCs w:val="24"/>
        </w:rPr>
      </w:pPr>
    </w:p>
    <w:p w14:paraId="5A679282" w14:textId="77777777" w:rsidR="00EE57B2" w:rsidRPr="00EE57B2" w:rsidRDefault="00EE57B2" w:rsidP="00EE57B2">
      <w:pPr>
        <w:ind w:right="-108"/>
        <w:jc w:val="both"/>
        <w:rPr>
          <w:rFonts w:ascii="Times New Roman" w:hAnsi="Times New Roman" w:cs="Times New Roman"/>
          <w:sz w:val="24"/>
          <w:szCs w:val="24"/>
        </w:rPr>
      </w:pPr>
    </w:p>
    <w:p w14:paraId="526C7DA3" w14:textId="77777777" w:rsidR="00EE57B2" w:rsidRPr="00EE57B2" w:rsidRDefault="00EE57B2" w:rsidP="00EE57B2">
      <w:pPr>
        <w:ind w:right="-108"/>
        <w:jc w:val="both"/>
        <w:rPr>
          <w:rFonts w:ascii="Times New Roman" w:hAnsi="Times New Roman" w:cs="Times New Roman"/>
          <w:sz w:val="24"/>
          <w:szCs w:val="24"/>
        </w:rPr>
      </w:pPr>
    </w:p>
    <w:p w14:paraId="271CAC16" w14:textId="77777777" w:rsidR="00EE57B2" w:rsidRPr="00EE57B2" w:rsidRDefault="00EE57B2" w:rsidP="00EE57B2">
      <w:pPr>
        <w:ind w:right="-108"/>
        <w:jc w:val="both"/>
        <w:rPr>
          <w:rFonts w:ascii="Times New Roman" w:hAnsi="Times New Roman" w:cs="Times New Roman"/>
          <w:sz w:val="24"/>
          <w:szCs w:val="24"/>
        </w:rPr>
      </w:pPr>
    </w:p>
    <w:p w14:paraId="1202819D" w14:textId="77777777" w:rsidR="00EE57B2" w:rsidRPr="00EE57B2" w:rsidRDefault="00EE57B2" w:rsidP="00EE57B2">
      <w:pPr>
        <w:ind w:right="-108"/>
        <w:jc w:val="both"/>
        <w:rPr>
          <w:rFonts w:ascii="Times New Roman" w:hAnsi="Times New Roman" w:cs="Times New Roman"/>
          <w:sz w:val="24"/>
          <w:szCs w:val="24"/>
        </w:rPr>
      </w:pPr>
    </w:p>
    <w:p w14:paraId="053331AA" w14:textId="77777777" w:rsidR="00EE57B2" w:rsidRPr="00EE57B2" w:rsidRDefault="00EE57B2" w:rsidP="00EE57B2">
      <w:pPr>
        <w:ind w:right="-108"/>
        <w:jc w:val="both"/>
        <w:rPr>
          <w:rFonts w:ascii="Times New Roman" w:hAnsi="Times New Roman" w:cs="Times New Roman"/>
          <w:sz w:val="24"/>
          <w:szCs w:val="24"/>
        </w:rPr>
      </w:pPr>
    </w:p>
    <w:p w14:paraId="18050121" w14:textId="77777777" w:rsidR="00EE57B2" w:rsidRPr="00EE57B2" w:rsidRDefault="00EE57B2" w:rsidP="00EE57B2">
      <w:pPr>
        <w:ind w:right="-108"/>
        <w:jc w:val="both"/>
        <w:rPr>
          <w:rFonts w:ascii="Times New Roman" w:hAnsi="Times New Roman" w:cs="Times New Roman"/>
          <w:sz w:val="24"/>
          <w:szCs w:val="24"/>
        </w:rPr>
      </w:pPr>
    </w:p>
    <w:p w14:paraId="13091593" w14:textId="77777777" w:rsidR="00EE57B2" w:rsidRPr="00EE57B2" w:rsidRDefault="00EE57B2" w:rsidP="00EE57B2">
      <w:pPr>
        <w:ind w:right="-108"/>
        <w:jc w:val="both"/>
        <w:rPr>
          <w:rFonts w:ascii="Times New Roman" w:hAnsi="Times New Roman" w:cs="Times New Roman"/>
          <w:sz w:val="24"/>
          <w:szCs w:val="24"/>
        </w:rPr>
      </w:pPr>
    </w:p>
    <w:p w14:paraId="5E8D5FEC" w14:textId="77777777" w:rsidR="00EE57B2" w:rsidRPr="00EE57B2" w:rsidRDefault="00EE57B2" w:rsidP="00EE57B2">
      <w:pPr>
        <w:ind w:right="-108"/>
        <w:jc w:val="both"/>
        <w:rPr>
          <w:rFonts w:ascii="Times New Roman" w:hAnsi="Times New Roman" w:cs="Times New Roman"/>
          <w:sz w:val="24"/>
          <w:szCs w:val="24"/>
        </w:rPr>
      </w:pPr>
      <w:r w:rsidRPr="00EE57B2">
        <w:rPr>
          <w:rFonts w:ascii="Times New Roman" w:hAnsi="Times New Roman" w:cs="Times New Roman"/>
          <w:sz w:val="24"/>
          <w:szCs w:val="24"/>
        </w:rPr>
        <w:t xml:space="preserve">                   </w:t>
      </w:r>
    </w:p>
    <w:p w14:paraId="70A5D16D" w14:textId="77777777" w:rsidR="00EE57B2" w:rsidRPr="00EE57B2" w:rsidRDefault="00EE57B2" w:rsidP="00EE57B2">
      <w:pPr>
        <w:ind w:right="-108"/>
        <w:jc w:val="both"/>
        <w:rPr>
          <w:rFonts w:ascii="Times New Roman" w:hAnsi="Times New Roman" w:cs="Times New Roman"/>
          <w:sz w:val="24"/>
          <w:szCs w:val="24"/>
        </w:rPr>
      </w:pPr>
    </w:p>
    <w:p w14:paraId="246023A2" w14:textId="77777777" w:rsidR="00EE57B2" w:rsidRPr="00EE57B2" w:rsidRDefault="00EE57B2" w:rsidP="00EE57B2">
      <w:pPr>
        <w:ind w:right="-108"/>
        <w:jc w:val="both"/>
        <w:rPr>
          <w:rFonts w:ascii="Times New Roman" w:hAnsi="Times New Roman" w:cs="Times New Roman"/>
          <w:sz w:val="24"/>
          <w:szCs w:val="24"/>
        </w:rPr>
      </w:pPr>
    </w:p>
    <w:p w14:paraId="1743BA06" w14:textId="77777777" w:rsidR="00EE57B2" w:rsidRPr="00EE57B2" w:rsidRDefault="00EE57B2" w:rsidP="00EE57B2">
      <w:pPr>
        <w:ind w:right="-108"/>
        <w:jc w:val="both"/>
        <w:rPr>
          <w:rFonts w:ascii="Times New Roman" w:hAnsi="Times New Roman" w:cs="Times New Roman"/>
          <w:sz w:val="24"/>
          <w:szCs w:val="24"/>
        </w:rPr>
      </w:pPr>
    </w:p>
    <w:p w14:paraId="1C442630" w14:textId="77777777" w:rsidR="00EE57B2" w:rsidRPr="00EE57B2" w:rsidRDefault="00EE57B2" w:rsidP="00EE57B2">
      <w:pPr>
        <w:ind w:right="-108"/>
        <w:jc w:val="both"/>
        <w:rPr>
          <w:rFonts w:ascii="Times New Roman" w:hAnsi="Times New Roman" w:cs="Times New Roman"/>
          <w:sz w:val="24"/>
          <w:szCs w:val="24"/>
        </w:rPr>
      </w:pPr>
    </w:p>
    <w:p w14:paraId="7D79C724" w14:textId="77777777" w:rsidR="00EE57B2" w:rsidRPr="00EE57B2" w:rsidRDefault="00EE57B2" w:rsidP="00EE57B2">
      <w:pPr>
        <w:ind w:right="-108"/>
        <w:jc w:val="both"/>
        <w:rPr>
          <w:rFonts w:ascii="Times New Roman" w:hAnsi="Times New Roman" w:cs="Times New Roman"/>
          <w:sz w:val="24"/>
          <w:szCs w:val="24"/>
        </w:rPr>
      </w:pPr>
    </w:p>
    <w:p w14:paraId="43D9A9C3" w14:textId="77777777" w:rsidR="00EE57B2" w:rsidRPr="00EE57B2" w:rsidRDefault="00EE57B2" w:rsidP="00EE57B2">
      <w:pPr>
        <w:ind w:right="-108"/>
        <w:jc w:val="both"/>
        <w:rPr>
          <w:rFonts w:ascii="Times New Roman" w:hAnsi="Times New Roman" w:cs="Times New Roman"/>
          <w:sz w:val="24"/>
          <w:szCs w:val="24"/>
        </w:rPr>
      </w:pPr>
    </w:p>
    <w:p w14:paraId="10527715" w14:textId="77777777" w:rsidR="00EE57B2" w:rsidRPr="00EE57B2" w:rsidRDefault="00EE57B2" w:rsidP="00EE57B2">
      <w:pPr>
        <w:ind w:right="-108"/>
        <w:jc w:val="both"/>
        <w:rPr>
          <w:rFonts w:ascii="Times New Roman" w:hAnsi="Times New Roman" w:cs="Times New Roman"/>
          <w:sz w:val="24"/>
          <w:szCs w:val="24"/>
        </w:rPr>
      </w:pPr>
    </w:p>
    <w:p w14:paraId="46AF20EB" w14:textId="77777777" w:rsidR="00EE57B2" w:rsidRPr="00EE57B2" w:rsidRDefault="00EE57B2" w:rsidP="00EE57B2">
      <w:pPr>
        <w:ind w:right="-108"/>
        <w:jc w:val="both"/>
        <w:rPr>
          <w:rFonts w:ascii="Times New Roman" w:hAnsi="Times New Roman" w:cs="Times New Roman"/>
          <w:sz w:val="24"/>
          <w:szCs w:val="24"/>
        </w:rPr>
      </w:pPr>
    </w:p>
    <w:p w14:paraId="478EAB5E" w14:textId="77777777" w:rsidR="00EE57B2" w:rsidRPr="00EE57B2" w:rsidRDefault="00EE57B2" w:rsidP="00EE57B2">
      <w:pPr>
        <w:ind w:right="-108"/>
        <w:jc w:val="both"/>
        <w:rPr>
          <w:rFonts w:ascii="Times New Roman" w:hAnsi="Times New Roman" w:cs="Times New Roman"/>
          <w:sz w:val="24"/>
          <w:szCs w:val="24"/>
        </w:rPr>
      </w:pPr>
    </w:p>
    <w:p w14:paraId="47510060" w14:textId="77777777" w:rsidR="00EE57B2" w:rsidRPr="00EE57B2" w:rsidRDefault="00EE57B2" w:rsidP="00EE57B2">
      <w:pPr>
        <w:ind w:right="-108"/>
        <w:jc w:val="both"/>
        <w:rPr>
          <w:rFonts w:ascii="Times New Roman" w:hAnsi="Times New Roman" w:cs="Times New Roman"/>
          <w:sz w:val="24"/>
          <w:szCs w:val="24"/>
        </w:rPr>
      </w:pPr>
    </w:p>
    <w:p w14:paraId="4CAA71D7" w14:textId="77777777" w:rsidR="00EE57B2" w:rsidRPr="00EE57B2" w:rsidRDefault="00EE57B2" w:rsidP="00EE57B2">
      <w:pPr>
        <w:ind w:right="-108"/>
        <w:jc w:val="both"/>
        <w:rPr>
          <w:rFonts w:ascii="Times New Roman" w:hAnsi="Times New Roman" w:cs="Times New Roman"/>
          <w:i/>
          <w:sz w:val="24"/>
          <w:szCs w:val="24"/>
        </w:rPr>
      </w:pPr>
      <w:r w:rsidRPr="00EE57B2">
        <w:rPr>
          <w:rFonts w:ascii="Times New Roman" w:hAnsi="Times New Roman" w:cs="Times New Roman"/>
          <w:sz w:val="24"/>
          <w:szCs w:val="24"/>
        </w:rPr>
        <w:t xml:space="preserve">                  </w:t>
      </w:r>
      <w:r w:rsidRPr="00EE57B2">
        <w:rPr>
          <w:rFonts w:ascii="Times New Roman" w:hAnsi="Times New Roman" w:cs="Times New Roman"/>
          <w:i/>
          <w:sz w:val="24"/>
          <w:szCs w:val="24"/>
          <w:vertAlign w:val="superscript"/>
        </w:rPr>
        <w:t>(1)</w:t>
      </w:r>
      <w:r w:rsidRPr="00EE57B2">
        <w:rPr>
          <w:rFonts w:ascii="Times New Roman" w:hAnsi="Times New Roman" w:cs="Times New Roman"/>
          <w:i/>
          <w:sz w:val="24"/>
          <w:szCs w:val="24"/>
        </w:rPr>
        <w:t xml:space="preserve"> YGT için.</w:t>
      </w:r>
    </w:p>
    <w:p w14:paraId="41DE1701" w14:textId="77777777" w:rsidR="00EE57B2" w:rsidRPr="00EE57B2" w:rsidRDefault="00EE57B2" w:rsidP="00EE57B2">
      <w:pPr>
        <w:ind w:right="-108"/>
        <w:jc w:val="both"/>
        <w:rPr>
          <w:rFonts w:ascii="Times New Roman" w:hAnsi="Times New Roman" w:cs="Times New Roman"/>
          <w:sz w:val="24"/>
          <w:szCs w:val="24"/>
        </w:rPr>
      </w:pPr>
    </w:p>
    <w:p w14:paraId="0025494C" w14:textId="77777777" w:rsidR="00EE57B2" w:rsidRPr="00EE57B2" w:rsidRDefault="00EE57B2" w:rsidP="009B70DF">
      <w:pPr>
        <w:numPr>
          <w:ilvl w:val="0"/>
          <w:numId w:val="36"/>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Görsel ayarlar ve cihaz temizliği; </w:t>
      </w:r>
    </w:p>
    <w:p w14:paraId="3179AA79" w14:textId="77777777" w:rsidR="00EE57B2" w:rsidRPr="00EE57B2" w:rsidRDefault="00EE57B2" w:rsidP="009B70DF">
      <w:pPr>
        <w:numPr>
          <w:ilvl w:val="0"/>
          <w:numId w:val="37"/>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Ölçüm analizörü iç kontrolü ve ısıtma sistemi gibi bileşenlerinin kontrolü, </w:t>
      </w:r>
    </w:p>
    <w:p w14:paraId="238DB0D6" w14:textId="77777777" w:rsidR="00EE57B2" w:rsidRPr="00EE57B2" w:rsidRDefault="00EE57B2" w:rsidP="009B70DF">
      <w:pPr>
        <w:numPr>
          <w:ilvl w:val="0"/>
          <w:numId w:val="37"/>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Optik yüzeylerin temizliği,</w:t>
      </w:r>
    </w:p>
    <w:p w14:paraId="0DC5D18B" w14:textId="77777777" w:rsidR="00EE57B2" w:rsidRPr="00EE57B2" w:rsidRDefault="00EE57B2" w:rsidP="009B70DF">
      <w:pPr>
        <w:numPr>
          <w:ilvl w:val="0"/>
          <w:numId w:val="37"/>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Hava temininde kaçak olup olmadığının kontrolü,</w:t>
      </w:r>
    </w:p>
    <w:p w14:paraId="79048621" w14:textId="77777777" w:rsidR="00EE57B2" w:rsidRPr="00EE57B2" w:rsidRDefault="00EE57B2" w:rsidP="009B70DF">
      <w:pPr>
        <w:numPr>
          <w:ilvl w:val="0"/>
          <w:numId w:val="37"/>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Optik yoldaki aksaklıkların kontrolü,</w:t>
      </w:r>
    </w:p>
    <w:p w14:paraId="6C73F26A" w14:textId="0530EC4B" w:rsidR="00EE57B2" w:rsidRPr="00EE57B2" w:rsidRDefault="00EE57B2" w:rsidP="00EE57B2">
      <w:pPr>
        <w:autoSpaceDE w:val="0"/>
        <w:autoSpaceDN w:val="0"/>
        <w:adjustRightInd w:val="0"/>
        <w:ind w:right="-108"/>
        <w:jc w:val="both"/>
        <w:rPr>
          <w:rFonts w:ascii="Times New Roman" w:hAnsi="Times New Roman" w:cs="Times New Roman"/>
          <w:sz w:val="24"/>
          <w:szCs w:val="24"/>
        </w:rPr>
      </w:pPr>
      <w:proofErr w:type="spellStart"/>
      <w:r w:rsidRPr="00EE57B2">
        <w:rPr>
          <w:rFonts w:ascii="Times New Roman" w:hAnsi="Times New Roman" w:cs="Times New Roman"/>
          <w:sz w:val="24"/>
          <w:szCs w:val="24"/>
        </w:rPr>
        <w:t>SEÖS'ün</w:t>
      </w:r>
      <w:proofErr w:type="spellEnd"/>
      <w:r w:rsidRPr="00EE57B2">
        <w:rPr>
          <w:rFonts w:ascii="Times New Roman" w:hAnsi="Times New Roman" w:cs="Times New Roman"/>
          <w:sz w:val="24"/>
          <w:szCs w:val="24"/>
        </w:rPr>
        <w:t xml:space="preserve"> kullanım kılavuzundaki bilgilere uygun ola</w:t>
      </w:r>
      <w:r w:rsidR="00506BE2">
        <w:rPr>
          <w:rFonts w:ascii="Times New Roman" w:hAnsi="Times New Roman" w:cs="Times New Roman"/>
          <w:sz w:val="24"/>
          <w:szCs w:val="24"/>
        </w:rPr>
        <w:t>rak görsel kontrolleri yapılır.</w:t>
      </w:r>
    </w:p>
    <w:p w14:paraId="3727AAC5" w14:textId="77777777" w:rsidR="00EE57B2" w:rsidRPr="00EE57B2" w:rsidRDefault="00EE57B2" w:rsidP="009B70DF">
      <w:pPr>
        <w:numPr>
          <w:ilvl w:val="0"/>
          <w:numId w:val="36"/>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bCs/>
          <w:sz w:val="24"/>
          <w:szCs w:val="24"/>
        </w:rPr>
        <w:t>Numune alma sisteminin;</w:t>
      </w:r>
      <w:r w:rsidRPr="00EE57B2">
        <w:rPr>
          <w:rFonts w:ascii="Times New Roman" w:hAnsi="Times New Roman" w:cs="Times New Roman"/>
          <w:b/>
          <w:bCs/>
          <w:sz w:val="24"/>
          <w:szCs w:val="24"/>
        </w:rPr>
        <w:t xml:space="preserve"> </w:t>
      </w:r>
    </w:p>
    <w:p w14:paraId="07CF0E87" w14:textId="77777777" w:rsidR="00EE57B2" w:rsidRPr="00EE57B2" w:rsidRDefault="00EE57B2" w:rsidP="009B70DF">
      <w:pPr>
        <w:numPr>
          <w:ilvl w:val="0"/>
          <w:numId w:val="38"/>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Numune alma </w:t>
      </w:r>
      <w:proofErr w:type="spellStart"/>
      <w:r w:rsidRPr="00EE57B2">
        <w:rPr>
          <w:rFonts w:ascii="Times New Roman" w:hAnsi="Times New Roman" w:cs="Times New Roman"/>
          <w:sz w:val="24"/>
          <w:szCs w:val="24"/>
        </w:rPr>
        <w:t>probu</w:t>
      </w:r>
      <w:proofErr w:type="spellEnd"/>
      <w:r w:rsidRPr="00EE57B2">
        <w:rPr>
          <w:rFonts w:ascii="Times New Roman" w:hAnsi="Times New Roman" w:cs="Times New Roman"/>
          <w:sz w:val="24"/>
          <w:szCs w:val="24"/>
        </w:rPr>
        <w:t>,</w:t>
      </w:r>
    </w:p>
    <w:p w14:paraId="2D6D050B" w14:textId="77777777" w:rsidR="00EE57B2" w:rsidRPr="00EE57B2" w:rsidRDefault="00EE57B2" w:rsidP="009B70DF">
      <w:pPr>
        <w:numPr>
          <w:ilvl w:val="0"/>
          <w:numId w:val="38"/>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Numune Alma hattı,</w:t>
      </w:r>
    </w:p>
    <w:p w14:paraId="4A675315" w14:textId="77777777" w:rsidR="00EE57B2" w:rsidRPr="00EE57B2" w:rsidRDefault="00EE57B2" w:rsidP="009B70DF">
      <w:pPr>
        <w:numPr>
          <w:ilvl w:val="0"/>
          <w:numId w:val="38"/>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Gaz şartlandırma sistemi,</w:t>
      </w:r>
    </w:p>
    <w:p w14:paraId="78EB2F88" w14:textId="77777777" w:rsidR="00EE57B2" w:rsidRPr="00EE57B2" w:rsidRDefault="00EE57B2" w:rsidP="009B70DF">
      <w:pPr>
        <w:numPr>
          <w:ilvl w:val="0"/>
          <w:numId w:val="38"/>
        </w:numPr>
        <w:autoSpaceDE w:val="0"/>
        <w:autoSpaceDN w:val="0"/>
        <w:adjustRightInd w:val="0"/>
        <w:spacing w:after="0" w:line="240" w:lineRule="auto"/>
        <w:ind w:left="0" w:right="-108" w:firstLine="567"/>
        <w:jc w:val="both"/>
        <w:rPr>
          <w:rFonts w:ascii="Times New Roman" w:hAnsi="Times New Roman" w:cs="Times New Roman"/>
          <w:sz w:val="24"/>
          <w:szCs w:val="24"/>
        </w:rPr>
      </w:pPr>
      <w:proofErr w:type="spellStart"/>
      <w:r w:rsidRPr="00EE57B2">
        <w:rPr>
          <w:rFonts w:ascii="Times New Roman" w:hAnsi="Times New Roman" w:cs="Times New Roman"/>
          <w:sz w:val="24"/>
          <w:szCs w:val="24"/>
        </w:rPr>
        <w:t>Konvertör</w:t>
      </w:r>
      <w:proofErr w:type="spellEnd"/>
      <w:r w:rsidRPr="00EE57B2">
        <w:rPr>
          <w:rFonts w:ascii="Times New Roman" w:hAnsi="Times New Roman" w:cs="Times New Roman"/>
          <w:sz w:val="24"/>
          <w:szCs w:val="24"/>
        </w:rPr>
        <w:t xml:space="preserve"> sistemi,</w:t>
      </w:r>
    </w:p>
    <w:p w14:paraId="718B6B9D" w14:textId="77777777" w:rsidR="00EE57B2" w:rsidRPr="00EE57B2" w:rsidRDefault="00EE57B2" w:rsidP="009B70DF">
      <w:pPr>
        <w:numPr>
          <w:ilvl w:val="0"/>
          <w:numId w:val="38"/>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Pompaları,</w:t>
      </w:r>
    </w:p>
    <w:p w14:paraId="0CAC65F1" w14:textId="77777777" w:rsidR="00EE57B2" w:rsidRPr="00EE57B2" w:rsidRDefault="00EE57B2" w:rsidP="009B70DF">
      <w:pPr>
        <w:numPr>
          <w:ilvl w:val="0"/>
          <w:numId w:val="38"/>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Tüm bağlantıları,</w:t>
      </w:r>
    </w:p>
    <w:p w14:paraId="4CCF846C" w14:textId="77777777" w:rsidR="00EE57B2" w:rsidRPr="00EE57B2" w:rsidRDefault="00EE57B2" w:rsidP="009B70DF">
      <w:pPr>
        <w:numPr>
          <w:ilvl w:val="0"/>
          <w:numId w:val="38"/>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Güç kaynakları,</w:t>
      </w:r>
    </w:p>
    <w:p w14:paraId="50181413" w14:textId="77777777" w:rsidR="00EE57B2" w:rsidRDefault="00EE57B2" w:rsidP="009B70DF">
      <w:pPr>
        <w:numPr>
          <w:ilvl w:val="0"/>
          <w:numId w:val="38"/>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Filtreleri görsel olarak kontrol edilir.</w:t>
      </w:r>
    </w:p>
    <w:p w14:paraId="46C70BDF" w14:textId="77777777" w:rsidR="00E517C9" w:rsidRPr="00EE57B2" w:rsidRDefault="00E517C9" w:rsidP="00E517C9">
      <w:pPr>
        <w:autoSpaceDE w:val="0"/>
        <w:autoSpaceDN w:val="0"/>
        <w:adjustRightInd w:val="0"/>
        <w:spacing w:after="0" w:line="240" w:lineRule="auto"/>
        <w:ind w:left="567" w:right="-108"/>
        <w:jc w:val="both"/>
        <w:rPr>
          <w:rFonts w:ascii="Times New Roman" w:hAnsi="Times New Roman" w:cs="Times New Roman"/>
          <w:sz w:val="24"/>
          <w:szCs w:val="24"/>
        </w:rPr>
      </w:pPr>
    </w:p>
    <w:p w14:paraId="5D1F4439" w14:textId="77777777" w:rsidR="00EE57B2" w:rsidRDefault="00EE57B2" w:rsidP="009B70DF">
      <w:pPr>
        <w:numPr>
          <w:ilvl w:val="0"/>
          <w:numId w:val="36"/>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Belgeleme ve kayıtlar;</w:t>
      </w:r>
    </w:p>
    <w:p w14:paraId="13893339" w14:textId="77777777" w:rsidR="00EE57B2" w:rsidRPr="00EE57B2" w:rsidRDefault="00EE57B2" w:rsidP="009B70DF">
      <w:pPr>
        <w:numPr>
          <w:ilvl w:val="0"/>
          <w:numId w:val="39"/>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Cihazlarla ilgili her türlü kullanım kitapçığı,</w:t>
      </w:r>
    </w:p>
    <w:p w14:paraId="117ED67F" w14:textId="77777777" w:rsidR="00EE57B2" w:rsidRPr="00EE57B2" w:rsidRDefault="00EE57B2" w:rsidP="009B70DF">
      <w:pPr>
        <w:numPr>
          <w:ilvl w:val="0"/>
          <w:numId w:val="39"/>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Her tür arıza, hata, yapılan işler ve alınan önlemleri yazmak için günlük arıza-bakım defteri,</w:t>
      </w:r>
    </w:p>
    <w:p w14:paraId="49F76FDF" w14:textId="77777777" w:rsidR="00EE57B2" w:rsidRPr="00EE57B2" w:rsidRDefault="00EE57B2" w:rsidP="009B70DF">
      <w:pPr>
        <w:numPr>
          <w:ilvl w:val="0"/>
          <w:numId w:val="39"/>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Teknik servis raporları,</w:t>
      </w:r>
    </w:p>
    <w:p w14:paraId="348B9E85" w14:textId="77777777" w:rsidR="00EE57B2" w:rsidRPr="00EE57B2" w:rsidRDefault="00EE57B2" w:rsidP="009B70DF">
      <w:pPr>
        <w:numPr>
          <w:ilvl w:val="0"/>
          <w:numId w:val="39"/>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Bakım, kalibrasyon ve eğitim için yönetim sistemi yöntemleri,</w:t>
      </w:r>
    </w:p>
    <w:p w14:paraId="6B4D2C5B" w14:textId="77777777" w:rsidR="00EE57B2" w:rsidRPr="00EE57B2" w:rsidRDefault="00EE57B2" w:rsidP="009B70DF">
      <w:pPr>
        <w:numPr>
          <w:ilvl w:val="0"/>
          <w:numId w:val="39"/>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Eğitim kayıtları,</w:t>
      </w:r>
    </w:p>
    <w:p w14:paraId="0AAB894F" w14:textId="77777777" w:rsidR="00EE57B2" w:rsidRPr="00EE57B2" w:rsidRDefault="00EE57B2" w:rsidP="009B70DF">
      <w:pPr>
        <w:numPr>
          <w:ilvl w:val="0"/>
          <w:numId w:val="39"/>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Bakım, onarım planları,</w:t>
      </w:r>
    </w:p>
    <w:p w14:paraId="71BF650D" w14:textId="77777777" w:rsidR="00EE57B2" w:rsidRPr="00EE57B2" w:rsidRDefault="00EE57B2" w:rsidP="009B70DF">
      <w:pPr>
        <w:numPr>
          <w:ilvl w:val="0"/>
          <w:numId w:val="39"/>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Yapılan kontroller ile ilgili kayıtlar güncel ve ulaşılabilir olacaktır.</w:t>
      </w:r>
    </w:p>
    <w:p w14:paraId="69A1383F" w14:textId="77777777" w:rsidR="00333C5C" w:rsidRDefault="00333C5C" w:rsidP="00E517C9">
      <w:pPr>
        <w:spacing w:after="0"/>
        <w:ind w:right="-108" w:firstLine="567"/>
        <w:jc w:val="both"/>
        <w:rPr>
          <w:rFonts w:ascii="Times New Roman" w:hAnsi="Times New Roman" w:cs="Times New Roman"/>
          <w:sz w:val="24"/>
          <w:szCs w:val="24"/>
        </w:rPr>
      </w:pPr>
    </w:p>
    <w:p w14:paraId="1E61B86F" w14:textId="55D50EAF" w:rsidR="00EE57B2" w:rsidRPr="00EE57B2" w:rsidRDefault="00EE57B2" w:rsidP="00E517C9">
      <w:pPr>
        <w:spacing w:after="0"/>
        <w:ind w:right="-108" w:firstLine="567"/>
        <w:jc w:val="both"/>
        <w:rPr>
          <w:rFonts w:ascii="Times New Roman" w:hAnsi="Times New Roman" w:cs="Times New Roman"/>
          <w:sz w:val="24"/>
          <w:szCs w:val="24"/>
        </w:rPr>
      </w:pPr>
      <w:r w:rsidRPr="00EE57B2">
        <w:rPr>
          <w:rFonts w:ascii="Times New Roman" w:hAnsi="Times New Roman" w:cs="Times New Roman"/>
          <w:sz w:val="24"/>
          <w:szCs w:val="24"/>
        </w:rPr>
        <w:t>ç) Hizmete elverişlilik;</w:t>
      </w:r>
    </w:p>
    <w:p w14:paraId="25ED2A6E" w14:textId="77777777" w:rsidR="00EE57B2" w:rsidRPr="00EE57B2" w:rsidRDefault="00EE57B2" w:rsidP="00E517C9">
      <w:pPr>
        <w:numPr>
          <w:ilvl w:val="0"/>
          <w:numId w:val="40"/>
        </w:numPr>
        <w:suppressAutoHyphens/>
        <w:spacing w:after="0" w:line="240" w:lineRule="auto"/>
        <w:ind w:left="0" w:right="-108" w:firstLine="567"/>
        <w:jc w:val="both"/>
        <w:rPr>
          <w:rFonts w:ascii="Times New Roman" w:hAnsi="Times New Roman" w:cs="Times New Roman"/>
          <w:sz w:val="24"/>
          <w:szCs w:val="24"/>
        </w:rPr>
      </w:pPr>
      <w:proofErr w:type="spellStart"/>
      <w:r w:rsidRPr="00EE57B2">
        <w:rPr>
          <w:rFonts w:ascii="Times New Roman" w:hAnsi="Times New Roman" w:cs="Times New Roman"/>
          <w:sz w:val="24"/>
          <w:szCs w:val="24"/>
        </w:rPr>
        <w:t>SEÖS’ün</w:t>
      </w:r>
      <w:proofErr w:type="spellEnd"/>
      <w:r w:rsidRPr="00EE57B2">
        <w:rPr>
          <w:rFonts w:ascii="Times New Roman" w:hAnsi="Times New Roman" w:cs="Times New Roman"/>
          <w:sz w:val="24"/>
          <w:szCs w:val="24"/>
        </w:rPr>
        <w:t xml:space="preserve"> bu yönetmeliğin üçüncü bölümünde belirtilen asgari şartlarla kurulumunun yapıldığı veya bu şartları sağlayacak şekilde revize edildiği,</w:t>
      </w:r>
    </w:p>
    <w:p w14:paraId="168188F8" w14:textId="77777777" w:rsidR="00EE57B2" w:rsidRPr="00EE57B2" w:rsidRDefault="00EE57B2" w:rsidP="00E517C9">
      <w:pPr>
        <w:numPr>
          <w:ilvl w:val="0"/>
          <w:numId w:val="40"/>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KGS2-YGT ve KGS3 testlerini etkili bir şekilde uygulamak için gerekli şartların sağlanması zorunludur.</w:t>
      </w:r>
    </w:p>
    <w:p w14:paraId="02703EC1" w14:textId="037D3975" w:rsidR="00EE57B2" w:rsidRDefault="00EE57B2" w:rsidP="00E517C9">
      <w:pPr>
        <w:numPr>
          <w:ilvl w:val="0"/>
          <w:numId w:val="40"/>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Yeterli miktarlarda referans malzeme, araç ve yedek parça </w:t>
      </w:r>
      <w:r w:rsidR="00333C5C" w:rsidRPr="00EE57B2">
        <w:rPr>
          <w:rFonts w:ascii="Times New Roman" w:hAnsi="Times New Roman" w:cs="Times New Roman"/>
          <w:sz w:val="24"/>
          <w:szCs w:val="24"/>
        </w:rPr>
        <w:t>stokunun</w:t>
      </w:r>
      <w:r w:rsidRPr="00EE57B2">
        <w:rPr>
          <w:rFonts w:ascii="Times New Roman" w:hAnsi="Times New Roman" w:cs="Times New Roman"/>
          <w:sz w:val="24"/>
          <w:szCs w:val="24"/>
        </w:rPr>
        <w:t xml:space="preserve"> olduğu,</w:t>
      </w:r>
    </w:p>
    <w:p w14:paraId="27242F7B" w14:textId="77777777" w:rsidR="00E517C9" w:rsidRPr="00EE57B2" w:rsidRDefault="00E517C9" w:rsidP="00E517C9">
      <w:pPr>
        <w:suppressAutoHyphens/>
        <w:spacing w:after="0" w:line="240" w:lineRule="auto"/>
        <w:ind w:left="567" w:right="-108"/>
        <w:jc w:val="both"/>
        <w:rPr>
          <w:rFonts w:ascii="Times New Roman" w:hAnsi="Times New Roman" w:cs="Times New Roman"/>
          <w:sz w:val="24"/>
          <w:szCs w:val="24"/>
        </w:rPr>
      </w:pPr>
    </w:p>
    <w:p w14:paraId="323E5276" w14:textId="77777777" w:rsidR="00EE57B2" w:rsidRPr="00EE57B2" w:rsidRDefault="00EE57B2" w:rsidP="00D3638A">
      <w:pPr>
        <w:numPr>
          <w:ilvl w:val="0"/>
          <w:numId w:val="68"/>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 Sızdırmazlık testi kapsamında, tüm numune alma sisteminin kaçak testi SEÖS kullanım kılavuzlarına uygun olarak yapılır.</w:t>
      </w:r>
    </w:p>
    <w:p w14:paraId="1BEE3C01" w14:textId="77777777" w:rsidR="00EE57B2" w:rsidRPr="00EE57B2" w:rsidRDefault="00EE57B2" w:rsidP="00D3638A">
      <w:pPr>
        <w:numPr>
          <w:ilvl w:val="0"/>
          <w:numId w:val="68"/>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Sıfır ve </w:t>
      </w:r>
      <w:proofErr w:type="spellStart"/>
      <w:r w:rsidRPr="00EE57B2">
        <w:rPr>
          <w:rFonts w:ascii="Times New Roman" w:hAnsi="Times New Roman" w:cs="Times New Roman"/>
          <w:sz w:val="24"/>
          <w:szCs w:val="24"/>
        </w:rPr>
        <w:t>span</w:t>
      </w:r>
      <w:proofErr w:type="spellEnd"/>
      <w:r w:rsidRPr="00EE57B2">
        <w:rPr>
          <w:rFonts w:ascii="Times New Roman" w:hAnsi="Times New Roman" w:cs="Times New Roman"/>
          <w:sz w:val="24"/>
          <w:szCs w:val="24"/>
        </w:rPr>
        <w:t xml:space="preserve"> kontrolleri kapsamında;</w:t>
      </w:r>
    </w:p>
    <w:p w14:paraId="1D80C29D" w14:textId="77777777" w:rsidR="00EE57B2" w:rsidRPr="00EE57B2" w:rsidRDefault="00EE57B2" w:rsidP="009B70DF">
      <w:pPr>
        <w:numPr>
          <w:ilvl w:val="0"/>
          <w:numId w:val="41"/>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Sıfır ve </w:t>
      </w:r>
      <w:proofErr w:type="spellStart"/>
      <w:r w:rsidRPr="00EE57B2">
        <w:rPr>
          <w:rFonts w:ascii="Times New Roman" w:hAnsi="Times New Roman" w:cs="Times New Roman"/>
          <w:sz w:val="24"/>
          <w:szCs w:val="24"/>
        </w:rPr>
        <w:t>span</w:t>
      </w:r>
      <w:proofErr w:type="spellEnd"/>
      <w:r w:rsidRPr="00EE57B2">
        <w:rPr>
          <w:rFonts w:ascii="Times New Roman" w:hAnsi="Times New Roman" w:cs="Times New Roman"/>
          <w:sz w:val="24"/>
          <w:szCs w:val="24"/>
        </w:rPr>
        <w:t xml:space="preserve"> test gazı kullanılarak sıfır noktası ve </w:t>
      </w:r>
      <w:proofErr w:type="spellStart"/>
      <w:r w:rsidRPr="00EE57B2">
        <w:rPr>
          <w:rFonts w:ascii="Times New Roman" w:hAnsi="Times New Roman" w:cs="Times New Roman"/>
          <w:sz w:val="24"/>
          <w:szCs w:val="24"/>
        </w:rPr>
        <w:t>span</w:t>
      </w:r>
      <w:proofErr w:type="spellEnd"/>
      <w:r w:rsidRPr="00EE57B2">
        <w:rPr>
          <w:rFonts w:ascii="Times New Roman" w:hAnsi="Times New Roman" w:cs="Times New Roman"/>
          <w:sz w:val="24"/>
          <w:szCs w:val="24"/>
        </w:rPr>
        <w:t xml:space="preserve"> noktası kontrol edilir.</w:t>
      </w:r>
    </w:p>
    <w:p w14:paraId="6FB6C91D" w14:textId="77777777" w:rsidR="00EE57B2" w:rsidRDefault="00EE57B2" w:rsidP="009B70DF">
      <w:pPr>
        <w:numPr>
          <w:ilvl w:val="0"/>
          <w:numId w:val="41"/>
        </w:numPr>
        <w:suppressAutoHyphens/>
        <w:spacing w:after="0" w:line="240" w:lineRule="auto"/>
        <w:ind w:left="0" w:right="-108" w:firstLine="567"/>
        <w:jc w:val="both"/>
        <w:rPr>
          <w:rFonts w:ascii="Times New Roman" w:hAnsi="Times New Roman" w:cs="Times New Roman"/>
          <w:sz w:val="24"/>
          <w:szCs w:val="24"/>
        </w:rPr>
      </w:pPr>
      <w:proofErr w:type="spellStart"/>
      <w:r w:rsidRPr="00EE57B2">
        <w:rPr>
          <w:rFonts w:ascii="Times New Roman" w:hAnsi="Times New Roman" w:cs="Times New Roman"/>
          <w:sz w:val="24"/>
          <w:szCs w:val="24"/>
        </w:rPr>
        <w:t>Ekstraktif</w:t>
      </w:r>
      <w:proofErr w:type="spellEnd"/>
      <w:r w:rsidRPr="00EE57B2">
        <w:rPr>
          <w:rFonts w:ascii="Times New Roman" w:hAnsi="Times New Roman" w:cs="Times New Roman"/>
          <w:sz w:val="24"/>
          <w:szCs w:val="24"/>
        </w:rPr>
        <w:t xml:space="preserve"> olmayan </w:t>
      </w:r>
      <w:proofErr w:type="spellStart"/>
      <w:r w:rsidRPr="00EE57B2">
        <w:rPr>
          <w:rFonts w:ascii="Times New Roman" w:hAnsi="Times New Roman" w:cs="Times New Roman"/>
          <w:sz w:val="24"/>
          <w:szCs w:val="24"/>
        </w:rPr>
        <w:t>SEÖS'de</w:t>
      </w:r>
      <w:proofErr w:type="spellEnd"/>
      <w:r w:rsidRPr="00EE57B2">
        <w:rPr>
          <w:rFonts w:ascii="Times New Roman" w:hAnsi="Times New Roman" w:cs="Times New Roman"/>
          <w:sz w:val="24"/>
          <w:szCs w:val="24"/>
        </w:rPr>
        <w:t xml:space="preserve"> sıfır ve </w:t>
      </w:r>
      <w:proofErr w:type="spellStart"/>
      <w:r w:rsidRPr="00EE57B2">
        <w:rPr>
          <w:rFonts w:ascii="Times New Roman" w:hAnsi="Times New Roman" w:cs="Times New Roman"/>
          <w:sz w:val="24"/>
          <w:szCs w:val="24"/>
        </w:rPr>
        <w:t>span</w:t>
      </w:r>
      <w:proofErr w:type="spellEnd"/>
      <w:r w:rsidRPr="00EE57B2">
        <w:rPr>
          <w:rFonts w:ascii="Times New Roman" w:hAnsi="Times New Roman" w:cs="Times New Roman"/>
          <w:sz w:val="24"/>
          <w:szCs w:val="24"/>
        </w:rPr>
        <w:t xml:space="preserve"> kontrolleri yapılırken, </w:t>
      </w:r>
      <w:proofErr w:type="spellStart"/>
      <w:r w:rsidRPr="00EE57B2">
        <w:rPr>
          <w:rFonts w:ascii="Times New Roman" w:hAnsi="Times New Roman" w:cs="Times New Roman"/>
          <w:sz w:val="24"/>
          <w:szCs w:val="24"/>
        </w:rPr>
        <w:t>SEÖS'ün</w:t>
      </w:r>
      <w:proofErr w:type="spellEnd"/>
      <w:r w:rsidRPr="00EE57B2">
        <w:rPr>
          <w:rFonts w:ascii="Times New Roman" w:hAnsi="Times New Roman" w:cs="Times New Roman"/>
          <w:sz w:val="24"/>
          <w:szCs w:val="24"/>
        </w:rPr>
        <w:t xml:space="preserve"> ölçüm noktasında yeniden ayarlanması öncesi ve sonrasında ve yeniden kurulmasından sonra baca gazı içermeyen bir referans malzeme kullanılır.</w:t>
      </w:r>
    </w:p>
    <w:p w14:paraId="524E53B2" w14:textId="77777777" w:rsidR="00E517C9" w:rsidRPr="00EE57B2" w:rsidRDefault="00E517C9" w:rsidP="00E517C9">
      <w:pPr>
        <w:suppressAutoHyphens/>
        <w:spacing w:after="0" w:line="240" w:lineRule="auto"/>
        <w:ind w:left="567" w:right="-108"/>
        <w:jc w:val="both"/>
        <w:rPr>
          <w:rFonts w:ascii="Times New Roman" w:hAnsi="Times New Roman" w:cs="Times New Roman"/>
          <w:sz w:val="24"/>
          <w:szCs w:val="24"/>
        </w:rPr>
      </w:pPr>
    </w:p>
    <w:p w14:paraId="21EDBEBD" w14:textId="77777777" w:rsidR="00EE57B2" w:rsidRPr="00EE57B2" w:rsidRDefault="00EE57B2" w:rsidP="00D3638A">
      <w:pPr>
        <w:numPr>
          <w:ilvl w:val="0"/>
          <w:numId w:val="68"/>
        </w:numPr>
        <w:suppressAutoHyphens/>
        <w:spacing w:after="0" w:line="240" w:lineRule="auto"/>
        <w:ind w:left="0" w:right="-108" w:firstLine="567"/>
        <w:jc w:val="both"/>
        <w:rPr>
          <w:rFonts w:ascii="Times New Roman" w:hAnsi="Times New Roman" w:cs="Times New Roman"/>
          <w:sz w:val="24"/>
          <w:szCs w:val="24"/>
        </w:rPr>
      </w:pPr>
      <w:proofErr w:type="spellStart"/>
      <w:r w:rsidRPr="00EE57B2">
        <w:rPr>
          <w:rFonts w:ascii="Times New Roman" w:hAnsi="Times New Roman" w:cs="Times New Roman"/>
          <w:sz w:val="24"/>
          <w:szCs w:val="24"/>
        </w:rPr>
        <w:t>Doğrusallık</w:t>
      </w:r>
      <w:proofErr w:type="spellEnd"/>
      <w:r w:rsidRPr="00EE57B2">
        <w:rPr>
          <w:rFonts w:ascii="Times New Roman" w:hAnsi="Times New Roman" w:cs="Times New Roman"/>
          <w:sz w:val="24"/>
          <w:szCs w:val="24"/>
        </w:rPr>
        <w:t xml:space="preserve"> testi kapsamında;</w:t>
      </w:r>
    </w:p>
    <w:p w14:paraId="38BB21CA" w14:textId="6EF1521F" w:rsidR="00EE57B2" w:rsidRPr="00EE57B2" w:rsidRDefault="00EE57B2" w:rsidP="009B70DF">
      <w:pPr>
        <w:numPr>
          <w:ilvl w:val="0"/>
          <w:numId w:val="42"/>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Analizörün test sonucunun </w:t>
      </w:r>
      <w:proofErr w:type="spellStart"/>
      <w:r w:rsidRPr="00EE57B2">
        <w:rPr>
          <w:rFonts w:ascii="Times New Roman" w:hAnsi="Times New Roman" w:cs="Times New Roman"/>
          <w:sz w:val="24"/>
          <w:szCs w:val="24"/>
        </w:rPr>
        <w:t>doğrusallığı</w:t>
      </w:r>
      <w:proofErr w:type="spellEnd"/>
      <w:r w:rsidRPr="00EE57B2">
        <w:rPr>
          <w:rFonts w:ascii="Times New Roman" w:hAnsi="Times New Roman" w:cs="Times New Roman"/>
          <w:sz w:val="24"/>
          <w:szCs w:val="24"/>
        </w:rPr>
        <w:t xml:space="preserve">, biri </w:t>
      </w:r>
      <w:r w:rsidR="00322F3F">
        <w:rPr>
          <w:rFonts w:ascii="Times New Roman" w:hAnsi="Times New Roman" w:cs="Times New Roman"/>
          <w:sz w:val="24"/>
          <w:szCs w:val="24"/>
        </w:rPr>
        <w:t>“</w:t>
      </w:r>
      <w:r w:rsidRPr="00EE57B2">
        <w:rPr>
          <w:rFonts w:ascii="Times New Roman" w:hAnsi="Times New Roman" w:cs="Times New Roman"/>
          <w:sz w:val="24"/>
          <w:szCs w:val="24"/>
        </w:rPr>
        <w:t>0</w:t>
      </w:r>
      <w:r w:rsidR="00322F3F">
        <w:rPr>
          <w:rFonts w:ascii="Times New Roman" w:hAnsi="Times New Roman" w:cs="Times New Roman"/>
          <w:sz w:val="24"/>
          <w:szCs w:val="24"/>
        </w:rPr>
        <w:t>”</w:t>
      </w:r>
      <w:r w:rsidRPr="00EE57B2">
        <w:rPr>
          <w:rFonts w:ascii="Times New Roman" w:hAnsi="Times New Roman" w:cs="Times New Roman"/>
          <w:sz w:val="24"/>
          <w:szCs w:val="24"/>
        </w:rPr>
        <w:t xml:space="preserve"> (sıfır) olmak üzere 5 (beş) adet referans malzeme</w:t>
      </w:r>
      <w:r w:rsidR="00BC2AB7">
        <w:rPr>
          <w:rFonts w:ascii="Times New Roman" w:hAnsi="Times New Roman" w:cs="Times New Roman"/>
          <w:sz w:val="24"/>
          <w:szCs w:val="24"/>
        </w:rPr>
        <w:t xml:space="preserve"> (gaz-kit)</w:t>
      </w:r>
      <w:r w:rsidRPr="00EE57B2">
        <w:rPr>
          <w:rFonts w:ascii="Times New Roman" w:hAnsi="Times New Roman" w:cs="Times New Roman"/>
          <w:sz w:val="24"/>
          <w:szCs w:val="24"/>
        </w:rPr>
        <w:t xml:space="preserve"> kullanılarak kontrol edilir. </w:t>
      </w:r>
    </w:p>
    <w:p w14:paraId="7E0C2702" w14:textId="328A51D9" w:rsidR="00EE57B2" w:rsidRPr="00EE57B2" w:rsidRDefault="00EE57B2" w:rsidP="009B70DF">
      <w:pPr>
        <w:numPr>
          <w:ilvl w:val="0"/>
          <w:numId w:val="42"/>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Gazlar, 4 (dört) farklı yoğunluğa sahip referans gaz ve sıfır için </w:t>
      </w:r>
      <w:r w:rsidR="00A274CB" w:rsidRPr="00A274CB">
        <w:rPr>
          <w:rFonts w:ascii="Times New Roman" w:hAnsi="Times New Roman" w:cs="Times New Roman"/>
          <w:sz w:val="24"/>
          <w:szCs w:val="24"/>
        </w:rPr>
        <w:t>yüksek saflıkta</w:t>
      </w:r>
      <w:r w:rsidR="00A274CB">
        <w:rPr>
          <w:rFonts w:ascii="Times New Roman" w:hAnsi="Times New Roman" w:cs="Times New Roman"/>
          <w:sz w:val="24"/>
          <w:szCs w:val="24"/>
        </w:rPr>
        <w:t xml:space="preserve"> </w:t>
      </w:r>
      <w:r w:rsidRPr="00EE57B2">
        <w:rPr>
          <w:rFonts w:ascii="Times New Roman" w:hAnsi="Times New Roman" w:cs="Times New Roman"/>
          <w:sz w:val="24"/>
          <w:szCs w:val="24"/>
        </w:rPr>
        <w:t>azot (N</w:t>
      </w:r>
      <w:r w:rsidRPr="00EE57B2">
        <w:rPr>
          <w:rFonts w:ascii="Times New Roman" w:hAnsi="Times New Roman" w:cs="Times New Roman"/>
          <w:sz w:val="24"/>
          <w:szCs w:val="24"/>
          <w:vertAlign w:val="subscript"/>
        </w:rPr>
        <w:t>2</w:t>
      </w:r>
      <w:r w:rsidR="00A274CB">
        <w:rPr>
          <w:rFonts w:ascii="Times New Roman" w:hAnsi="Times New Roman" w:cs="Times New Roman"/>
          <w:sz w:val="24"/>
          <w:szCs w:val="24"/>
        </w:rPr>
        <w:t xml:space="preserve">) gazı </w:t>
      </w:r>
      <w:r w:rsidRPr="00EE57B2">
        <w:rPr>
          <w:rFonts w:ascii="Times New Roman" w:hAnsi="Times New Roman" w:cs="Times New Roman"/>
          <w:sz w:val="24"/>
          <w:szCs w:val="24"/>
        </w:rPr>
        <w:t>olmalıdır. Gazlar aksi bu yönetmelikte belirtilmedikçe izlenebilir sertifikalı olması şattır.</w:t>
      </w:r>
    </w:p>
    <w:p w14:paraId="334175C2" w14:textId="472D8684" w:rsidR="00EE57B2" w:rsidRPr="00EE57B2" w:rsidRDefault="00EE57B2" w:rsidP="009B70DF">
      <w:pPr>
        <w:numPr>
          <w:ilvl w:val="0"/>
          <w:numId w:val="42"/>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Gazlar, 4 (</w:t>
      </w:r>
      <w:r w:rsidR="00962A02" w:rsidRPr="00EE57B2">
        <w:rPr>
          <w:rFonts w:ascii="Times New Roman" w:hAnsi="Times New Roman" w:cs="Times New Roman"/>
          <w:sz w:val="24"/>
          <w:szCs w:val="24"/>
        </w:rPr>
        <w:t>dört) farklı</w:t>
      </w:r>
      <w:r w:rsidRPr="00EE57B2">
        <w:rPr>
          <w:rFonts w:ascii="Times New Roman" w:hAnsi="Times New Roman" w:cs="Times New Roman"/>
          <w:sz w:val="24"/>
          <w:szCs w:val="24"/>
        </w:rPr>
        <w:t xml:space="preserve"> gaz silindirinden elde edilebilir veya tek bir gaz yoğunluğuna sahip silindirden kalibre edilmiş bir seyreltme sistemi aracılığıyla farklı yoğunluklarda hazırlanabilir.</w:t>
      </w:r>
    </w:p>
    <w:p w14:paraId="714F5B08" w14:textId="22C757EA" w:rsidR="00EE57B2" w:rsidRPr="00EE57B2" w:rsidRDefault="00EE57B2" w:rsidP="0088324E">
      <w:pPr>
        <w:numPr>
          <w:ilvl w:val="0"/>
          <w:numId w:val="42"/>
        </w:numPr>
        <w:suppressAutoHyphens/>
        <w:spacing w:after="0" w:line="240" w:lineRule="auto"/>
        <w:ind w:left="0"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Analizörlerin testi, gaz yoğunlukları, </w:t>
      </w:r>
      <w:proofErr w:type="spellStart"/>
      <w:r w:rsidRPr="00EE57B2">
        <w:rPr>
          <w:rFonts w:ascii="Times New Roman" w:hAnsi="Times New Roman" w:cs="Times New Roman"/>
          <w:sz w:val="24"/>
          <w:szCs w:val="24"/>
        </w:rPr>
        <w:t>ELD’nin</w:t>
      </w:r>
      <w:proofErr w:type="spellEnd"/>
      <w:r w:rsidRPr="00EE57B2">
        <w:rPr>
          <w:rFonts w:ascii="Times New Roman" w:hAnsi="Times New Roman" w:cs="Times New Roman"/>
          <w:sz w:val="24"/>
          <w:szCs w:val="24"/>
        </w:rPr>
        <w:t xml:space="preserve"> 2 (iki) katının yaklaşık </w:t>
      </w:r>
      <w:r w:rsidR="00962A02" w:rsidRPr="00EE57B2">
        <w:rPr>
          <w:rFonts w:ascii="Times New Roman" w:hAnsi="Times New Roman" w:cs="Times New Roman"/>
          <w:sz w:val="24"/>
          <w:szCs w:val="24"/>
        </w:rPr>
        <w:t>%20</w:t>
      </w:r>
      <w:r w:rsidRPr="00EE57B2">
        <w:rPr>
          <w:rFonts w:ascii="Times New Roman" w:hAnsi="Times New Roman" w:cs="Times New Roman"/>
          <w:sz w:val="24"/>
          <w:szCs w:val="24"/>
        </w:rPr>
        <w:t xml:space="preserve">, </w:t>
      </w:r>
      <w:r w:rsidR="00962A02" w:rsidRPr="00EE57B2">
        <w:rPr>
          <w:rFonts w:ascii="Times New Roman" w:hAnsi="Times New Roman" w:cs="Times New Roman"/>
          <w:sz w:val="24"/>
          <w:szCs w:val="24"/>
        </w:rPr>
        <w:t>%40</w:t>
      </w:r>
      <w:r w:rsidRPr="00EE57B2">
        <w:rPr>
          <w:rFonts w:ascii="Times New Roman" w:hAnsi="Times New Roman" w:cs="Times New Roman"/>
          <w:sz w:val="24"/>
          <w:szCs w:val="24"/>
        </w:rPr>
        <w:t xml:space="preserve">, </w:t>
      </w:r>
      <w:r w:rsidR="00962A02" w:rsidRPr="00EE57B2">
        <w:rPr>
          <w:rFonts w:ascii="Times New Roman" w:hAnsi="Times New Roman" w:cs="Times New Roman"/>
          <w:sz w:val="24"/>
          <w:szCs w:val="24"/>
        </w:rPr>
        <w:t>%60</w:t>
      </w:r>
      <w:r w:rsidRPr="00EE57B2">
        <w:rPr>
          <w:rFonts w:ascii="Times New Roman" w:hAnsi="Times New Roman" w:cs="Times New Roman"/>
          <w:sz w:val="24"/>
          <w:szCs w:val="24"/>
        </w:rPr>
        <w:t xml:space="preserve"> ve </w:t>
      </w:r>
      <w:r w:rsidR="00962A02" w:rsidRPr="00EE57B2">
        <w:rPr>
          <w:rFonts w:ascii="Times New Roman" w:hAnsi="Times New Roman" w:cs="Times New Roman"/>
          <w:sz w:val="24"/>
          <w:szCs w:val="24"/>
        </w:rPr>
        <w:t>%80</w:t>
      </w:r>
      <w:r w:rsidRPr="00EE57B2">
        <w:rPr>
          <w:rFonts w:ascii="Times New Roman" w:hAnsi="Times New Roman" w:cs="Times New Roman"/>
          <w:sz w:val="24"/>
          <w:szCs w:val="24"/>
        </w:rPr>
        <w:t xml:space="preserve">'inde olacak şekilde seçilerek yapılır. Cihazlar, </w:t>
      </w:r>
      <w:proofErr w:type="spellStart"/>
      <w:r w:rsidRPr="00EE57B2">
        <w:rPr>
          <w:rFonts w:ascii="Times New Roman" w:hAnsi="Times New Roman" w:cs="Times New Roman"/>
          <w:sz w:val="24"/>
          <w:szCs w:val="24"/>
        </w:rPr>
        <w:t>doğrusallık</w:t>
      </w:r>
      <w:proofErr w:type="spellEnd"/>
      <w:r w:rsidRPr="00EE57B2">
        <w:rPr>
          <w:rFonts w:ascii="Times New Roman" w:hAnsi="Times New Roman" w:cs="Times New Roman"/>
          <w:sz w:val="24"/>
          <w:szCs w:val="24"/>
        </w:rPr>
        <w:t xml:space="preserve"> testlerinden önce sıfır gazı verildikten sonra yukarıda belirtilen konsantrasyonlarda gaz testlerinin yapılmasını müteakip sıfır gazının yeniden verilmesi suretiyle kontrol edilir.</w:t>
      </w:r>
    </w:p>
    <w:p w14:paraId="0C642DA8" w14:textId="10FBE552" w:rsidR="00EE57B2" w:rsidRPr="00EE57B2" w:rsidRDefault="00EE57B2" w:rsidP="009B70DF">
      <w:pPr>
        <w:numPr>
          <w:ilvl w:val="0"/>
          <w:numId w:val="42"/>
        </w:numPr>
        <w:suppressAutoHyphens/>
        <w:spacing w:after="0" w:line="240" w:lineRule="auto"/>
        <w:ind w:left="0" w:right="-108" w:firstLine="567"/>
        <w:jc w:val="both"/>
        <w:rPr>
          <w:rFonts w:ascii="Times New Roman" w:hAnsi="Times New Roman" w:cs="Times New Roman"/>
          <w:sz w:val="24"/>
          <w:szCs w:val="24"/>
        </w:rPr>
      </w:pPr>
      <w:proofErr w:type="spellStart"/>
      <w:r w:rsidRPr="00EE57B2">
        <w:rPr>
          <w:rFonts w:ascii="Times New Roman" w:hAnsi="Times New Roman" w:cs="Times New Roman"/>
          <w:sz w:val="24"/>
          <w:szCs w:val="24"/>
        </w:rPr>
        <w:lastRenderedPageBreak/>
        <w:t>Doğrusallık</w:t>
      </w:r>
      <w:proofErr w:type="spellEnd"/>
      <w:r w:rsidRPr="00EE57B2">
        <w:rPr>
          <w:rFonts w:ascii="Times New Roman" w:hAnsi="Times New Roman" w:cs="Times New Roman"/>
          <w:sz w:val="24"/>
          <w:szCs w:val="24"/>
        </w:rPr>
        <w:t xml:space="preserve"> testi, saatlik kütlesel debi</w:t>
      </w:r>
      <w:r w:rsidR="00506BE2">
        <w:rPr>
          <w:rFonts w:ascii="Times New Roman" w:hAnsi="Times New Roman" w:cs="Times New Roman"/>
          <w:sz w:val="24"/>
          <w:szCs w:val="24"/>
        </w:rPr>
        <w:t xml:space="preserve"> cinsinden sınır değeri olan ve/veya </w:t>
      </w:r>
      <w:r w:rsidRPr="00EE57B2">
        <w:rPr>
          <w:rFonts w:ascii="Times New Roman" w:hAnsi="Times New Roman" w:cs="Times New Roman"/>
          <w:sz w:val="24"/>
          <w:szCs w:val="24"/>
        </w:rPr>
        <w:t>konsantrasyon için sınır değer bulunmayan ve/veya NO</w:t>
      </w:r>
      <w:r w:rsidRPr="00EE57B2">
        <w:rPr>
          <w:rFonts w:ascii="Times New Roman" w:hAnsi="Times New Roman" w:cs="Times New Roman"/>
          <w:sz w:val="24"/>
          <w:szCs w:val="24"/>
          <w:vertAlign w:val="subscript"/>
        </w:rPr>
        <w:t>2</w:t>
      </w:r>
      <w:r w:rsidRPr="00EE57B2">
        <w:rPr>
          <w:rFonts w:ascii="Times New Roman" w:hAnsi="Times New Roman" w:cs="Times New Roman"/>
          <w:sz w:val="24"/>
          <w:szCs w:val="24"/>
        </w:rPr>
        <w:t>-CO</w:t>
      </w:r>
      <w:r w:rsidRPr="00EE57B2">
        <w:rPr>
          <w:rFonts w:ascii="Times New Roman" w:hAnsi="Times New Roman" w:cs="Times New Roman"/>
          <w:sz w:val="24"/>
          <w:szCs w:val="24"/>
          <w:vertAlign w:val="subscript"/>
        </w:rPr>
        <w:t>2</w:t>
      </w:r>
      <w:r w:rsidRPr="00EE57B2">
        <w:rPr>
          <w:rFonts w:ascii="Times New Roman" w:hAnsi="Times New Roman" w:cs="Times New Roman"/>
          <w:sz w:val="24"/>
          <w:szCs w:val="24"/>
        </w:rPr>
        <w:t>-O</w:t>
      </w:r>
      <w:r w:rsidRPr="00EE57B2">
        <w:rPr>
          <w:rFonts w:ascii="Times New Roman" w:hAnsi="Times New Roman" w:cs="Times New Roman"/>
          <w:sz w:val="24"/>
          <w:szCs w:val="24"/>
          <w:vertAlign w:val="subscript"/>
        </w:rPr>
        <w:t>2</w:t>
      </w:r>
      <w:r w:rsidRPr="00EE57B2">
        <w:rPr>
          <w:rFonts w:ascii="Times New Roman" w:hAnsi="Times New Roman" w:cs="Times New Roman"/>
          <w:sz w:val="24"/>
          <w:szCs w:val="24"/>
        </w:rPr>
        <w:t xml:space="preserve"> parametreler</w:t>
      </w:r>
      <w:r w:rsidR="00506BE2">
        <w:rPr>
          <w:rFonts w:ascii="Times New Roman" w:hAnsi="Times New Roman" w:cs="Times New Roman"/>
          <w:sz w:val="24"/>
          <w:szCs w:val="24"/>
        </w:rPr>
        <w:t>in</w:t>
      </w:r>
      <w:r w:rsidRPr="00EE57B2">
        <w:rPr>
          <w:rFonts w:ascii="Times New Roman" w:hAnsi="Times New Roman" w:cs="Times New Roman"/>
          <w:sz w:val="24"/>
          <w:szCs w:val="24"/>
        </w:rPr>
        <w:t>de</w:t>
      </w:r>
      <w:r w:rsidR="00506BE2">
        <w:rPr>
          <w:rFonts w:ascii="Times New Roman" w:hAnsi="Times New Roman" w:cs="Times New Roman"/>
          <w:sz w:val="24"/>
          <w:szCs w:val="24"/>
        </w:rPr>
        <w:t>,</w:t>
      </w:r>
      <w:r w:rsidRPr="00EE57B2">
        <w:rPr>
          <w:rFonts w:ascii="Times New Roman" w:hAnsi="Times New Roman" w:cs="Times New Roman"/>
          <w:sz w:val="24"/>
          <w:szCs w:val="24"/>
        </w:rPr>
        <w:t xml:space="preserve"> cihaz ölçüm aralığının 0, </w:t>
      </w:r>
      <w:r w:rsidR="004D26FF" w:rsidRPr="00EE57B2">
        <w:rPr>
          <w:rFonts w:ascii="Times New Roman" w:hAnsi="Times New Roman" w:cs="Times New Roman"/>
          <w:sz w:val="24"/>
          <w:szCs w:val="24"/>
        </w:rPr>
        <w:t>%20</w:t>
      </w:r>
      <w:r w:rsidRPr="00EE57B2">
        <w:rPr>
          <w:rFonts w:ascii="Times New Roman" w:hAnsi="Times New Roman" w:cs="Times New Roman"/>
          <w:sz w:val="24"/>
          <w:szCs w:val="24"/>
        </w:rPr>
        <w:t xml:space="preserve">, </w:t>
      </w:r>
      <w:r w:rsidR="004D26FF" w:rsidRPr="00EE57B2">
        <w:rPr>
          <w:rFonts w:ascii="Times New Roman" w:hAnsi="Times New Roman" w:cs="Times New Roman"/>
          <w:sz w:val="24"/>
          <w:szCs w:val="24"/>
        </w:rPr>
        <w:t>%40</w:t>
      </w:r>
      <w:r w:rsidRPr="00EE57B2">
        <w:rPr>
          <w:rFonts w:ascii="Times New Roman" w:hAnsi="Times New Roman" w:cs="Times New Roman"/>
          <w:sz w:val="24"/>
          <w:szCs w:val="24"/>
        </w:rPr>
        <w:t xml:space="preserve">, </w:t>
      </w:r>
      <w:r w:rsidR="004D26FF" w:rsidRPr="00EE57B2">
        <w:rPr>
          <w:rFonts w:ascii="Times New Roman" w:hAnsi="Times New Roman" w:cs="Times New Roman"/>
          <w:sz w:val="24"/>
          <w:szCs w:val="24"/>
        </w:rPr>
        <w:t>%60</w:t>
      </w:r>
      <w:r w:rsidRPr="00EE57B2">
        <w:rPr>
          <w:rFonts w:ascii="Times New Roman" w:hAnsi="Times New Roman" w:cs="Times New Roman"/>
          <w:sz w:val="24"/>
          <w:szCs w:val="24"/>
        </w:rPr>
        <w:t xml:space="preserve">, </w:t>
      </w:r>
      <w:r w:rsidR="004D26FF" w:rsidRPr="00EE57B2">
        <w:rPr>
          <w:rFonts w:ascii="Times New Roman" w:hAnsi="Times New Roman" w:cs="Times New Roman"/>
          <w:sz w:val="24"/>
          <w:szCs w:val="24"/>
        </w:rPr>
        <w:t>%80</w:t>
      </w:r>
      <w:r w:rsidRPr="00EE57B2">
        <w:rPr>
          <w:rFonts w:ascii="Times New Roman" w:hAnsi="Times New Roman" w:cs="Times New Roman"/>
          <w:sz w:val="24"/>
          <w:szCs w:val="24"/>
        </w:rPr>
        <w:t xml:space="preserve"> oranlarına karşılık gelen değerlerde yapılır.</w:t>
      </w:r>
    </w:p>
    <w:p w14:paraId="7A38414C" w14:textId="16D46E7E" w:rsidR="00EE57B2" w:rsidRPr="00EE57B2" w:rsidRDefault="00EE57B2" w:rsidP="009B70DF">
      <w:pPr>
        <w:numPr>
          <w:ilvl w:val="0"/>
          <w:numId w:val="42"/>
        </w:numPr>
        <w:suppressAutoHyphens/>
        <w:spacing w:after="0" w:line="240" w:lineRule="auto"/>
        <w:ind w:left="0" w:right="-108" w:firstLine="567"/>
        <w:jc w:val="both"/>
        <w:rPr>
          <w:rFonts w:ascii="Times New Roman" w:hAnsi="Times New Roman" w:cs="Times New Roman"/>
          <w:sz w:val="24"/>
          <w:szCs w:val="24"/>
        </w:rPr>
      </w:pPr>
      <w:proofErr w:type="spellStart"/>
      <w:r w:rsidRPr="00EE57B2">
        <w:rPr>
          <w:rFonts w:ascii="Times New Roman" w:hAnsi="Times New Roman" w:cs="Times New Roman"/>
          <w:sz w:val="24"/>
          <w:szCs w:val="24"/>
        </w:rPr>
        <w:t>NO</w:t>
      </w:r>
      <w:r w:rsidRPr="00EE57B2">
        <w:rPr>
          <w:rFonts w:ascii="Times New Roman" w:hAnsi="Times New Roman" w:cs="Times New Roman"/>
          <w:sz w:val="24"/>
          <w:szCs w:val="24"/>
          <w:vertAlign w:val="subscript"/>
        </w:rPr>
        <w:t>x</w:t>
      </w:r>
      <w:proofErr w:type="spellEnd"/>
      <w:r w:rsidRPr="00EE57B2">
        <w:rPr>
          <w:rFonts w:ascii="Times New Roman" w:hAnsi="Times New Roman" w:cs="Times New Roman"/>
          <w:sz w:val="24"/>
          <w:szCs w:val="24"/>
        </w:rPr>
        <w:t xml:space="preserve"> cinsinden KGS2-YGT’de, analizörün NO</w:t>
      </w:r>
      <w:r w:rsidRPr="00EE57B2">
        <w:rPr>
          <w:rFonts w:ascii="Times New Roman" w:hAnsi="Times New Roman" w:cs="Times New Roman"/>
          <w:sz w:val="24"/>
          <w:szCs w:val="24"/>
          <w:vertAlign w:val="subscript"/>
        </w:rPr>
        <w:t>2</w:t>
      </w:r>
      <w:r w:rsidRPr="00EE57B2">
        <w:rPr>
          <w:rFonts w:ascii="Times New Roman" w:hAnsi="Times New Roman" w:cs="Times New Roman"/>
          <w:sz w:val="24"/>
          <w:szCs w:val="24"/>
        </w:rPr>
        <w:t xml:space="preserve"> parametresini ayrı okuması durumunda NO</w:t>
      </w:r>
      <w:r w:rsidRPr="00EE57B2">
        <w:rPr>
          <w:rFonts w:ascii="Times New Roman" w:hAnsi="Times New Roman" w:cs="Times New Roman"/>
          <w:sz w:val="24"/>
          <w:szCs w:val="24"/>
          <w:vertAlign w:val="subscript"/>
        </w:rPr>
        <w:t>2</w:t>
      </w:r>
      <w:r w:rsidRPr="00EE57B2">
        <w:rPr>
          <w:rFonts w:ascii="Times New Roman" w:hAnsi="Times New Roman" w:cs="Times New Roman"/>
          <w:sz w:val="24"/>
          <w:szCs w:val="24"/>
        </w:rPr>
        <w:t xml:space="preserve"> içinde </w:t>
      </w:r>
      <w:proofErr w:type="spellStart"/>
      <w:r w:rsidRPr="00EE57B2">
        <w:rPr>
          <w:rFonts w:ascii="Times New Roman" w:hAnsi="Times New Roman" w:cs="Times New Roman"/>
          <w:sz w:val="24"/>
          <w:szCs w:val="24"/>
        </w:rPr>
        <w:t>doğrusallık</w:t>
      </w:r>
      <w:proofErr w:type="spellEnd"/>
      <w:r w:rsidRPr="00EE57B2">
        <w:rPr>
          <w:rFonts w:ascii="Times New Roman" w:hAnsi="Times New Roman" w:cs="Times New Roman"/>
          <w:sz w:val="24"/>
          <w:szCs w:val="24"/>
        </w:rPr>
        <w:t xml:space="preserve"> testi yapılır. NO</w:t>
      </w:r>
      <w:r w:rsidRPr="00EE57B2">
        <w:rPr>
          <w:rFonts w:ascii="Times New Roman" w:hAnsi="Times New Roman" w:cs="Times New Roman"/>
          <w:sz w:val="24"/>
          <w:szCs w:val="24"/>
          <w:vertAlign w:val="subscript"/>
        </w:rPr>
        <w:t>2</w:t>
      </w:r>
      <w:r w:rsidR="00506BE2">
        <w:rPr>
          <w:rFonts w:ascii="Times New Roman" w:hAnsi="Times New Roman" w:cs="Times New Roman"/>
          <w:sz w:val="24"/>
          <w:szCs w:val="24"/>
        </w:rPr>
        <w:t xml:space="preserve"> gazı,</w:t>
      </w:r>
      <w:r w:rsidRPr="00EE57B2">
        <w:rPr>
          <w:rFonts w:ascii="Times New Roman" w:hAnsi="Times New Roman" w:cs="Times New Roman"/>
          <w:sz w:val="24"/>
          <w:szCs w:val="24"/>
        </w:rPr>
        <w:t xml:space="preserve"> gaz fazı </w:t>
      </w:r>
      <w:proofErr w:type="spellStart"/>
      <w:r w:rsidRPr="00EE57B2">
        <w:rPr>
          <w:rFonts w:ascii="Times New Roman" w:hAnsi="Times New Roman" w:cs="Times New Roman"/>
          <w:sz w:val="24"/>
          <w:szCs w:val="24"/>
        </w:rPr>
        <w:t>titrasyon</w:t>
      </w:r>
      <w:proofErr w:type="spellEnd"/>
      <w:r w:rsidRPr="00EE57B2">
        <w:rPr>
          <w:rFonts w:ascii="Times New Roman" w:hAnsi="Times New Roman" w:cs="Times New Roman"/>
          <w:sz w:val="24"/>
          <w:szCs w:val="24"/>
        </w:rPr>
        <w:t xml:space="preserve"> metodu ile </w:t>
      </w:r>
      <w:r w:rsidR="00506BE2">
        <w:rPr>
          <w:rFonts w:ascii="Times New Roman" w:hAnsi="Times New Roman" w:cs="Times New Roman"/>
          <w:sz w:val="24"/>
          <w:szCs w:val="24"/>
        </w:rPr>
        <w:t xml:space="preserve">elde </w:t>
      </w:r>
      <w:r w:rsidRPr="00EE57B2">
        <w:rPr>
          <w:rFonts w:ascii="Times New Roman" w:hAnsi="Times New Roman" w:cs="Times New Roman"/>
          <w:sz w:val="24"/>
          <w:szCs w:val="24"/>
        </w:rPr>
        <w:t>edilir veya varsa kit kullanılabilir.</w:t>
      </w:r>
    </w:p>
    <w:p w14:paraId="5B2DF472" w14:textId="5DD90242" w:rsidR="00EE57B2" w:rsidRPr="00EE57B2" w:rsidRDefault="00EE57B2" w:rsidP="009B70DF">
      <w:pPr>
        <w:numPr>
          <w:ilvl w:val="0"/>
          <w:numId w:val="42"/>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Toz analizörlerinin </w:t>
      </w:r>
      <w:proofErr w:type="spellStart"/>
      <w:r w:rsidRPr="00EE57B2">
        <w:rPr>
          <w:rFonts w:ascii="Times New Roman" w:hAnsi="Times New Roman" w:cs="Times New Roman"/>
          <w:sz w:val="24"/>
          <w:szCs w:val="24"/>
        </w:rPr>
        <w:t>doğrusallık</w:t>
      </w:r>
      <w:proofErr w:type="spellEnd"/>
      <w:r w:rsidRPr="00EE57B2">
        <w:rPr>
          <w:rFonts w:ascii="Times New Roman" w:hAnsi="Times New Roman" w:cs="Times New Roman"/>
          <w:sz w:val="24"/>
          <w:szCs w:val="24"/>
        </w:rPr>
        <w:t xml:space="preserve"> işleminde kullanılan referans malzemelerin güncel sertifikası olmak zorundadır. </w:t>
      </w:r>
      <w:r w:rsidR="00322F3F">
        <w:rPr>
          <w:rFonts w:ascii="Times New Roman" w:hAnsi="Times New Roman" w:cs="Times New Roman"/>
          <w:sz w:val="24"/>
          <w:szCs w:val="24"/>
        </w:rPr>
        <w:t xml:space="preserve">Üçüncü fıkranın (f) bendinin </w:t>
      </w:r>
      <w:r w:rsidR="00506BE2">
        <w:rPr>
          <w:rFonts w:ascii="Times New Roman" w:hAnsi="Times New Roman" w:cs="Times New Roman"/>
          <w:sz w:val="24"/>
          <w:szCs w:val="24"/>
        </w:rPr>
        <w:t>dördüncü</w:t>
      </w:r>
      <w:r w:rsidRPr="00EE57B2">
        <w:rPr>
          <w:rFonts w:ascii="Times New Roman" w:hAnsi="Times New Roman" w:cs="Times New Roman"/>
          <w:sz w:val="24"/>
          <w:szCs w:val="24"/>
        </w:rPr>
        <w:t xml:space="preserve"> alt bendinde belirtildiği şekilde işlemeleri yapılır.</w:t>
      </w:r>
    </w:p>
    <w:p w14:paraId="0D07B2BA" w14:textId="6D7A8DA0" w:rsidR="00EE57B2" w:rsidRPr="00EE57B2" w:rsidRDefault="00EE57B2" w:rsidP="009B70DF">
      <w:pPr>
        <w:numPr>
          <w:ilvl w:val="0"/>
          <w:numId w:val="42"/>
        </w:numPr>
        <w:suppressAutoHyphens/>
        <w:spacing w:after="0" w:line="240" w:lineRule="auto"/>
        <w:ind w:left="0" w:right="-108" w:firstLine="567"/>
        <w:jc w:val="both"/>
        <w:rPr>
          <w:rFonts w:ascii="Times New Roman" w:hAnsi="Times New Roman" w:cs="Times New Roman"/>
          <w:sz w:val="24"/>
          <w:szCs w:val="24"/>
        </w:rPr>
      </w:pPr>
      <w:proofErr w:type="spellStart"/>
      <w:r w:rsidRPr="00EE57B2">
        <w:rPr>
          <w:rFonts w:ascii="Times New Roman" w:hAnsi="Times New Roman" w:cs="Times New Roman"/>
          <w:sz w:val="24"/>
          <w:szCs w:val="24"/>
        </w:rPr>
        <w:t>Hovacal</w:t>
      </w:r>
      <w:proofErr w:type="spellEnd"/>
      <w:r w:rsidRPr="00EE57B2">
        <w:rPr>
          <w:rFonts w:ascii="Times New Roman" w:hAnsi="Times New Roman" w:cs="Times New Roman"/>
          <w:sz w:val="24"/>
          <w:szCs w:val="24"/>
        </w:rPr>
        <w:t xml:space="preserve"> veya </w:t>
      </w:r>
      <w:proofErr w:type="spellStart"/>
      <w:r w:rsidRPr="00EE57B2">
        <w:rPr>
          <w:rFonts w:ascii="Times New Roman" w:hAnsi="Times New Roman" w:cs="Times New Roman"/>
          <w:sz w:val="24"/>
          <w:szCs w:val="24"/>
        </w:rPr>
        <w:t>filterbox</w:t>
      </w:r>
      <w:proofErr w:type="spellEnd"/>
      <w:r w:rsidRPr="00EE57B2">
        <w:rPr>
          <w:rFonts w:ascii="Times New Roman" w:hAnsi="Times New Roman" w:cs="Times New Roman"/>
          <w:sz w:val="24"/>
          <w:szCs w:val="24"/>
        </w:rPr>
        <w:t xml:space="preserve"> kullanılarak yapılacak testlerde</w:t>
      </w:r>
      <w:r w:rsidR="00322F3F">
        <w:rPr>
          <w:rFonts w:ascii="Times New Roman" w:hAnsi="Times New Roman" w:cs="Times New Roman"/>
          <w:sz w:val="24"/>
          <w:szCs w:val="24"/>
        </w:rPr>
        <w:t xml:space="preserve"> </w:t>
      </w:r>
      <w:r w:rsidR="001230A1">
        <w:rPr>
          <w:rFonts w:ascii="Times New Roman" w:hAnsi="Times New Roman" w:cs="Times New Roman"/>
          <w:sz w:val="24"/>
          <w:szCs w:val="24"/>
        </w:rPr>
        <w:t>ü</w:t>
      </w:r>
      <w:r w:rsidR="00322F3F">
        <w:rPr>
          <w:rFonts w:ascii="Times New Roman" w:hAnsi="Times New Roman" w:cs="Times New Roman"/>
          <w:sz w:val="24"/>
          <w:szCs w:val="24"/>
        </w:rPr>
        <w:t xml:space="preserve">çüncü fıkranın (f) bendinin </w:t>
      </w:r>
      <w:r w:rsidR="00DE1B1A">
        <w:rPr>
          <w:rFonts w:ascii="Times New Roman" w:hAnsi="Times New Roman" w:cs="Times New Roman"/>
          <w:sz w:val="24"/>
          <w:szCs w:val="24"/>
        </w:rPr>
        <w:t>dördüncü</w:t>
      </w:r>
      <w:r w:rsidR="00DE1B1A" w:rsidRPr="00EE57B2">
        <w:rPr>
          <w:rFonts w:ascii="Times New Roman" w:hAnsi="Times New Roman" w:cs="Times New Roman"/>
          <w:sz w:val="24"/>
          <w:szCs w:val="24"/>
        </w:rPr>
        <w:t xml:space="preserve"> </w:t>
      </w:r>
      <w:r w:rsidRPr="00EE57B2">
        <w:rPr>
          <w:rFonts w:ascii="Times New Roman" w:hAnsi="Times New Roman" w:cs="Times New Roman"/>
          <w:sz w:val="24"/>
          <w:szCs w:val="24"/>
        </w:rPr>
        <w:t>alt bendi esas alınmak kaydıyla referans gaz oranları makul ölçüde aşağı/yukarı yönde değişiklik gösterebilir.</w:t>
      </w:r>
    </w:p>
    <w:p w14:paraId="7B603FF7" w14:textId="77777777" w:rsidR="00EE57B2" w:rsidRPr="00EE57B2" w:rsidRDefault="00EE57B2" w:rsidP="009B70DF">
      <w:pPr>
        <w:numPr>
          <w:ilvl w:val="0"/>
          <w:numId w:val="42"/>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Her bir farklı yoğunluktaki gaz cihaza verilir. Ancak her farklı gaz verme aralığı, </w:t>
      </w:r>
      <w:proofErr w:type="spellStart"/>
      <w:r w:rsidRPr="00EE57B2">
        <w:rPr>
          <w:rFonts w:ascii="Times New Roman" w:hAnsi="Times New Roman" w:cs="Times New Roman"/>
          <w:sz w:val="24"/>
          <w:szCs w:val="24"/>
        </w:rPr>
        <w:t>SEÖS'ün</w:t>
      </w:r>
      <w:proofErr w:type="spellEnd"/>
      <w:r w:rsidRPr="00EE57B2">
        <w:rPr>
          <w:rFonts w:ascii="Times New Roman" w:hAnsi="Times New Roman" w:cs="Times New Roman"/>
          <w:sz w:val="24"/>
          <w:szCs w:val="24"/>
        </w:rPr>
        <w:t xml:space="preserve"> cevap zamanının en az 3 (üç) katına eşit bir süreden az olamaz.</w:t>
      </w:r>
    </w:p>
    <w:p w14:paraId="3682E1FD" w14:textId="77777777" w:rsidR="00EE57B2" w:rsidRPr="00EE57B2" w:rsidRDefault="00EE57B2" w:rsidP="009B70DF">
      <w:pPr>
        <w:numPr>
          <w:ilvl w:val="0"/>
          <w:numId w:val="42"/>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Her bir gaz yoğunluğunda en az 3 (üç) okuma yapılır. Bu 3 (üç) okumanın her birinin başlangıcı arasındaki süre, </w:t>
      </w:r>
      <w:proofErr w:type="spellStart"/>
      <w:r w:rsidRPr="00EE57B2">
        <w:rPr>
          <w:rFonts w:ascii="Times New Roman" w:hAnsi="Times New Roman" w:cs="Times New Roman"/>
          <w:sz w:val="24"/>
          <w:szCs w:val="24"/>
        </w:rPr>
        <w:t>SEÖS'ün</w:t>
      </w:r>
      <w:proofErr w:type="spellEnd"/>
      <w:r w:rsidRPr="00EE57B2">
        <w:rPr>
          <w:rFonts w:ascii="Times New Roman" w:hAnsi="Times New Roman" w:cs="Times New Roman"/>
          <w:sz w:val="24"/>
          <w:szCs w:val="24"/>
        </w:rPr>
        <w:t xml:space="preserve"> cevap süresinin en az 4 (dört) katı kadar olmak zorundadır.</w:t>
      </w:r>
    </w:p>
    <w:p w14:paraId="5624791B" w14:textId="77777777" w:rsidR="00EE57B2" w:rsidRPr="00EE57B2" w:rsidRDefault="00EE57B2" w:rsidP="009B70DF">
      <w:pPr>
        <w:numPr>
          <w:ilvl w:val="0"/>
          <w:numId w:val="42"/>
        </w:numPr>
        <w:suppressAutoHyphens/>
        <w:spacing w:after="0" w:line="240" w:lineRule="auto"/>
        <w:ind w:left="0" w:right="-108" w:firstLine="567"/>
        <w:jc w:val="both"/>
        <w:rPr>
          <w:rFonts w:ascii="Times New Roman" w:hAnsi="Times New Roman" w:cs="Times New Roman"/>
          <w:sz w:val="24"/>
          <w:szCs w:val="24"/>
        </w:rPr>
      </w:pPr>
      <w:proofErr w:type="spellStart"/>
      <w:r w:rsidRPr="00EE57B2">
        <w:rPr>
          <w:rFonts w:ascii="Times New Roman" w:hAnsi="Times New Roman" w:cs="Times New Roman"/>
          <w:sz w:val="24"/>
          <w:szCs w:val="24"/>
        </w:rPr>
        <w:t>Doğrusallık</w:t>
      </w:r>
      <w:proofErr w:type="spellEnd"/>
      <w:r w:rsidRPr="00EE57B2">
        <w:rPr>
          <w:rFonts w:ascii="Times New Roman" w:hAnsi="Times New Roman" w:cs="Times New Roman"/>
          <w:sz w:val="24"/>
          <w:szCs w:val="24"/>
        </w:rPr>
        <w:t xml:space="preserve"> grafiği, sıfır ile 4 (dört) farklı gaz yoğunluğunu ifade eden (y) ile SEÖS okumalarına karşılık gelen (x) arasında oluşturulur. Her bir yoğunluk için </w:t>
      </w:r>
      <w:proofErr w:type="spellStart"/>
      <w:r w:rsidRPr="00EE57B2">
        <w:rPr>
          <w:rFonts w:ascii="Times New Roman" w:hAnsi="Times New Roman" w:cs="Times New Roman"/>
          <w:sz w:val="24"/>
          <w:szCs w:val="24"/>
        </w:rPr>
        <w:t>SEÖS'de</w:t>
      </w:r>
      <w:proofErr w:type="spellEnd"/>
      <w:r w:rsidRPr="00EE57B2">
        <w:rPr>
          <w:rFonts w:ascii="Times New Roman" w:hAnsi="Times New Roman" w:cs="Times New Roman"/>
          <w:sz w:val="24"/>
          <w:szCs w:val="24"/>
        </w:rPr>
        <w:t xml:space="preserve"> 3 (üç) farklı okuma yapılır. Bu okumaların ortalaması alınarak regresyon eğrisi oluşturulur ve sapma hesaplanır.</w:t>
      </w:r>
    </w:p>
    <w:p w14:paraId="5046E49D" w14:textId="77777777" w:rsidR="00EE57B2" w:rsidRPr="00EE57B2" w:rsidRDefault="00EE57B2" w:rsidP="009B70DF">
      <w:pPr>
        <w:numPr>
          <w:ilvl w:val="0"/>
          <w:numId w:val="42"/>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TOC analizörlerinde SEÖS analizörünün metan (CH</w:t>
      </w:r>
      <w:r w:rsidRPr="00EE57B2">
        <w:rPr>
          <w:rFonts w:ascii="Times New Roman" w:hAnsi="Times New Roman" w:cs="Times New Roman"/>
          <w:sz w:val="24"/>
          <w:szCs w:val="24"/>
          <w:vertAlign w:val="subscript"/>
        </w:rPr>
        <w:t>4</w:t>
      </w:r>
      <w:r w:rsidRPr="00EE57B2">
        <w:rPr>
          <w:rFonts w:ascii="Times New Roman" w:hAnsi="Times New Roman" w:cs="Times New Roman"/>
          <w:sz w:val="24"/>
          <w:szCs w:val="24"/>
        </w:rPr>
        <w:t xml:space="preserve">) veya </w:t>
      </w:r>
      <w:proofErr w:type="spellStart"/>
      <w:r w:rsidRPr="00EE57B2">
        <w:rPr>
          <w:rFonts w:ascii="Times New Roman" w:hAnsi="Times New Roman" w:cs="Times New Roman"/>
          <w:sz w:val="24"/>
          <w:szCs w:val="24"/>
        </w:rPr>
        <w:t>poropan</w:t>
      </w:r>
      <w:proofErr w:type="spellEnd"/>
      <w:r w:rsidRPr="00EE57B2">
        <w:rPr>
          <w:rFonts w:ascii="Times New Roman" w:hAnsi="Times New Roman" w:cs="Times New Roman"/>
          <w:sz w:val="24"/>
          <w:szCs w:val="24"/>
        </w:rPr>
        <w:t xml:space="preserve"> (C</w:t>
      </w:r>
      <w:r w:rsidRPr="00EE57B2">
        <w:rPr>
          <w:rFonts w:ascii="Times New Roman" w:hAnsi="Times New Roman" w:cs="Times New Roman"/>
          <w:sz w:val="24"/>
          <w:szCs w:val="24"/>
          <w:vertAlign w:val="subscript"/>
        </w:rPr>
        <w:t>3</w:t>
      </w:r>
      <w:r w:rsidRPr="00EE57B2">
        <w:rPr>
          <w:rFonts w:ascii="Times New Roman" w:hAnsi="Times New Roman" w:cs="Times New Roman"/>
          <w:sz w:val="24"/>
          <w:szCs w:val="24"/>
        </w:rPr>
        <w:t>H</w:t>
      </w:r>
      <w:r w:rsidRPr="00EE57B2">
        <w:rPr>
          <w:rFonts w:ascii="Times New Roman" w:hAnsi="Times New Roman" w:cs="Times New Roman"/>
          <w:sz w:val="24"/>
          <w:szCs w:val="24"/>
          <w:vertAlign w:val="subscript"/>
        </w:rPr>
        <w:t>8</w:t>
      </w:r>
      <w:r w:rsidRPr="00EE57B2">
        <w:rPr>
          <w:rFonts w:ascii="Times New Roman" w:hAnsi="Times New Roman" w:cs="Times New Roman"/>
          <w:sz w:val="24"/>
          <w:szCs w:val="24"/>
        </w:rPr>
        <w:t xml:space="preserve">) veya farklı karbon içerikli bir gaz ile kalibrasyon yapılmış olması durumuna gerekli hassasiyeti göstermelidir. İdeal olan analizörlerin </w:t>
      </w:r>
      <w:proofErr w:type="spellStart"/>
      <w:r w:rsidRPr="00EE57B2">
        <w:rPr>
          <w:rFonts w:ascii="Times New Roman" w:hAnsi="Times New Roman" w:cs="Times New Roman"/>
          <w:sz w:val="24"/>
          <w:szCs w:val="24"/>
        </w:rPr>
        <w:t>propan</w:t>
      </w:r>
      <w:proofErr w:type="spellEnd"/>
      <w:r w:rsidRPr="00EE57B2">
        <w:rPr>
          <w:rFonts w:ascii="Times New Roman" w:hAnsi="Times New Roman" w:cs="Times New Roman"/>
          <w:sz w:val="24"/>
          <w:szCs w:val="24"/>
        </w:rPr>
        <w:t xml:space="preserve"> ile kalibre edilmesidir. </w:t>
      </w:r>
    </w:p>
    <w:p w14:paraId="4ABD32C7" w14:textId="77777777" w:rsidR="00EE57B2" w:rsidRPr="00EE57B2" w:rsidRDefault="00EE57B2" w:rsidP="009B70DF">
      <w:pPr>
        <w:numPr>
          <w:ilvl w:val="0"/>
          <w:numId w:val="42"/>
        </w:numPr>
        <w:suppressAutoHyphens/>
        <w:spacing w:after="0" w:line="240" w:lineRule="auto"/>
        <w:ind w:left="0" w:right="-108" w:firstLine="567"/>
        <w:jc w:val="both"/>
        <w:rPr>
          <w:rFonts w:ascii="Times New Roman" w:hAnsi="Times New Roman" w:cs="Times New Roman"/>
          <w:sz w:val="24"/>
          <w:szCs w:val="24"/>
        </w:rPr>
      </w:pPr>
      <w:proofErr w:type="spellStart"/>
      <w:r w:rsidRPr="00EE57B2">
        <w:rPr>
          <w:rFonts w:ascii="Times New Roman" w:hAnsi="Times New Roman" w:cs="Times New Roman"/>
          <w:sz w:val="24"/>
          <w:szCs w:val="24"/>
        </w:rPr>
        <w:t>Doğrusalllk</w:t>
      </w:r>
      <w:proofErr w:type="spellEnd"/>
      <w:r w:rsidRPr="00EE57B2">
        <w:rPr>
          <w:rFonts w:ascii="Times New Roman" w:hAnsi="Times New Roman" w:cs="Times New Roman"/>
          <w:sz w:val="24"/>
          <w:szCs w:val="24"/>
        </w:rPr>
        <w:t xml:space="preserve"> testi hesaplamaları, TS EN 14181 standardının Ek</w:t>
      </w:r>
      <w:r w:rsidR="0015403F">
        <w:rPr>
          <w:rFonts w:ascii="Times New Roman" w:hAnsi="Times New Roman" w:cs="Times New Roman"/>
          <w:sz w:val="24"/>
          <w:szCs w:val="24"/>
        </w:rPr>
        <w:t>-</w:t>
      </w:r>
      <w:r w:rsidRPr="00EE57B2">
        <w:rPr>
          <w:rFonts w:ascii="Times New Roman" w:hAnsi="Times New Roman" w:cs="Times New Roman"/>
          <w:sz w:val="24"/>
          <w:szCs w:val="24"/>
        </w:rPr>
        <w:t>B'sine göre yapılır ve belgelenir.</w:t>
      </w:r>
    </w:p>
    <w:p w14:paraId="1283A27B" w14:textId="77777777" w:rsidR="00DE1B1A" w:rsidRDefault="00EE57B2" w:rsidP="009B70DF">
      <w:pPr>
        <w:numPr>
          <w:ilvl w:val="0"/>
          <w:numId w:val="42"/>
        </w:numPr>
        <w:suppressAutoHyphens/>
        <w:spacing w:after="0" w:line="240" w:lineRule="auto"/>
        <w:ind w:left="0" w:right="-108" w:firstLine="567"/>
        <w:jc w:val="both"/>
        <w:rPr>
          <w:rFonts w:ascii="Times New Roman" w:hAnsi="Times New Roman" w:cs="Times New Roman"/>
          <w:sz w:val="24"/>
          <w:szCs w:val="24"/>
        </w:rPr>
      </w:pPr>
      <w:proofErr w:type="spellStart"/>
      <w:r w:rsidRPr="00EE57B2">
        <w:rPr>
          <w:rFonts w:ascii="Times New Roman" w:hAnsi="Times New Roman" w:cs="Times New Roman"/>
          <w:sz w:val="24"/>
          <w:szCs w:val="24"/>
        </w:rPr>
        <w:t>Doğrusallık</w:t>
      </w:r>
      <w:proofErr w:type="spellEnd"/>
      <w:r w:rsidRPr="00EE57B2">
        <w:rPr>
          <w:rFonts w:ascii="Times New Roman" w:hAnsi="Times New Roman" w:cs="Times New Roman"/>
          <w:sz w:val="24"/>
          <w:szCs w:val="24"/>
        </w:rPr>
        <w:t xml:space="preserve"> testinin amacı; düşük, orta ve yüksek seviyedeki emisyon değerlerine analizörün vermiş olduğu ve KGS1 sertifikasın dada belirtilmiş olan tepkisini ve yeteneğinin halen işlevsel olduğunu göstermektir. </w:t>
      </w:r>
      <w:proofErr w:type="spellStart"/>
      <w:r w:rsidRPr="00EE57B2">
        <w:rPr>
          <w:rFonts w:ascii="Times New Roman" w:hAnsi="Times New Roman" w:cs="Times New Roman"/>
          <w:sz w:val="24"/>
          <w:szCs w:val="24"/>
        </w:rPr>
        <w:t>Doğrusallık</w:t>
      </w:r>
      <w:proofErr w:type="spellEnd"/>
      <w:r w:rsidRPr="00EE57B2">
        <w:rPr>
          <w:rFonts w:ascii="Times New Roman" w:hAnsi="Times New Roman" w:cs="Times New Roman"/>
          <w:sz w:val="24"/>
          <w:szCs w:val="24"/>
        </w:rPr>
        <w:t xml:space="preserve"> testi uygunsuz olan hiçbir parametre için SRM ile yapılacak olan paralel ölçümlere geçilemez.</w:t>
      </w:r>
    </w:p>
    <w:p w14:paraId="77D8DBCF" w14:textId="77777777" w:rsidR="00E517C9" w:rsidRPr="00EE57B2" w:rsidRDefault="00E517C9" w:rsidP="00E517C9">
      <w:pPr>
        <w:suppressAutoHyphens/>
        <w:spacing w:after="0" w:line="240" w:lineRule="auto"/>
        <w:ind w:left="567" w:right="-108"/>
        <w:jc w:val="both"/>
        <w:rPr>
          <w:rFonts w:ascii="Times New Roman" w:hAnsi="Times New Roman" w:cs="Times New Roman"/>
          <w:sz w:val="24"/>
          <w:szCs w:val="24"/>
        </w:rPr>
      </w:pPr>
    </w:p>
    <w:p w14:paraId="55757E4C" w14:textId="73707617" w:rsidR="00EE57B2" w:rsidRPr="00EE57B2" w:rsidRDefault="00EE57B2" w:rsidP="00D3638A">
      <w:pPr>
        <w:numPr>
          <w:ilvl w:val="0"/>
          <w:numId w:val="69"/>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 Sistemin cevap süresinin ko</w:t>
      </w:r>
      <w:r w:rsidR="00A274CB">
        <w:rPr>
          <w:rFonts w:ascii="Times New Roman" w:hAnsi="Times New Roman" w:cs="Times New Roman"/>
          <w:sz w:val="24"/>
          <w:szCs w:val="24"/>
        </w:rPr>
        <w:t xml:space="preserve">ntrolü kapsamında, </w:t>
      </w:r>
      <w:proofErr w:type="spellStart"/>
      <w:r w:rsidR="00A274CB">
        <w:rPr>
          <w:rFonts w:ascii="Times New Roman" w:hAnsi="Times New Roman" w:cs="Times New Roman"/>
          <w:sz w:val="24"/>
          <w:szCs w:val="24"/>
        </w:rPr>
        <w:t>SEÖS'ün</w:t>
      </w:r>
      <w:proofErr w:type="spellEnd"/>
      <w:r w:rsidR="00A274CB">
        <w:rPr>
          <w:rFonts w:ascii="Times New Roman" w:hAnsi="Times New Roman" w:cs="Times New Roman"/>
          <w:sz w:val="24"/>
          <w:szCs w:val="24"/>
        </w:rPr>
        <w:t xml:space="preserve"> tepki</w:t>
      </w:r>
      <w:r w:rsidRPr="00EE57B2">
        <w:rPr>
          <w:rFonts w:ascii="Times New Roman" w:hAnsi="Times New Roman" w:cs="Times New Roman"/>
          <w:sz w:val="24"/>
          <w:szCs w:val="24"/>
        </w:rPr>
        <w:t xml:space="preserve"> süresi kontrol edilir. </w:t>
      </w:r>
      <w:r w:rsidR="00A274CB">
        <w:rPr>
          <w:rFonts w:ascii="Times New Roman" w:hAnsi="Times New Roman" w:cs="Times New Roman"/>
          <w:sz w:val="24"/>
          <w:szCs w:val="24"/>
        </w:rPr>
        <w:t xml:space="preserve">Tepki </w:t>
      </w:r>
      <w:r w:rsidRPr="00EE57B2">
        <w:rPr>
          <w:rFonts w:ascii="Times New Roman" w:hAnsi="Times New Roman" w:cs="Times New Roman"/>
          <w:sz w:val="24"/>
          <w:szCs w:val="24"/>
        </w:rPr>
        <w:t>süresi, KGS1 süresince belirlenen ölçüm değerlerini aşamaz.</w:t>
      </w:r>
    </w:p>
    <w:p w14:paraId="177B0B3E" w14:textId="77777777" w:rsidR="00EE57B2" w:rsidRPr="00EE57B2" w:rsidRDefault="00EE57B2" w:rsidP="00D3638A">
      <w:pPr>
        <w:numPr>
          <w:ilvl w:val="0"/>
          <w:numId w:val="69"/>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Raporlama kapsamında, işlevsel testin sonuçları raporlanır, varsa hatalar kaydedilir.</w:t>
      </w:r>
    </w:p>
    <w:p w14:paraId="666B16FF" w14:textId="77777777" w:rsidR="00EE57B2" w:rsidRPr="00EE57B2" w:rsidRDefault="00EE57B2" w:rsidP="00D3638A">
      <w:pPr>
        <w:numPr>
          <w:ilvl w:val="0"/>
          <w:numId w:val="69"/>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YGT işlemleri kapsamında ayrıca diğer tüm hususlara ilave olarak;</w:t>
      </w:r>
    </w:p>
    <w:p w14:paraId="355E2DCC" w14:textId="07F03D94" w:rsidR="00EE57B2" w:rsidRPr="00EE57B2" w:rsidRDefault="00EE57B2" w:rsidP="009B70DF">
      <w:pPr>
        <w:numPr>
          <w:ilvl w:val="0"/>
          <w:numId w:val="47"/>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bCs/>
          <w:sz w:val="24"/>
          <w:szCs w:val="24"/>
        </w:rPr>
        <w:t xml:space="preserve">Etkileşimler kapsamında; </w:t>
      </w:r>
      <w:r w:rsidR="009C0BA2">
        <w:rPr>
          <w:rFonts w:ascii="Times New Roman" w:hAnsi="Times New Roman" w:cs="Times New Roman"/>
          <w:bCs/>
          <w:sz w:val="24"/>
          <w:szCs w:val="24"/>
        </w:rPr>
        <w:t>g</w:t>
      </w:r>
      <w:r w:rsidR="009C0BA2" w:rsidRPr="009C0BA2">
        <w:rPr>
          <w:rFonts w:ascii="Times New Roman" w:hAnsi="Times New Roman" w:cs="Times New Roman"/>
          <w:bCs/>
          <w:sz w:val="24"/>
          <w:szCs w:val="24"/>
        </w:rPr>
        <w:t xml:space="preserve">irişim kontrolleri </w:t>
      </w:r>
      <w:proofErr w:type="spellStart"/>
      <w:r w:rsidR="009C0BA2" w:rsidRPr="009C0BA2">
        <w:rPr>
          <w:rFonts w:ascii="Times New Roman" w:hAnsi="Times New Roman" w:cs="Times New Roman"/>
          <w:bCs/>
          <w:sz w:val="24"/>
          <w:szCs w:val="24"/>
        </w:rPr>
        <w:t>doğrusallık</w:t>
      </w:r>
      <w:proofErr w:type="spellEnd"/>
      <w:r w:rsidR="009C0BA2" w:rsidRPr="009C0BA2">
        <w:rPr>
          <w:rFonts w:ascii="Times New Roman" w:hAnsi="Times New Roman" w:cs="Times New Roman"/>
          <w:bCs/>
          <w:sz w:val="24"/>
          <w:szCs w:val="24"/>
        </w:rPr>
        <w:t xml:space="preserve"> testinde kontrol edilerek %4 ün altında kaldığı kanıtlanmalı ve raporlanmalıdır.</w:t>
      </w:r>
      <w:r w:rsidR="009C0BA2">
        <w:rPr>
          <w:rFonts w:ascii="Times New Roman" w:hAnsi="Times New Roman" w:cs="Times New Roman"/>
          <w:bCs/>
          <w:sz w:val="24"/>
          <w:szCs w:val="24"/>
        </w:rPr>
        <w:t xml:space="preserve"> </w:t>
      </w:r>
      <w:r w:rsidR="009C0BA2" w:rsidRPr="00BC7601">
        <w:rPr>
          <w:rFonts w:ascii="Times New Roman" w:hAnsi="Times New Roman" w:cs="Times New Roman"/>
          <w:bCs/>
          <w:strike/>
          <w:sz w:val="24"/>
          <w:szCs w:val="24"/>
        </w:rPr>
        <w:t xml:space="preserve"> </w:t>
      </w:r>
    </w:p>
    <w:p w14:paraId="790FB9EE" w14:textId="77777777" w:rsidR="00EE57B2" w:rsidRPr="00E517C9" w:rsidRDefault="00EE57B2" w:rsidP="009B70DF">
      <w:pPr>
        <w:numPr>
          <w:ilvl w:val="0"/>
          <w:numId w:val="47"/>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bCs/>
          <w:sz w:val="24"/>
          <w:szCs w:val="24"/>
        </w:rPr>
        <w:t xml:space="preserve">Sıfır ve </w:t>
      </w:r>
      <w:proofErr w:type="spellStart"/>
      <w:r w:rsidRPr="00EE57B2">
        <w:rPr>
          <w:rFonts w:ascii="Times New Roman" w:hAnsi="Times New Roman" w:cs="Times New Roman"/>
          <w:bCs/>
          <w:sz w:val="24"/>
          <w:szCs w:val="24"/>
        </w:rPr>
        <w:t>span</w:t>
      </w:r>
      <w:proofErr w:type="spellEnd"/>
      <w:r w:rsidRPr="00EE57B2">
        <w:rPr>
          <w:rFonts w:ascii="Times New Roman" w:hAnsi="Times New Roman" w:cs="Times New Roman"/>
          <w:bCs/>
          <w:sz w:val="24"/>
          <w:szCs w:val="24"/>
        </w:rPr>
        <w:t xml:space="preserve"> kayma denetimi kapsamında; sıfır ve </w:t>
      </w:r>
      <w:proofErr w:type="spellStart"/>
      <w:r w:rsidRPr="00EE57B2">
        <w:rPr>
          <w:rFonts w:ascii="Times New Roman" w:hAnsi="Times New Roman" w:cs="Times New Roman"/>
          <w:bCs/>
          <w:sz w:val="24"/>
          <w:szCs w:val="24"/>
        </w:rPr>
        <w:t>span</w:t>
      </w:r>
      <w:proofErr w:type="spellEnd"/>
      <w:r w:rsidRPr="00EE57B2">
        <w:rPr>
          <w:rFonts w:ascii="Times New Roman" w:hAnsi="Times New Roman" w:cs="Times New Roman"/>
          <w:bCs/>
          <w:sz w:val="24"/>
          <w:szCs w:val="24"/>
        </w:rPr>
        <w:t xml:space="preserve"> testleri yapılır ve KGS3 temel alınarak kayma değerlendirilir.</w:t>
      </w:r>
    </w:p>
    <w:p w14:paraId="6B5CE2F5" w14:textId="77777777" w:rsidR="00E517C9" w:rsidRPr="00EE57B2" w:rsidRDefault="00E517C9" w:rsidP="00E517C9">
      <w:pPr>
        <w:suppressAutoHyphens/>
        <w:spacing w:after="0" w:line="240" w:lineRule="auto"/>
        <w:ind w:left="567" w:right="-108"/>
        <w:jc w:val="both"/>
        <w:rPr>
          <w:rFonts w:ascii="Times New Roman" w:hAnsi="Times New Roman" w:cs="Times New Roman"/>
          <w:sz w:val="24"/>
          <w:szCs w:val="24"/>
        </w:rPr>
      </w:pPr>
    </w:p>
    <w:p w14:paraId="657BC8D0" w14:textId="77777777" w:rsidR="00EE57B2" w:rsidRPr="00EE57B2" w:rsidRDefault="00EE57B2" w:rsidP="009B70DF">
      <w:pPr>
        <w:numPr>
          <w:ilvl w:val="0"/>
          <w:numId w:val="43"/>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 İşlevsellik test raporunun herhangi bir maddesinde uygunsuzluk tespit edilmesi halinde, </w:t>
      </w:r>
      <w:proofErr w:type="spellStart"/>
      <w:r w:rsidRPr="00EE57B2">
        <w:rPr>
          <w:rFonts w:ascii="Times New Roman" w:hAnsi="Times New Roman" w:cs="Times New Roman"/>
          <w:sz w:val="24"/>
          <w:szCs w:val="24"/>
        </w:rPr>
        <w:t>SRM'ler</w:t>
      </w:r>
      <w:proofErr w:type="spellEnd"/>
      <w:r w:rsidRPr="00EE57B2">
        <w:rPr>
          <w:rFonts w:ascii="Times New Roman" w:hAnsi="Times New Roman" w:cs="Times New Roman"/>
          <w:sz w:val="24"/>
          <w:szCs w:val="24"/>
        </w:rPr>
        <w:t xml:space="preserve"> ile yapılacak olan paralel ölçümlere geçilmez. İşletme tarafından uygunsuzluğun giderilmesini müteakip </w:t>
      </w:r>
      <w:proofErr w:type="spellStart"/>
      <w:r w:rsidRPr="00EE57B2">
        <w:rPr>
          <w:rFonts w:ascii="Times New Roman" w:hAnsi="Times New Roman" w:cs="Times New Roman"/>
          <w:sz w:val="24"/>
          <w:szCs w:val="24"/>
        </w:rPr>
        <w:t>SRM'ler</w:t>
      </w:r>
      <w:proofErr w:type="spellEnd"/>
      <w:r w:rsidRPr="00EE57B2">
        <w:rPr>
          <w:rFonts w:ascii="Times New Roman" w:hAnsi="Times New Roman" w:cs="Times New Roman"/>
          <w:sz w:val="24"/>
          <w:szCs w:val="24"/>
        </w:rPr>
        <w:t xml:space="preserve"> ile paralel ölçümlere başlanır.</w:t>
      </w:r>
    </w:p>
    <w:p w14:paraId="58D3BE7C" w14:textId="77777777" w:rsidR="00EE57B2" w:rsidRPr="00EE57B2" w:rsidRDefault="00EE57B2" w:rsidP="00EE57B2">
      <w:pPr>
        <w:ind w:right="-108"/>
        <w:jc w:val="both"/>
        <w:rPr>
          <w:rFonts w:ascii="Times New Roman" w:hAnsi="Times New Roman" w:cs="Times New Roman"/>
          <w:sz w:val="24"/>
          <w:szCs w:val="24"/>
        </w:rPr>
      </w:pPr>
    </w:p>
    <w:p w14:paraId="4E3F7C9A" w14:textId="47956093" w:rsidR="00EE57B2" w:rsidRPr="00EE57B2" w:rsidRDefault="00EE57B2" w:rsidP="00E517C9">
      <w:pPr>
        <w:spacing w:after="0"/>
        <w:ind w:right="-108" w:firstLine="567"/>
        <w:jc w:val="both"/>
        <w:rPr>
          <w:rFonts w:ascii="Times New Roman" w:hAnsi="Times New Roman" w:cs="Times New Roman"/>
          <w:b/>
          <w:sz w:val="24"/>
          <w:szCs w:val="24"/>
        </w:rPr>
      </w:pPr>
      <w:r w:rsidRPr="00EE57B2">
        <w:rPr>
          <w:rFonts w:ascii="Times New Roman" w:hAnsi="Times New Roman" w:cs="Times New Roman"/>
          <w:b/>
          <w:sz w:val="24"/>
          <w:szCs w:val="24"/>
        </w:rPr>
        <w:t xml:space="preserve">KGS2-YGT’de </w:t>
      </w:r>
      <w:proofErr w:type="spellStart"/>
      <w:r w:rsidRPr="00EE57B2">
        <w:rPr>
          <w:rFonts w:ascii="Times New Roman" w:hAnsi="Times New Roman" w:cs="Times New Roman"/>
          <w:b/>
          <w:sz w:val="24"/>
          <w:szCs w:val="24"/>
        </w:rPr>
        <w:t>SRM'ler</w:t>
      </w:r>
      <w:proofErr w:type="spellEnd"/>
      <w:r w:rsidRPr="00EE57B2">
        <w:rPr>
          <w:rFonts w:ascii="Times New Roman" w:hAnsi="Times New Roman" w:cs="Times New Roman"/>
          <w:b/>
          <w:sz w:val="24"/>
          <w:szCs w:val="24"/>
        </w:rPr>
        <w:t xml:space="preserve"> ile </w:t>
      </w:r>
      <w:r w:rsidR="00172D09">
        <w:rPr>
          <w:rFonts w:ascii="Times New Roman" w:hAnsi="Times New Roman" w:cs="Times New Roman"/>
          <w:b/>
          <w:sz w:val="24"/>
          <w:szCs w:val="24"/>
        </w:rPr>
        <w:t>P</w:t>
      </w:r>
      <w:r w:rsidRPr="00EE57B2">
        <w:rPr>
          <w:rFonts w:ascii="Times New Roman" w:hAnsi="Times New Roman" w:cs="Times New Roman"/>
          <w:b/>
          <w:sz w:val="24"/>
          <w:szCs w:val="24"/>
        </w:rPr>
        <w:t xml:space="preserve">aralel </w:t>
      </w:r>
      <w:r w:rsidR="00172D09">
        <w:rPr>
          <w:rFonts w:ascii="Times New Roman" w:hAnsi="Times New Roman" w:cs="Times New Roman"/>
          <w:b/>
          <w:sz w:val="24"/>
          <w:szCs w:val="24"/>
        </w:rPr>
        <w:t>Ö</w:t>
      </w:r>
      <w:r w:rsidRPr="00EE57B2">
        <w:rPr>
          <w:rFonts w:ascii="Times New Roman" w:hAnsi="Times New Roman" w:cs="Times New Roman"/>
          <w:b/>
          <w:sz w:val="24"/>
          <w:szCs w:val="24"/>
        </w:rPr>
        <w:t>lçümler</w:t>
      </w:r>
    </w:p>
    <w:p w14:paraId="749C0CD0" w14:textId="737D3373" w:rsidR="00EE57B2" w:rsidRPr="00EE57B2" w:rsidRDefault="00E517C9" w:rsidP="00E517C9">
      <w:pPr>
        <w:spacing w:after="0"/>
        <w:ind w:right="-108" w:firstLine="567"/>
        <w:jc w:val="both"/>
        <w:rPr>
          <w:rFonts w:ascii="Times New Roman" w:hAnsi="Times New Roman" w:cs="Times New Roman"/>
          <w:sz w:val="24"/>
          <w:szCs w:val="24"/>
        </w:rPr>
      </w:pPr>
      <w:r>
        <w:rPr>
          <w:rFonts w:ascii="Times New Roman" w:hAnsi="Times New Roman" w:cs="Times New Roman"/>
          <w:b/>
          <w:sz w:val="24"/>
          <w:szCs w:val="24"/>
        </w:rPr>
        <w:t xml:space="preserve">MADDE 20- </w:t>
      </w:r>
      <w:r w:rsidR="00EE57B2" w:rsidRPr="00EE57B2">
        <w:rPr>
          <w:rFonts w:ascii="Times New Roman" w:hAnsi="Times New Roman" w:cs="Times New Roman"/>
          <w:sz w:val="24"/>
          <w:szCs w:val="24"/>
        </w:rPr>
        <w:t>(l) TS EN 14181 rehberliğinde ve bu yönetmeliğin esaslarına uyularak kurulumu</w:t>
      </w:r>
      <w:r w:rsidR="003B64A2">
        <w:rPr>
          <w:rFonts w:ascii="Times New Roman" w:hAnsi="Times New Roman" w:cs="Times New Roman"/>
          <w:sz w:val="24"/>
          <w:szCs w:val="24"/>
        </w:rPr>
        <w:t xml:space="preserve">, gerekli ise revizyonu </w:t>
      </w:r>
      <w:r w:rsidR="00EE57B2" w:rsidRPr="00EE57B2">
        <w:rPr>
          <w:rFonts w:ascii="Times New Roman" w:hAnsi="Times New Roman" w:cs="Times New Roman"/>
          <w:sz w:val="24"/>
          <w:szCs w:val="24"/>
        </w:rPr>
        <w:t>yapılmış,</w:t>
      </w:r>
      <w:r w:rsidR="003B64A2">
        <w:rPr>
          <w:rFonts w:ascii="Times New Roman" w:hAnsi="Times New Roman" w:cs="Times New Roman"/>
          <w:sz w:val="24"/>
          <w:szCs w:val="24"/>
        </w:rPr>
        <w:t xml:space="preserve"> </w:t>
      </w:r>
      <w:r w:rsidR="00EE57B2" w:rsidRPr="00EE57B2">
        <w:rPr>
          <w:rFonts w:ascii="Times New Roman" w:hAnsi="Times New Roman" w:cs="Times New Roman"/>
          <w:sz w:val="24"/>
          <w:szCs w:val="24"/>
        </w:rPr>
        <w:t xml:space="preserve">işlevsellik testleri olumlu tamamlanmış </w:t>
      </w:r>
      <w:proofErr w:type="spellStart"/>
      <w:r w:rsidR="00EE57B2" w:rsidRPr="00EE57B2">
        <w:rPr>
          <w:rFonts w:ascii="Times New Roman" w:hAnsi="Times New Roman" w:cs="Times New Roman"/>
          <w:sz w:val="24"/>
          <w:szCs w:val="24"/>
        </w:rPr>
        <w:t>SEÖS’lerde</w:t>
      </w:r>
      <w:proofErr w:type="spellEnd"/>
      <w:r w:rsidR="00EE57B2" w:rsidRPr="00EE57B2">
        <w:rPr>
          <w:rFonts w:ascii="Times New Roman" w:hAnsi="Times New Roman" w:cs="Times New Roman"/>
          <w:sz w:val="24"/>
          <w:szCs w:val="24"/>
        </w:rPr>
        <w:t xml:space="preserve"> KGS2 ve/veya YGT için </w:t>
      </w:r>
      <w:proofErr w:type="spellStart"/>
      <w:r w:rsidR="00EE57B2" w:rsidRPr="00EE57B2">
        <w:rPr>
          <w:rFonts w:ascii="Times New Roman" w:hAnsi="Times New Roman" w:cs="Times New Roman"/>
          <w:sz w:val="24"/>
          <w:szCs w:val="24"/>
        </w:rPr>
        <w:t>SRM'ler</w:t>
      </w:r>
      <w:proofErr w:type="spellEnd"/>
      <w:r w:rsidR="00EE57B2" w:rsidRPr="00EE57B2">
        <w:rPr>
          <w:rFonts w:ascii="Times New Roman" w:hAnsi="Times New Roman" w:cs="Times New Roman"/>
          <w:sz w:val="24"/>
          <w:szCs w:val="24"/>
        </w:rPr>
        <w:t xml:space="preserve"> ile paralel ölçümlere başlanılır.</w:t>
      </w:r>
    </w:p>
    <w:p w14:paraId="21A484D8" w14:textId="252BBAAA" w:rsidR="00EE57B2" w:rsidRPr="00EE57B2" w:rsidRDefault="00EE57B2" w:rsidP="00E517C9">
      <w:pPr>
        <w:numPr>
          <w:ilvl w:val="0"/>
          <w:numId w:val="48"/>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 Paralel ölçümler esnasında </w:t>
      </w:r>
      <w:proofErr w:type="spellStart"/>
      <w:r w:rsidRPr="00EE57B2">
        <w:rPr>
          <w:rFonts w:ascii="Times New Roman" w:hAnsi="Times New Roman" w:cs="Times New Roman"/>
          <w:sz w:val="24"/>
          <w:szCs w:val="24"/>
        </w:rPr>
        <w:t>SEÖS’ün</w:t>
      </w:r>
      <w:proofErr w:type="spellEnd"/>
      <w:r w:rsidR="003B64A2">
        <w:rPr>
          <w:rFonts w:ascii="Times New Roman" w:hAnsi="Times New Roman" w:cs="Times New Roman"/>
          <w:sz w:val="24"/>
          <w:szCs w:val="24"/>
        </w:rPr>
        <w:t>,</w:t>
      </w:r>
      <w:r w:rsidRPr="00EE57B2">
        <w:rPr>
          <w:rFonts w:ascii="Times New Roman" w:hAnsi="Times New Roman" w:cs="Times New Roman"/>
          <w:sz w:val="24"/>
          <w:szCs w:val="24"/>
        </w:rPr>
        <w:t xml:space="preserve"> SİM sistemine veri aktarıyor olması ve sorunsuz çalışması ön şarttır.</w:t>
      </w:r>
    </w:p>
    <w:p w14:paraId="3F8920EB" w14:textId="37322D83" w:rsidR="00EE57B2" w:rsidRDefault="00EE57B2" w:rsidP="009B70DF">
      <w:pPr>
        <w:numPr>
          <w:ilvl w:val="0"/>
          <w:numId w:val="48"/>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 </w:t>
      </w:r>
      <w:proofErr w:type="spellStart"/>
      <w:r w:rsidRPr="00EE57B2">
        <w:rPr>
          <w:rFonts w:ascii="Times New Roman" w:hAnsi="Times New Roman" w:cs="Times New Roman"/>
          <w:sz w:val="24"/>
          <w:szCs w:val="24"/>
        </w:rPr>
        <w:t>NO</w:t>
      </w:r>
      <w:r w:rsidRPr="00EE57B2">
        <w:rPr>
          <w:rFonts w:ascii="Times New Roman" w:hAnsi="Times New Roman" w:cs="Times New Roman"/>
          <w:sz w:val="24"/>
          <w:szCs w:val="24"/>
          <w:vertAlign w:val="subscript"/>
        </w:rPr>
        <w:t>cx</w:t>
      </w:r>
      <w:proofErr w:type="spellEnd"/>
      <w:r w:rsidRPr="00EE57B2">
        <w:rPr>
          <w:rFonts w:ascii="Times New Roman" w:hAnsi="Times New Roman" w:cs="Times New Roman"/>
          <w:sz w:val="24"/>
          <w:szCs w:val="24"/>
        </w:rPr>
        <w:t xml:space="preserve"> ham veri kanallı, NO</w:t>
      </w:r>
      <w:r w:rsidRPr="00EE57B2">
        <w:rPr>
          <w:rFonts w:ascii="Times New Roman" w:hAnsi="Times New Roman" w:cs="Times New Roman"/>
          <w:sz w:val="24"/>
          <w:szCs w:val="24"/>
          <w:vertAlign w:val="subscript"/>
        </w:rPr>
        <w:t>2</w:t>
      </w:r>
      <w:r w:rsidRPr="00EE57B2">
        <w:rPr>
          <w:rFonts w:ascii="Times New Roman" w:hAnsi="Times New Roman" w:cs="Times New Roman"/>
          <w:sz w:val="24"/>
          <w:szCs w:val="24"/>
        </w:rPr>
        <w:t xml:space="preserve">/NO </w:t>
      </w:r>
      <w:proofErr w:type="spellStart"/>
      <w:r w:rsidRPr="00EE57B2">
        <w:rPr>
          <w:rFonts w:ascii="Times New Roman" w:hAnsi="Times New Roman" w:cs="Times New Roman"/>
          <w:sz w:val="24"/>
          <w:szCs w:val="24"/>
        </w:rPr>
        <w:t>konvertörü</w:t>
      </w:r>
      <w:proofErr w:type="spellEnd"/>
      <w:r w:rsidRPr="00EE57B2">
        <w:rPr>
          <w:rFonts w:ascii="Times New Roman" w:hAnsi="Times New Roman" w:cs="Times New Roman"/>
          <w:sz w:val="24"/>
          <w:szCs w:val="24"/>
        </w:rPr>
        <w:t xml:space="preserve"> olan bacalarda ölçülen </w:t>
      </w:r>
      <w:r w:rsidR="00333C5C">
        <w:rPr>
          <w:rFonts w:ascii="Times New Roman" w:hAnsi="Times New Roman" w:cs="Times New Roman"/>
          <w:sz w:val="24"/>
          <w:szCs w:val="24"/>
        </w:rPr>
        <w:t xml:space="preserve">toplam </w:t>
      </w:r>
      <w:proofErr w:type="spellStart"/>
      <w:r w:rsidR="00333C5C">
        <w:rPr>
          <w:rFonts w:ascii="Times New Roman" w:hAnsi="Times New Roman" w:cs="Times New Roman"/>
          <w:sz w:val="24"/>
          <w:szCs w:val="24"/>
        </w:rPr>
        <w:t>azotoksit</w:t>
      </w:r>
      <w:proofErr w:type="spellEnd"/>
      <w:r w:rsidR="00333C5C">
        <w:rPr>
          <w:rFonts w:ascii="Times New Roman" w:hAnsi="Times New Roman" w:cs="Times New Roman"/>
          <w:sz w:val="24"/>
          <w:szCs w:val="24"/>
        </w:rPr>
        <w:t xml:space="preserve"> </w:t>
      </w:r>
      <w:r w:rsidRPr="00EE57B2">
        <w:rPr>
          <w:rFonts w:ascii="Times New Roman" w:hAnsi="Times New Roman" w:cs="Times New Roman"/>
          <w:sz w:val="24"/>
          <w:szCs w:val="24"/>
        </w:rPr>
        <w:t>değer</w:t>
      </w:r>
      <w:r w:rsidR="00333C5C">
        <w:rPr>
          <w:rFonts w:ascii="Times New Roman" w:hAnsi="Times New Roman" w:cs="Times New Roman"/>
          <w:sz w:val="24"/>
          <w:szCs w:val="24"/>
        </w:rPr>
        <w:t xml:space="preserve">i </w:t>
      </w:r>
      <w:r w:rsidRPr="00EE57B2">
        <w:rPr>
          <w:rFonts w:ascii="Times New Roman" w:hAnsi="Times New Roman" w:cs="Times New Roman"/>
          <w:sz w:val="24"/>
          <w:szCs w:val="24"/>
        </w:rPr>
        <w:t>NO</w:t>
      </w:r>
      <w:r w:rsidR="00333C5C">
        <w:rPr>
          <w:rFonts w:ascii="Times New Roman" w:hAnsi="Times New Roman" w:cs="Times New Roman"/>
          <w:sz w:val="24"/>
          <w:szCs w:val="24"/>
        </w:rPr>
        <w:t xml:space="preserve"> cinsindendir. </w:t>
      </w:r>
      <w:proofErr w:type="spellStart"/>
      <w:r w:rsidRPr="00EE57B2">
        <w:rPr>
          <w:rFonts w:ascii="Times New Roman" w:hAnsi="Times New Roman" w:cs="Times New Roman"/>
          <w:sz w:val="24"/>
          <w:szCs w:val="24"/>
        </w:rPr>
        <w:t>Konvertörle</w:t>
      </w:r>
      <w:proofErr w:type="spellEnd"/>
      <w:r w:rsidRPr="00EE57B2">
        <w:rPr>
          <w:rFonts w:ascii="Times New Roman" w:hAnsi="Times New Roman" w:cs="Times New Roman"/>
          <w:sz w:val="24"/>
          <w:szCs w:val="24"/>
        </w:rPr>
        <w:t xml:space="preserve"> NO</w:t>
      </w:r>
      <w:r w:rsidRPr="00EE57B2">
        <w:rPr>
          <w:rFonts w:ascii="Times New Roman" w:hAnsi="Times New Roman" w:cs="Times New Roman"/>
          <w:sz w:val="24"/>
          <w:szCs w:val="24"/>
          <w:vertAlign w:val="subscript"/>
        </w:rPr>
        <w:t>2</w:t>
      </w:r>
      <w:r w:rsidRPr="00EE57B2">
        <w:rPr>
          <w:rFonts w:ascii="Times New Roman" w:hAnsi="Times New Roman" w:cs="Times New Roman"/>
          <w:sz w:val="24"/>
          <w:szCs w:val="24"/>
        </w:rPr>
        <w:t xml:space="preserve">’ler </w:t>
      </w:r>
      <w:proofErr w:type="spellStart"/>
      <w:r w:rsidRPr="00EE57B2">
        <w:rPr>
          <w:rFonts w:ascii="Times New Roman" w:hAnsi="Times New Roman" w:cs="Times New Roman"/>
          <w:sz w:val="24"/>
          <w:szCs w:val="24"/>
        </w:rPr>
        <w:t>NO’ya</w:t>
      </w:r>
      <w:proofErr w:type="spellEnd"/>
      <w:r w:rsidRPr="00EE57B2">
        <w:rPr>
          <w:rFonts w:ascii="Times New Roman" w:hAnsi="Times New Roman" w:cs="Times New Roman"/>
          <w:sz w:val="24"/>
          <w:szCs w:val="24"/>
        </w:rPr>
        <w:t xml:space="preserve"> dönüştürülmüştür. SRM cihazı da aynı şartlarda olmalı ve daima </w:t>
      </w:r>
      <w:proofErr w:type="spellStart"/>
      <w:r w:rsidRPr="00EE57B2">
        <w:rPr>
          <w:rFonts w:ascii="Times New Roman" w:hAnsi="Times New Roman" w:cs="Times New Roman"/>
          <w:sz w:val="24"/>
          <w:szCs w:val="24"/>
        </w:rPr>
        <w:t>konvertörü</w:t>
      </w:r>
      <w:proofErr w:type="spellEnd"/>
      <w:r w:rsidRPr="00EE57B2">
        <w:rPr>
          <w:rFonts w:ascii="Times New Roman" w:hAnsi="Times New Roman" w:cs="Times New Roman"/>
          <w:sz w:val="24"/>
          <w:szCs w:val="24"/>
        </w:rPr>
        <w:t xml:space="preserve"> açık olarak </w:t>
      </w:r>
      <w:proofErr w:type="spellStart"/>
      <w:r w:rsidRPr="00EE57B2">
        <w:rPr>
          <w:rFonts w:ascii="Times New Roman" w:hAnsi="Times New Roman" w:cs="Times New Roman"/>
          <w:sz w:val="24"/>
          <w:szCs w:val="24"/>
        </w:rPr>
        <w:t>NO</w:t>
      </w:r>
      <w:r w:rsidRPr="00EE57B2">
        <w:rPr>
          <w:rFonts w:ascii="Times New Roman" w:hAnsi="Times New Roman" w:cs="Times New Roman"/>
          <w:sz w:val="24"/>
          <w:szCs w:val="24"/>
          <w:vertAlign w:val="subscript"/>
        </w:rPr>
        <w:t>x</w:t>
      </w:r>
      <w:proofErr w:type="spellEnd"/>
      <w:r w:rsidRPr="00EE57B2">
        <w:rPr>
          <w:rFonts w:ascii="Times New Roman" w:hAnsi="Times New Roman" w:cs="Times New Roman"/>
          <w:sz w:val="24"/>
          <w:szCs w:val="24"/>
        </w:rPr>
        <w:t xml:space="preserve"> ölçümleri yapmalıdır. Fonksiyon </w:t>
      </w:r>
      <w:proofErr w:type="spellStart"/>
      <w:r w:rsidRPr="00EE57B2">
        <w:rPr>
          <w:rFonts w:ascii="Times New Roman" w:hAnsi="Times New Roman" w:cs="Times New Roman"/>
          <w:sz w:val="24"/>
          <w:szCs w:val="24"/>
        </w:rPr>
        <w:t>NO</w:t>
      </w:r>
      <w:r w:rsidRPr="00EE57B2">
        <w:rPr>
          <w:rFonts w:ascii="Times New Roman" w:hAnsi="Times New Roman" w:cs="Times New Roman"/>
          <w:sz w:val="24"/>
          <w:szCs w:val="24"/>
          <w:vertAlign w:val="subscript"/>
        </w:rPr>
        <w:t>x</w:t>
      </w:r>
      <w:proofErr w:type="spellEnd"/>
      <w:r w:rsidRPr="00EE57B2">
        <w:rPr>
          <w:rFonts w:ascii="Times New Roman" w:hAnsi="Times New Roman" w:cs="Times New Roman"/>
          <w:sz w:val="24"/>
          <w:szCs w:val="24"/>
        </w:rPr>
        <w:t xml:space="preserve"> cinsinden oluşturulmalıdır. NO+NO</w:t>
      </w:r>
      <w:r w:rsidRPr="00EE57B2">
        <w:rPr>
          <w:rFonts w:ascii="Times New Roman" w:hAnsi="Times New Roman" w:cs="Times New Roman"/>
          <w:sz w:val="24"/>
          <w:szCs w:val="24"/>
          <w:vertAlign w:val="subscript"/>
        </w:rPr>
        <w:t>2</w:t>
      </w:r>
      <w:r w:rsidRPr="00EE57B2">
        <w:rPr>
          <w:rFonts w:ascii="Times New Roman" w:hAnsi="Times New Roman" w:cs="Times New Roman"/>
          <w:sz w:val="24"/>
          <w:szCs w:val="24"/>
        </w:rPr>
        <w:t xml:space="preserve"> ham veri kanalı olan bacalarda KGS2 fonksiyonu için SRM ölçümleri de aynı şartlarda NO+NO</w:t>
      </w:r>
      <w:r w:rsidRPr="00EE57B2">
        <w:rPr>
          <w:rFonts w:ascii="Times New Roman" w:hAnsi="Times New Roman" w:cs="Times New Roman"/>
          <w:sz w:val="24"/>
          <w:szCs w:val="24"/>
          <w:vertAlign w:val="subscript"/>
        </w:rPr>
        <w:t>2</w:t>
      </w:r>
      <w:r w:rsidRPr="00EE57B2">
        <w:rPr>
          <w:rFonts w:ascii="Times New Roman" w:hAnsi="Times New Roman" w:cs="Times New Roman"/>
          <w:sz w:val="24"/>
          <w:szCs w:val="24"/>
        </w:rPr>
        <w:t xml:space="preserve"> birlikte ölçülerek veya </w:t>
      </w:r>
      <w:proofErr w:type="spellStart"/>
      <w:r w:rsidRPr="00EE57B2">
        <w:rPr>
          <w:rFonts w:ascii="Times New Roman" w:hAnsi="Times New Roman" w:cs="Times New Roman"/>
          <w:sz w:val="24"/>
          <w:szCs w:val="24"/>
        </w:rPr>
        <w:t>konvert</w:t>
      </w:r>
      <w:proofErr w:type="spellEnd"/>
      <w:r w:rsidRPr="00EE57B2">
        <w:rPr>
          <w:rFonts w:ascii="Times New Roman" w:hAnsi="Times New Roman" w:cs="Times New Roman"/>
          <w:sz w:val="24"/>
          <w:szCs w:val="24"/>
        </w:rPr>
        <w:t xml:space="preserve"> edilerek yapılmalı ve </w:t>
      </w:r>
      <w:proofErr w:type="spellStart"/>
      <w:r w:rsidRPr="00EE57B2">
        <w:rPr>
          <w:rFonts w:ascii="Times New Roman" w:hAnsi="Times New Roman" w:cs="Times New Roman"/>
          <w:sz w:val="24"/>
          <w:szCs w:val="24"/>
        </w:rPr>
        <w:t>NO</w:t>
      </w:r>
      <w:r w:rsidRPr="00EE57B2">
        <w:rPr>
          <w:rFonts w:ascii="Times New Roman" w:hAnsi="Times New Roman" w:cs="Times New Roman"/>
          <w:sz w:val="24"/>
          <w:szCs w:val="24"/>
          <w:vertAlign w:val="subscript"/>
        </w:rPr>
        <w:t>x</w:t>
      </w:r>
      <w:proofErr w:type="spellEnd"/>
      <w:r w:rsidRPr="00EE57B2">
        <w:rPr>
          <w:rFonts w:ascii="Times New Roman" w:hAnsi="Times New Roman" w:cs="Times New Roman"/>
          <w:sz w:val="24"/>
          <w:szCs w:val="24"/>
        </w:rPr>
        <w:t xml:space="preserve"> cinsinden fonksiyon oluşturulmalıdır.</w:t>
      </w:r>
    </w:p>
    <w:p w14:paraId="1B08D34F" w14:textId="06D4D200" w:rsidR="00E27952" w:rsidRDefault="00E27952" w:rsidP="00D3638A">
      <w:pPr>
        <w:pStyle w:val="ListeParagraf"/>
        <w:numPr>
          <w:ilvl w:val="0"/>
          <w:numId w:val="93"/>
        </w:numPr>
        <w:suppressAutoHyphens/>
        <w:spacing w:after="0" w:line="240" w:lineRule="auto"/>
        <w:ind w:left="0" w:right="-108"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Yetkili laboratuvarlar </w:t>
      </w:r>
      <w:r w:rsidR="009C0BA2">
        <w:rPr>
          <w:rFonts w:ascii="Times New Roman" w:hAnsi="Times New Roman" w:cs="Times New Roman"/>
          <w:sz w:val="24"/>
          <w:szCs w:val="24"/>
        </w:rPr>
        <w:t xml:space="preserve">en az 3 (üç) ayda bir defa </w:t>
      </w:r>
      <w:proofErr w:type="spellStart"/>
      <w:r>
        <w:rPr>
          <w:rFonts w:ascii="Times New Roman" w:hAnsi="Times New Roman" w:cs="Times New Roman"/>
          <w:sz w:val="24"/>
          <w:szCs w:val="24"/>
        </w:rPr>
        <w:t>SRM’de</w:t>
      </w:r>
      <w:proofErr w:type="spellEnd"/>
      <w:r>
        <w:rPr>
          <w:rFonts w:ascii="Times New Roman" w:hAnsi="Times New Roman" w:cs="Times New Roman"/>
          <w:sz w:val="24"/>
          <w:szCs w:val="24"/>
        </w:rPr>
        <w:t xml:space="preserve"> kullandıkları </w:t>
      </w:r>
      <w:r w:rsidR="001F7A87">
        <w:rPr>
          <w:rFonts w:ascii="Times New Roman" w:hAnsi="Times New Roman" w:cs="Times New Roman"/>
          <w:sz w:val="24"/>
          <w:szCs w:val="24"/>
        </w:rPr>
        <w:t xml:space="preserve">kendi </w:t>
      </w:r>
      <w:r>
        <w:rPr>
          <w:rFonts w:ascii="Times New Roman" w:hAnsi="Times New Roman" w:cs="Times New Roman"/>
          <w:sz w:val="24"/>
          <w:szCs w:val="24"/>
        </w:rPr>
        <w:t>analizörün</w:t>
      </w:r>
      <w:r w:rsidR="001F7A87">
        <w:rPr>
          <w:rFonts w:ascii="Times New Roman" w:hAnsi="Times New Roman" w:cs="Times New Roman"/>
          <w:sz w:val="24"/>
          <w:szCs w:val="24"/>
        </w:rPr>
        <w:t>ün</w:t>
      </w:r>
      <w:r>
        <w:rPr>
          <w:rFonts w:ascii="Times New Roman" w:hAnsi="Times New Roman" w:cs="Times New Roman"/>
          <w:sz w:val="24"/>
          <w:szCs w:val="24"/>
        </w:rPr>
        <w:t xml:space="preserve"> </w:t>
      </w:r>
      <w:proofErr w:type="spellStart"/>
      <w:r>
        <w:rPr>
          <w:rFonts w:ascii="Times New Roman" w:hAnsi="Times New Roman" w:cs="Times New Roman"/>
          <w:sz w:val="24"/>
          <w:szCs w:val="24"/>
        </w:rPr>
        <w:t>konvertör</w:t>
      </w:r>
      <w:proofErr w:type="spellEnd"/>
      <w:r>
        <w:rPr>
          <w:rFonts w:ascii="Times New Roman" w:hAnsi="Times New Roman" w:cs="Times New Roman"/>
          <w:sz w:val="24"/>
          <w:szCs w:val="24"/>
        </w:rPr>
        <w:t xml:space="preserve"> verimliliğini</w:t>
      </w:r>
      <w:r w:rsidR="001F7A87">
        <w:rPr>
          <w:rFonts w:ascii="Times New Roman" w:hAnsi="Times New Roman" w:cs="Times New Roman"/>
          <w:sz w:val="24"/>
          <w:szCs w:val="24"/>
        </w:rPr>
        <w:t>,</w:t>
      </w:r>
      <w:r>
        <w:rPr>
          <w:rFonts w:ascii="Times New Roman" w:hAnsi="Times New Roman" w:cs="Times New Roman"/>
          <w:sz w:val="24"/>
          <w:szCs w:val="24"/>
        </w:rPr>
        <w:t xml:space="preserve"> 26 </w:t>
      </w:r>
      <w:proofErr w:type="spellStart"/>
      <w:r>
        <w:rPr>
          <w:rFonts w:ascii="Times New Roman" w:hAnsi="Times New Roman" w:cs="Times New Roman"/>
          <w:sz w:val="24"/>
          <w:szCs w:val="24"/>
        </w:rPr>
        <w:t>ıncı</w:t>
      </w:r>
      <w:proofErr w:type="spellEnd"/>
      <w:r>
        <w:rPr>
          <w:rFonts w:ascii="Times New Roman" w:hAnsi="Times New Roman" w:cs="Times New Roman"/>
          <w:sz w:val="24"/>
          <w:szCs w:val="24"/>
        </w:rPr>
        <w:t xml:space="preserve"> maddenin yedinci fıkrasına göre</w:t>
      </w:r>
      <w:r w:rsidR="001F7A87">
        <w:rPr>
          <w:rFonts w:ascii="Times New Roman" w:hAnsi="Times New Roman" w:cs="Times New Roman"/>
          <w:sz w:val="24"/>
          <w:szCs w:val="24"/>
        </w:rPr>
        <w:t xml:space="preserve"> </w:t>
      </w:r>
      <w:r>
        <w:rPr>
          <w:rFonts w:ascii="Times New Roman" w:hAnsi="Times New Roman" w:cs="Times New Roman"/>
          <w:sz w:val="24"/>
          <w:szCs w:val="24"/>
        </w:rPr>
        <w:t xml:space="preserve">mutlaka </w:t>
      </w:r>
      <w:r w:rsidR="001F7A87">
        <w:rPr>
          <w:rFonts w:ascii="Times New Roman" w:hAnsi="Times New Roman" w:cs="Times New Roman"/>
          <w:sz w:val="24"/>
          <w:szCs w:val="24"/>
        </w:rPr>
        <w:t>yapmalıdır.</w:t>
      </w:r>
    </w:p>
    <w:p w14:paraId="71E71F15" w14:textId="31CBCC16" w:rsidR="00681DAB" w:rsidRPr="00E27952" w:rsidRDefault="00950CDD" w:rsidP="00D3638A">
      <w:pPr>
        <w:pStyle w:val="ListeParagraf"/>
        <w:numPr>
          <w:ilvl w:val="0"/>
          <w:numId w:val="93"/>
        </w:numPr>
        <w:suppressAutoHyphens/>
        <w:spacing w:after="0" w:line="240" w:lineRule="auto"/>
        <w:ind w:left="0" w:right="-108" w:firstLine="567"/>
        <w:jc w:val="both"/>
        <w:rPr>
          <w:rFonts w:ascii="Times New Roman" w:hAnsi="Times New Roman" w:cs="Times New Roman"/>
          <w:sz w:val="24"/>
          <w:szCs w:val="24"/>
        </w:rPr>
      </w:pPr>
      <w:r>
        <w:rPr>
          <w:rFonts w:ascii="Times New Roman" w:hAnsi="Times New Roman" w:cs="Times New Roman"/>
          <w:sz w:val="24"/>
          <w:szCs w:val="24"/>
        </w:rPr>
        <w:t xml:space="preserve">26 </w:t>
      </w:r>
      <w:proofErr w:type="spellStart"/>
      <w:r>
        <w:rPr>
          <w:rFonts w:ascii="Times New Roman" w:hAnsi="Times New Roman" w:cs="Times New Roman"/>
          <w:sz w:val="24"/>
          <w:szCs w:val="24"/>
        </w:rPr>
        <w:t>ncı</w:t>
      </w:r>
      <w:proofErr w:type="spellEnd"/>
      <w:r>
        <w:rPr>
          <w:rFonts w:ascii="Times New Roman" w:hAnsi="Times New Roman" w:cs="Times New Roman"/>
          <w:sz w:val="24"/>
          <w:szCs w:val="24"/>
        </w:rPr>
        <w:t xml:space="preserve"> maddenin sekizinci fıkrasına tabi olunan,</w:t>
      </w:r>
      <w:r w:rsidR="00681DAB">
        <w:rPr>
          <w:rFonts w:ascii="Times New Roman" w:hAnsi="Times New Roman" w:cs="Times New Roman"/>
          <w:sz w:val="24"/>
          <w:szCs w:val="24"/>
        </w:rPr>
        <w:t xml:space="preserve"> NO ham veri kanalı olan </w:t>
      </w:r>
      <w:r>
        <w:rPr>
          <w:rFonts w:ascii="Times New Roman" w:hAnsi="Times New Roman" w:cs="Times New Roman"/>
          <w:sz w:val="24"/>
          <w:szCs w:val="24"/>
        </w:rPr>
        <w:t>fakat NO</w:t>
      </w:r>
      <w:r w:rsidRPr="00950CDD">
        <w:rPr>
          <w:rFonts w:ascii="Times New Roman" w:hAnsi="Times New Roman" w:cs="Times New Roman"/>
          <w:sz w:val="24"/>
          <w:szCs w:val="24"/>
          <w:vertAlign w:val="subscript"/>
        </w:rPr>
        <w:t>2</w:t>
      </w:r>
      <w:r>
        <w:rPr>
          <w:rFonts w:ascii="Times New Roman" w:hAnsi="Times New Roman" w:cs="Times New Roman"/>
          <w:sz w:val="24"/>
          <w:szCs w:val="24"/>
        </w:rPr>
        <w:t xml:space="preserve">/NO </w:t>
      </w:r>
      <w:proofErr w:type="spellStart"/>
      <w:r w:rsidR="00681DAB">
        <w:rPr>
          <w:rFonts w:ascii="Times New Roman" w:hAnsi="Times New Roman" w:cs="Times New Roman"/>
          <w:sz w:val="24"/>
          <w:szCs w:val="24"/>
        </w:rPr>
        <w:t>konvertörü</w:t>
      </w:r>
      <w:proofErr w:type="spellEnd"/>
      <w:r w:rsidR="00681DAB">
        <w:rPr>
          <w:rFonts w:ascii="Times New Roman" w:hAnsi="Times New Roman" w:cs="Times New Roman"/>
          <w:sz w:val="24"/>
          <w:szCs w:val="24"/>
        </w:rPr>
        <w:t xml:space="preserve"> bulunma</w:t>
      </w:r>
      <w:r>
        <w:rPr>
          <w:rFonts w:ascii="Times New Roman" w:hAnsi="Times New Roman" w:cs="Times New Roman"/>
          <w:sz w:val="24"/>
          <w:szCs w:val="24"/>
        </w:rPr>
        <w:t xml:space="preserve">sı zorunlu olmayan </w:t>
      </w:r>
      <w:r w:rsidR="00681DAB">
        <w:rPr>
          <w:rFonts w:ascii="Times New Roman" w:hAnsi="Times New Roman" w:cs="Times New Roman"/>
          <w:sz w:val="24"/>
          <w:szCs w:val="24"/>
        </w:rPr>
        <w:t xml:space="preserve">yerlerde, SRM ölçümleri </w:t>
      </w:r>
      <w:proofErr w:type="spellStart"/>
      <w:r w:rsidR="00681DAB">
        <w:rPr>
          <w:rFonts w:ascii="Times New Roman" w:hAnsi="Times New Roman" w:cs="Times New Roman"/>
          <w:sz w:val="24"/>
          <w:szCs w:val="24"/>
        </w:rPr>
        <w:t>NO</w:t>
      </w:r>
      <w:r w:rsidR="00681DAB" w:rsidRPr="00681DAB">
        <w:rPr>
          <w:rFonts w:ascii="Times New Roman" w:hAnsi="Times New Roman" w:cs="Times New Roman"/>
          <w:sz w:val="24"/>
          <w:szCs w:val="24"/>
          <w:vertAlign w:val="subscript"/>
        </w:rPr>
        <w:t>x</w:t>
      </w:r>
      <w:proofErr w:type="spellEnd"/>
      <w:r w:rsidR="00681DAB">
        <w:rPr>
          <w:rFonts w:ascii="Times New Roman" w:hAnsi="Times New Roman" w:cs="Times New Roman"/>
          <w:sz w:val="24"/>
          <w:szCs w:val="24"/>
        </w:rPr>
        <w:t xml:space="preserve"> cinsinden yapılmalı </w:t>
      </w:r>
      <w:r w:rsidR="00681DAB" w:rsidRPr="00EE57B2">
        <w:rPr>
          <w:rFonts w:ascii="Times New Roman" w:hAnsi="Times New Roman" w:cs="Times New Roman"/>
          <w:sz w:val="24"/>
          <w:szCs w:val="24"/>
        </w:rPr>
        <w:t xml:space="preserve">ve </w:t>
      </w:r>
      <w:proofErr w:type="spellStart"/>
      <w:r w:rsidR="00681DAB" w:rsidRPr="00EE57B2">
        <w:rPr>
          <w:rFonts w:ascii="Times New Roman" w:hAnsi="Times New Roman" w:cs="Times New Roman"/>
          <w:sz w:val="24"/>
          <w:szCs w:val="24"/>
        </w:rPr>
        <w:t>NO</w:t>
      </w:r>
      <w:r w:rsidR="00681DAB" w:rsidRPr="00EE57B2">
        <w:rPr>
          <w:rFonts w:ascii="Times New Roman" w:hAnsi="Times New Roman" w:cs="Times New Roman"/>
          <w:sz w:val="24"/>
          <w:szCs w:val="24"/>
          <w:vertAlign w:val="subscript"/>
        </w:rPr>
        <w:t>x</w:t>
      </w:r>
      <w:proofErr w:type="spellEnd"/>
      <w:r w:rsidR="00681DAB" w:rsidRPr="00EE57B2">
        <w:rPr>
          <w:rFonts w:ascii="Times New Roman" w:hAnsi="Times New Roman" w:cs="Times New Roman"/>
          <w:sz w:val="24"/>
          <w:szCs w:val="24"/>
        </w:rPr>
        <w:t xml:space="preserve"> cinsinden fonksiyon oluşturulmalıdır.</w:t>
      </w:r>
    </w:p>
    <w:p w14:paraId="0AC0B808" w14:textId="2C40D72B" w:rsidR="00EE57B2" w:rsidRPr="00EE57B2" w:rsidRDefault="00EE57B2" w:rsidP="009B70DF">
      <w:pPr>
        <w:numPr>
          <w:ilvl w:val="0"/>
          <w:numId w:val="48"/>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 TOC; SEÖS analizörünün metan veya </w:t>
      </w:r>
      <w:proofErr w:type="spellStart"/>
      <w:r w:rsidRPr="00EE57B2">
        <w:rPr>
          <w:rFonts w:ascii="Times New Roman" w:hAnsi="Times New Roman" w:cs="Times New Roman"/>
          <w:sz w:val="24"/>
          <w:szCs w:val="24"/>
        </w:rPr>
        <w:t>propan</w:t>
      </w:r>
      <w:proofErr w:type="spellEnd"/>
      <w:r w:rsidR="00200464">
        <w:rPr>
          <w:rFonts w:ascii="Times New Roman" w:hAnsi="Times New Roman" w:cs="Times New Roman"/>
          <w:sz w:val="24"/>
          <w:szCs w:val="24"/>
        </w:rPr>
        <w:t xml:space="preserve"> ile </w:t>
      </w:r>
      <w:r w:rsidRPr="00EE57B2">
        <w:rPr>
          <w:rFonts w:ascii="Times New Roman" w:hAnsi="Times New Roman" w:cs="Times New Roman"/>
          <w:sz w:val="24"/>
          <w:szCs w:val="24"/>
        </w:rPr>
        <w:t>kalibre edildiği tespit edilmelidir. SRM analizörü kalibrasyonu</w:t>
      </w:r>
      <w:r w:rsidR="00DE1B1A">
        <w:rPr>
          <w:rFonts w:ascii="Times New Roman" w:hAnsi="Times New Roman" w:cs="Times New Roman"/>
          <w:sz w:val="24"/>
          <w:szCs w:val="24"/>
        </w:rPr>
        <w:t>nda bu duruma dikkat edilmelidir.</w:t>
      </w:r>
      <w:r w:rsidRPr="00EE57B2">
        <w:rPr>
          <w:rFonts w:ascii="Times New Roman" w:hAnsi="Times New Roman" w:cs="Times New Roman"/>
          <w:sz w:val="24"/>
          <w:szCs w:val="24"/>
        </w:rPr>
        <w:t xml:space="preserve"> </w:t>
      </w:r>
    </w:p>
    <w:p w14:paraId="1E60CA86" w14:textId="77777777" w:rsidR="00EE57B2" w:rsidRPr="00EE57B2" w:rsidRDefault="00EE57B2" w:rsidP="009B70DF">
      <w:pPr>
        <w:numPr>
          <w:ilvl w:val="0"/>
          <w:numId w:val="48"/>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 KGS2’de;</w:t>
      </w:r>
    </w:p>
    <w:p w14:paraId="02463254" w14:textId="0E47F84B" w:rsidR="00EE57B2" w:rsidRPr="00EE57B2" w:rsidRDefault="00EE57B2" w:rsidP="009B70DF">
      <w:pPr>
        <w:numPr>
          <w:ilvl w:val="0"/>
          <w:numId w:val="49"/>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Laboratuvar, KGS2 kalibrasyon fonksiyonu oluştururken SRM ile yapmış olduğu ölçüm sonucunun çevresel şartları (sıcaklık, basınç, nem; dahil/değil) ne olursa olsun, kendi ölçüm sonucunu SEÖS analizörünün ölçüm şartlarına getirerek işlemlerini yapar. SEÖS ölçüm sonuçlarını kendi sonucunun şartına veya birimine dönüştürerek işlem yapamaz.    </w:t>
      </w:r>
    </w:p>
    <w:p w14:paraId="5A05641B" w14:textId="77777777" w:rsidR="00EE57B2" w:rsidRPr="00EE57B2" w:rsidRDefault="00EE57B2" w:rsidP="009B70DF">
      <w:pPr>
        <w:numPr>
          <w:ilvl w:val="0"/>
          <w:numId w:val="49"/>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SEÖS kurulduktan sonra yetkili laboratuvar tarafından </w:t>
      </w:r>
      <w:proofErr w:type="spellStart"/>
      <w:r w:rsidRPr="00EE57B2">
        <w:rPr>
          <w:rFonts w:ascii="Times New Roman" w:hAnsi="Times New Roman" w:cs="Times New Roman"/>
          <w:sz w:val="24"/>
          <w:szCs w:val="24"/>
        </w:rPr>
        <w:t>SRM'ler</w:t>
      </w:r>
      <w:proofErr w:type="spellEnd"/>
      <w:r w:rsidRPr="00EE57B2">
        <w:rPr>
          <w:rFonts w:ascii="Times New Roman" w:hAnsi="Times New Roman" w:cs="Times New Roman"/>
          <w:sz w:val="24"/>
          <w:szCs w:val="24"/>
        </w:rPr>
        <w:t xml:space="preserve"> ile yapılan paralel ölçümlerin sonucunda bir kalibrasyon fonksiyonu oluşturulur.</w:t>
      </w:r>
    </w:p>
    <w:p w14:paraId="1BDE445E" w14:textId="34B8BCFA" w:rsidR="00EE57B2" w:rsidRDefault="00EE57B2" w:rsidP="009B70DF">
      <w:pPr>
        <w:numPr>
          <w:ilvl w:val="0"/>
          <w:numId w:val="49"/>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Her bir kalibrasyon için normal işletme koşullarında en az 15 (</w:t>
      </w:r>
      <w:proofErr w:type="spellStart"/>
      <w:r w:rsidRPr="00EE57B2">
        <w:rPr>
          <w:rFonts w:ascii="Times New Roman" w:hAnsi="Times New Roman" w:cs="Times New Roman"/>
          <w:sz w:val="24"/>
          <w:szCs w:val="24"/>
        </w:rPr>
        <w:t>onbeş</w:t>
      </w:r>
      <w:proofErr w:type="spellEnd"/>
      <w:r w:rsidRPr="00EE57B2">
        <w:rPr>
          <w:rFonts w:ascii="Times New Roman" w:hAnsi="Times New Roman" w:cs="Times New Roman"/>
          <w:sz w:val="24"/>
          <w:szCs w:val="24"/>
        </w:rPr>
        <w:t>) adet geçerli karşılaştırmalı ölçüm yapılır. Paralel ölçümler en az 3 (üç) günde yapılır. Bu 3 (</w:t>
      </w:r>
      <w:r w:rsidR="001F7A87" w:rsidRPr="00EE57B2">
        <w:rPr>
          <w:rFonts w:ascii="Times New Roman" w:hAnsi="Times New Roman" w:cs="Times New Roman"/>
          <w:sz w:val="24"/>
          <w:szCs w:val="24"/>
        </w:rPr>
        <w:t>üç) günlük</w:t>
      </w:r>
      <w:r w:rsidRPr="00EE57B2">
        <w:rPr>
          <w:rFonts w:ascii="Times New Roman" w:hAnsi="Times New Roman" w:cs="Times New Roman"/>
          <w:sz w:val="24"/>
          <w:szCs w:val="24"/>
        </w:rPr>
        <w:t xml:space="preserve"> sürenin birbirini takip eden günler olması zorunlu değildir. Paralel ölçümler, 4 (dört) haftalık bir zaman diliminde, 8 (sekiz) ila 10 (on) saatlik normal çalışma saatleri içerisinde olacak şekilde tamamlanır. 1 (bir) günde yapılan ölçümde ölçüm aralıkları en az 1 (bir) saat olabilir ve gün içerisine yayılır.</w:t>
      </w:r>
      <w:r w:rsidR="001F7A87">
        <w:rPr>
          <w:rFonts w:ascii="Times New Roman" w:hAnsi="Times New Roman" w:cs="Times New Roman"/>
          <w:sz w:val="24"/>
          <w:szCs w:val="24"/>
        </w:rPr>
        <w:t xml:space="preserve"> </w:t>
      </w:r>
      <w:r w:rsidR="001F7A87" w:rsidRPr="00EE57B2">
        <w:rPr>
          <w:rFonts w:ascii="Times New Roman" w:hAnsi="Times New Roman" w:cs="Times New Roman"/>
          <w:sz w:val="24"/>
          <w:szCs w:val="24"/>
        </w:rPr>
        <w:t>1 (bir) günde</w:t>
      </w:r>
      <w:r w:rsidR="001F7A87">
        <w:rPr>
          <w:rFonts w:ascii="Times New Roman" w:hAnsi="Times New Roman" w:cs="Times New Roman"/>
          <w:sz w:val="24"/>
          <w:szCs w:val="24"/>
        </w:rPr>
        <w:t xml:space="preserve"> 5 (beş) adetten fazla SRM ölçümü yapılamaz.</w:t>
      </w:r>
      <w:r w:rsidRPr="00EE57B2">
        <w:rPr>
          <w:rFonts w:ascii="Times New Roman" w:hAnsi="Times New Roman" w:cs="Times New Roman"/>
          <w:sz w:val="24"/>
          <w:szCs w:val="24"/>
        </w:rPr>
        <w:t xml:space="preserve"> Her bir ölçüm için numune alma süresi, en az 30 (otuz) dakika veya numune alma sistemi de dahil </w:t>
      </w:r>
      <w:proofErr w:type="spellStart"/>
      <w:r w:rsidRPr="00EE57B2">
        <w:rPr>
          <w:rFonts w:ascii="Times New Roman" w:hAnsi="Times New Roman" w:cs="Times New Roman"/>
          <w:sz w:val="24"/>
          <w:szCs w:val="24"/>
        </w:rPr>
        <w:t>SEÖS'ün</w:t>
      </w:r>
      <w:proofErr w:type="spellEnd"/>
      <w:r w:rsidRPr="00EE57B2">
        <w:rPr>
          <w:rFonts w:ascii="Times New Roman" w:hAnsi="Times New Roman" w:cs="Times New Roman"/>
          <w:sz w:val="24"/>
          <w:szCs w:val="24"/>
        </w:rPr>
        <w:t xml:space="preserve"> tepki süresinin en az 4 (dört) katı olması gerekir.</w:t>
      </w:r>
    </w:p>
    <w:p w14:paraId="38F18B7D" w14:textId="527A15BB" w:rsidR="00EE57B2" w:rsidRDefault="00EE57B2" w:rsidP="009B70DF">
      <w:pPr>
        <w:numPr>
          <w:ilvl w:val="0"/>
          <w:numId w:val="49"/>
        </w:numPr>
        <w:suppressAutoHyphens/>
        <w:spacing w:after="0" w:line="240" w:lineRule="auto"/>
        <w:ind w:left="0" w:right="-108" w:firstLine="567"/>
        <w:jc w:val="both"/>
        <w:rPr>
          <w:rFonts w:ascii="Times New Roman" w:hAnsi="Times New Roman" w:cs="Times New Roman"/>
          <w:sz w:val="24"/>
          <w:szCs w:val="24"/>
        </w:rPr>
      </w:pPr>
      <w:r w:rsidRPr="00E04A71">
        <w:rPr>
          <w:rFonts w:ascii="Times New Roman" w:hAnsi="Times New Roman" w:cs="Times New Roman"/>
          <w:sz w:val="24"/>
          <w:szCs w:val="24"/>
        </w:rPr>
        <w:t xml:space="preserve">Paralel ölçümlerin yapıldığı bacada emisyon profilinin </w:t>
      </w:r>
      <w:proofErr w:type="spellStart"/>
      <w:r w:rsidRPr="00E04A71">
        <w:rPr>
          <w:rFonts w:ascii="Times New Roman" w:hAnsi="Times New Roman" w:cs="Times New Roman"/>
          <w:sz w:val="24"/>
          <w:szCs w:val="24"/>
        </w:rPr>
        <w:t>ELD'nin</w:t>
      </w:r>
      <w:proofErr w:type="spellEnd"/>
      <w:r w:rsidRPr="00E04A71">
        <w:rPr>
          <w:rFonts w:ascii="Times New Roman" w:hAnsi="Times New Roman" w:cs="Times New Roman"/>
          <w:sz w:val="24"/>
          <w:szCs w:val="24"/>
        </w:rPr>
        <w:t xml:space="preserve"> %30 (otuz) altında seyretmesi durumunda, toz ölçümleri</w:t>
      </w:r>
      <w:r w:rsidR="003B64A2">
        <w:rPr>
          <w:rFonts w:ascii="Times New Roman" w:hAnsi="Times New Roman" w:cs="Times New Roman"/>
          <w:sz w:val="24"/>
          <w:szCs w:val="24"/>
        </w:rPr>
        <w:t xml:space="preserve"> </w:t>
      </w:r>
      <w:r w:rsidRPr="00E04A71">
        <w:rPr>
          <w:rFonts w:ascii="Times New Roman" w:hAnsi="Times New Roman" w:cs="Times New Roman"/>
          <w:sz w:val="24"/>
          <w:szCs w:val="24"/>
        </w:rPr>
        <w:t>için gerekli olan 15 (</w:t>
      </w:r>
      <w:proofErr w:type="spellStart"/>
      <w:r w:rsidRPr="00E04A71">
        <w:rPr>
          <w:rFonts w:ascii="Times New Roman" w:hAnsi="Times New Roman" w:cs="Times New Roman"/>
          <w:sz w:val="24"/>
          <w:szCs w:val="24"/>
        </w:rPr>
        <w:t>onbeş</w:t>
      </w:r>
      <w:proofErr w:type="spellEnd"/>
      <w:r w:rsidRPr="00E04A71">
        <w:rPr>
          <w:rFonts w:ascii="Times New Roman" w:hAnsi="Times New Roman" w:cs="Times New Roman"/>
          <w:sz w:val="24"/>
          <w:szCs w:val="24"/>
        </w:rPr>
        <w:t xml:space="preserve">) adet paralel ölçüm yerine toplam ölçüm süresi en az (7,5) (yedi saat otuz </w:t>
      </w:r>
      <w:r w:rsidR="003B64A2" w:rsidRPr="00E04A71">
        <w:rPr>
          <w:rFonts w:ascii="Times New Roman" w:hAnsi="Times New Roman" w:cs="Times New Roman"/>
          <w:sz w:val="24"/>
          <w:szCs w:val="24"/>
        </w:rPr>
        <w:t>dakika) olan</w:t>
      </w:r>
      <w:r w:rsidRPr="00E04A71">
        <w:rPr>
          <w:rFonts w:ascii="Times New Roman" w:hAnsi="Times New Roman" w:cs="Times New Roman"/>
          <w:sz w:val="24"/>
          <w:szCs w:val="24"/>
        </w:rPr>
        <w:t xml:space="preserve"> 5 (beş) paralel ölçüm de yapılabilir. Bu ölçümler 3 (</w:t>
      </w:r>
      <w:r w:rsidR="003B64A2" w:rsidRPr="00E04A71">
        <w:rPr>
          <w:rFonts w:ascii="Times New Roman" w:hAnsi="Times New Roman" w:cs="Times New Roman"/>
          <w:sz w:val="24"/>
          <w:szCs w:val="24"/>
        </w:rPr>
        <w:t>üç) güne</w:t>
      </w:r>
      <w:r w:rsidRPr="00E04A71">
        <w:rPr>
          <w:rFonts w:ascii="Times New Roman" w:hAnsi="Times New Roman" w:cs="Times New Roman"/>
          <w:sz w:val="24"/>
          <w:szCs w:val="24"/>
        </w:rPr>
        <w:t xml:space="preserve"> yayılarak gerçekleştirilir. Bu işlem için SİM verileri incelenerek tesise gidilmeden planlama yapılmış olmalıdır.</w:t>
      </w:r>
    </w:p>
    <w:p w14:paraId="2580FCE0" w14:textId="77777777" w:rsidR="00EE57B2" w:rsidRPr="00EE57B2" w:rsidRDefault="00EE57B2" w:rsidP="009B70DF">
      <w:pPr>
        <w:numPr>
          <w:ilvl w:val="0"/>
          <w:numId w:val="49"/>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Toz partikül boyutlarının </w:t>
      </w:r>
      <w:proofErr w:type="spellStart"/>
      <w:r w:rsidRPr="00EE57B2">
        <w:rPr>
          <w:rFonts w:ascii="Times New Roman" w:hAnsi="Times New Roman" w:cs="Times New Roman"/>
          <w:sz w:val="24"/>
          <w:szCs w:val="24"/>
        </w:rPr>
        <w:t>biyokütle</w:t>
      </w:r>
      <w:proofErr w:type="spellEnd"/>
      <w:r w:rsidRPr="00EE57B2">
        <w:rPr>
          <w:rFonts w:ascii="Times New Roman" w:hAnsi="Times New Roman" w:cs="Times New Roman"/>
          <w:sz w:val="24"/>
          <w:szCs w:val="24"/>
        </w:rPr>
        <w:t>, kireç vb. tesislerde ≤1 mikron olabileceğinden, SO</w:t>
      </w:r>
      <w:r w:rsidRPr="00EE57B2">
        <w:rPr>
          <w:rFonts w:ascii="Times New Roman" w:hAnsi="Times New Roman" w:cs="Times New Roman"/>
          <w:sz w:val="24"/>
          <w:szCs w:val="24"/>
          <w:vertAlign w:val="subscript"/>
        </w:rPr>
        <w:t>2</w:t>
      </w:r>
      <w:r w:rsidRPr="00EE57B2">
        <w:rPr>
          <w:rFonts w:ascii="Times New Roman" w:hAnsi="Times New Roman" w:cs="Times New Roman"/>
          <w:sz w:val="24"/>
          <w:szCs w:val="24"/>
        </w:rPr>
        <w:t xml:space="preserve"> vb. yaş metot ile yapılan ölçüm düzenekleri ve kullanılan kimyasal sıvılar olması durumunda SRM ölçümlerinde ayrıca hassasiyet gösterilmelidir.</w:t>
      </w:r>
    </w:p>
    <w:p w14:paraId="6071D545" w14:textId="77777777" w:rsidR="00EE57B2" w:rsidRPr="00EE57B2" w:rsidRDefault="00EE57B2" w:rsidP="009B70DF">
      <w:pPr>
        <w:numPr>
          <w:ilvl w:val="0"/>
          <w:numId w:val="49"/>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Paralel ölçümler sırasında fonksiyonun geçerli kalibrasyon aralığının mümkün olduğunca yüksek olması sağlanmalıdır. Düşük seviyedeki kümelenmelerden mümkün olduğunca kaçınılmalıdır. Bunun için en azından 2-3 </w:t>
      </w:r>
      <w:r w:rsidR="004812B8">
        <w:rPr>
          <w:rFonts w:ascii="Times New Roman" w:hAnsi="Times New Roman" w:cs="Times New Roman"/>
          <w:sz w:val="24"/>
          <w:szCs w:val="24"/>
        </w:rPr>
        <w:t xml:space="preserve">(iki-üç) </w:t>
      </w:r>
      <w:r w:rsidRPr="00EE57B2">
        <w:rPr>
          <w:rFonts w:ascii="Times New Roman" w:hAnsi="Times New Roman" w:cs="Times New Roman"/>
          <w:sz w:val="24"/>
          <w:szCs w:val="24"/>
        </w:rPr>
        <w:t xml:space="preserve">SRM ölçümü süresince filtresiz çalışma, kötü yakıt kullanma, yakma şartlarını emisyonu yükseltecek şekilde ayarlama gibi durumlar iyi bir yöntem olarak benimsenebilir.  </w:t>
      </w:r>
    </w:p>
    <w:p w14:paraId="0A0FA53E" w14:textId="576B465F" w:rsidR="00EE57B2" w:rsidRPr="00EE57B2" w:rsidRDefault="00EE57B2" w:rsidP="009B70DF">
      <w:pPr>
        <w:numPr>
          <w:ilvl w:val="0"/>
          <w:numId w:val="54"/>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Emisyon</w:t>
      </w:r>
      <w:r w:rsidR="001F7A87">
        <w:rPr>
          <w:rFonts w:ascii="Times New Roman" w:hAnsi="Times New Roman" w:cs="Times New Roman"/>
          <w:sz w:val="24"/>
          <w:szCs w:val="24"/>
        </w:rPr>
        <w:t xml:space="preserve"> </w:t>
      </w:r>
      <w:r w:rsidRPr="00EE57B2">
        <w:rPr>
          <w:rFonts w:ascii="Times New Roman" w:hAnsi="Times New Roman" w:cs="Times New Roman"/>
          <w:sz w:val="24"/>
          <w:szCs w:val="24"/>
        </w:rPr>
        <w:t xml:space="preserve">verisinin yukarıdaki yöntemle yükseltilemediği durumlarda </w:t>
      </w:r>
      <w:proofErr w:type="spellStart"/>
      <w:r w:rsidRPr="00EE57B2">
        <w:rPr>
          <w:rFonts w:ascii="Times New Roman" w:hAnsi="Times New Roman" w:cs="Times New Roman"/>
          <w:sz w:val="24"/>
          <w:szCs w:val="24"/>
        </w:rPr>
        <w:t>spike</w:t>
      </w:r>
      <w:proofErr w:type="spellEnd"/>
      <w:r w:rsidRPr="00EE57B2">
        <w:rPr>
          <w:rFonts w:ascii="Times New Roman" w:hAnsi="Times New Roman" w:cs="Times New Roman"/>
          <w:sz w:val="24"/>
          <w:szCs w:val="24"/>
        </w:rPr>
        <w:t xml:space="preserve"> işlemi uygulanabilir. </w:t>
      </w:r>
      <w:proofErr w:type="spellStart"/>
      <w:r w:rsidRPr="00EE57B2">
        <w:rPr>
          <w:rFonts w:ascii="Times New Roman" w:hAnsi="Times New Roman" w:cs="Times New Roman"/>
          <w:sz w:val="24"/>
          <w:szCs w:val="24"/>
        </w:rPr>
        <w:t>Spike</w:t>
      </w:r>
      <w:proofErr w:type="spellEnd"/>
      <w:r w:rsidRPr="00EE57B2">
        <w:rPr>
          <w:rFonts w:ascii="Times New Roman" w:hAnsi="Times New Roman" w:cs="Times New Roman"/>
          <w:sz w:val="24"/>
          <w:szCs w:val="24"/>
        </w:rPr>
        <w:t xml:space="preserve"> işlemi; </w:t>
      </w:r>
      <w:proofErr w:type="spellStart"/>
      <w:r w:rsidRPr="00EE57B2">
        <w:rPr>
          <w:rFonts w:ascii="Times New Roman" w:hAnsi="Times New Roman" w:cs="Times New Roman"/>
          <w:sz w:val="24"/>
          <w:szCs w:val="24"/>
        </w:rPr>
        <w:t>Prob’un</w:t>
      </w:r>
      <w:proofErr w:type="spellEnd"/>
      <w:r w:rsidRPr="00EE57B2">
        <w:rPr>
          <w:rFonts w:ascii="Times New Roman" w:hAnsi="Times New Roman" w:cs="Times New Roman"/>
          <w:sz w:val="24"/>
          <w:szCs w:val="24"/>
        </w:rPr>
        <w:t xml:space="preserve"> kalibrasyon gaz girişine SRM ölçümü yapılacak olan gaz (değerinin önemi yoktur) baca basıncını yenmeyecek düzeyde çok düşük basınçla verilerek baca gazıyla karışması sağlanır. Analizör numune girişine “T” bağlantısı yapılır. Bu bağlantıdan bir numune yolu da SRM için kurulur ve buradan S</w:t>
      </w:r>
      <w:r w:rsidR="006C1DFA">
        <w:rPr>
          <w:rFonts w:ascii="Times New Roman" w:hAnsi="Times New Roman" w:cs="Times New Roman"/>
          <w:sz w:val="24"/>
          <w:szCs w:val="24"/>
        </w:rPr>
        <w:t xml:space="preserve">RM numunesi alınır. Böylece </w:t>
      </w:r>
      <w:proofErr w:type="spellStart"/>
      <w:r w:rsidR="006C1DFA">
        <w:rPr>
          <w:rFonts w:ascii="Times New Roman" w:hAnsi="Times New Roman" w:cs="Times New Roman"/>
          <w:sz w:val="24"/>
          <w:szCs w:val="24"/>
        </w:rPr>
        <w:t>prob</w:t>
      </w:r>
      <w:r w:rsidRPr="00EE57B2">
        <w:rPr>
          <w:rFonts w:ascii="Times New Roman" w:hAnsi="Times New Roman" w:cs="Times New Roman"/>
          <w:sz w:val="24"/>
          <w:szCs w:val="24"/>
        </w:rPr>
        <w:t>tan</w:t>
      </w:r>
      <w:proofErr w:type="spellEnd"/>
      <w:r w:rsidRPr="00EE57B2">
        <w:rPr>
          <w:rFonts w:ascii="Times New Roman" w:hAnsi="Times New Roman" w:cs="Times New Roman"/>
          <w:sz w:val="24"/>
          <w:szCs w:val="24"/>
        </w:rPr>
        <w:t xml:space="preserve"> ve ısıtmalı hattan gelen karışım gazın hem SEÖS analizörünün ölçümüne numune, hem de SRM için numune alınmış olur. </w:t>
      </w:r>
      <w:proofErr w:type="spellStart"/>
      <w:r w:rsidRPr="00EE57B2">
        <w:rPr>
          <w:rFonts w:ascii="Times New Roman" w:hAnsi="Times New Roman" w:cs="Times New Roman"/>
          <w:sz w:val="24"/>
          <w:szCs w:val="24"/>
        </w:rPr>
        <w:t>Spike</w:t>
      </w:r>
      <w:proofErr w:type="spellEnd"/>
      <w:r w:rsidRPr="00EE57B2">
        <w:rPr>
          <w:rFonts w:ascii="Times New Roman" w:hAnsi="Times New Roman" w:cs="Times New Roman"/>
          <w:sz w:val="24"/>
          <w:szCs w:val="24"/>
        </w:rPr>
        <w:t xml:space="preserve"> işlemi SRM ölçümlerinin en az 3</w:t>
      </w:r>
      <w:r w:rsidR="004812B8">
        <w:rPr>
          <w:rFonts w:ascii="Times New Roman" w:hAnsi="Times New Roman" w:cs="Times New Roman"/>
          <w:sz w:val="24"/>
          <w:szCs w:val="24"/>
        </w:rPr>
        <w:t xml:space="preserve"> (üç)</w:t>
      </w:r>
      <w:r w:rsidRPr="00EE57B2">
        <w:rPr>
          <w:rFonts w:ascii="Times New Roman" w:hAnsi="Times New Roman" w:cs="Times New Roman"/>
          <w:sz w:val="24"/>
          <w:szCs w:val="24"/>
        </w:rPr>
        <w:t xml:space="preserve"> adet, en fazla 5</w:t>
      </w:r>
      <w:r w:rsidR="004812B8">
        <w:rPr>
          <w:rFonts w:ascii="Times New Roman" w:hAnsi="Times New Roman" w:cs="Times New Roman"/>
          <w:sz w:val="24"/>
          <w:szCs w:val="24"/>
        </w:rPr>
        <w:t xml:space="preserve"> (beş)</w:t>
      </w:r>
      <w:r w:rsidRPr="00EE57B2">
        <w:rPr>
          <w:rFonts w:ascii="Times New Roman" w:hAnsi="Times New Roman" w:cs="Times New Roman"/>
          <w:sz w:val="24"/>
          <w:szCs w:val="24"/>
        </w:rPr>
        <w:t xml:space="preserve"> adet numune seti için kullanılmalıdır.</w:t>
      </w:r>
    </w:p>
    <w:p w14:paraId="1542E197" w14:textId="67DC496C" w:rsidR="00EE57B2" w:rsidRPr="00EE57B2" w:rsidRDefault="00EE57B2" w:rsidP="009B70DF">
      <w:pPr>
        <w:numPr>
          <w:ilvl w:val="0"/>
          <w:numId w:val="54"/>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Ölçüm sonuçlarının hepsinin çok düşük veya çok yüksek seviyelerde olması durumlarında sıfır noktasında ve %80 </w:t>
      </w:r>
      <w:proofErr w:type="spellStart"/>
      <w:r w:rsidRPr="00EE57B2">
        <w:rPr>
          <w:rFonts w:ascii="Times New Roman" w:hAnsi="Times New Roman" w:cs="Times New Roman"/>
          <w:sz w:val="24"/>
          <w:szCs w:val="24"/>
        </w:rPr>
        <w:t>span</w:t>
      </w:r>
      <w:proofErr w:type="spellEnd"/>
      <w:r w:rsidRPr="00EE57B2">
        <w:rPr>
          <w:rFonts w:ascii="Times New Roman" w:hAnsi="Times New Roman" w:cs="Times New Roman"/>
          <w:sz w:val="24"/>
          <w:szCs w:val="24"/>
        </w:rPr>
        <w:t xml:space="preserve"> noktasında yapılan test verileri ikame değer olarak kalibrasyon fonksiyonunun hesaplamasında kullanılabilir. Bu durum fonksiyonun geçerliliğini artıracaktır. Ancak bu işlemden gelen sonuç geçerli kalibrasyon</w:t>
      </w:r>
      <w:r w:rsidR="006C1DFA">
        <w:rPr>
          <w:rFonts w:ascii="Times New Roman" w:hAnsi="Times New Roman" w:cs="Times New Roman"/>
          <w:sz w:val="24"/>
          <w:szCs w:val="24"/>
        </w:rPr>
        <w:t xml:space="preserve"> aralığı</w:t>
      </w:r>
      <w:r w:rsidRPr="00EE57B2">
        <w:rPr>
          <w:rFonts w:ascii="Times New Roman" w:hAnsi="Times New Roman" w:cs="Times New Roman"/>
          <w:sz w:val="24"/>
          <w:szCs w:val="24"/>
        </w:rPr>
        <w:t xml:space="preserve"> değeri olarak kullanılamaz.</w:t>
      </w:r>
    </w:p>
    <w:p w14:paraId="41D51BD2" w14:textId="27249958" w:rsidR="00EE57B2" w:rsidRDefault="00EE57B2" w:rsidP="009B70DF">
      <w:pPr>
        <w:numPr>
          <w:ilvl w:val="0"/>
          <w:numId w:val="54"/>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KGS2 fonksiyonu korelasyon katsayısı “R</w:t>
      </w:r>
      <w:r w:rsidRPr="00EE57B2">
        <w:rPr>
          <w:rFonts w:ascii="Times New Roman" w:hAnsi="Times New Roman" w:cs="Times New Roman"/>
          <w:sz w:val="24"/>
          <w:szCs w:val="24"/>
          <w:vertAlign w:val="superscript"/>
        </w:rPr>
        <w:t>2</w:t>
      </w:r>
      <w:r w:rsidRPr="00EE57B2">
        <w:rPr>
          <w:rFonts w:ascii="Times New Roman" w:hAnsi="Times New Roman" w:cs="Times New Roman"/>
          <w:sz w:val="24"/>
          <w:szCs w:val="24"/>
        </w:rPr>
        <w:t>” değeri her parametre için ≥ 0,90 olmalıdır. 0,90’nın altında R</w:t>
      </w:r>
      <w:r w:rsidRPr="00EE57B2">
        <w:rPr>
          <w:rFonts w:ascii="Times New Roman" w:hAnsi="Times New Roman" w:cs="Times New Roman"/>
          <w:sz w:val="24"/>
          <w:szCs w:val="24"/>
          <w:vertAlign w:val="superscript"/>
        </w:rPr>
        <w:t>2</w:t>
      </w:r>
      <w:r w:rsidRPr="00EE57B2">
        <w:rPr>
          <w:rFonts w:ascii="Times New Roman" w:hAnsi="Times New Roman" w:cs="Times New Roman"/>
          <w:sz w:val="24"/>
          <w:szCs w:val="24"/>
        </w:rPr>
        <w:t xml:space="preserve"> değeri olan fonksiyon kabul edilmez. KGS2 Fonksiyonunda (y= </w:t>
      </w:r>
      <w:proofErr w:type="spellStart"/>
      <w:r w:rsidRPr="00EE57B2">
        <w:rPr>
          <w:rFonts w:ascii="Times New Roman" w:hAnsi="Times New Roman" w:cs="Times New Roman"/>
          <w:sz w:val="24"/>
          <w:szCs w:val="24"/>
        </w:rPr>
        <w:t>bx</w:t>
      </w:r>
      <w:proofErr w:type="spellEnd"/>
      <w:r w:rsidRPr="00EE57B2">
        <w:rPr>
          <w:rFonts w:ascii="Times New Roman" w:hAnsi="Times New Roman" w:cs="Times New Roman"/>
          <w:sz w:val="24"/>
          <w:szCs w:val="24"/>
        </w:rPr>
        <w:t xml:space="preserve"> ± a ) “b” değeri negatif bir değer olamaz. </w:t>
      </w:r>
      <w:r w:rsidR="00950CDD">
        <w:rPr>
          <w:rFonts w:ascii="Times New Roman" w:hAnsi="Times New Roman" w:cs="Times New Roman"/>
          <w:sz w:val="24"/>
          <w:szCs w:val="24"/>
        </w:rPr>
        <w:t>Belirtilen durumların olumsuz hallerinin oluşması durumunda u</w:t>
      </w:r>
      <w:r w:rsidRPr="00EE57B2">
        <w:rPr>
          <w:rFonts w:ascii="Times New Roman" w:hAnsi="Times New Roman" w:cs="Times New Roman"/>
          <w:sz w:val="24"/>
          <w:szCs w:val="24"/>
        </w:rPr>
        <w:t>ygunsuzluk</w:t>
      </w:r>
      <w:r w:rsidR="00950CDD">
        <w:rPr>
          <w:rFonts w:ascii="Times New Roman" w:hAnsi="Times New Roman" w:cs="Times New Roman"/>
          <w:sz w:val="24"/>
          <w:szCs w:val="24"/>
        </w:rPr>
        <w:t>(</w:t>
      </w:r>
      <w:proofErr w:type="spellStart"/>
      <w:r w:rsidR="00950CDD">
        <w:rPr>
          <w:rFonts w:ascii="Times New Roman" w:hAnsi="Times New Roman" w:cs="Times New Roman"/>
          <w:sz w:val="24"/>
          <w:szCs w:val="24"/>
        </w:rPr>
        <w:t>lar</w:t>
      </w:r>
      <w:proofErr w:type="spellEnd"/>
      <w:r w:rsidR="00950CDD">
        <w:rPr>
          <w:rFonts w:ascii="Times New Roman" w:hAnsi="Times New Roman" w:cs="Times New Roman"/>
          <w:sz w:val="24"/>
          <w:szCs w:val="24"/>
        </w:rPr>
        <w:t>)</w:t>
      </w:r>
      <w:r w:rsidRPr="00EE57B2">
        <w:rPr>
          <w:rFonts w:ascii="Times New Roman" w:hAnsi="Times New Roman" w:cs="Times New Roman"/>
          <w:sz w:val="24"/>
          <w:szCs w:val="24"/>
        </w:rPr>
        <w:t xml:space="preserve"> giderilerek laboratuvar ölçümleri yenilemek zorundadır. </w:t>
      </w:r>
    </w:p>
    <w:p w14:paraId="27992972" w14:textId="77777777" w:rsidR="00E517C9" w:rsidRPr="00EE57B2" w:rsidRDefault="00E517C9" w:rsidP="00E517C9">
      <w:pPr>
        <w:suppressAutoHyphens/>
        <w:spacing w:after="0" w:line="240" w:lineRule="auto"/>
        <w:ind w:left="567" w:right="-108"/>
        <w:jc w:val="both"/>
        <w:rPr>
          <w:rFonts w:ascii="Times New Roman" w:hAnsi="Times New Roman" w:cs="Times New Roman"/>
          <w:sz w:val="24"/>
          <w:szCs w:val="24"/>
        </w:rPr>
      </w:pPr>
    </w:p>
    <w:p w14:paraId="39D7D24E" w14:textId="77777777" w:rsidR="00EE57B2" w:rsidRPr="00EE57B2" w:rsidRDefault="00EE57B2" w:rsidP="009B70DF">
      <w:pPr>
        <w:numPr>
          <w:ilvl w:val="0"/>
          <w:numId w:val="49"/>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Kalibrasyon fonksiyonu oluşturulması için yapılan paralel ölçümlerin, tesisin normal işletim süreleri açısından geniş bir zaman dilimi için geçerli olması ve aynı zamanda işletme şartlarını da kapsaması gerekir.</w:t>
      </w:r>
    </w:p>
    <w:p w14:paraId="27ABD6A6" w14:textId="0C5AFB00" w:rsidR="00EE57B2" w:rsidRPr="00EE57B2" w:rsidRDefault="00EE57B2" w:rsidP="009B70DF">
      <w:pPr>
        <w:numPr>
          <w:ilvl w:val="0"/>
          <w:numId w:val="49"/>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lastRenderedPageBreak/>
        <w:t xml:space="preserve">SEÖS ve </w:t>
      </w:r>
      <w:proofErr w:type="spellStart"/>
      <w:r w:rsidRPr="00EE57B2">
        <w:rPr>
          <w:rFonts w:ascii="Times New Roman" w:hAnsi="Times New Roman" w:cs="Times New Roman"/>
          <w:sz w:val="24"/>
          <w:szCs w:val="24"/>
        </w:rPr>
        <w:t>SRM'ler</w:t>
      </w:r>
      <w:proofErr w:type="spellEnd"/>
      <w:r w:rsidRPr="00EE57B2">
        <w:rPr>
          <w:rFonts w:ascii="Times New Roman" w:hAnsi="Times New Roman" w:cs="Times New Roman"/>
          <w:sz w:val="24"/>
          <w:szCs w:val="24"/>
        </w:rPr>
        <w:t xml:space="preserve"> ile yapılan paralel ölçümler süresince her bir sonuç, bir SEÖS ölçüm sinyali ve bir SRM ile ölçülen değerden oluşan bir ölçüm çiftine karşılık gel</w:t>
      </w:r>
      <w:r w:rsidR="006C1DFA">
        <w:rPr>
          <w:rFonts w:ascii="Times New Roman" w:hAnsi="Times New Roman" w:cs="Times New Roman"/>
          <w:sz w:val="24"/>
          <w:szCs w:val="24"/>
        </w:rPr>
        <w:t>ir ve bunlar aynı zaman aralığını</w:t>
      </w:r>
      <w:r w:rsidRPr="00EE57B2">
        <w:rPr>
          <w:rFonts w:ascii="Times New Roman" w:hAnsi="Times New Roman" w:cs="Times New Roman"/>
          <w:sz w:val="24"/>
          <w:szCs w:val="24"/>
        </w:rPr>
        <w:t xml:space="preserve"> kapsar.</w:t>
      </w:r>
    </w:p>
    <w:p w14:paraId="06566FC1" w14:textId="77777777" w:rsidR="00EE57B2" w:rsidRPr="00EE57B2" w:rsidRDefault="00EE57B2" w:rsidP="009B70DF">
      <w:pPr>
        <w:numPr>
          <w:ilvl w:val="0"/>
          <w:numId w:val="49"/>
        </w:numPr>
        <w:suppressAutoHyphens/>
        <w:spacing w:after="0" w:line="240" w:lineRule="auto"/>
        <w:ind w:left="0" w:right="-108" w:firstLine="567"/>
        <w:jc w:val="both"/>
        <w:rPr>
          <w:rFonts w:ascii="Times New Roman" w:hAnsi="Times New Roman" w:cs="Times New Roman"/>
          <w:sz w:val="24"/>
          <w:szCs w:val="24"/>
        </w:rPr>
      </w:pPr>
      <w:proofErr w:type="spellStart"/>
      <w:r w:rsidRPr="00EE57B2">
        <w:rPr>
          <w:rFonts w:ascii="Times New Roman" w:hAnsi="Times New Roman" w:cs="Times New Roman"/>
          <w:sz w:val="24"/>
          <w:szCs w:val="24"/>
        </w:rPr>
        <w:t>SRM'lerden</w:t>
      </w:r>
      <w:proofErr w:type="spellEnd"/>
      <w:r w:rsidRPr="00EE57B2">
        <w:rPr>
          <w:rFonts w:ascii="Times New Roman" w:hAnsi="Times New Roman" w:cs="Times New Roman"/>
          <w:sz w:val="24"/>
          <w:szCs w:val="24"/>
        </w:rPr>
        <w:t xml:space="preserve"> elde edilen sonuçlar ile </w:t>
      </w:r>
      <w:proofErr w:type="spellStart"/>
      <w:r w:rsidRPr="00EE57B2">
        <w:rPr>
          <w:rFonts w:ascii="Times New Roman" w:hAnsi="Times New Roman" w:cs="Times New Roman"/>
          <w:sz w:val="24"/>
          <w:szCs w:val="24"/>
        </w:rPr>
        <w:t>SEÖS'ler</w:t>
      </w:r>
      <w:proofErr w:type="spellEnd"/>
      <w:r w:rsidRPr="00EE57B2">
        <w:rPr>
          <w:rFonts w:ascii="Times New Roman" w:hAnsi="Times New Roman" w:cs="Times New Roman"/>
          <w:sz w:val="24"/>
          <w:szCs w:val="24"/>
        </w:rPr>
        <w:t xml:space="preserve"> ile ölçülen sonuçlar aynı basınç, sıcaklık ve nem şartları altında açıklanır. Kalibrasyon fonksiyonunu oluşturmak ve değişkenlik testini uygulamak için SEÖS ve standart şartlarda uygulanan düzeltmede yer alan tüm ek parametreler ve değerler her bir ölçüm çifti için elde edilir.</w:t>
      </w:r>
    </w:p>
    <w:p w14:paraId="3D0A0399" w14:textId="77777777" w:rsidR="00EE57B2" w:rsidRPr="00EE57B2" w:rsidRDefault="00EE57B2" w:rsidP="009B70DF">
      <w:pPr>
        <w:numPr>
          <w:ilvl w:val="0"/>
          <w:numId w:val="49"/>
        </w:numPr>
        <w:suppressAutoHyphens/>
        <w:spacing w:after="0" w:line="240" w:lineRule="auto"/>
        <w:ind w:left="0" w:right="-108" w:firstLine="567"/>
        <w:jc w:val="both"/>
        <w:rPr>
          <w:rFonts w:ascii="Times New Roman" w:hAnsi="Times New Roman" w:cs="Times New Roman"/>
          <w:sz w:val="24"/>
          <w:szCs w:val="24"/>
        </w:rPr>
      </w:pPr>
      <w:proofErr w:type="spellStart"/>
      <w:r w:rsidRPr="00EE57B2">
        <w:rPr>
          <w:rFonts w:ascii="Times New Roman" w:hAnsi="Times New Roman" w:cs="Times New Roman"/>
          <w:sz w:val="24"/>
          <w:szCs w:val="24"/>
        </w:rPr>
        <w:t>SRM'lerden</w:t>
      </w:r>
      <w:proofErr w:type="spellEnd"/>
      <w:r w:rsidRPr="00EE57B2">
        <w:rPr>
          <w:rFonts w:ascii="Times New Roman" w:hAnsi="Times New Roman" w:cs="Times New Roman"/>
          <w:sz w:val="24"/>
          <w:szCs w:val="24"/>
        </w:rPr>
        <w:t xml:space="preserve"> elde edilen sonuçlar, </w:t>
      </w:r>
      <w:proofErr w:type="spellStart"/>
      <w:r w:rsidRPr="00EE57B2">
        <w:rPr>
          <w:rFonts w:ascii="Times New Roman" w:hAnsi="Times New Roman" w:cs="Times New Roman"/>
          <w:sz w:val="24"/>
          <w:szCs w:val="24"/>
        </w:rPr>
        <w:t>SEÖS'lerden</w:t>
      </w:r>
      <w:proofErr w:type="spellEnd"/>
      <w:r w:rsidRPr="00EE57B2">
        <w:rPr>
          <w:rFonts w:ascii="Times New Roman" w:hAnsi="Times New Roman" w:cs="Times New Roman"/>
          <w:sz w:val="24"/>
          <w:szCs w:val="24"/>
        </w:rPr>
        <w:t xml:space="preserve"> elde edilen düzeltilmemiş sonuçlar gibi aynı şartlar altında açıklanır.</w:t>
      </w:r>
    </w:p>
    <w:p w14:paraId="4438DF2C" w14:textId="5219EF8D" w:rsidR="00EE57B2" w:rsidRPr="00EE57B2" w:rsidRDefault="00EE57B2" w:rsidP="009B70DF">
      <w:pPr>
        <w:numPr>
          <w:ilvl w:val="0"/>
          <w:numId w:val="49"/>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Belirsizliklerin asgari seviyeye indirilmesi maksadıyla, kalibrasyon esnasında oksijen, karbondioksit, sıcaklık</w:t>
      </w:r>
      <w:r w:rsidR="00B322F5">
        <w:rPr>
          <w:rFonts w:ascii="Times New Roman" w:hAnsi="Times New Roman" w:cs="Times New Roman"/>
          <w:sz w:val="24"/>
          <w:szCs w:val="24"/>
        </w:rPr>
        <w:t>, basınç</w:t>
      </w:r>
      <w:r w:rsidRPr="00EE57B2">
        <w:rPr>
          <w:rFonts w:ascii="Times New Roman" w:hAnsi="Times New Roman" w:cs="Times New Roman"/>
          <w:sz w:val="24"/>
          <w:szCs w:val="24"/>
        </w:rPr>
        <w:t xml:space="preserve"> ve nem gibi</w:t>
      </w:r>
      <w:r w:rsidR="006C1DFA">
        <w:rPr>
          <w:rFonts w:ascii="Times New Roman" w:hAnsi="Times New Roman" w:cs="Times New Roman"/>
          <w:sz w:val="24"/>
          <w:szCs w:val="24"/>
        </w:rPr>
        <w:t>,</w:t>
      </w:r>
      <w:r w:rsidRPr="00EE57B2">
        <w:rPr>
          <w:rFonts w:ascii="Times New Roman" w:hAnsi="Times New Roman" w:cs="Times New Roman"/>
          <w:sz w:val="24"/>
          <w:szCs w:val="24"/>
        </w:rPr>
        <w:t xml:space="preserve"> düzeltmelerde kullanılan parametrelerin belirlenmesi için kullanılan ölçüm cihazları da fonksiyon ve kalibrasyon konusunda testlere tabi tutulur.</w:t>
      </w:r>
    </w:p>
    <w:p w14:paraId="54D6659D" w14:textId="77777777" w:rsidR="00EE57B2" w:rsidRPr="00EE57B2" w:rsidRDefault="00EE57B2" w:rsidP="00D3638A">
      <w:pPr>
        <w:numPr>
          <w:ilvl w:val="0"/>
          <w:numId w:val="70"/>
        </w:numPr>
        <w:suppressAutoHyphens/>
        <w:spacing w:after="0" w:line="240" w:lineRule="auto"/>
        <w:ind w:left="0" w:right="-108" w:firstLine="567"/>
        <w:jc w:val="both"/>
        <w:rPr>
          <w:rFonts w:ascii="Times New Roman" w:hAnsi="Times New Roman" w:cs="Times New Roman"/>
          <w:sz w:val="24"/>
          <w:szCs w:val="24"/>
        </w:rPr>
      </w:pPr>
      <w:proofErr w:type="spellStart"/>
      <w:r w:rsidRPr="00EE57B2">
        <w:rPr>
          <w:rFonts w:ascii="Times New Roman" w:hAnsi="Times New Roman" w:cs="Times New Roman"/>
          <w:sz w:val="24"/>
          <w:szCs w:val="24"/>
        </w:rPr>
        <w:t>YGT’de</w:t>
      </w:r>
      <w:proofErr w:type="spellEnd"/>
      <w:r w:rsidRPr="00EE57B2">
        <w:rPr>
          <w:rFonts w:ascii="Times New Roman" w:hAnsi="Times New Roman" w:cs="Times New Roman"/>
          <w:sz w:val="24"/>
          <w:szCs w:val="24"/>
        </w:rPr>
        <w:t>;</w:t>
      </w:r>
    </w:p>
    <w:p w14:paraId="40050E94" w14:textId="77777777" w:rsidR="00EE57B2" w:rsidRPr="00EE57B2" w:rsidRDefault="00EE57B2" w:rsidP="009B70DF">
      <w:pPr>
        <w:numPr>
          <w:ilvl w:val="0"/>
          <w:numId w:val="50"/>
        </w:numPr>
        <w:suppressAutoHyphens/>
        <w:spacing w:after="0" w:line="240" w:lineRule="auto"/>
        <w:ind w:left="0" w:right="-108" w:firstLine="567"/>
        <w:jc w:val="both"/>
        <w:rPr>
          <w:rFonts w:ascii="Times New Roman" w:hAnsi="Times New Roman" w:cs="Times New Roman"/>
          <w:sz w:val="24"/>
          <w:szCs w:val="24"/>
        </w:rPr>
      </w:pPr>
      <w:proofErr w:type="spellStart"/>
      <w:r w:rsidRPr="00EE57B2">
        <w:rPr>
          <w:rFonts w:ascii="Times New Roman" w:hAnsi="Times New Roman" w:cs="Times New Roman"/>
          <w:sz w:val="24"/>
          <w:szCs w:val="24"/>
        </w:rPr>
        <w:t>S</w:t>
      </w:r>
      <w:r w:rsidRPr="00EE57B2">
        <w:rPr>
          <w:rFonts w:ascii="Times New Roman" w:hAnsi="Times New Roman" w:cs="Times New Roman"/>
          <w:bCs/>
          <w:sz w:val="24"/>
          <w:szCs w:val="24"/>
        </w:rPr>
        <w:t>RM'ler</w:t>
      </w:r>
      <w:proofErr w:type="spellEnd"/>
      <w:r w:rsidRPr="00EE57B2">
        <w:rPr>
          <w:rFonts w:ascii="Times New Roman" w:hAnsi="Times New Roman" w:cs="Times New Roman"/>
          <w:bCs/>
          <w:sz w:val="24"/>
          <w:szCs w:val="24"/>
        </w:rPr>
        <w:t xml:space="preserve"> ile paralel ölçümler KGS2’deki usullere göre yapılır. Ancak </w:t>
      </w:r>
      <w:proofErr w:type="spellStart"/>
      <w:r w:rsidRPr="00EE57B2">
        <w:rPr>
          <w:rFonts w:ascii="Times New Roman" w:hAnsi="Times New Roman" w:cs="Times New Roman"/>
          <w:bCs/>
          <w:sz w:val="24"/>
          <w:szCs w:val="24"/>
        </w:rPr>
        <w:t>YGT'de</w:t>
      </w:r>
      <w:proofErr w:type="spellEnd"/>
      <w:r w:rsidRPr="00EE57B2">
        <w:rPr>
          <w:rFonts w:ascii="Times New Roman" w:hAnsi="Times New Roman" w:cs="Times New Roman"/>
          <w:bCs/>
          <w:sz w:val="24"/>
          <w:szCs w:val="24"/>
        </w:rPr>
        <w:t>, SRM ile en az 5 (beş) adet karşılaştırmalı ölçüm gerçekleştirilir.</w:t>
      </w:r>
    </w:p>
    <w:p w14:paraId="1D0D15BD" w14:textId="77777777" w:rsidR="00EE57B2" w:rsidRPr="00EE57B2" w:rsidRDefault="00EE57B2" w:rsidP="009B70DF">
      <w:pPr>
        <w:numPr>
          <w:ilvl w:val="0"/>
          <w:numId w:val="50"/>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bCs/>
          <w:sz w:val="24"/>
          <w:szCs w:val="24"/>
        </w:rPr>
        <w:t>YGT ile paralel ölçümler 1 (bir) günde yapılabilir.</w:t>
      </w:r>
    </w:p>
    <w:p w14:paraId="1A07C290" w14:textId="77777777" w:rsidR="00EE57B2" w:rsidRPr="00D563BA" w:rsidRDefault="00EE57B2" w:rsidP="009B70DF">
      <w:pPr>
        <w:numPr>
          <w:ilvl w:val="0"/>
          <w:numId w:val="50"/>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bCs/>
          <w:sz w:val="24"/>
          <w:szCs w:val="24"/>
        </w:rPr>
        <w:t>Her bir ölçümün numune alma süresi, ilk KGS2'de kullanılan süre ile aynı olmak zorundadır.</w:t>
      </w:r>
    </w:p>
    <w:p w14:paraId="36BFCC0E" w14:textId="442CFACF" w:rsidR="00EE57B2" w:rsidRPr="00D563BA" w:rsidRDefault="00EE57B2" w:rsidP="009B70DF">
      <w:pPr>
        <w:numPr>
          <w:ilvl w:val="0"/>
          <w:numId w:val="50"/>
        </w:numPr>
        <w:suppressAutoHyphens/>
        <w:spacing w:after="0" w:line="240" w:lineRule="auto"/>
        <w:ind w:left="0" w:right="-108" w:firstLine="567"/>
        <w:jc w:val="both"/>
        <w:rPr>
          <w:rFonts w:ascii="Times New Roman" w:hAnsi="Times New Roman" w:cs="Times New Roman"/>
          <w:sz w:val="24"/>
          <w:szCs w:val="24"/>
        </w:rPr>
      </w:pPr>
      <w:r w:rsidRPr="00D563BA">
        <w:rPr>
          <w:rFonts w:ascii="Times New Roman" w:hAnsi="Times New Roman" w:cs="Times New Roman"/>
          <w:bCs/>
          <w:sz w:val="24"/>
          <w:szCs w:val="24"/>
        </w:rPr>
        <w:t>Örnekleme süresi 1 (bir) saatten daha kısa ise her bir örneğin başlatılması arasındaki zaman aralığı 1 (</w:t>
      </w:r>
      <w:r w:rsidR="003B64A2" w:rsidRPr="00D563BA">
        <w:rPr>
          <w:rFonts w:ascii="Times New Roman" w:hAnsi="Times New Roman" w:cs="Times New Roman"/>
          <w:bCs/>
          <w:sz w:val="24"/>
          <w:szCs w:val="24"/>
        </w:rPr>
        <w:t>bir) saatten</w:t>
      </w:r>
      <w:r w:rsidRPr="00D563BA">
        <w:rPr>
          <w:rFonts w:ascii="Times New Roman" w:hAnsi="Times New Roman" w:cs="Times New Roman"/>
          <w:bCs/>
          <w:sz w:val="24"/>
          <w:szCs w:val="24"/>
        </w:rPr>
        <w:t xml:space="preserve"> daha uzun olur.</w:t>
      </w:r>
    </w:p>
    <w:p w14:paraId="6FDA817E" w14:textId="77777777" w:rsidR="00EE57B2" w:rsidRPr="00EE57B2" w:rsidRDefault="00EE57B2" w:rsidP="00EE57B2">
      <w:pPr>
        <w:ind w:right="-108"/>
        <w:jc w:val="both"/>
        <w:rPr>
          <w:rFonts w:ascii="Times New Roman" w:hAnsi="Times New Roman" w:cs="Times New Roman"/>
          <w:sz w:val="24"/>
          <w:szCs w:val="24"/>
        </w:rPr>
      </w:pPr>
    </w:p>
    <w:p w14:paraId="2CA6C07A" w14:textId="77777777" w:rsidR="00EE57B2" w:rsidRPr="00EE57B2" w:rsidRDefault="00EE57B2" w:rsidP="00E517C9">
      <w:pPr>
        <w:autoSpaceDE w:val="0"/>
        <w:autoSpaceDN w:val="0"/>
        <w:adjustRightInd w:val="0"/>
        <w:spacing w:after="0"/>
        <w:ind w:right="-108" w:firstLine="567"/>
        <w:jc w:val="both"/>
        <w:rPr>
          <w:rFonts w:ascii="Times New Roman" w:hAnsi="Times New Roman" w:cs="Times New Roman"/>
          <w:b/>
          <w:sz w:val="24"/>
          <w:szCs w:val="24"/>
        </w:rPr>
      </w:pPr>
      <w:r w:rsidRPr="00EE57B2">
        <w:rPr>
          <w:rFonts w:ascii="Times New Roman" w:hAnsi="Times New Roman" w:cs="Times New Roman"/>
          <w:b/>
          <w:sz w:val="24"/>
          <w:szCs w:val="24"/>
        </w:rPr>
        <w:t xml:space="preserve">Verilerin değerlendirilmesi, Kalibrasyon fonksiyonunun oluşturulması ve geçerliliğinin belirlenmesi, değişkenliğin </w:t>
      </w:r>
      <w:r w:rsidR="00E517C9">
        <w:rPr>
          <w:rFonts w:ascii="Times New Roman" w:hAnsi="Times New Roman" w:cs="Times New Roman"/>
          <w:b/>
          <w:sz w:val="24"/>
          <w:szCs w:val="24"/>
        </w:rPr>
        <w:t>hesaplanması, değişkenlik testi</w:t>
      </w:r>
    </w:p>
    <w:p w14:paraId="1432CBFC" w14:textId="77777777" w:rsidR="00EE57B2" w:rsidRPr="00EE57B2" w:rsidRDefault="00E517C9" w:rsidP="00E517C9">
      <w:pPr>
        <w:spacing w:after="0"/>
        <w:ind w:right="-108" w:firstLine="567"/>
        <w:jc w:val="both"/>
        <w:rPr>
          <w:rFonts w:ascii="Times New Roman" w:hAnsi="Times New Roman" w:cs="Times New Roman"/>
          <w:sz w:val="24"/>
          <w:szCs w:val="24"/>
        </w:rPr>
      </w:pPr>
      <w:r>
        <w:rPr>
          <w:rFonts w:ascii="Times New Roman" w:hAnsi="Times New Roman" w:cs="Times New Roman"/>
          <w:b/>
          <w:sz w:val="24"/>
          <w:szCs w:val="24"/>
        </w:rPr>
        <w:t xml:space="preserve">MADDE 21- </w:t>
      </w:r>
      <w:r w:rsidR="00EE57B2" w:rsidRPr="00EE57B2">
        <w:rPr>
          <w:rFonts w:ascii="Times New Roman" w:hAnsi="Times New Roman" w:cs="Times New Roman"/>
          <w:sz w:val="24"/>
          <w:szCs w:val="24"/>
        </w:rPr>
        <w:t>(l) Yürürlükte olan TS EN 14181 standardı hükümleri doğrultusunda SRM ile paralel ölçümler sonucu elde edilen veriler değerlendirilir.</w:t>
      </w:r>
    </w:p>
    <w:p w14:paraId="7BC836D8" w14:textId="77777777" w:rsidR="00EE57B2" w:rsidRPr="00EE57B2" w:rsidRDefault="00EE57B2" w:rsidP="00E517C9">
      <w:pPr>
        <w:numPr>
          <w:ilvl w:val="0"/>
          <w:numId w:val="51"/>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 SEÖS için KGS2 kalibrasyon fonksiyonu oluşturulur.</w:t>
      </w:r>
    </w:p>
    <w:p w14:paraId="4AECF46E" w14:textId="77777777" w:rsidR="00EE57B2" w:rsidRPr="00EE57B2" w:rsidRDefault="00EE57B2" w:rsidP="00E517C9">
      <w:pPr>
        <w:numPr>
          <w:ilvl w:val="0"/>
          <w:numId w:val="52"/>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Kalibrasyon fonksiyonunun geçerliliği belirlenir.</w:t>
      </w:r>
    </w:p>
    <w:p w14:paraId="7F69F274" w14:textId="77777777" w:rsidR="00EE57B2" w:rsidRPr="00EE57B2" w:rsidRDefault="00EE57B2" w:rsidP="00E517C9">
      <w:pPr>
        <w:numPr>
          <w:ilvl w:val="0"/>
          <w:numId w:val="52"/>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Değişkenlik hesaplanarak, değişkenlik testi yapılır.</w:t>
      </w:r>
    </w:p>
    <w:p w14:paraId="1E874BD2" w14:textId="77777777" w:rsidR="00EE57B2" w:rsidRPr="00EE57B2" w:rsidRDefault="00EE57B2" w:rsidP="00E517C9">
      <w:pPr>
        <w:numPr>
          <w:ilvl w:val="0"/>
          <w:numId w:val="51"/>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 YGT ölçümlerinde;</w:t>
      </w:r>
    </w:p>
    <w:p w14:paraId="47747E8C" w14:textId="77777777" w:rsidR="00EE57B2" w:rsidRPr="00EE57B2" w:rsidRDefault="00EE57B2" w:rsidP="00E517C9">
      <w:pPr>
        <w:numPr>
          <w:ilvl w:val="0"/>
          <w:numId w:val="53"/>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KGS2 kalibrasyon fonksiyonunun halen geçerli olup olmadığı belirlenir.</w:t>
      </w:r>
    </w:p>
    <w:p w14:paraId="5B2790BB" w14:textId="0745E1BF" w:rsidR="00EE57B2" w:rsidRDefault="00EE57B2" w:rsidP="00E517C9">
      <w:pPr>
        <w:numPr>
          <w:ilvl w:val="0"/>
          <w:numId w:val="53"/>
        </w:numPr>
        <w:suppressAutoHyphens/>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Değişkenlik hesaplanarak, değişkenlik testi ve kalibrasyon fonksiyonunu geçerliliği belirlenir</w:t>
      </w:r>
    </w:p>
    <w:p w14:paraId="1EF20573" w14:textId="3203A6BC" w:rsidR="00CF1740" w:rsidRPr="00CF1740" w:rsidRDefault="00CF1740" w:rsidP="00E517C9">
      <w:pPr>
        <w:numPr>
          <w:ilvl w:val="0"/>
          <w:numId w:val="53"/>
        </w:numPr>
        <w:suppressAutoHyphens/>
        <w:spacing w:after="0" w:line="240" w:lineRule="auto"/>
        <w:ind w:left="0" w:right="-108" w:firstLine="567"/>
        <w:jc w:val="both"/>
        <w:rPr>
          <w:rFonts w:ascii="Times New Roman" w:hAnsi="Times New Roman" w:cs="Times New Roman"/>
          <w:sz w:val="24"/>
          <w:szCs w:val="24"/>
        </w:rPr>
      </w:pPr>
      <w:r w:rsidRPr="00CF1740">
        <w:rPr>
          <w:rFonts w:ascii="Times New Roman" w:hAnsi="Times New Roman" w:cs="Times New Roman"/>
          <w:sz w:val="24"/>
          <w:szCs w:val="24"/>
        </w:rPr>
        <w:t>YGT ölçüm sonuçları; yeni bir kalibrasyon fonksiyonu KGS2 belirlemek için en son yapılan kalibrasyonla birlikte kullanılmaz. Ancak bunlar geçerli kalibrasyon fonksiyonu genişletmek için kullanılabilir.</w:t>
      </w:r>
    </w:p>
    <w:p w14:paraId="391CFD86" w14:textId="77777777" w:rsidR="009C2E51" w:rsidRDefault="009C2E51" w:rsidP="00EE57B2">
      <w:pPr>
        <w:ind w:right="-108"/>
        <w:jc w:val="both"/>
        <w:rPr>
          <w:rFonts w:ascii="Times New Roman" w:hAnsi="Times New Roman" w:cs="Times New Roman"/>
          <w:b/>
          <w:sz w:val="24"/>
          <w:szCs w:val="24"/>
        </w:rPr>
      </w:pPr>
    </w:p>
    <w:p w14:paraId="3DB26E21" w14:textId="301C709E" w:rsidR="00EE57B2" w:rsidRPr="003956B3" w:rsidRDefault="00EE57B2" w:rsidP="009C2E51">
      <w:pPr>
        <w:spacing w:after="0" w:line="240" w:lineRule="auto"/>
        <w:ind w:right="-108"/>
        <w:jc w:val="both"/>
        <w:rPr>
          <w:rFonts w:ascii="Times New Roman" w:hAnsi="Times New Roman" w:cs="Times New Roman"/>
          <w:b/>
          <w:sz w:val="24"/>
          <w:szCs w:val="24"/>
        </w:rPr>
      </w:pPr>
      <w:r w:rsidRPr="003956B3">
        <w:rPr>
          <w:rFonts w:ascii="Times New Roman" w:hAnsi="Times New Roman" w:cs="Times New Roman"/>
          <w:b/>
          <w:sz w:val="24"/>
          <w:szCs w:val="24"/>
        </w:rPr>
        <w:t>KGS2</w:t>
      </w:r>
      <w:r w:rsidR="00172D09">
        <w:rPr>
          <w:rFonts w:ascii="Times New Roman" w:hAnsi="Times New Roman" w:cs="Times New Roman"/>
          <w:b/>
          <w:sz w:val="24"/>
          <w:szCs w:val="24"/>
        </w:rPr>
        <w:t xml:space="preserve"> ve </w:t>
      </w:r>
      <w:proofErr w:type="spellStart"/>
      <w:r w:rsidRPr="003956B3">
        <w:rPr>
          <w:rFonts w:ascii="Times New Roman" w:hAnsi="Times New Roman" w:cs="Times New Roman"/>
          <w:b/>
          <w:sz w:val="24"/>
          <w:szCs w:val="24"/>
        </w:rPr>
        <w:t>YGT</w:t>
      </w:r>
      <w:r w:rsidR="00172D09">
        <w:rPr>
          <w:rFonts w:ascii="Times New Roman" w:hAnsi="Times New Roman" w:cs="Times New Roman"/>
          <w:b/>
          <w:sz w:val="24"/>
          <w:szCs w:val="24"/>
        </w:rPr>
        <w:t>’nin</w:t>
      </w:r>
      <w:proofErr w:type="spellEnd"/>
      <w:r w:rsidRPr="003956B3">
        <w:rPr>
          <w:rFonts w:ascii="Times New Roman" w:hAnsi="Times New Roman" w:cs="Times New Roman"/>
          <w:b/>
          <w:sz w:val="24"/>
          <w:szCs w:val="24"/>
        </w:rPr>
        <w:t xml:space="preserve"> </w:t>
      </w:r>
      <w:r w:rsidR="00172D09">
        <w:rPr>
          <w:rFonts w:ascii="Times New Roman" w:hAnsi="Times New Roman" w:cs="Times New Roman"/>
          <w:b/>
          <w:sz w:val="24"/>
          <w:szCs w:val="24"/>
        </w:rPr>
        <w:t>R</w:t>
      </w:r>
      <w:r w:rsidRPr="003956B3">
        <w:rPr>
          <w:rFonts w:ascii="Times New Roman" w:hAnsi="Times New Roman" w:cs="Times New Roman"/>
          <w:b/>
          <w:sz w:val="24"/>
          <w:szCs w:val="24"/>
        </w:rPr>
        <w:t>aporlama</w:t>
      </w:r>
      <w:r w:rsidR="00172D09">
        <w:rPr>
          <w:rFonts w:ascii="Times New Roman" w:hAnsi="Times New Roman" w:cs="Times New Roman"/>
          <w:b/>
          <w:sz w:val="24"/>
          <w:szCs w:val="24"/>
        </w:rPr>
        <w:t xml:space="preserve"> İşlemleri</w:t>
      </w:r>
    </w:p>
    <w:p w14:paraId="0137BBC3" w14:textId="252EF9D1" w:rsidR="00EE57B2" w:rsidRDefault="00EE57B2" w:rsidP="009C2E51">
      <w:pPr>
        <w:spacing w:after="0" w:line="240" w:lineRule="auto"/>
        <w:ind w:right="-108"/>
        <w:jc w:val="both"/>
        <w:rPr>
          <w:rFonts w:ascii="Times New Roman" w:hAnsi="Times New Roman" w:cs="Times New Roman"/>
          <w:sz w:val="24"/>
          <w:szCs w:val="24"/>
        </w:rPr>
      </w:pPr>
      <w:r w:rsidRPr="003956B3">
        <w:rPr>
          <w:rFonts w:ascii="Times New Roman" w:hAnsi="Times New Roman" w:cs="Times New Roman"/>
          <w:b/>
          <w:sz w:val="24"/>
          <w:szCs w:val="24"/>
        </w:rPr>
        <w:t>MADDE 22-</w:t>
      </w:r>
      <w:r w:rsidRPr="003956B3">
        <w:rPr>
          <w:rFonts w:ascii="Times New Roman" w:hAnsi="Times New Roman" w:cs="Times New Roman"/>
          <w:sz w:val="24"/>
          <w:szCs w:val="24"/>
        </w:rPr>
        <w:t xml:space="preserve"> (1) KGS2-YGT raporları bu yönetmeli</w:t>
      </w:r>
      <w:r w:rsidR="008F42DD">
        <w:rPr>
          <w:rFonts w:ascii="Times New Roman" w:hAnsi="Times New Roman" w:cs="Times New Roman"/>
          <w:sz w:val="24"/>
          <w:szCs w:val="24"/>
        </w:rPr>
        <w:t>ğin EK-4’ü</w:t>
      </w:r>
      <w:r w:rsidRPr="003956B3">
        <w:rPr>
          <w:rFonts w:ascii="Times New Roman" w:hAnsi="Times New Roman" w:cs="Times New Roman"/>
          <w:sz w:val="24"/>
          <w:szCs w:val="24"/>
        </w:rPr>
        <w:t>nde verilen formatta ve aşağıdaki bilgileri içerecek şekilde hazırlanır.</w:t>
      </w:r>
    </w:p>
    <w:p w14:paraId="5199BF2F" w14:textId="77777777" w:rsidR="00EE57B2" w:rsidRPr="003956B3" w:rsidRDefault="00EE57B2" w:rsidP="003956B3">
      <w:pPr>
        <w:numPr>
          <w:ilvl w:val="0"/>
          <w:numId w:val="55"/>
        </w:numPr>
        <w:suppressAutoHyphens/>
        <w:autoSpaceDE w:val="0"/>
        <w:autoSpaceDN w:val="0"/>
        <w:adjustRightInd w:val="0"/>
        <w:spacing w:after="0" w:line="240" w:lineRule="auto"/>
        <w:ind w:left="0" w:right="-108" w:firstLine="567"/>
        <w:jc w:val="both"/>
        <w:rPr>
          <w:rFonts w:ascii="Times New Roman" w:hAnsi="Times New Roman" w:cs="Times New Roman"/>
          <w:sz w:val="24"/>
          <w:szCs w:val="24"/>
        </w:rPr>
      </w:pPr>
      <w:r w:rsidRPr="003956B3">
        <w:rPr>
          <w:rFonts w:ascii="Times New Roman" w:hAnsi="Times New Roman" w:cs="Times New Roman"/>
          <w:sz w:val="24"/>
          <w:szCs w:val="24"/>
        </w:rPr>
        <w:t xml:space="preserve">Kapak sayfasında; </w:t>
      </w:r>
    </w:p>
    <w:p w14:paraId="12484FC9" w14:textId="0544A424" w:rsidR="00EE57B2" w:rsidRPr="003956B3" w:rsidRDefault="00EE57B2" w:rsidP="003956B3">
      <w:pPr>
        <w:numPr>
          <w:ilvl w:val="0"/>
          <w:numId w:val="56"/>
        </w:numPr>
        <w:suppressAutoHyphens/>
        <w:autoSpaceDE w:val="0"/>
        <w:autoSpaceDN w:val="0"/>
        <w:adjustRightInd w:val="0"/>
        <w:spacing w:after="0" w:line="240" w:lineRule="auto"/>
        <w:ind w:left="0" w:right="-108" w:firstLine="567"/>
        <w:jc w:val="both"/>
        <w:rPr>
          <w:rFonts w:ascii="Times New Roman" w:hAnsi="Times New Roman" w:cs="Times New Roman"/>
          <w:sz w:val="24"/>
          <w:szCs w:val="24"/>
        </w:rPr>
      </w:pPr>
      <w:r w:rsidRPr="003956B3">
        <w:rPr>
          <w:rFonts w:ascii="Times New Roman" w:hAnsi="Times New Roman" w:cs="Times New Roman"/>
          <w:sz w:val="24"/>
          <w:szCs w:val="24"/>
        </w:rPr>
        <w:t>Laboratuvarın bilgileri ve logoları,</w:t>
      </w:r>
    </w:p>
    <w:p w14:paraId="7B298019" w14:textId="331F48E9" w:rsidR="00EE57B2" w:rsidRPr="003956B3" w:rsidRDefault="00EE57B2" w:rsidP="003956B3">
      <w:pPr>
        <w:numPr>
          <w:ilvl w:val="0"/>
          <w:numId w:val="56"/>
        </w:numPr>
        <w:suppressAutoHyphens/>
        <w:autoSpaceDE w:val="0"/>
        <w:autoSpaceDN w:val="0"/>
        <w:adjustRightInd w:val="0"/>
        <w:spacing w:after="0" w:line="240" w:lineRule="auto"/>
        <w:ind w:left="0" w:right="-108" w:firstLine="567"/>
        <w:jc w:val="both"/>
        <w:rPr>
          <w:rFonts w:ascii="Times New Roman" w:hAnsi="Times New Roman" w:cs="Times New Roman"/>
          <w:sz w:val="24"/>
          <w:szCs w:val="24"/>
        </w:rPr>
      </w:pPr>
      <w:r w:rsidRPr="003956B3">
        <w:rPr>
          <w:rFonts w:ascii="Times New Roman" w:hAnsi="Times New Roman" w:cs="Times New Roman"/>
          <w:sz w:val="24"/>
          <w:szCs w:val="24"/>
        </w:rPr>
        <w:t>Rapor tipi (KGS2 veya YGT) bilgisi,</w:t>
      </w:r>
    </w:p>
    <w:p w14:paraId="02243420" w14:textId="297A85F2" w:rsidR="00EE57B2" w:rsidRPr="003956B3" w:rsidRDefault="00EE57B2" w:rsidP="003956B3">
      <w:pPr>
        <w:numPr>
          <w:ilvl w:val="0"/>
          <w:numId w:val="56"/>
        </w:numPr>
        <w:suppressAutoHyphens/>
        <w:autoSpaceDE w:val="0"/>
        <w:autoSpaceDN w:val="0"/>
        <w:adjustRightInd w:val="0"/>
        <w:spacing w:after="0" w:line="240" w:lineRule="auto"/>
        <w:ind w:left="0" w:right="-108" w:firstLine="567"/>
        <w:jc w:val="both"/>
        <w:rPr>
          <w:rFonts w:ascii="Times New Roman" w:hAnsi="Times New Roman" w:cs="Times New Roman"/>
          <w:sz w:val="24"/>
          <w:szCs w:val="24"/>
        </w:rPr>
      </w:pPr>
      <w:r w:rsidRPr="003956B3">
        <w:rPr>
          <w:rFonts w:ascii="Times New Roman" w:hAnsi="Times New Roman" w:cs="Times New Roman"/>
          <w:sz w:val="24"/>
          <w:szCs w:val="24"/>
        </w:rPr>
        <w:t>Ölçüm tarihleri ve rapor onay tarihi,</w:t>
      </w:r>
    </w:p>
    <w:p w14:paraId="41F0589C" w14:textId="77777777" w:rsidR="00EE57B2" w:rsidRPr="003956B3" w:rsidRDefault="00EE57B2" w:rsidP="003956B3">
      <w:pPr>
        <w:numPr>
          <w:ilvl w:val="0"/>
          <w:numId w:val="56"/>
        </w:numPr>
        <w:suppressAutoHyphens/>
        <w:autoSpaceDE w:val="0"/>
        <w:autoSpaceDN w:val="0"/>
        <w:adjustRightInd w:val="0"/>
        <w:spacing w:after="0" w:line="240" w:lineRule="auto"/>
        <w:ind w:left="0" w:right="-108" w:firstLine="567"/>
        <w:jc w:val="both"/>
        <w:rPr>
          <w:rFonts w:ascii="Times New Roman" w:hAnsi="Times New Roman" w:cs="Times New Roman"/>
          <w:sz w:val="24"/>
          <w:szCs w:val="24"/>
        </w:rPr>
      </w:pPr>
      <w:proofErr w:type="spellStart"/>
      <w:r w:rsidRPr="003956B3">
        <w:rPr>
          <w:rFonts w:ascii="Times New Roman" w:hAnsi="Times New Roman" w:cs="Times New Roman"/>
          <w:sz w:val="24"/>
          <w:szCs w:val="24"/>
        </w:rPr>
        <w:t>SİM’de</w:t>
      </w:r>
      <w:proofErr w:type="spellEnd"/>
      <w:r w:rsidRPr="003956B3">
        <w:rPr>
          <w:rFonts w:ascii="Times New Roman" w:hAnsi="Times New Roman" w:cs="Times New Roman"/>
          <w:sz w:val="24"/>
          <w:szCs w:val="24"/>
        </w:rPr>
        <w:t xml:space="preserve"> kayıtlı tesis ismi, baca adı ve adres bilgileri uygun yazı tipi ile yer almalıdır.</w:t>
      </w:r>
    </w:p>
    <w:p w14:paraId="38A0BC99" w14:textId="77777777" w:rsidR="00EE57B2" w:rsidRPr="003956B3" w:rsidRDefault="00EE57B2" w:rsidP="009B70DF">
      <w:pPr>
        <w:numPr>
          <w:ilvl w:val="0"/>
          <w:numId w:val="55"/>
        </w:numPr>
        <w:suppressAutoHyphens/>
        <w:autoSpaceDE w:val="0"/>
        <w:autoSpaceDN w:val="0"/>
        <w:adjustRightInd w:val="0"/>
        <w:spacing w:after="0" w:line="240" w:lineRule="auto"/>
        <w:ind w:left="0" w:right="-108" w:firstLine="567"/>
        <w:jc w:val="both"/>
        <w:rPr>
          <w:rFonts w:ascii="Times New Roman" w:hAnsi="Times New Roman" w:cs="Times New Roman"/>
          <w:sz w:val="24"/>
          <w:szCs w:val="24"/>
        </w:rPr>
      </w:pPr>
      <w:r w:rsidRPr="003956B3">
        <w:rPr>
          <w:rFonts w:ascii="Times New Roman" w:hAnsi="Times New Roman" w:cs="Times New Roman"/>
          <w:sz w:val="24"/>
          <w:szCs w:val="24"/>
        </w:rPr>
        <w:t>TÜRKAK bilgilendirme, içindekiler, ölçüm personeli bilgileri ve onaylama sayfaları sırasıyla yer alır,</w:t>
      </w:r>
    </w:p>
    <w:p w14:paraId="09701705" w14:textId="77777777" w:rsidR="00EE57B2" w:rsidRPr="003956B3" w:rsidRDefault="00EE57B2" w:rsidP="009B70DF">
      <w:pPr>
        <w:numPr>
          <w:ilvl w:val="0"/>
          <w:numId w:val="55"/>
        </w:numPr>
        <w:suppressAutoHyphens/>
        <w:autoSpaceDE w:val="0"/>
        <w:autoSpaceDN w:val="0"/>
        <w:adjustRightInd w:val="0"/>
        <w:spacing w:after="0" w:line="240" w:lineRule="auto"/>
        <w:ind w:left="0" w:right="-108" w:firstLine="567"/>
        <w:jc w:val="both"/>
        <w:rPr>
          <w:rFonts w:ascii="Times New Roman" w:hAnsi="Times New Roman" w:cs="Times New Roman"/>
          <w:sz w:val="24"/>
          <w:szCs w:val="24"/>
        </w:rPr>
      </w:pPr>
      <w:r w:rsidRPr="003956B3">
        <w:rPr>
          <w:rFonts w:ascii="Times New Roman" w:hAnsi="Times New Roman" w:cs="Times New Roman"/>
          <w:sz w:val="24"/>
          <w:szCs w:val="24"/>
        </w:rPr>
        <w:t>Sonuç özet sayfası;</w:t>
      </w:r>
    </w:p>
    <w:p w14:paraId="6E4CFF94" w14:textId="5E0EC115" w:rsidR="00EE57B2" w:rsidRPr="003956B3" w:rsidRDefault="00EE57B2" w:rsidP="009B70DF">
      <w:pPr>
        <w:numPr>
          <w:ilvl w:val="0"/>
          <w:numId w:val="55"/>
        </w:numPr>
        <w:suppressAutoHyphens/>
        <w:autoSpaceDE w:val="0"/>
        <w:autoSpaceDN w:val="0"/>
        <w:adjustRightInd w:val="0"/>
        <w:spacing w:after="0" w:line="240" w:lineRule="auto"/>
        <w:ind w:left="0" w:right="-108" w:firstLine="567"/>
        <w:jc w:val="both"/>
        <w:rPr>
          <w:rFonts w:ascii="Times New Roman" w:hAnsi="Times New Roman" w:cs="Times New Roman"/>
          <w:sz w:val="24"/>
          <w:szCs w:val="24"/>
        </w:rPr>
      </w:pPr>
      <w:r w:rsidRPr="003956B3">
        <w:rPr>
          <w:rFonts w:ascii="Times New Roman" w:hAnsi="Times New Roman" w:cs="Times New Roman"/>
          <w:sz w:val="24"/>
          <w:szCs w:val="24"/>
        </w:rPr>
        <w:t xml:space="preserve">İşletmenin, bacanın, ölçüm platformunun, platforma ulaşım </w:t>
      </w:r>
      <w:r w:rsidR="003956B3" w:rsidRPr="003956B3">
        <w:rPr>
          <w:rFonts w:ascii="Times New Roman" w:hAnsi="Times New Roman" w:cs="Times New Roman"/>
          <w:sz w:val="24"/>
          <w:szCs w:val="24"/>
        </w:rPr>
        <w:t>yolunun, numune</w:t>
      </w:r>
      <w:r w:rsidRPr="003956B3">
        <w:rPr>
          <w:rFonts w:ascii="Times New Roman" w:hAnsi="Times New Roman" w:cs="Times New Roman"/>
          <w:sz w:val="24"/>
          <w:szCs w:val="24"/>
        </w:rPr>
        <w:t xml:space="preserve"> alma yerlerinin, tüm analizörlerin ve </w:t>
      </w:r>
      <w:proofErr w:type="spellStart"/>
      <w:r w:rsidRPr="003956B3">
        <w:rPr>
          <w:rFonts w:ascii="Times New Roman" w:hAnsi="Times New Roman" w:cs="Times New Roman"/>
          <w:sz w:val="24"/>
          <w:szCs w:val="24"/>
        </w:rPr>
        <w:t>konvertörlerin</w:t>
      </w:r>
      <w:proofErr w:type="spellEnd"/>
      <w:r w:rsidRPr="003956B3">
        <w:rPr>
          <w:rFonts w:ascii="Times New Roman" w:hAnsi="Times New Roman" w:cs="Times New Roman"/>
          <w:sz w:val="24"/>
          <w:szCs w:val="24"/>
        </w:rPr>
        <w:t xml:space="preserve"> marka, model, seri </w:t>
      </w:r>
      <w:proofErr w:type="spellStart"/>
      <w:r w:rsidRPr="003956B3">
        <w:rPr>
          <w:rFonts w:ascii="Times New Roman" w:hAnsi="Times New Roman" w:cs="Times New Roman"/>
          <w:sz w:val="24"/>
          <w:szCs w:val="24"/>
        </w:rPr>
        <w:t>no</w:t>
      </w:r>
      <w:proofErr w:type="spellEnd"/>
      <w:r w:rsidRPr="003956B3">
        <w:rPr>
          <w:rFonts w:ascii="Times New Roman" w:hAnsi="Times New Roman" w:cs="Times New Roman"/>
          <w:sz w:val="24"/>
          <w:szCs w:val="24"/>
        </w:rPr>
        <w:t xml:space="preserve"> ve ölçüm aralığın gösteren etiketlerinin, ekranlı analizörlerin ekran bilgilerinin olduğu renkli fotoğrafları,</w:t>
      </w:r>
    </w:p>
    <w:p w14:paraId="628CB55B" w14:textId="64E96B09" w:rsidR="00EE57B2" w:rsidRPr="003956B3" w:rsidRDefault="00EE57B2" w:rsidP="009B70DF">
      <w:pPr>
        <w:numPr>
          <w:ilvl w:val="0"/>
          <w:numId w:val="55"/>
        </w:numPr>
        <w:suppressAutoHyphens/>
        <w:autoSpaceDE w:val="0"/>
        <w:autoSpaceDN w:val="0"/>
        <w:adjustRightInd w:val="0"/>
        <w:spacing w:after="0" w:line="240" w:lineRule="auto"/>
        <w:ind w:left="0" w:right="-108" w:firstLine="567"/>
        <w:jc w:val="both"/>
        <w:rPr>
          <w:rFonts w:ascii="Times New Roman" w:hAnsi="Times New Roman" w:cs="Times New Roman"/>
          <w:sz w:val="24"/>
          <w:szCs w:val="24"/>
        </w:rPr>
      </w:pPr>
      <w:r w:rsidRPr="003956B3">
        <w:rPr>
          <w:rFonts w:ascii="Times New Roman" w:hAnsi="Times New Roman" w:cs="Times New Roman"/>
          <w:sz w:val="24"/>
          <w:szCs w:val="24"/>
        </w:rPr>
        <w:t xml:space="preserve">Kullanılan </w:t>
      </w:r>
      <w:proofErr w:type="spellStart"/>
      <w:r w:rsidRPr="003956B3">
        <w:rPr>
          <w:rFonts w:ascii="Times New Roman" w:hAnsi="Times New Roman" w:cs="Times New Roman"/>
          <w:sz w:val="24"/>
          <w:szCs w:val="24"/>
        </w:rPr>
        <w:t>SEÖS'ün</w:t>
      </w:r>
      <w:proofErr w:type="spellEnd"/>
      <w:r w:rsidRPr="003956B3">
        <w:rPr>
          <w:rFonts w:ascii="Times New Roman" w:hAnsi="Times New Roman" w:cs="Times New Roman"/>
          <w:sz w:val="24"/>
          <w:szCs w:val="24"/>
        </w:rPr>
        <w:t xml:space="preserve"> tanımı, tüm analizörlerin ve </w:t>
      </w:r>
      <w:proofErr w:type="spellStart"/>
      <w:r w:rsidRPr="003956B3">
        <w:rPr>
          <w:rFonts w:ascii="Times New Roman" w:hAnsi="Times New Roman" w:cs="Times New Roman"/>
          <w:sz w:val="24"/>
          <w:szCs w:val="24"/>
        </w:rPr>
        <w:t>konvertörlerin</w:t>
      </w:r>
      <w:proofErr w:type="spellEnd"/>
      <w:r w:rsidRPr="003956B3">
        <w:rPr>
          <w:rFonts w:ascii="Times New Roman" w:hAnsi="Times New Roman" w:cs="Times New Roman"/>
          <w:sz w:val="24"/>
          <w:szCs w:val="24"/>
        </w:rPr>
        <w:t xml:space="preserve"> marka, model, seri </w:t>
      </w:r>
      <w:proofErr w:type="spellStart"/>
      <w:r w:rsidRPr="003956B3">
        <w:rPr>
          <w:rFonts w:ascii="Times New Roman" w:hAnsi="Times New Roman" w:cs="Times New Roman"/>
          <w:sz w:val="24"/>
          <w:szCs w:val="24"/>
        </w:rPr>
        <w:t>no</w:t>
      </w:r>
      <w:proofErr w:type="spellEnd"/>
      <w:r w:rsidRPr="003956B3">
        <w:rPr>
          <w:rFonts w:ascii="Times New Roman" w:hAnsi="Times New Roman" w:cs="Times New Roman"/>
          <w:sz w:val="24"/>
          <w:szCs w:val="24"/>
        </w:rPr>
        <w:t>, ölçüm aralığı, ham veri birimi, bağlantı tipi bilgileri SEÖS özet tablosu,</w:t>
      </w:r>
    </w:p>
    <w:p w14:paraId="306E056D" w14:textId="73163134" w:rsidR="00EE57B2" w:rsidRPr="003956B3" w:rsidRDefault="00EE57B2" w:rsidP="003956B3">
      <w:pPr>
        <w:numPr>
          <w:ilvl w:val="0"/>
          <w:numId w:val="55"/>
        </w:numPr>
        <w:suppressAutoHyphens/>
        <w:autoSpaceDE w:val="0"/>
        <w:autoSpaceDN w:val="0"/>
        <w:adjustRightInd w:val="0"/>
        <w:spacing w:after="0" w:line="240" w:lineRule="auto"/>
        <w:ind w:left="0" w:right="-108" w:firstLine="567"/>
        <w:jc w:val="both"/>
        <w:rPr>
          <w:rFonts w:ascii="Times New Roman" w:hAnsi="Times New Roman" w:cs="Times New Roman"/>
          <w:sz w:val="24"/>
          <w:szCs w:val="24"/>
        </w:rPr>
      </w:pPr>
      <w:r w:rsidRPr="003956B3">
        <w:rPr>
          <w:rFonts w:ascii="Times New Roman" w:hAnsi="Times New Roman" w:cs="Times New Roman"/>
          <w:sz w:val="24"/>
          <w:szCs w:val="24"/>
        </w:rPr>
        <w:t>İşletmenin işletim şartlarının ve testler yapılırken işletmenin kullandığı yakıtın veya yakıtların tanımı,</w:t>
      </w:r>
    </w:p>
    <w:p w14:paraId="07D2E7A4" w14:textId="6E5D4FB5" w:rsidR="00EE57B2" w:rsidRPr="003956B3" w:rsidRDefault="00EE57B2" w:rsidP="003956B3">
      <w:pPr>
        <w:numPr>
          <w:ilvl w:val="0"/>
          <w:numId w:val="55"/>
        </w:numPr>
        <w:suppressAutoHyphens/>
        <w:autoSpaceDE w:val="0"/>
        <w:autoSpaceDN w:val="0"/>
        <w:adjustRightInd w:val="0"/>
        <w:spacing w:after="0" w:line="240" w:lineRule="auto"/>
        <w:ind w:left="0" w:right="-108" w:firstLine="567"/>
        <w:jc w:val="both"/>
        <w:rPr>
          <w:rFonts w:ascii="Times New Roman" w:hAnsi="Times New Roman" w:cs="Times New Roman"/>
          <w:sz w:val="24"/>
          <w:szCs w:val="24"/>
        </w:rPr>
      </w:pPr>
      <w:r w:rsidRPr="003956B3">
        <w:rPr>
          <w:rFonts w:ascii="Times New Roman" w:hAnsi="Times New Roman" w:cs="Times New Roman"/>
          <w:sz w:val="24"/>
          <w:szCs w:val="24"/>
        </w:rPr>
        <w:lastRenderedPageBreak/>
        <w:t>Yetkili test laboratuvarlarının ve ölçümleri yapan personelin İsimleri,</w:t>
      </w:r>
    </w:p>
    <w:p w14:paraId="410D252B" w14:textId="059871F2" w:rsidR="00EE57B2" w:rsidRPr="003956B3" w:rsidRDefault="00EE57B2" w:rsidP="003956B3">
      <w:pPr>
        <w:numPr>
          <w:ilvl w:val="0"/>
          <w:numId w:val="55"/>
        </w:numPr>
        <w:suppressAutoHyphens/>
        <w:autoSpaceDE w:val="0"/>
        <w:autoSpaceDN w:val="0"/>
        <w:adjustRightInd w:val="0"/>
        <w:spacing w:after="0" w:line="240" w:lineRule="auto"/>
        <w:ind w:left="0" w:right="-108" w:firstLine="567"/>
        <w:jc w:val="both"/>
        <w:rPr>
          <w:rFonts w:ascii="Times New Roman" w:hAnsi="Times New Roman" w:cs="Times New Roman"/>
          <w:sz w:val="24"/>
          <w:szCs w:val="24"/>
        </w:rPr>
      </w:pPr>
      <w:r w:rsidRPr="003956B3">
        <w:rPr>
          <w:rFonts w:ascii="Times New Roman" w:hAnsi="Times New Roman" w:cs="Times New Roman"/>
          <w:sz w:val="24"/>
          <w:szCs w:val="24"/>
        </w:rPr>
        <w:t>Yetkili test laboratuvarının EN ISO/IEC 17025 akreditasyon belgesi ile Bakanlıktan almış olduğu yetki belgesi ve ekleri,</w:t>
      </w:r>
    </w:p>
    <w:p w14:paraId="3057AB01" w14:textId="739309B9" w:rsidR="00EE57B2" w:rsidRPr="003956B3" w:rsidRDefault="00EE57B2" w:rsidP="003956B3">
      <w:pPr>
        <w:numPr>
          <w:ilvl w:val="0"/>
          <w:numId w:val="55"/>
        </w:numPr>
        <w:suppressAutoHyphens/>
        <w:autoSpaceDE w:val="0"/>
        <w:autoSpaceDN w:val="0"/>
        <w:adjustRightInd w:val="0"/>
        <w:spacing w:after="0" w:line="240" w:lineRule="auto"/>
        <w:ind w:left="0" w:right="-108" w:firstLine="567"/>
        <w:jc w:val="both"/>
        <w:rPr>
          <w:rFonts w:ascii="Times New Roman" w:hAnsi="Times New Roman" w:cs="Times New Roman"/>
          <w:sz w:val="24"/>
          <w:szCs w:val="24"/>
        </w:rPr>
      </w:pPr>
      <w:r w:rsidRPr="003956B3">
        <w:rPr>
          <w:rFonts w:ascii="Times New Roman" w:hAnsi="Times New Roman" w:cs="Times New Roman"/>
          <w:sz w:val="24"/>
          <w:szCs w:val="24"/>
        </w:rPr>
        <w:t xml:space="preserve">Kullanılan </w:t>
      </w:r>
      <w:proofErr w:type="spellStart"/>
      <w:r w:rsidRPr="003956B3">
        <w:rPr>
          <w:rFonts w:ascii="Times New Roman" w:hAnsi="Times New Roman" w:cs="Times New Roman"/>
          <w:sz w:val="24"/>
          <w:szCs w:val="24"/>
        </w:rPr>
        <w:t>SRM'nin</w:t>
      </w:r>
      <w:proofErr w:type="spellEnd"/>
      <w:r w:rsidRPr="003956B3">
        <w:rPr>
          <w:rFonts w:ascii="Times New Roman" w:hAnsi="Times New Roman" w:cs="Times New Roman"/>
          <w:sz w:val="24"/>
          <w:szCs w:val="24"/>
        </w:rPr>
        <w:t xml:space="preserve"> bir tanımı, ölçüm aralığı, ölçüm belirsizliği ve ölçüm yapılan standardın adı ile numarası,</w:t>
      </w:r>
    </w:p>
    <w:p w14:paraId="2E480AAC" w14:textId="6015FC26" w:rsidR="00EE57B2" w:rsidRPr="003956B3" w:rsidRDefault="00EE57B2" w:rsidP="003956B3">
      <w:pPr>
        <w:numPr>
          <w:ilvl w:val="0"/>
          <w:numId w:val="55"/>
        </w:numPr>
        <w:suppressAutoHyphens/>
        <w:autoSpaceDE w:val="0"/>
        <w:autoSpaceDN w:val="0"/>
        <w:adjustRightInd w:val="0"/>
        <w:spacing w:after="0" w:line="240" w:lineRule="auto"/>
        <w:ind w:left="0" w:right="-108" w:firstLine="567"/>
        <w:jc w:val="both"/>
        <w:rPr>
          <w:rFonts w:ascii="Times New Roman" w:hAnsi="Times New Roman" w:cs="Times New Roman"/>
          <w:sz w:val="24"/>
          <w:szCs w:val="24"/>
        </w:rPr>
      </w:pPr>
      <w:r w:rsidRPr="003956B3">
        <w:rPr>
          <w:rFonts w:ascii="Times New Roman" w:hAnsi="Times New Roman" w:cs="Times New Roman"/>
          <w:sz w:val="24"/>
          <w:szCs w:val="24"/>
        </w:rPr>
        <w:t>Paralel ölçümlerin tarihleri ve zamanları,</w:t>
      </w:r>
    </w:p>
    <w:p w14:paraId="1CCE4300" w14:textId="2EB4A123" w:rsidR="00EE57B2" w:rsidRPr="003956B3" w:rsidRDefault="00EE57B2" w:rsidP="003956B3">
      <w:pPr>
        <w:numPr>
          <w:ilvl w:val="0"/>
          <w:numId w:val="55"/>
        </w:numPr>
        <w:suppressAutoHyphens/>
        <w:autoSpaceDE w:val="0"/>
        <w:autoSpaceDN w:val="0"/>
        <w:adjustRightInd w:val="0"/>
        <w:spacing w:after="0" w:line="240" w:lineRule="auto"/>
        <w:ind w:left="0" w:right="-108" w:firstLine="567"/>
        <w:jc w:val="both"/>
        <w:rPr>
          <w:rFonts w:ascii="Times New Roman" w:hAnsi="Times New Roman" w:cs="Times New Roman"/>
          <w:sz w:val="24"/>
          <w:szCs w:val="24"/>
        </w:rPr>
      </w:pPr>
      <w:r w:rsidRPr="003956B3">
        <w:rPr>
          <w:rFonts w:ascii="Times New Roman" w:hAnsi="Times New Roman" w:cs="Times New Roman"/>
          <w:sz w:val="24"/>
          <w:szCs w:val="24"/>
        </w:rPr>
        <w:t>SEÖS ve SRM ile ölçülen tüm değerler hakkındaki detaylı veri,</w:t>
      </w:r>
    </w:p>
    <w:p w14:paraId="2FED1AA9" w14:textId="667CD6E2" w:rsidR="00EE57B2" w:rsidRPr="003956B3" w:rsidRDefault="00EE57B2" w:rsidP="003956B3">
      <w:pPr>
        <w:numPr>
          <w:ilvl w:val="0"/>
          <w:numId w:val="55"/>
        </w:numPr>
        <w:suppressAutoHyphens/>
        <w:autoSpaceDE w:val="0"/>
        <w:autoSpaceDN w:val="0"/>
        <w:adjustRightInd w:val="0"/>
        <w:spacing w:after="0" w:line="240" w:lineRule="auto"/>
        <w:ind w:left="0" w:right="-108" w:firstLine="567"/>
        <w:jc w:val="both"/>
        <w:rPr>
          <w:rFonts w:ascii="Times New Roman" w:hAnsi="Times New Roman" w:cs="Times New Roman"/>
          <w:sz w:val="24"/>
          <w:szCs w:val="24"/>
        </w:rPr>
      </w:pPr>
      <w:r w:rsidRPr="003956B3">
        <w:rPr>
          <w:rFonts w:ascii="Times New Roman" w:hAnsi="Times New Roman" w:cs="Times New Roman"/>
          <w:sz w:val="24"/>
          <w:szCs w:val="24"/>
        </w:rPr>
        <w:t>Kalibrasyon fonksiyonunu hesaplamak için ve değişkenlik testini uygulamak için kullanılan tüm verileri içeren kalibrasyon fonksiyonu ve geçerli kalibrasyonu,</w:t>
      </w:r>
    </w:p>
    <w:p w14:paraId="3624A00F" w14:textId="2FAC771F" w:rsidR="00EE57B2" w:rsidRPr="003956B3" w:rsidRDefault="00EE57B2" w:rsidP="003956B3">
      <w:pPr>
        <w:numPr>
          <w:ilvl w:val="0"/>
          <w:numId w:val="55"/>
        </w:numPr>
        <w:suppressAutoHyphens/>
        <w:autoSpaceDE w:val="0"/>
        <w:autoSpaceDN w:val="0"/>
        <w:adjustRightInd w:val="0"/>
        <w:spacing w:after="0" w:line="240" w:lineRule="auto"/>
        <w:ind w:left="0" w:right="-108" w:firstLine="567"/>
        <w:jc w:val="both"/>
        <w:rPr>
          <w:rFonts w:ascii="Times New Roman" w:hAnsi="Times New Roman" w:cs="Times New Roman"/>
          <w:sz w:val="24"/>
          <w:szCs w:val="24"/>
        </w:rPr>
      </w:pPr>
      <w:r w:rsidRPr="003956B3">
        <w:rPr>
          <w:rFonts w:ascii="Times New Roman" w:hAnsi="Times New Roman" w:cs="Times New Roman"/>
          <w:sz w:val="24"/>
          <w:szCs w:val="24"/>
        </w:rPr>
        <w:t>Geçerli kalibrasyon aralığını içeren, paralel ölçümlerin x-y grafik çizelgesi,</w:t>
      </w:r>
    </w:p>
    <w:p w14:paraId="6F6D7EBA" w14:textId="403E9D62" w:rsidR="003956B3" w:rsidRPr="003956B3" w:rsidRDefault="00EE57B2" w:rsidP="003956B3">
      <w:pPr>
        <w:numPr>
          <w:ilvl w:val="0"/>
          <w:numId w:val="55"/>
        </w:numPr>
        <w:suppressAutoHyphens/>
        <w:autoSpaceDE w:val="0"/>
        <w:autoSpaceDN w:val="0"/>
        <w:adjustRightInd w:val="0"/>
        <w:spacing w:after="0" w:line="240" w:lineRule="auto"/>
        <w:ind w:left="0" w:right="-108" w:firstLine="567"/>
        <w:jc w:val="both"/>
        <w:rPr>
          <w:rFonts w:ascii="Times New Roman" w:hAnsi="Times New Roman" w:cs="Times New Roman"/>
          <w:sz w:val="24"/>
          <w:szCs w:val="24"/>
        </w:rPr>
      </w:pPr>
      <w:r w:rsidRPr="003956B3">
        <w:rPr>
          <w:rFonts w:ascii="Times New Roman" w:hAnsi="Times New Roman" w:cs="Times New Roman"/>
          <w:sz w:val="24"/>
          <w:szCs w:val="24"/>
        </w:rPr>
        <w:t>Son yapılan işlevsel testin sonuçları</w:t>
      </w:r>
      <w:r w:rsidR="003956B3" w:rsidRPr="003956B3">
        <w:rPr>
          <w:rFonts w:ascii="Times New Roman" w:hAnsi="Times New Roman" w:cs="Times New Roman"/>
          <w:sz w:val="24"/>
          <w:szCs w:val="24"/>
        </w:rPr>
        <w:t>,</w:t>
      </w:r>
    </w:p>
    <w:p w14:paraId="361D310C" w14:textId="4CA2AD9C" w:rsidR="00EE57B2" w:rsidRPr="003956B3" w:rsidRDefault="00EE57B2" w:rsidP="003956B3">
      <w:pPr>
        <w:suppressAutoHyphens/>
        <w:autoSpaceDE w:val="0"/>
        <w:autoSpaceDN w:val="0"/>
        <w:adjustRightInd w:val="0"/>
        <w:spacing w:after="0" w:line="240" w:lineRule="auto"/>
        <w:ind w:right="-108"/>
        <w:jc w:val="both"/>
        <w:rPr>
          <w:rFonts w:ascii="Times New Roman" w:hAnsi="Times New Roman" w:cs="Times New Roman"/>
          <w:sz w:val="24"/>
          <w:szCs w:val="24"/>
        </w:rPr>
      </w:pPr>
      <w:proofErr w:type="gramStart"/>
      <w:r w:rsidRPr="003956B3">
        <w:rPr>
          <w:rFonts w:ascii="Times New Roman" w:hAnsi="Times New Roman" w:cs="Times New Roman"/>
          <w:sz w:val="24"/>
          <w:szCs w:val="24"/>
        </w:rPr>
        <w:t>yer</w:t>
      </w:r>
      <w:proofErr w:type="gramEnd"/>
      <w:r w:rsidRPr="003956B3">
        <w:rPr>
          <w:rFonts w:ascii="Times New Roman" w:hAnsi="Times New Roman" w:cs="Times New Roman"/>
          <w:sz w:val="24"/>
          <w:szCs w:val="24"/>
        </w:rPr>
        <w:t xml:space="preserve"> almak zorundadır.</w:t>
      </w:r>
    </w:p>
    <w:p w14:paraId="0CB8BE2C" w14:textId="77777777" w:rsidR="00E517C9" w:rsidRDefault="00E517C9" w:rsidP="00E517C9">
      <w:pPr>
        <w:autoSpaceDE w:val="0"/>
        <w:autoSpaceDN w:val="0"/>
        <w:adjustRightInd w:val="0"/>
        <w:spacing w:after="0"/>
        <w:ind w:right="-108"/>
        <w:jc w:val="both"/>
        <w:rPr>
          <w:rFonts w:ascii="Times New Roman" w:hAnsi="Times New Roman" w:cs="Times New Roman"/>
          <w:sz w:val="24"/>
          <w:szCs w:val="24"/>
        </w:rPr>
      </w:pPr>
    </w:p>
    <w:p w14:paraId="266463E5" w14:textId="29EDD556" w:rsidR="00E517C9" w:rsidRDefault="00EE57B2" w:rsidP="00E517C9">
      <w:pPr>
        <w:autoSpaceDE w:val="0"/>
        <w:autoSpaceDN w:val="0"/>
        <w:adjustRightInd w:val="0"/>
        <w:spacing w:after="0"/>
        <w:ind w:right="-108" w:firstLine="567"/>
        <w:jc w:val="both"/>
        <w:rPr>
          <w:rFonts w:ascii="Times New Roman" w:hAnsi="Times New Roman" w:cs="Times New Roman"/>
          <w:b/>
          <w:sz w:val="24"/>
          <w:szCs w:val="24"/>
        </w:rPr>
      </w:pPr>
      <w:r w:rsidRPr="00EE57B2">
        <w:rPr>
          <w:rFonts w:ascii="Times New Roman" w:hAnsi="Times New Roman" w:cs="Times New Roman"/>
          <w:b/>
          <w:sz w:val="24"/>
          <w:szCs w:val="24"/>
        </w:rPr>
        <w:t xml:space="preserve">KGS2’nin </w:t>
      </w:r>
      <w:r w:rsidR="00172D09">
        <w:rPr>
          <w:rFonts w:ascii="Times New Roman" w:hAnsi="Times New Roman" w:cs="Times New Roman"/>
          <w:b/>
          <w:sz w:val="24"/>
          <w:szCs w:val="24"/>
        </w:rPr>
        <w:t>Y</w:t>
      </w:r>
      <w:r w:rsidRPr="00EE57B2">
        <w:rPr>
          <w:rFonts w:ascii="Times New Roman" w:hAnsi="Times New Roman" w:cs="Times New Roman"/>
          <w:b/>
          <w:sz w:val="24"/>
          <w:szCs w:val="24"/>
        </w:rPr>
        <w:t xml:space="preserve">eniden </w:t>
      </w:r>
      <w:r w:rsidR="00172D09">
        <w:rPr>
          <w:rFonts w:ascii="Times New Roman" w:hAnsi="Times New Roman" w:cs="Times New Roman"/>
          <w:b/>
          <w:sz w:val="24"/>
          <w:szCs w:val="24"/>
        </w:rPr>
        <w:t>O</w:t>
      </w:r>
      <w:r w:rsidRPr="00EE57B2">
        <w:rPr>
          <w:rFonts w:ascii="Times New Roman" w:hAnsi="Times New Roman" w:cs="Times New Roman"/>
          <w:b/>
          <w:sz w:val="24"/>
          <w:szCs w:val="24"/>
        </w:rPr>
        <w:t xml:space="preserve">luşturulması ve/veya </w:t>
      </w:r>
      <w:r w:rsidR="00172D09">
        <w:rPr>
          <w:rFonts w:ascii="Times New Roman" w:hAnsi="Times New Roman" w:cs="Times New Roman"/>
          <w:b/>
          <w:sz w:val="24"/>
          <w:szCs w:val="24"/>
        </w:rPr>
        <w:t>T</w:t>
      </w:r>
      <w:r w:rsidRPr="00EE57B2">
        <w:rPr>
          <w:rFonts w:ascii="Times New Roman" w:hAnsi="Times New Roman" w:cs="Times New Roman"/>
          <w:b/>
          <w:sz w:val="24"/>
          <w:szCs w:val="24"/>
        </w:rPr>
        <w:t xml:space="preserve">ekrarlanması </w:t>
      </w:r>
      <w:r w:rsidR="00172D09">
        <w:rPr>
          <w:rFonts w:ascii="Times New Roman" w:hAnsi="Times New Roman" w:cs="Times New Roman"/>
          <w:b/>
          <w:sz w:val="24"/>
          <w:szCs w:val="24"/>
        </w:rPr>
        <w:t>G</w:t>
      </w:r>
      <w:r w:rsidRPr="00EE57B2">
        <w:rPr>
          <w:rFonts w:ascii="Times New Roman" w:hAnsi="Times New Roman" w:cs="Times New Roman"/>
          <w:b/>
          <w:sz w:val="24"/>
          <w:szCs w:val="24"/>
        </w:rPr>
        <w:t xml:space="preserve">ereken </w:t>
      </w:r>
      <w:r w:rsidR="00172D09">
        <w:rPr>
          <w:rFonts w:ascii="Times New Roman" w:hAnsi="Times New Roman" w:cs="Times New Roman"/>
          <w:b/>
          <w:sz w:val="24"/>
          <w:szCs w:val="24"/>
        </w:rPr>
        <w:t>D</w:t>
      </w:r>
      <w:r w:rsidRPr="00EE57B2">
        <w:rPr>
          <w:rFonts w:ascii="Times New Roman" w:hAnsi="Times New Roman" w:cs="Times New Roman"/>
          <w:b/>
          <w:sz w:val="24"/>
          <w:szCs w:val="24"/>
        </w:rPr>
        <w:t xml:space="preserve">urumlar </w:t>
      </w:r>
    </w:p>
    <w:p w14:paraId="74590DB9" w14:textId="2CFEC85E" w:rsidR="00EE57B2" w:rsidRPr="00E517C9" w:rsidRDefault="00E517C9" w:rsidP="00E517C9">
      <w:pPr>
        <w:autoSpaceDE w:val="0"/>
        <w:autoSpaceDN w:val="0"/>
        <w:adjustRightInd w:val="0"/>
        <w:spacing w:after="0"/>
        <w:ind w:right="-108" w:firstLine="567"/>
        <w:jc w:val="both"/>
        <w:rPr>
          <w:rFonts w:ascii="Times New Roman" w:hAnsi="Times New Roman" w:cs="Times New Roman"/>
          <w:b/>
          <w:sz w:val="24"/>
          <w:szCs w:val="24"/>
        </w:rPr>
      </w:pPr>
      <w:r>
        <w:rPr>
          <w:rFonts w:ascii="Times New Roman" w:hAnsi="Times New Roman" w:cs="Times New Roman"/>
          <w:b/>
          <w:sz w:val="24"/>
          <w:szCs w:val="24"/>
        </w:rPr>
        <w:t>MADDE 2</w:t>
      </w:r>
      <w:r w:rsidR="003956B3">
        <w:rPr>
          <w:rFonts w:ascii="Times New Roman" w:hAnsi="Times New Roman" w:cs="Times New Roman"/>
          <w:b/>
          <w:sz w:val="24"/>
          <w:szCs w:val="24"/>
        </w:rPr>
        <w:t>3</w:t>
      </w:r>
      <w:r>
        <w:rPr>
          <w:rFonts w:ascii="Times New Roman" w:hAnsi="Times New Roman" w:cs="Times New Roman"/>
          <w:b/>
          <w:sz w:val="24"/>
          <w:szCs w:val="24"/>
        </w:rPr>
        <w:t xml:space="preserve">- </w:t>
      </w:r>
      <w:r w:rsidR="00EE57B2" w:rsidRPr="00EE57B2">
        <w:rPr>
          <w:rFonts w:ascii="Times New Roman" w:hAnsi="Times New Roman" w:cs="Times New Roman"/>
          <w:sz w:val="24"/>
          <w:szCs w:val="24"/>
        </w:rPr>
        <w:t>(1) Yeni bir KGS2 kalibrasyon fonksiyonu oluşturulması;</w:t>
      </w:r>
    </w:p>
    <w:p w14:paraId="177061A1" w14:textId="77777777" w:rsidR="00EE57B2" w:rsidRPr="00EE57B2" w:rsidRDefault="00EE57B2" w:rsidP="00D3638A">
      <w:pPr>
        <w:numPr>
          <w:ilvl w:val="0"/>
          <w:numId w:val="57"/>
        </w:numPr>
        <w:suppressAutoHyphens/>
        <w:autoSpaceDE w:val="0"/>
        <w:autoSpaceDN w:val="0"/>
        <w:adjustRightInd w:val="0"/>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1 (bir) haftalık sürede standartlaştırılarak kalibre edilmiş değerlerin %5'inden fazlasının, KGS2’den 1’inci </w:t>
      </w:r>
      <w:proofErr w:type="spellStart"/>
      <w:r w:rsidRPr="00EE57B2">
        <w:rPr>
          <w:rFonts w:ascii="Times New Roman" w:hAnsi="Times New Roman" w:cs="Times New Roman"/>
          <w:sz w:val="24"/>
          <w:szCs w:val="24"/>
        </w:rPr>
        <w:t>YGT’ye</w:t>
      </w:r>
      <w:proofErr w:type="spellEnd"/>
      <w:r w:rsidRPr="00EE57B2">
        <w:rPr>
          <w:rFonts w:ascii="Times New Roman" w:hAnsi="Times New Roman" w:cs="Times New Roman"/>
          <w:sz w:val="24"/>
          <w:szCs w:val="24"/>
        </w:rPr>
        <w:t xml:space="preserve"> kadar geçen sürede veya 2 (iki) YGT arasında 5 (beş) haftadan fazla süre için geçerli kalibrasyon fonksiyonu dışında kalması halinde,</w:t>
      </w:r>
    </w:p>
    <w:p w14:paraId="4D5E14DC" w14:textId="6A46383D" w:rsidR="00EE57B2" w:rsidRPr="00EE57B2" w:rsidRDefault="00EE57B2" w:rsidP="00D3638A">
      <w:pPr>
        <w:numPr>
          <w:ilvl w:val="0"/>
          <w:numId w:val="57"/>
        </w:numPr>
        <w:suppressAutoHyphens/>
        <w:autoSpaceDE w:val="0"/>
        <w:autoSpaceDN w:val="0"/>
        <w:adjustRightInd w:val="0"/>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1 (</w:t>
      </w:r>
      <w:r w:rsidR="003B64A2" w:rsidRPr="00EE57B2">
        <w:rPr>
          <w:rFonts w:ascii="Times New Roman" w:hAnsi="Times New Roman" w:cs="Times New Roman"/>
          <w:sz w:val="24"/>
          <w:szCs w:val="24"/>
        </w:rPr>
        <w:t>bir) haftalık</w:t>
      </w:r>
      <w:r w:rsidRPr="00EE57B2">
        <w:rPr>
          <w:rFonts w:ascii="Times New Roman" w:hAnsi="Times New Roman" w:cs="Times New Roman"/>
          <w:sz w:val="24"/>
          <w:szCs w:val="24"/>
        </w:rPr>
        <w:t xml:space="preserve"> sürede standartlaştırılarak kalibre edilmiş değerlerin %40'ından fazlasının, geçerli kalibrasyon fonksiyonu dışında kalması halinde ilgili parametre için 6 (altı) ay içerisinde yeni bir KGS2 oluşturulur, raporlanır ve uygulanır.</w:t>
      </w:r>
    </w:p>
    <w:p w14:paraId="2D531EAE" w14:textId="77777777" w:rsidR="00EE57B2" w:rsidRDefault="00EE57B2" w:rsidP="00D3638A">
      <w:pPr>
        <w:numPr>
          <w:ilvl w:val="0"/>
          <w:numId w:val="57"/>
        </w:numPr>
        <w:suppressAutoHyphens/>
        <w:autoSpaceDE w:val="0"/>
        <w:autoSpaceDN w:val="0"/>
        <w:adjustRightInd w:val="0"/>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Haftalık süre başlangıcı Pazartesi’dir. 5 (beş) haftalık süre ardışık olarak hesaplanır. Veri olarak 30 dakikalık, büyük yakma tesisleri için 1</w:t>
      </w:r>
      <w:r w:rsidR="004812B8">
        <w:rPr>
          <w:rFonts w:ascii="Times New Roman" w:hAnsi="Times New Roman" w:cs="Times New Roman"/>
          <w:sz w:val="24"/>
          <w:szCs w:val="24"/>
        </w:rPr>
        <w:t xml:space="preserve"> (bir)</w:t>
      </w:r>
      <w:r w:rsidRPr="00EE57B2">
        <w:rPr>
          <w:rFonts w:ascii="Times New Roman" w:hAnsi="Times New Roman" w:cs="Times New Roman"/>
          <w:sz w:val="24"/>
          <w:szCs w:val="24"/>
        </w:rPr>
        <w:t xml:space="preserve"> saatlik değ</w:t>
      </w:r>
      <w:r w:rsidR="001F0DC5">
        <w:rPr>
          <w:rFonts w:ascii="Times New Roman" w:hAnsi="Times New Roman" w:cs="Times New Roman"/>
          <w:sz w:val="24"/>
          <w:szCs w:val="24"/>
        </w:rPr>
        <w:t xml:space="preserve">erlerinden, </w:t>
      </w:r>
      <w:r w:rsidRPr="00EE57B2">
        <w:rPr>
          <w:rFonts w:ascii="Times New Roman" w:hAnsi="Times New Roman" w:cs="Times New Roman"/>
          <w:sz w:val="24"/>
          <w:szCs w:val="24"/>
        </w:rPr>
        <w:t>%95 GA değeri çıkarılmamış hali üzerinden hesaplanır.</w:t>
      </w:r>
    </w:p>
    <w:p w14:paraId="68CCBC1F" w14:textId="5D6AF71C" w:rsidR="00EE57B2" w:rsidRPr="00D563BA" w:rsidRDefault="00EE57B2" w:rsidP="00D3638A">
      <w:pPr>
        <w:numPr>
          <w:ilvl w:val="0"/>
          <w:numId w:val="57"/>
        </w:numPr>
        <w:suppressAutoHyphens/>
        <w:autoSpaceDE w:val="0"/>
        <w:autoSpaceDN w:val="0"/>
        <w:adjustRightInd w:val="0"/>
        <w:spacing w:after="0" w:line="240" w:lineRule="auto"/>
        <w:ind w:left="0" w:right="-108" w:firstLine="567"/>
        <w:jc w:val="both"/>
        <w:rPr>
          <w:rFonts w:ascii="Times New Roman" w:hAnsi="Times New Roman" w:cs="Times New Roman"/>
          <w:sz w:val="24"/>
          <w:szCs w:val="24"/>
        </w:rPr>
      </w:pPr>
      <w:r w:rsidRPr="00D563BA">
        <w:rPr>
          <w:rFonts w:ascii="Times New Roman" w:hAnsi="Times New Roman" w:cs="Times New Roman"/>
          <w:sz w:val="24"/>
          <w:szCs w:val="24"/>
        </w:rPr>
        <w:t xml:space="preserve">Tesislerdeki 30 (otuz) dakika ve/veya 1 (bir) saatlik hesaplanan değerler, geçerli kalibrasyon aralığı dışında kalırsa, bu durumda okunan değerler </w:t>
      </w:r>
      <w:proofErr w:type="spellStart"/>
      <w:r w:rsidRPr="00D563BA">
        <w:rPr>
          <w:rFonts w:ascii="Times New Roman" w:hAnsi="Times New Roman" w:cs="Times New Roman"/>
          <w:sz w:val="24"/>
          <w:szCs w:val="24"/>
        </w:rPr>
        <w:t>ELD'nin</w:t>
      </w:r>
      <w:proofErr w:type="spellEnd"/>
      <w:r w:rsidRPr="00D563BA">
        <w:rPr>
          <w:rFonts w:ascii="Times New Roman" w:hAnsi="Times New Roman" w:cs="Times New Roman"/>
          <w:sz w:val="24"/>
          <w:szCs w:val="24"/>
        </w:rPr>
        <w:t xml:space="preserve"> </w:t>
      </w:r>
      <w:r w:rsidR="003B64A2" w:rsidRPr="00D563BA">
        <w:rPr>
          <w:rFonts w:ascii="Times New Roman" w:hAnsi="Times New Roman" w:cs="Times New Roman"/>
          <w:sz w:val="24"/>
          <w:szCs w:val="24"/>
        </w:rPr>
        <w:t>%50</w:t>
      </w:r>
      <w:r w:rsidRPr="00D563BA">
        <w:rPr>
          <w:rFonts w:ascii="Times New Roman" w:hAnsi="Times New Roman" w:cs="Times New Roman"/>
          <w:sz w:val="24"/>
          <w:szCs w:val="24"/>
        </w:rPr>
        <w:t xml:space="preserve">'sinden daha düşük değerlerde olması durumunda, yetkili mercii KGS2 yerine </w:t>
      </w:r>
      <w:proofErr w:type="spellStart"/>
      <w:r w:rsidRPr="00D563BA">
        <w:rPr>
          <w:rFonts w:ascii="Times New Roman" w:hAnsi="Times New Roman" w:cs="Times New Roman"/>
          <w:sz w:val="24"/>
          <w:szCs w:val="24"/>
        </w:rPr>
        <w:t>YGT'nin</w:t>
      </w:r>
      <w:proofErr w:type="spellEnd"/>
      <w:r w:rsidRPr="00D563BA">
        <w:rPr>
          <w:rFonts w:ascii="Times New Roman" w:hAnsi="Times New Roman" w:cs="Times New Roman"/>
          <w:sz w:val="24"/>
          <w:szCs w:val="24"/>
        </w:rPr>
        <w:t xml:space="preserve"> uygulanması için işletmeye izin verir.</w:t>
      </w:r>
    </w:p>
    <w:p w14:paraId="1159D2F9" w14:textId="77777777" w:rsidR="00EE57B2" w:rsidRPr="00EE57B2" w:rsidRDefault="00EE57B2" w:rsidP="00D3638A">
      <w:pPr>
        <w:numPr>
          <w:ilvl w:val="0"/>
          <w:numId w:val="57"/>
        </w:numPr>
        <w:suppressAutoHyphens/>
        <w:autoSpaceDE w:val="0"/>
        <w:autoSpaceDN w:val="0"/>
        <w:adjustRightInd w:val="0"/>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Mevcut kalibrasyon fonksiyonu yeni kalibrasyon fonksiyonu tamamlanana kadar kullanılır.</w:t>
      </w:r>
    </w:p>
    <w:p w14:paraId="3DFF488A" w14:textId="77777777" w:rsidR="00EE57B2" w:rsidRPr="00EE57B2" w:rsidRDefault="00EE57B2" w:rsidP="00E517C9">
      <w:pPr>
        <w:autoSpaceDE w:val="0"/>
        <w:autoSpaceDN w:val="0"/>
        <w:adjustRightInd w:val="0"/>
        <w:spacing w:after="0"/>
        <w:ind w:right="-108"/>
        <w:jc w:val="both"/>
        <w:rPr>
          <w:rFonts w:ascii="Times New Roman" w:hAnsi="Times New Roman" w:cs="Times New Roman"/>
          <w:sz w:val="24"/>
          <w:szCs w:val="24"/>
        </w:rPr>
      </w:pPr>
    </w:p>
    <w:p w14:paraId="058EA4D0" w14:textId="77777777" w:rsidR="00EE57B2" w:rsidRPr="00EE57B2" w:rsidRDefault="00EE57B2" w:rsidP="00D3638A">
      <w:pPr>
        <w:numPr>
          <w:ilvl w:val="0"/>
          <w:numId w:val="58"/>
        </w:numPr>
        <w:suppressAutoHyphens/>
        <w:autoSpaceDE w:val="0"/>
        <w:autoSpaceDN w:val="0"/>
        <w:adjustRightInd w:val="0"/>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 KGS2’nin yenilenmesi gereken durumlar;</w:t>
      </w:r>
    </w:p>
    <w:p w14:paraId="4C556866" w14:textId="77777777" w:rsidR="00EE57B2" w:rsidRPr="00EE57B2" w:rsidRDefault="00EE57B2" w:rsidP="00D3638A">
      <w:pPr>
        <w:numPr>
          <w:ilvl w:val="0"/>
          <w:numId w:val="59"/>
        </w:numPr>
        <w:suppressAutoHyphens/>
        <w:autoSpaceDE w:val="0"/>
        <w:autoSpaceDN w:val="0"/>
        <w:adjustRightInd w:val="0"/>
        <w:spacing w:after="0" w:line="240" w:lineRule="auto"/>
        <w:ind w:left="0" w:right="-108" w:firstLine="567"/>
        <w:jc w:val="both"/>
        <w:rPr>
          <w:rFonts w:ascii="Times New Roman" w:hAnsi="Times New Roman" w:cs="Times New Roman"/>
          <w:sz w:val="24"/>
          <w:szCs w:val="24"/>
        </w:rPr>
      </w:pPr>
      <w:proofErr w:type="spellStart"/>
      <w:r w:rsidRPr="00EE57B2">
        <w:rPr>
          <w:rFonts w:ascii="Times New Roman" w:hAnsi="Times New Roman" w:cs="Times New Roman"/>
          <w:sz w:val="24"/>
          <w:szCs w:val="24"/>
        </w:rPr>
        <w:t>SEÖS’ün</w:t>
      </w:r>
      <w:proofErr w:type="spellEnd"/>
      <w:r w:rsidRPr="00EE57B2">
        <w:rPr>
          <w:rFonts w:ascii="Times New Roman" w:hAnsi="Times New Roman" w:cs="Times New Roman"/>
          <w:sz w:val="24"/>
          <w:szCs w:val="24"/>
        </w:rPr>
        <w:t xml:space="preserve"> kurulu olduğu tesisin yakıt ve/veya prosesinde, ÇİLY hükümlerine göre alınmış olan izin ve lisansın yenilenmesini gerektirecek boyutta değişiklik olması durumunda,</w:t>
      </w:r>
    </w:p>
    <w:p w14:paraId="0392EAAC" w14:textId="77777777" w:rsidR="00EE57B2" w:rsidRPr="00EE57B2" w:rsidRDefault="00EE57B2" w:rsidP="00D3638A">
      <w:pPr>
        <w:numPr>
          <w:ilvl w:val="0"/>
          <w:numId w:val="59"/>
        </w:numPr>
        <w:suppressAutoHyphens/>
        <w:autoSpaceDE w:val="0"/>
        <w:autoSpaceDN w:val="0"/>
        <w:adjustRightInd w:val="0"/>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KGS2'de elde edilen kalibrasyon fonksiyonunu etkileyecek şekilde </w:t>
      </w:r>
      <w:proofErr w:type="spellStart"/>
      <w:r w:rsidRPr="00EE57B2">
        <w:rPr>
          <w:rFonts w:ascii="Times New Roman" w:hAnsi="Times New Roman" w:cs="Times New Roman"/>
          <w:sz w:val="24"/>
          <w:szCs w:val="24"/>
        </w:rPr>
        <w:t>SEÖS'te</w:t>
      </w:r>
      <w:proofErr w:type="spellEnd"/>
      <w:r w:rsidRPr="00EE57B2">
        <w:rPr>
          <w:rFonts w:ascii="Times New Roman" w:hAnsi="Times New Roman" w:cs="Times New Roman"/>
          <w:sz w:val="24"/>
          <w:szCs w:val="24"/>
        </w:rPr>
        <w:t xml:space="preserve"> değişiklik yapılması durumunda,</w:t>
      </w:r>
    </w:p>
    <w:p w14:paraId="36418541" w14:textId="778D8F5C" w:rsidR="00EE57B2" w:rsidRPr="00EE57B2" w:rsidRDefault="00EE57B2" w:rsidP="00D3638A">
      <w:pPr>
        <w:numPr>
          <w:ilvl w:val="0"/>
          <w:numId w:val="59"/>
        </w:numPr>
        <w:suppressAutoHyphens/>
        <w:autoSpaceDE w:val="0"/>
        <w:autoSpaceDN w:val="0"/>
        <w:adjustRightInd w:val="0"/>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Gaz, sıvı veya katı yakıttan diğer tip bir yakıta geçiş yapılması sebebiyle yıl içerisinde kullanıla</w:t>
      </w:r>
      <w:r w:rsidR="004812B8">
        <w:rPr>
          <w:rFonts w:ascii="Times New Roman" w:hAnsi="Times New Roman" w:cs="Times New Roman"/>
          <w:sz w:val="24"/>
          <w:szCs w:val="24"/>
        </w:rPr>
        <w:t>n alternatif yakıt miktarının %</w:t>
      </w:r>
      <w:r w:rsidRPr="00EE57B2">
        <w:rPr>
          <w:rFonts w:ascii="Times New Roman" w:hAnsi="Times New Roman" w:cs="Times New Roman"/>
          <w:sz w:val="24"/>
          <w:szCs w:val="24"/>
        </w:rPr>
        <w:t>10'dan fazla olması</w:t>
      </w:r>
      <w:r w:rsidR="005F0E5C">
        <w:rPr>
          <w:rFonts w:ascii="Times New Roman" w:hAnsi="Times New Roman" w:cs="Times New Roman"/>
          <w:sz w:val="24"/>
          <w:szCs w:val="24"/>
        </w:rPr>
        <w:t xml:space="preserve"> ile ve </w:t>
      </w:r>
      <w:r w:rsidR="005F0E5C" w:rsidRPr="00EE57B2">
        <w:rPr>
          <w:rFonts w:ascii="Times New Roman" w:hAnsi="Times New Roman" w:cs="Times New Roman"/>
          <w:sz w:val="24"/>
          <w:szCs w:val="24"/>
        </w:rPr>
        <w:t>ÇİLY</w:t>
      </w:r>
      <w:r w:rsidR="005F0E5C">
        <w:rPr>
          <w:rFonts w:ascii="Times New Roman" w:hAnsi="Times New Roman" w:cs="Times New Roman"/>
          <w:sz w:val="24"/>
          <w:szCs w:val="24"/>
        </w:rPr>
        <w:t xml:space="preserve"> göre izin ve lisans yenilenmesinin gerekmesi </w:t>
      </w:r>
      <w:r w:rsidRPr="00EE57B2">
        <w:rPr>
          <w:rFonts w:ascii="Times New Roman" w:hAnsi="Times New Roman" w:cs="Times New Roman"/>
          <w:sz w:val="24"/>
          <w:szCs w:val="24"/>
        </w:rPr>
        <w:t>durumunda,</w:t>
      </w:r>
    </w:p>
    <w:p w14:paraId="0AA1CE02" w14:textId="77777777" w:rsidR="00EE57B2" w:rsidRPr="00EE57B2" w:rsidRDefault="00EE57B2" w:rsidP="00D3638A">
      <w:pPr>
        <w:numPr>
          <w:ilvl w:val="0"/>
          <w:numId w:val="59"/>
        </w:numPr>
        <w:suppressAutoHyphens/>
        <w:autoSpaceDE w:val="0"/>
        <w:autoSpaceDN w:val="0"/>
        <w:adjustRightInd w:val="0"/>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SKHKKY hükümlerine tabi iken, AYİY hükümlerine de tabi olunarak yakma ve/veya beraber yakma tesisi olunması durumunda veya tam tersi durumda,</w:t>
      </w:r>
    </w:p>
    <w:p w14:paraId="7C68C976" w14:textId="47C09740" w:rsidR="00EE57B2" w:rsidRDefault="00EE57B2" w:rsidP="00D3638A">
      <w:pPr>
        <w:numPr>
          <w:ilvl w:val="0"/>
          <w:numId w:val="59"/>
        </w:numPr>
        <w:suppressAutoHyphens/>
        <w:autoSpaceDE w:val="0"/>
        <w:autoSpaceDN w:val="0"/>
        <w:adjustRightInd w:val="0"/>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Birden fazla yakıt karışımından tek tip yakıta ya da tek tip yakıttan birden fazla yakıt karışımına geçilmesi halinde kullanıla</w:t>
      </w:r>
      <w:r w:rsidR="004812B8">
        <w:rPr>
          <w:rFonts w:ascii="Times New Roman" w:hAnsi="Times New Roman" w:cs="Times New Roman"/>
          <w:sz w:val="24"/>
          <w:szCs w:val="24"/>
        </w:rPr>
        <w:t xml:space="preserve">n alternatif yakıt miktarının </w:t>
      </w:r>
      <w:r w:rsidR="005D7FF4">
        <w:rPr>
          <w:rFonts w:ascii="Times New Roman" w:hAnsi="Times New Roman" w:cs="Times New Roman"/>
          <w:sz w:val="24"/>
          <w:szCs w:val="24"/>
        </w:rPr>
        <w:t>%</w:t>
      </w:r>
      <w:r w:rsidR="005D7FF4" w:rsidRPr="00EE57B2">
        <w:rPr>
          <w:rFonts w:ascii="Times New Roman" w:hAnsi="Times New Roman" w:cs="Times New Roman"/>
          <w:sz w:val="24"/>
          <w:szCs w:val="24"/>
        </w:rPr>
        <w:t>10'dan fazla olması</w:t>
      </w:r>
      <w:r w:rsidR="005D7FF4">
        <w:rPr>
          <w:rFonts w:ascii="Times New Roman" w:hAnsi="Times New Roman" w:cs="Times New Roman"/>
          <w:sz w:val="24"/>
          <w:szCs w:val="24"/>
        </w:rPr>
        <w:t xml:space="preserve"> ile ve </w:t>
      </w:r>
      <w:r w:rsidR="005D7FF4" w:rsidRPr="00EE57B2">
        <w:rPr>
          <w:rFonts w:ascii="Times New Roman" w:hAnsi="Times New Roman" w:cs="Times New Roman"/>
          <w:sz w:val="24"/>
          <w:szCs w:val="24"/>
        </w:rPr>
        <w:t>ÇİLY</w:t>
      </w:r>
      <w:r w:rsidR="005D7FF4">
        <w:rPr>
          <w:rFonts w:ascii="Times New Roman" w:hAnsi="Times New Roman" w:cs="Times New Roman"/>
          <w:sz w:val="24"/>
          <w:szCs w:val="24"/>
        </w:rPr>
        <w:t xml:space="preserve"> göre izin ve lisans yenilenmesinin gerekmesi </w:t>
      </w:r>
      <w:r w:rsidR="005D7FF4" w:rsidRPr="00EE57B2">
        <w:rPr>
          <w:rFonts w:ascii="Times New Roman" w:hAnsi="Times New Roman" w:cs="Times New Roman"/>
          <w:sz w:val="24"/>
          <w:szCs w:val="24"/>
        </w:rPr>
        <w:t>durumunda,</w:t>
      </w:r>
    </w:p>
    <w:p w14:paraId="5B05B08C" w14:textId="77777777" w:rsidR="00EE57B2" w:rsidRPr="00EE57B2" w:rsidRDefault="00EE57B2" w:rsidP="00D3638A">
      <w:pPr>
        <w:numPr>
          <w:ilvl w:val="0"/>
          <w:numId w:val="59"/>
        </w:numPr>
        <w:suppressAutoHyphens/>
        <w:autoSpaceDE w:val="0"/>
        <w:autoSpaceDN w:val="0"/>
        <w:adjustRightInd w:val="0"/>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Analizörün arızalanması vb. nedenle komple değişmesi durumunda değişime uğrayan parametreler için, </w:t>
      </w:r>
    </w:p>
    <w:p w14:paraId="0452CE4B" w14:textId="77777777" w:rsidR="00EE57B2" w:rsidRPr="00EE57B2" w:rsidRDefault="00EE57B2" w:rsidP="00D3638A">
      <w:pPr>
        <w:numPr>
          <w:ilvl w:val="0"/>
          <w:numId w:val="59"/>
        </w:numPr>
        <w:suppressAutoHyphens/>
        <w:autoSpaceDE w:val="0"/>
        <w:autoSpaceDN w:val="0"/>
        <w:adjustRightInd w:val="0"/>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Debi analizörlerinde basınç </w:t>
      </w:r>
      <w:proofErr w:type="spellStart"/>
      <w:r w:rsidRPr="00EE57B2">
        <w:rPr>
          <w:rFonts w:ascii="Times New Roman" w:hAnsi="Times New Roman" w:cs="Times New Roman"/>
          <w:sz w:val="24"/>
          <w:szCs w:val="24"/>
        </w:rPr>
        <w:t>transmiterinin</w:t>
      </w:r>
      <w:proofErr w:type="spellEnd"/>
      <w:r w:rsidRPr="00EE57B2">
        <w:rPr>
          <w:rFonts w:ascii="Times New Roman" w:hAnsi="Times New Roman" w:cs="Times New Roman"/>
          <w:sz w:val="24"/>
          <w:szCs w:val="24"/>
        </w:rPr>
        <w:t xml:space="preserve"> değişmesi durumunda debi için,</w:t>
      </w:r>
    </w:p>
    <w:p w14:paraId="70507846" w14:textId="0B64233F" w:rsidR="00B322F5" w:rsidRDefault="00EE57B2" w:rsidP="00D3638A">
      <w:pPr>
        <w:numPr>
          <w:ilvl w:val="0"/>
          <w:numId w:val="59"/>
        </w:numPr>
        <w:suppressAutoHyphens/>
        <w:autoSpaceDE w:val="0"/>
        <w:autoSpaceDN w:val="0"/>
        <w:adjustRightInd w:val="0"/>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Yedek olarak kullanılan analizörün 4 (dört) aydan daha uzun süreli sistemde kalması durumunda analizördeki parametreler için, 4 (dört) ay içerisinde</w:t>
      </w:r>
      <w:r w:rsidR="00B322F5">
        <w:rPr>
          <w:rFonts w:ascii="Times New Roman" w:hAnsi="Times New Roman" w:cs="Times New Roman"/>
          <w:sz w:val="24"/>
          <w:szCs w:val="24"/>
        </w:rPr>
        <w:t>,</w:t>
      </w:r>
    </w:p>
    <w:p w14:paraId="77C0C824" w14:textId="48104789" w:rsidR="00EE57B2" w:rsidRDefault="00EE57B2" w:rsidP="00B322F5">
      <w:pPr>
        <w:suppressAutoHyphens/>
        <w:autoSpaceDE w:val="0"/>
        <w:autoSpaceDN w:val="0"/>
        <w:adjustRightInd w:val="0"/>
        <w:spacing w:after="0" w:line="240" w:lineRule="auto"/>
        <w:ind w:left="567" w:right="-108"/>
        <w:jc w:val="both"/>
        <w:rPr>
          <w:rFonts w:ascii="Times New Roman" w:hAnsi="Times New Roman" w:cs="Times New Roman"/>
          <w:sz w:val="24"/>
          <w:szCs w:val="24"/>
        </w:rPr>
      </w:pPr>
      <w:proofErr w:type="gramStart"/>
      <w:r w:rsidRPr="00EE57B2">
        <w:rPr>
          <w:rFonts w:ascii="Times New Roman" w:hAnsi="Times New Roman" w:cs="Times New Roman"/>
          <w:sz w:val="24"/>
          <w:szCs w:val="24"/>
        </w:rPr>
        <w:t>yeni</w:t>
      </w:r>
      <w:proofErr w:type="gramEnd"/>
      <w:r w:rsidRPr="00EE57B2">
        <w:rPr>
          <w:rFonts w:ascii="Times New Roman" w:hAnsi="Times New Roman" w:cs="Times New Roman"/>
          <w:sz w:val="24"/>
          <w:szCs w:val="24"/>
        </w:rPr>
        <w:t xml:space="preserve"> KGS2 yapılır.</w:t>
      </w:r>
    </w:p>
    <w:p w14:paraId="33953F6B" w14:textId="5D2E5DA2" w:rsidR="005D7FF4" w:rsidRPr="00503357" w:rsidRDefault="00503357" w:rsidP="00503357">
      <w:pPr>
        <w:numPr>
          <w:ilvl w:val="0"/>
          <w:numId w:val="59"/>
        </w:numPr>
        <w:suppressAutoHyphens/>
        <w:autoSpaceDE w:val="0"/>
        <w:autoSpaceDN w:val="0"/>
        <w:adjustRightInd w:val="0"/>
        <w:spacing w:after="0" w:line="240" w:lineRule="auto"/>
        <w:ind w:left="0" w:right="-108" w:firstLine="567"/>
        <w:jc w:val="both"/>
        <w:rPr>
          <w:rFonts w:ascii="Times New Roman" w:hAnsi="Times New Roman" w:cs="Times New Roman"/>
          <w:sz w:val="24"/>
          <w:szCs w:val="24"/>
        </w:rPr>
      </w:pPr>
      <w:r>
        <w:rPr>
          <w:rFonts w:ascii="Times New Roman" w:hAnsi="Times New Roman" w:cs="Times New Roman"/>
          <w:sz w:val="24"/>
          <w:szCs w:val="24"/>
        </w:rPr>
        <w:t xml:space="preserve">(d) alt bendinde belirtilen, </w:t>
      </w:r>
      <w:r w:rsidR="005D7FF4">
        <w:rPr>
          <w:rFonts w:ascii="Times New Roman" w:hAnsi="Times New Roman" w:cs="Times New Roman"/>
          <w:sz w:val="24"/>
          <w:szCs w:val="24"/>
        </w:rPr>
        <w:t xml:space="preserve">AYİY beraber yakma tesisi hükümlerine tabi tesislerde belirlenmiş </w:t>
      </w:r>
      <w:proofErr w:type="spellStart"/>
      <w:r w:rsidR="005D7FF4">
        <w:rPr>
          <w:rFonts w:ascii="Times New Roman" w:hAnsi="Times New Roman" w:cs="Times New Roman"/>
          <w:sz w:val="24"/>
          <w:szCs w:val="24"/>
        </w:rPr>
        <w:t>ELD’leri</w:t>
      </w:r>
      <w:proofErr w:type="spellEnd"/>
      <w:r w:rsidR="005D7FF4">
        <w:rPr>
          <w:rFonts w:ascii="Times New Roman" w:hAnsi="Times New Roman" w:cs="Times New Roman"/>
          <w:sz w:val="24"/>
          <w:szCs w:val="24"/>
        </w:rPr>
        <w:t xml:space="preserve"> bulunan parametrelerde </w:t>
      </w:r>
      <w:r>
        <w:rPr>
          <w:rFonts w:ascii="Times New Roman" w:hAnsi="Times New Roman" w:cs="Times New Roman"/>
          <w:sz w:val="24"/>
          <w:szCs w:val="24"/>
        </w:rPr>
        <w:t xml:space="preserve">KGS2 yenilenmesi gerekmez. Ancak </w:t>
      </w:r>
      <w:proofErr w:type="spellStart"/>
      <w:r>
        <w:rPr>
          <w:rFonts w:ascii="Times New Roman" w:hAnsi="Times New Roman" w:cs="Times New Roman"/>
          <w:sz w:val="24"/>
          <w:szCs w:val="24"/>
        </w:rPr>
        <w:t>ELD’si</w:t>
      </w:r>
      <w:proofErr w:type="spellEnd"/>
      <w:r>
        <w:rPr>
          <w:rFonts w:ascii="Times New Roman" w:hAnsi="Times New Roman" w:cs="Times New Roman"/>
          <w:sz w:val="24"/>
          <w:szCs w:val="24"/>
        </w:rPr>
        <w:t xml:space="preserve"> deneme yakması ile belirlenecek olan parametrelerde KGS2’de kullanılan ELD, yakma tesisindeki ELD kullanılarak yapılmış ise KGS2 yenilenmesi gerekmez. </w:t>
      </w:r>
    </w:p>
    <w:p w14:paraId="39CB166C" w14:textId="77777777" w:rsidR="00EE57B2" w:rsidRPr="00EE57B2" w:rsidRDefault="00EE57B2" w:rsidP="00D3638A">
      <w:pPr>
        <w:numPr>
          <w:ilvl w:val="0"/>
          <w:numId w:val="59"/>
        </w:numPr>
        <w:suppressAutoHyphens/>
        <w:autoSpaceDE w:val="0"/>
        <w:autoSpaceDN w:val="0"/>
        <w:adjustRightInd w:val="0"/>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lastRenderedPageBreak/>
        <w:t>KGS2 sonuçları, son SRM tarihi itibariyle 40</w:t>
      </w:r>
      <w:r w:rsidR="004812B8">
        <w:rPr>
          <w:rFonts w:ascii="Times New Roman" w:hAnsi="Times New Roman" w:cs="Times New Roman"/>
          <w:sz w:val="24"/>
          <w:szCs w:val="24"/>
        </w:rPr>
        <w:t xml:space="preserve"> (kırk)</w:t>
      </w:r>
      <w:r w:rsidRPr="00EE57B2">
        <w:rPr>
          <w:rFonts w:ascii="Times New Roman" w:hAnsi="Times New Roman" w:cs="Times New Roman"/>
          <w:sz w:val="24"/>
          <w:szCs w:val="24"/>
        </w:rPr>
        <w:t xml:space="preserve"> gün içerisinde SİM sistemine girişi sağlanır. Bu süreçte yeni bir kalibrasyon fonksiyonu oluşturuluncaya ve sonuçları sisteme girilinceye kadar bir önceki kalibrasyon fonksiyonu geçerlidir.</w:t>
      </w:r>
    </w:p>
    <w:p w14:paraId="3F280520" w14:textId="77777777" w:rsidR="00EE57B2" w:rsidRPr="00EE57B2" w:rsidRDefault="00EE57B2" w:rsidP="00E517C9">
      <w:pPr>
        <w:autoSpaceDE w:val="0"/>
        <w:autoSpaceDN w:val="0"/>
        <w:adjustRightInd w:val="0"/>
        <w:spacing w:after="0"/>
        <w:ind w:right="-108"/>
        <w:jc w:val="both"/>
        <w:rPr>
          <w:rFonts w:ascii="Times New Roman" w:hAnsi="Times New Roman" w:cs="Times New Roman"/>
          <w:sz w:val="24"/>
          <w:szCs w:val="24"/>
        </w:rPr>
      </w:pPr>
    </w:p>
    <w:p w14:paraId="7D5978EF" w14:textId="77777777" w:rsidR="00EE57B2" w:rsidRPr="00EE57B2" w:rsidRDefault="00EE57B2" w:rsidP="00D3638A">
      <w:pPr>
        <w:numPr>
          <w:ilvl w:val="0"/>
          <w:numId w:val="58"/>
        </w:numPr>
        <w:suppressAutoHyphens/>
        <w:autoSpaceDE w:val="0"/>
        <w:autoSpaceDN w:val="0"/>
        <w:adjustRightInd w:val="0"/>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 KGS2’nin yenilenmesi gerekmeyen durumlar;</w:t>
      </w:r>
    </w:p>
    <w:p w14:paraId="6C8160A2" w14:textId="77777777" w:rsidR="00EE57B2" w:rsidRPr="00EE57B2" w:rsidRDefault="00EE57B2" w:rsidP="00D3638A">
      <w:pPr>
        <w:numPr>
          <w:ilvl w:val="0"/>
          <w:numId w:val="60"/>
        </w:numPr>
        <w:suppressAutoHyphens/>
        <w:autoSpaceDE w:val="0"/>
        <w:autoSpaceDN w:val="0"/>
        <w:adjustRightInd w:val="0"/>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Arızalanan analizörde kendine ait orijinal parçası ile değişmesi durumunda,</w:t>
      </w:r>
    </w:p>
    <w:p w14:paraId="3A6511C6" w14:textId="77777777" w:rsidR="00EE57B2" w:rsidRPr="00EE57B2" w:rsidRDefault="00EE57B2" w:rsidP="00D3638A">
      <w:pPr>
        <w:numPr>
          <w:ilvl w:val="0"/>
          <w:numId w:val="60"/>
        </w:numPr>
        <w:suppressAutoHyphens/>
        <w:autoSpaceDE w:val="0"/>
        <w:autoSpaceDN w:val="0"/>
        <w:adjustRightInd w:val="0"/>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Isıtmalı hat, ısıtmalı </w:t>
      </w:r>
      <w:proofErr w:type="spellStart"/>
      <w:r w:rsidRPr="00EE57B2">
        <w:rPr>
          <w:rFonts w:ascii="Times New Roman" w:hAnsi="Times New Roman" w:cs="Times New Roman"/>
          <w:sz w:val="24"/>
          <w:szCs w:val="24"/>
        </w:rPr>
        <w:t>prob</w:t>
      </w:r>
      <w:proofErr w:type="spellEnd"/>
      <w:r w:rsidRPr="00EE57B2">
        <w:rPr>
          <w:rFonts w:ascii="Times New Roman" w:hAnsi="Times New Roman" w:cs="Times New Roman"/>
          <w:sz w:val="24"/>
          <w:szCs w:val="24"/>
        </w:rPr>
        <w:t>, gaz soğutucu, NO</w:t>
      </w:r>
      <w:r w:rsidRPr="00EE57B2">
        <w:rPr>
          <w:rFonts w:ascii="Times New Roman" w:hAnsi="Times New Roman" w:cs="Times New Roman"/>
          <w:sz w:val="24"/>
          <w:szCs w:val="24"/>
          <w:vertAlign w:val="subscript"/>
        </w:rPr>
        <w:t>2</w:t>
      </w:r>
      <w:r w:rsidRPr="00EE57B2">
        <w:rPr>
          <w:rFonts w:ascii="Times New Roman" w:hAnsi="Times New Roman" w:cs="Times New Roman"/>
          <w:sz w:val="24"/>
          <w:szCs w:val="24"/>
        </w:rPr>
        <w:t xml:space="preserve">/NO </w:t>
      </w:r>
      <w:proofErr w:type="spellStart"/>
      <w:r w:rsidRPr="00EE57B2">
        <w:rPr>
          <w:rFonts w:ascii="Times New Roman" w:hAnsi="Times New Roman" w:cs="Times New Roman"/>
          <w:sz w:val="24"/>
          <w:szCs w:val="24"/>
        </w:rPr>
        <w:t>konvertörü</w:t>
      </w:r>
      <w:proofErr w:type="spellEnd"/>
      <w:r w:rsidRPr="00EE57B2">
        <w:rPr>
          <w:rFonts w:ascii="Times New Roman" w:hAnsi="Times New Roman" w:cs="Times New Roman"/>
          <w:sz w:val="24"/>
          <w:szCs w:val="24"/>
        </w:rPr>
        <w:t xml:space="preserve"> veya kartuşu, elektronik kartlar aynı tip, marka ve model özelikleri aynı kalması kaydıyla değişmesi durumunda KGS2 yenilenmesine gerek yoktur.</w:t>
      </w:r>
    </w:p>
    <w:p w14:paraId="5267BA8F" w14:textId="36EA9158" w:rsidR="00EE57B2" w:rsidRPr="00EE57B2" w:rsidRDefault="00EE57B2" w:rsidP="00D3638A">
      <w:pPr>
        <w:numPr>
          <w:ilvl w:val="0"/>
          <w:numId w:val="60"/>
        </w:numPr>
        <w:suppressAutoHyphens/>
        <w:autoSpaceDE w:val="0"/>
        <w:autoSpaceDN w:val="0"/>
        <w:adjustRightInd w:val="0"/>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Her durumda sistem</w:t>
      </w:r>
      <w:r w:rsidR="00B322F5">
        <w:rPr>
          <w:rFonts w:ascii="Times New Roman" w:hAnsi="Times New Roman" w:cs="Times New Roman"/>
          <w:sz w:val="24"/>
          <w:szCs w:val="24"/>
        </w:rPr>
        <w:t>in</w:t>
      </w:r>
      <w:r w:rsidRPr="00EE57B2">
        <w:rPr>
          <w:rFonts w:ascii="Times New Roman" w:hAnsi="Times New Roman" w:cs="Times New Roman"/>
          <w:sz w:val="24"/>
          <w:szCs w:val="24"/>
        </w:rPr>
        <w:t xml:space="preserve"> KGS3 ile kontrol</w:t>
      </w:r>
      <w:r w:rsidR="00B322F5">
        <w:rPr>
          <w:rFonts w:ascii="Times New Roman" w:hAnsi="Times New Roman" w:cs="Times New Roman"/>
          <w:sz w:val="24"/>
          <w:szCs w:val="24"/>
        </w:rPr>
        <w:t>ü</w:t>
      </w:r>
      <w:r w:rsidRPr="00EE57B2">
        <w:rPr>
          <w:rFonts w:ascii="Times New Roman" w:hAnsi="Times New Roman" w:cs="Times New Roman"/>
          <w:sz w:val="24"/>
          <w:szCs w:val="24"/>
        </w:rPr>
        <w:t xml:space="preserve"> yapılmalıdır.</w:t>
      </w:r>
    </w:p>
    <w:p w14:paraId="706CF3C9" w14:textId="1E07E003" w:rsidR="00EE57B2" w:rsidRDefault="00EE57B2" w:rsidP="00EE57B2">
      <w:pPr>
        <w:autoSpaceDE w:val="0"/>
        <w:autoSpaceDN w:val="0"/>
        <w:adjustRightInd w:val="0"/>
        <w:ind w:right="-108"/>
        <w:jc w:val="both"/>
        <w:rPr>
          <w:rFonts w:ascii="Times New Roman" w:hAnsi="Times New Roman" w:cs="Times New Roman"/>
          <w:sz w:val="24"/>
          <w:szCs w:val="24"/>
        </w:rPr>
      </w:pPr>
    </w:p>
    <w:p w14:paraId="2F299687" w14:textId="69807ECD" w:rsidR="009C2E51" w:rsidRDefault="009C2E51" w:rsidP="00EE57B2">
      <w:pPr>
        <w:autoSpaceDE w:val="0"/>
        <w:autoSpaceDN w:val="0"/>
        <w:adjustRightInd w:val="0"/>
        <w:ind w:right="-108"/>
        <w:jc w:val="both"/>
        <w:rPr>
          <w:rFonts w:ascii="Times New Roman" w:hAnsi="Times New Roman" w:cs="Times New Roman"/>
          <w:sz w:val="24"/>
          <w:szCs w:val="24"/>
        </w:rPr>
      </w:pPr>
    </w:p>
    <w:p w14:paraId="1ED15F2E" w14:textId="77777777" w:rsidR="00EE57B2" w:rsidRPr="00EE57B2" w:rsidRDefault="00EE57B2" w:rsidP="00E517C9">
      <w:pPr>
        <w:autoSpaceDE w:val="0"/>
        <w:autoSpaceDN w:val="0"/>
        <w:adjustRightInd w:val="0"/>
        <w:spacing w:after="0"/>
        <w:ind w:right="-108"/>
        <w:jc w:val="center"/>
        <w:rPr>
          <w:rFonts w:ascii="Times New Roman" w:hAnsi="Times New Roman" w:cs="Times New Roman"/>
          <w:b/>
          <w:sz w:val="24"/>
          <w:szCs w:val="24"/>
        </w:rPr>
      </w:pPr>
      <w:r w:rsidRPr="00EE57B2">
        <w:rPr>
          <w:rFonts w:ascii="Times New Roman" w:hAnsi="Times New Roman" w:cs="Times New Roman"/>
          <w:b/>
          <w:sz w:val="24"/>
          <w:szCs w:val="24"/>
        </w:rPr>
        <w:t>BEŞİNCİ BÖLÜM</w:t>
      </w:r>
    </w:p>
    <w:p w14:paraId="613D369C" w14:textId="77777777" w:rsidR="00EE57B2" w:rsidRPr="00EE57B2" w:rsidRDefault="00EE57B2" w:rsidP="00E517C9">
      <w:pPr>
        <w:autoSpaceDE w:val="0"/>
        <w:autoSpaceDN w:val="0"/>
        <w:adjustRightInd w:val="0"/>
        <w:spacing w:after="0"/>
        <w:ind w:right="-108"/>
        <w:jc w:val="center"/>
        <w:rPr>
          <w:rFonts w:ascii="Times New Roman" w:hAnsi="Times New Roman" w:cs="Times New Roman"/>
          <w:b/>
          <w:sz w:val="24"/>
          <w:szCs w:val="24"/>
        </w:rPr>
      </w:pPr>
      <w:r w:rsidRPr="00EE57B2">
        <w:rPr>
          <w:rFonts w:ascii="Times New Roman" w:hAnsi="Times New Roman" w:cs="Times New Roman"/>
          <w:b/>
          <w:sz w:val="24"/>
          <w:szCs w:val="24"/>
        </w:rPr>
        <w:t xml:space="preserve"> </w:t>
      </w:r>
      <w:proofErr w:type="spellStart"/>
      <w:r w:rsidRPr="00EE57B2">
        <w:rPr>
          <w:rFonts w:ascii="Times New Roman" w:hAnsi="Times New Roman" w:cs="Times New Roman"/>
          <w:b/>
          <w:sz w:val="24"/>
          <w:szCs w:val="24"/>
        </w:rPr>
        <w:t>SEÖS'ün</w:t>
      </w:r>
      <w:proofErr w:type="spellEnd"/>
      <w:r w:rsidRPr="00EE57B2">
        <w:rPr>
          <w:rFonts w:ascii="Times New Roman" w:hAnsi="Times New Roman" w:cs="Times New Roman"/>
          <w:b/>
          <w:sz w:val="24"/>
          <w:szCs w:val="24"/>
        </w:rPr>
        <w:t xml:space="preserve"> Kontrolü</w:t>
      </w:r>
    </w:p>
    <w:p w14:paraId="0464E2C8" w14:textId="77777777" w:rsidR="00EE57B2" w:rsidRPr="00EE57B2" w:rsidRDefault="00EE57B2" w:rsidP="00EE57B2">
      <w:pPr>
        <w:autoSpaceDE w:val="0"/>
        <w:autoSpaceDN w:val="0"/>
        <w:adjustRightInd w:val="0"/>
        <w:ind w:right="-108"/>
        <w:jc w:val="center"/>
        <w:rPr>
          <w:rFonts w:ascii="Times New Roman" w:hAnsi="Times New Roman" w:cs="Times New Roman"/>
          <w:sz w:val="24"/>
          <w:szCs w:val="24"/>
        </w:rPr>
      </w:pPr>
    </w:p>
    <w:p w14:paraId="2D5CB98C" w14:textId="52704F84" w:rsidR="00EE57B2" w:rsidRPr="00EE57B2" w:rsidRDefault="00EE57B2" w:rsidP="00E517C9">
      <w:pPr>
        <w:autoSpaceDE w:val="0"/>
        <w:autoSpaceDN w:val="0"/>
        <w:adjustRightInd w:val="0"/>
        <w:spacing w:after="0"/>
        <w:ind w:right="-108" w:firstLine="567"/>
        <w:rPr>
          <w:rFonts w:ascii="Times New Roman" w:hAnsi="Times New Roman" w:cs="Times New Roman"/>
          <w:b/>
          <w:sz w:val="24"/>
          <w:szCs w:val="24"/>
        </w:rPr>
      </w:pPr>
      <w:r w:rsidRPr="00EE57B2">
        <w:rPr>
          <w:rFonts w:ascii="Times New Roman" w:hAnsi="Times New Roman" w:cs="Times New Roman"/>
          <w:b/>
          <w:sz w:val="24"/>
          <w:szCs w:val="24"/>
        </w:rPr>
        <w:t xml:space="preserve">Üçüncü </w:t>
      </w:r>
      <w:r w:rsidR="00172D09">
        <w:rPr>
          <w:rFonts w:ascii="Times New Roman" w:hAnsi="Times New Roman" w:cs="Times New Roman"/>
          <w:b/>
          <w:sz w:val="24"/>
          <w:szCs w:val="24"/>
        </w:rPr>
        <w:t>S</w:t>
      </w:r>
      <w:r w:rsidRPr="00EE57B2">
        <w:rPr>
          <w:rFonts w:ascii="Times New Roman" w:hAnsi="Times New Roman" w:cs="Times New Roman"/>
          <w:b/>
          <w:sz w:val="24"/>
          <w:szCs w:val="24"/>
        </w:rPr>
        <w:t xml:space="preserve">eviye </w:t>
      </w:r>
      <w:r w:rsidR="00172D09">
        <w:rPr>
          <w:rFonts w:ascii="Times New Roman" w:hAnsi="Times New Roman" w:cs="Times New Roman"/>
          <w:b/>
          <w:sz w:val="24"/>
          <w:szCs w:val="24"/>
        </w:rPr>
        <w:t>K</w:t>
      </w:r>
      <w:r w:rsidRPr="00EE57B2">
        <w:rPr>
          <w:rFonts w:ascii="Times New Roman" w:hAnsi="Times New Roman" w:cs="Times New Roman"/>
          <w:b/>
          <w:sz w:val="24"/>
          <w:szCs w:val="24"/>
        </w:rPr>
        <w:t xml:space="preserve">alite </w:t>
      </w:r>
      <w:r w:rsidR="00172D09">
        <w:rPr>
          <w:rFonts w:ascii="Times New Roman" w:hAnsi="Times New Roman" w:cs="Times New Roman"/>
          <w:b/>
          <w:sz w:val="24"/>
          <w:szCs w:val="24"/>
        </w:rPr>
        <w:t>G</w:t>
      </w:r>
      <w:r w:rsidRPr="00EE57B2">
        <w:rPr>
          <w:rFonts w:ascii="Times New Roman" w:hAnsi="Times New Roman" w:cs="Times New Roman"/>
          <w:b/>
          <w:sz w:val="24"/>
          <w:szCs w:val="24"/>
        </w:rPr>
        <w:t xml:space="preserve">üvence </w:t>
      </w:r>
      <w:r w:rsidR="00172D09">
        <w:rPr>
          <w:rFonts w:ascii="Times New Roman" w:hAnsi="Times New Roman" w:cs="Times New Roman"/>
          <w:b/>
          <w:sz w:val="24"/>
          <w:szCs w:val="24"/>
        </w:rPr>
        <w:t>S</w:t>
      </w:r>
      <w:r w:rsidRPr="00EE57B2">
        <w:rPr>
          <w:rFonts w:ascii="Times New Roman" w:hAnsi="Times New Roman" w:cs="Times New Roman"/>
          <w:b/>
          <w:sz w:val="24"/>
          <w:szCs w:val="24"/>
        </w:rPr>
        <w:t xml:space="preserve">istemi (KGS3) ile </w:t>
      </w:r>
      <w:r w:rsidR="00172D09">
        <w:rPr>
          <w:rFonts w:ascii="Times New Roman" w:hAnsi="Times New Roman" w:cs="Times New Roman"/>
          <w:b/>
          <w:sz w:val="24"/>
          <w:szCs w:val="24"/>
        </w:rPr>
        <w:t>İ</w:t>
      </w:r>
      <w:r w:rsidRPr="00EE57B2">
        <w:rPr>
          <w:rFonts w:ascii="Times New Roman" w:hAnsi="Times New Roman" w:cs="Times New Roman"/>
          <w:b/>
          <w:sz w:val="24"/>
          <w:szCs w:val="24"/>
        </w:rPr>
        <w:t xml:space="preserve">lgili </w:t>
      </w:r>
      <w:r w:rsidR="00172D09">
        <w:rPr>
          <w:rFonts w:ascii="Times New Roman" w:hAnsi="Times New Roman" w:cs="Times New Roman"/>
          <w:b/>
          <w:sz w:val="24"/>
          <w:szCs w:val="24"/>
        </w:rPr>
        <w:t>G</w:t>
      </w:r>
      <w:r w:rsidRPr="00EE57B2">
        <w:rPr>
          <w:rFonts w:ascii="Times New Roman" w:hAnsi="Times New Roman" w:cs="Times New Roman"/>
          <w:b/>
          <w:sz w:val="24"/>
          <w:szCs w:val="24"/>
        </w:rPr>
        <w:t xml:space="preserve">enel </w:t>
      </w:r>
      <w:r w:rsidR="00172D09">
        <w:rPr>
          <w:rFonts w:ascii="Times New Roman" w:hAnsi="Times New Roman" w:cs="Times New Roman"/>
          <w:b/>
          <w:sz w:val="24"/>
          <w:szCs w:val="24"/>
        </w:rPr>
        <w:t>H</w:t>
      </w:r>
      <w:r w:rsidRPr="00EE57B2">
        <w:rPr>
          <w:rFonts w:ascii="Times New Roman" w:hAnsi="Times New Roman" w:cs="Times New Roman"/>
          <w:b/>
          <w:sz w:val="24"/>
          <w:szCs w:val="24"/>
        </w:rPr>
        <w:t>ükümler</w:t>
      </w:r>
    </w:p>
    <w:p w14:paraId="5946EDC0" w14:textId="142C5001" w:rsidR="00EE57B2" w:rsidRDefault="00E517C9" w:rsidP="00E517C9">
      <w:pPr>
        <w:autoSpaceDE w:val="0"/>
        <w:autoSpaceDN w:val="0"/>
        <w:adjustRightInd w:val="0"/>
        <w:spacing w:after="0" w:line="240" w:lineRule="auto"/>
        <w:ind w:right="-108" w:firstLine="567"/>
        <w:jc w:val="both"/>
        <w:rPr>
          <w:rFonts w:ascii="Times New Roman" w:hAnsi="Times New Roman" w:cs="Times New Roman"/>
          <w:sz w:val="24"/>
          <w:szCs w:val="24"/>
        </w:rPr>
      </w:pPr>
      <w:r>
        <w:rPr>
          <w:rFonts w:ascii="Times New Roman" w:hAnsi="Times New Roman" w:cs="Times New Roman"/>
          <w:b/>
          <w:sz w:val="24"/>
          <w:szCs w:val="24"/>
        </w:rPr>
        <w:t>MADDE 2</w:t>
      </w:r>
      <w:r w:rsidR="003956B3">
        <w:rPr>
          <w:rFonts w:ascii="Times New Roman" w:hAnsi="Times New Roman" w:cs="Times New Roman"/>
          <w:b/>
          <w:sz w:val="24"/>
          <w:szCs w:val="24"/>
        </w:rPr>
        <w:t>4</w:t>
      </w:r>
      <w:r>
        <w:rPr>
          <w:rFonts w:ascii="Times New Roman" w:hAnsi="Times New Roman" w:cs="Times New Roman"/>
          <w:b/>
          <w:sz w:val="24"/>
          <w:szCs w:val="24"/>
        </w:rPr>
        <w:t xml:space="preserve">- </w:t>
      </w:r>
      <w:r w:rsidR="00892703">
        <w:rPr>
          <w:rFonts w:ascii="Times New Roman" w:hAnsi="Times New Roman" w:cs="Times New Roman"/>
          <w:sz w:val="24"/>
          <w:szCs w:val="24"/>
        </w:rPr>
        <w:t>(1) KGS3</w:t>
      </w:r>
      <w:r w:rsidR="003B64A2">
        <w:rPr>
          <w:rFonts w:ascii="Times New Roman" w:hAnsi="Times New Roman" w:cs="Times New Roman"/>
          <w:sz w:val="24"/>
          <w:szCs w:val="24"/>
        </w:rPr>
        <w:t>;</w:t>
      </w:r>
      <w:r w:rsidR="00EE57B2" w:rsidRPr="00EE57B2">
        <w:rPr>
          <w:rFonts w:ascii="Times New Roman" w:hAnsi="Times New Roman" w:cs="Times New Roman"/>
          <w:sz w:val="24"/>
          <w:szCs w:val="24"/>
        </w:rPr>
        <w:t xml:space="preserve"> SEÖS ile ölçüm zorunluluğu olan O</w:t>
      </w:r>
      <w:r w:rsidR="00EE57B2" w:rsidRPr="00EE57B2">
        <w:rPr>
          <w:rFonts w:ascii="Times New Roman" w:hAnsi="Times New Roman" w:cs="Times New Roman"/>
          <w:sz w:val="24"/>
          <w:szCs w:val="24"/>
          <w:vertAlign w:val="subscript"/>
        </w:rPr>
        <w:t>2</w:t>
      </w:r>
      <w:r w:rsidR="00EE57B2" w:rsidRPr="00EE57B2">
        <w:rPr>
          <w:rFonts w:ascii="Times New Roman" w:hAnsi="Times New Roman" w:cs="Times New Roman"/>
          <w:sz w:val="24"/>
          <w:szCs w:val="24"/>
        </w:rPr>
        <w:t xml:space="preserve"> dahil tüm parametrelere en az 30 (gün) aralıklarla sıfır ve </w:t>
      </w:r>
      <w:proofErr w:type="spellStart"/>
      <w:r w:rsidR="00EE57B2" w:rsidRPr="00EE57B2">
        <w:rPr>
          <w:rFonts w:ascii="Times New Roman" w:hAnsi="Times New Roman" w:cs="Times New Roman"/>
          <w:sz w:val="24"/>
          <w:szCs w:val="24"/>
        </w:rPr>
        <w:t>span</w:t>
      </w:r>
      <w:proofErr w:type="spellEnd"/>
      <w:r w:rsidR="00EE57B2" w:rsidRPr="00EE57B2">
        <w:rPr>
          <w:rFonts w:ascii="Times New Roman" w:hAnsi="Times New Roman" w:cs="Times New Roman"/>
          <w:sz w:val="24"/>
          <w:szCs w:val="24"/>
        </w:rPr>
        <w:t xml:space="preserve"> okumaları yaptırılarak kayma ve duyarlılıktaki değişiklikler tespit edilir ve bu değerlerin KGS1 süresince belirlenen özellikler ile tutarlı olup olmadığı kontrol edilir.</w:t>
      </w:r>
    </w:p>
    <w:p w14:paraId="111BB9F1" w14:textId="77777777" w:rsidR="00EE57B2" w:rsidRDefault="00EE57B2" w:rsidP="00D3638A">
      <w:pPr>
        <w:pStyle w:val="ListeParagraf"/>
        <w:numPr>
          <w:ilvl w:val="0"/>
          <w:numId w:val="61"/>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AD08F1">
        <w:rPr>
          <w:rFonts w:ascii="Times New Roman" w:hAnsi="Times New Roman" w:cs="Times New Roman"/>
          <w:sz w:val="24"/>
          <w:szCs w:val="24"/>
        </w:rPr>
        <w:t>KGS3 işletme sahibinin sorumluluğundadır.</w:t>
      </w:r>
    </w:p>
    <w:p w14:paraId="6FB90832" w14:textId="5B207657" w:rsidR="00EE57B2" w:rsidRDefault="00EE57B2" w:rsidP="00D3638A">
      <w:pPr>
        <w:pStyle w:val="ListeParagraf"/>
        <w:numPr>
          <w:ilvl w:val="0"/>
          <w:numId w:val="61"/>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AD08F1">
        <w:rPr>
          <w:rFonts w:ascii="Times New Roman" w:hAnsi="Times New Roman" w:cs="Times New Roman"/>
          <w:sz w:val="24"/>
          <w:szCs w:val="24"/>
        </w:rPr>
        <w:t>SEÖS kurulumu sırasında tüm parametrelerde KGS3 işlemi yapılır ve sistem devreye alınmış olur.</w:t>
      </w:r>
    </w:p>
    <w:p w14:paraId="0768DD2C" w14:textId="617E7568" w:rsidR="00F675AE" w:rsidRDefault="00F675AE" w:rsidP="00F675AE">
      <w:pPr>
        <w:pStyle w:val="ListeParagraf"/>
        <w:numPr>
          <w:ilvl w:val="0"/>
          <w:numId w:val="107"/>
        </w:numPr>
        <w:autoSpaceDE w:val="0"/>
        <w:autoSpaceDN w:val="0"/>
        <w:adjustRightInd w:val="0"/>
        <w:spacing w:after="0" w:line="240" w:lineRule="auto"/>
        <w:ind w:left="0" w:right="-108" w:firstLine="567"/>
        <w:jc w:val="both"/>
        <w:rPr>
          <w:rFonts w:ascii="Times New Roman" w:hAnsi="Times New Roman" w:cs="Times New Roman"/>
          <w:sz w:val="24"/>
          <w:szCs w:val="24"/>
        </w:rPr>
      </w:pPr>
      <w:r>
        <w:rPr>
          <w:rFonts w:ascii="Times New Roman" w:hAnsi="Times New Roman" w:cs="Times New Roman"/>
          <w:sz w:val="24"/>
          <w:szCs w:val="24"/>
        </w:rPr>
        <w:t>Uzun süreli duruşlar için SEÖS kapatılması müsaadesi verilen şeker fabrikaları hariç diğer tüm tesisler, prosesleri kapalı olsa dahi SEÖS kapatılamayacağından KGS3 işlemine de hükümlerine göre devam edecektir.</w:t>
      </w:r>
    </w:p>
    <w:p w14:paraId="287C6877" w14:textId="77777777" w:rsidR="00EE57B2" w:rsidRDefault="00EE57B2" w:rsidP="00D3638A">
      <w:pPr>
        <w:pStyle w:val="ListeParagraf"/>
        <w:numPr>
          <w:ilvl w:val="0"/>
          <w:numId w:val="61"/>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AD08F1">
        <w:rPr>
          <w:rFonts w:ascii="Times New Roman" w:hAnsi="Times New Roman" w:cs="Times New Roman"/>
          <w:sz w:val="24"/>
          <w:szCs w:val="24"/>
        </w:rPr>
        <w:t xml:space="preserve">KGS2 ile </w:t>
      </w:r>
      <w:proofErr w:type="spellStart"/>
      <w:r w:rsidRPr="00AD08F1">
        <w:rPr>
          <w:rFonts w:ascii="Times New Roman" w:hAnsi="Times New Roman" w:cs="Times New Roman"/>
          <w:sz w:val="24"/>
          <w:szCs w:val="24"/>
        </w:rPr>
        <w:t>SEÖS'ün</w:t>
      </w:r>
      <w:proofErr w:type="spellEnd"/>
      <w:r w:rsidRPr="00AD08F1">
        <w:rPr>
          <w:rFonts w:ascii="Times New Roman" w:hAnsi="Times New Roman" w:cs="Times New Roman"/>
          <w:sz w:val="24"/>
          <w:szCs w:val="24"/>
        </w:rPr>
        <w:t xml:space="preserve"> kalibrasyon fonksiyonu belirlenene kada</w:t>
      </w:r>
      <w:r w:rsidR="00892703">
        <w:rPr>
          <w:rFonts w:ascii="Times New Roman" w:hAnsi="Times New Roman" w:cs="Times New Roman"/>
          <w:sz w:val="24"/>
          <w:szCs w:val="24"/>
        </w:rPr>
        <w:t xml:space="preserve">r geçen sürede KGS3 işlemine </w:t>
      </w:r>
      <w:r w:rsidR="004812B8">
        <w:rPr>
          <w:rFonts w:ascii="Times New Roman" w:hAnsi="Times New Roman" w:cs="Times New Roman"/>
          <w:sz w:val="24"/>
          <w:szCs w:val="24"/>
        </w:rPr>
        <w:t xml:space="preserve">birinci </w:t>
      </w:r>
      <w:r w:rsidRPr="00AD08F1">
        <w:rPr>
          <w:rFonts w:ascii="Times New Roman" w:hAnsi="Times New Roman" w:cs="Times New Roman"/>
          <w:sz w:val="24"/>
          <w:szCs w:val="24"/>
        </w:rPr>
        <w:t xml:space="preserve">fıkrada belirtildiği gibi devam edilir. Bu süre içerisinde </w:t>
      </w:r>
      <w:proofErr w:type="spellStart"/>
      <w:r w:rsidRPr="00AD08F1">
        <w:rPr>
          <w:rFonts w:ascii="Times New Roman" w:hAnsi="Times New Roman" w:cs="Times New Roman"/>
          <w:sz w:val="24"/>
          <w:szCs w:val="24"/>
        </w:rPr>
        <w:t>SEÖS’den</w:t>
      </w:r>
      <w:proofErr w:type="spellEnd"/>
      <w:r w:rsidRPr="00AD08F1">
        <w:rPr>
          <w:rFonts w:ascii="Times New Roman" w:hAnsi="Times New Roman" w:cs="Times New Roman"/>
          <w:sz w:val="24"/>
          <w:szCs w:val="24"/>
        </w:rPr>
        <w:t xml:space="preserve"> elde edilen emisyon verileri raporlamalarda kullanılır.</w:t>
      </w:r>
    </w:p>
    <w:p w14:paraId="47C07246" w14:textId="77777777" w:rsidR="00EE57B2" w:rsidRDefault="001F0DC5" w:rsidP="00D3638A">
      <w:pPr>
        <w:pStyle w:val="ListeParagraf"/>
        <w:numPr>
          <w:ilvl w:val="0"/>
          <w:numId w:val="61"/>
        </w:numPr>
        <w:autoSpaceDE w:val="0"/>
        <w:autoSpaceDN w:val="0"/>
        <w:adjustRightInd w:val="0"/>
        <w:spacing w:after="0" w:line="240" w:lineRule="auto"/>
        <w:ind w:left="0" w:right="-108" w:firstLine="567"/>
        <w:jc w:val="both"/>
        <w:rPr>
          <w:rFonts w:ascii="Times New Roman" w:hAnsi="Times New Roman" w:cs="Times New Roman"/>
          <w:sz w:val="24"/>
          <w:szCs w:val="24"/>
        </w:rPr>
      </w:pPr>
      <w:r>
        <w:rPr>
          <w:rFonts w:ascii="Times New Roman" w:hAnsi="Times New Roman" w:cs="Times New Roman"/>
          <w:sz w:val="24"/>
          <w:szCs w:val="24"/>
        </w:rPr>
        <w:t xml:space="preserve">Debi için </w:t>
      </w:r>
      <w:r w:rsidR="00DD1C3D">
        <w:rPr>
          <w:rFonts w:ascii="Times New Roman" w:hAnsi="Times New Roman" w:cs="Times New Roman"/>
          <w:sz w:val="24"/>
          <w:szCs w:val="24"/>
        </w:rPr>
        <w:t>referans malzeme ile kontrol işlemi</w:t>
      </w:r>
      <w:r w:rsidR="00EE57B2" w:rsidRPr="00AD08F1">
        <w:rPr>
          <w:rFonts w:ascii="Times New Roman" w:hAnsi="Times New Roman" w:cs="Times New Roman"/>
          <w:sz w:val="24"/>
          <w:szCs w:val="24"/>
        </w:rPr>
        <w:t xml:space="preserve"> uygulanmaz.</w:t>
      </w:r>
      <w:r w:rsidR="00DD1C3D">
        <w:rPr>
          <w:rFonts w:ascii="Times New Roman" w:hAnsi="Times New Roman" w:cs="Times New Roman"/>
          <w:sz w:val="24"/>
          <w:szCs w:val="24"/>
        </w:rPr>
        <w:t xml:space="preserve"> Bakım, ayar, temizlik vb. işlemler yapılır.</w:t>
      </w:r>
    </w:p>
    <w:p w14:paraId="3CECC77D" w14:textId="6FCBBE0D" w:rsidR="00AD08F1" w:rsidRDefault="00EE57B2" w:rsidP="00D3638A">
      <w:pPr>
        <w:pStyle w:val="ListeParagraf"/>
        <w:numPr>
          <w:ilvl w:val="0"/>
          <w:numId w:val="61"/>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AD08F1">
        <w:rPr>
          <w:rFonts w:ascii="Times New Roman" w:hAnsi="Times New Roman" w:cs="Times New Roman"/>
          <w:sz w:val="24"/>
          <w:szCs w:val="24"/>
        </w:rPr>
        <w:t xml:space="preserve">Gaz grubu olan tüm malzemelerin tedarik edilmesi, kullanılması vb. tüm işlem adımlarında iş güvenliği başta olmak üzere diğer tüm güvenlik kurallarına uyulması hususu ile ilgili bu yönetmelikçe bir husus belirlenmemiştir. </w:t>
      </w:r>
      <w:r w:rsidR="00A415FE">
        <w:rPr>
          <w:rFonts w:ascii="Times New Roman" w:hAnsi="Times New Roman" w:cs="Times New Roman"/>
          <w:sz w:val="24"/>
          <w:szCs w:val="24"/>
        </w:rPr>
        <w:t>İlgili standartlarına uymak, g</w:t>
      </w:r>
      <w:r w:rsidRPr="00AD08F1">
        <w:rPr>
          <w:rFonts w:ascii="Times New Roman" w:hAnsi="Times New Roman" w:cs="Times New Roman"/>
          <w:sz w:val="24"/>
          <w:szCs w:val="24"/>
        </w:rPr>
        <w:t>erekli önlem ve tedbirleri almak işletmenin sorumluluğundadır. Ancak risk faktörünü azaltmak için NO</w:t>
      </w:r>
      <w:r w:rsidRPr="00AD08F1">
        <w:rPr>
          <w:rFonts w:ascii="Times New Roman" w:hAnsi="Times New Roman" w:cs="Times New Roman"/>
          <w:sz w:val="24"/>
          <w:szCs w:val="24"/>
          <w:vertAlign w:val="subscript"/>
        </w:rPr>
        <w:t>2</w:t>
      </w:r>
      <w:r w:rsidRPr="00AD08F1">
        <w:rPr>
          <w:rFonts w:ascii="Times New Roman" w:hAnsi="Times New Roman" w:cs="Times New Roman"/>
          <w:sz w:val="24"/>
          <w:szCs w:val="24"/>
        </w:rPr>
        <w:t>-H</w:t>
      </w:r>
      <w:r w:rsidRPr="00AD08F1">
        <w:rPr>
          <w:rFonts w:ascii="Times New Roman" w:hAnsi="Times New Roman" w:cs="Times New Roman"/>
          <w:sz w:val="24"/>
          <w:szCs w:val="24"/>
          <w:vertAlign w:val="subscript"/>
        </w:rPr>
        <w:t>2</w:t>
      </w:r>
      <w:r w:rsidRPr="00AD08F1">
        <w:rPr>
          <w:rFonts w:ascii="Times New Roman" w:hAnsi="Times New Roman" w:cs="Times New Roman"/>
          <w:sz w:val="24"/>
          <w:szCs w:val="24"/>
        </w:rPr>
        <w:t>S-NH</w:t>
      </w:r>
      <w:r w:rsidRPr="00AD08F1">
        <w:rPr>
          <w:rFonts w:ascii="Times New Roman" w:hAnsi="Times New Roman" w:cs="Times New Roman"/>
          <w:sz w:val="24"/>
          <w:szCs w:val="24"/>
          <w:vertAlign w:val="subscript"/>
        </w:rPr>
        <w:t>3</w:t>
      </w:r>
      <w:r w:rsidRPr="00AD08F1">
        <w:rPr>
          <w:rFonts w:ascii="Times New Roman" w:hAnsi="Times New Roman" w:cs="Times New Roman"/>
          <w:sz w:val="24"/>
          <w:szCs w:val="24"/>
        </w:rPr>
        <w:t xml:space="preserve"> gibi gazlarda</w:t>
      </w:r>
      <w:r w:rsidR="001F5D0C">
        <w:rPr>
          <w:rFonts w:ascii="Times New Roman" w:hAnsi="Times New Roman" w:cs="Times New Roman"/>
          <w:sz w:val="24"/>
          <w:szCs w:val="24"/>
        </w:rPr>
        <w:t>,</w:t>
      </w:r>
      <w:r w:rsidRPr="00AD08F1">
        <w:rPr>
          <w:rFonts w:ascii="Times New Roman" w:hAnsi="Times New Roman" w:cs="Times New Roman"/>
          <w:sz w:val="24"/>
          <w:szCs w:val="24"/>
        </w:rPr>
        <w:t xml:space="preserve"> olması gerekenden daha düşük konsantrasyona sahip gaz kullanımına müsaade edilmiştir.</w:t>
      </w:r>
    </w:p>
    <w:p w14:paraId="62ADDB01" w14:textId="77777777" w:rsidR="00EE57B2" w:rsidRDefault="00EE57B2" w:rsidP="00D3638A">
      <w:pPr>
        <w:pStyle w:val="ListeParagraf"/>
        <w:numPr>
          <w:ilvl w:val="0"/>
          <w:numId w:val="61"/>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AD08F1">
        <w:rPr>
          <w:rFonts w:ascii="Times New Roman" w:hAnsi="Times New Roman" w:cs="Times New Roman"/>
          <w:sz w:val="24"/>
          <w:szCs w:val="24"/>
        </w:rPr>
        <w:t>Sistemdeki gaz ve toz grubu olan tüm analizörler</w:t>
      </w:r>
      <w:r w:rsidR="00A415FE">
        <w:rPr>
          <w:rFonts w:ascii="Times New Roman" w:hAnsi="Times New Roman" w:cs="Times New Roman"/>
          <w:sz w:val="24"/>
          <w:szCs w:val="24"/>
        </w:rPr>
        <w:t>d</w:t>
      </w:r>
      <w:r w:rsidRPr="00AD08F1">
        <w:rPr>
          <w:rFonts w:ascii="Times New Roman" w:hAnsi="Times New Roman" w:cs="Times New Roman"/>
          <w:sz w:val="24"/>
          <w:szCs w:val="24"/>
        </w:rPr>
        <w:t xml:space="preserve">e sıfır ve </w:t>
      </w:r>
      <w:proofErr w:type="spellStart"/>
      <w:r w:rsidRPr="00AD08F1">
        <w:rPr>
          <w:rFonts w:ascii="Times New Roman" w:hAnsi="Times New Roman" w:cs="Times New Roman"/>
          <w:sz w:val="24"/>
          <w:szCs w:val="24"/>
        </w:rPr>
        <w:t>span</w:t>
      </w:r>
      <w:proofErr w:type="spellEnd"/>
      <w:r w:rsidRPr="00AD08F1">
        <w:rPr>
          <w:rFonts w:ascii="Times New Roman" w:hAnsi="Times New Roman" w:cs="Times New Roman"/>
          <w:sz w:val="24"/>
          <w:szCs w:val="24"/>
        </w:rPr>
        <w:t xml:space="preserve"> okumaları için izlenebilir sertifikalı referans malzemeler kullanılır.</w:t>
      </w:r>
    </w:p>
    <w:p w14:paraId="42B791FA" w14:textId="77777777" w:rsidR="00EE57B2" w:rsidRDefault="00EE57B2" w:rsidP="00D3638A">
      <w:pPr>
        <w:pStyle w:val="ListeParagraf"/>
        <w:numPr>
          <w:ilvl w:val="0"/>
          <w:numId w:val="61"/>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AD08F1">
        <w:rPr>
          <w:rFonts w:ascii="Times New Roman" w:hAnsi="Times New Roman" w:cs="Times New Roman"/>
          <w:sz w:val="24"/>
          <w:szCs w:val="24"/>
        </w:rPr>
        <w:t xml:space="preserve">Gaz grubu analizörlerde sıfır ve </w:t>
      </w:r>
      <w:proofErr w:type="spellStart"/>
      <w:r w:rsidRPr="00AD08F1">
        <w:rPr>
          <w:rFonts w:ascii="Times New Roman" w:hAnsi="Times New Roman" w:cs="Times New Roman"/>
          <w:sz w:val="24"/>
          <w:szCs w:val="24"/>
        </w:rPr>
        <w:t>span</w:t>
      </w:r>
      <w:proofErr w:type="spellEnd"/>
      <w:r w:rsidRPr="00AD08F1">
        <w:rPr>
          <w:rFonts w:ascii="Times New Roman" w:hAnsi="Times New Roman" w:cs="Times New Roman"/>
          <w:sz w:val="24"/>
          <w:szCs w:val="24"/>
        </w:rPr>
        <w:t xml:space="preserve"> gazı kontrolü, ısıtmalı </w:t>
      </w:r>
      <w:proofErr w:type="spellStart"/>
      <w:r w:rsidRPr="00AD08F1">
        <w:rPr>
          <w:rFonts w:ascii="Times New Roman" w:hAnsi="Times New Roman" w:cs="Times New Roman"/>
          <w:sz w:val="24"/>
          <w:szCs w:val="24"/>
        </w:rPr>
        <w:t>probun</w:t>
      </w:r>
      <w:proofErr w:type="spellEnd"/>
      <w:r w:rsidRPr="00AD08F1">
        <w:rPr>
          <w:rFonts w:ascii="Times New Roman" w:hAnsi="Times New Roman" w:cs="Times New Roman"/>
          <w:sz w:val="24"/>
          <w:szCs w:val="24"/>
        </w:rPr>
        <w:t xml:space="preserve"> KGS3 için olan portundan başlayarak, ısıtmalı hattın tümü, varsa gaz soğutucu, varsa </w:t>
      </w:r>
      <w:proofErr w:type="spellStart"/>
      <w:r w:rsidRPr="00AD08F1">
        <w:rPr>
          <w:rFonts w:ascii="Times New Roman" w:hAnsi="Times New Roman" w:cs="Times New Roman"/>
          <w:sz w:val="24"/>
          <w:szCs w:val="24"/>
        </w:rPr>
        <w:t>konvertör</w:t>
      </w:r>
      <w:proofErr w:type="spellEnd"/>
      <w:r w:rsidRPr="00AD08F1">
        <w:rPr>
          <w:rFonts w:ascii="Times New Roman" w:hAnsi="Times New Roman" w:cs="Times New Roman"/>
          <w:sz w:val="24"/>
          <w:szCs w:val="24"/>
        </w:rPr>
        <w:t xml:space="preserve"> yolunu takip ederek ve analizöre ulaşarak bacadan alınan numunenin izlediği yolun tümünde kontrol sağlanmalıdır. Analizörün numune giriş portuna doğrudan bağlantı yaparak KGS3 işlemi yapılamaz.</w:t>
      </w:r>
    </w:p>
    <w:p w14:paraId="1767EAC8" w14:textId="77777777" w:rsidR="00D563BA" w:rsidRDefault="00EE57B2" w:rsidP="00D3638A">
      <w:pPr>
        <w:pStyle w:val="ListeParagraf"/>
        <w:numPr>
          <w:ilvl w:val="1"/>
          <w:numId w:val="61"/>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AD08F1">
        <w:rPr>
          <w:rFonts w:ascii="Times New Roman" w:hAnsi="Times New Roman" w:cs="Times New Roman"/>
          <w:sz w:val="24"/>
          <w:szCs w:val="24"/>
        </w:rPr>
        <w:t xml:space="preserve">Mevcut veya yeni kurulacak olan </w:t>
      </w:r>
      <w:proofErr w:type="spellStart"/>
      <w:r w:rsidRPr="00AD08F1">
        <w:rPr>
          <w:rFonts w:ascii="Times New Roman" w:hAnsi="Times New Roman" w:cs="Times New Roman"/>
          <w:sz w:val="24"/>
          <w:szCs w:val="24"/>
        </w:rPr>
        <w:t>SEÖS’lerde</w:t>
      </w:r>
      <w:proofErr w:type="spellEnd"/>
      <w:r w:rsidRPr="00AD08F1">
        <w:rPr>
          <w:rFonts w:ascii="Times New Roman" w:hAnsi="Times New Roman" w:cs="Times New Roman"/>
          <w:sz w:val="24"/>
          <w:szCs w:val="24"/>
        </w:rPr>
        <w:t xml:space="preserve"> KGS3 işlemi i</w:t>
      </w:r>
      <w:r w:rsidR="00892703">
        <w:rPr>
          <w:rFonts w:ascii="Times New Roman" w:hAnsi="Times New Roman" w:cs="Times New Roman"/>
          <w:sz w:val="24"/>
          <w:szCs w:val="24"/>
        </w:rPr>
        <w:t>çin bu düzenekler kurulu olmalıdır.</w:t>
      </w:r>
    </w:p>
    <w:p w14:paraId="08A6AEA9" w14:textId="0E3DDACC" w:rsidR="00EE57B2" w:rsidRDefault="001F5D0C" w:rsidP="00D3638A">
      <w:pPr>
        <w:pStyle w:val="ListeParagraf"/>
        <w:numPr>
          <w:ilvl w:val="1"/>
          <w:numId w:val="61"/>
        </w:numPr>
        <w:autoSpaceDE w:val="0"/>
        <w:autoSpaceDN w:val="0"/>
        <w:adjustRightInd w:val="0"/>
        <w:spacing w:after="0" w:line="240" w:lineRule="auto"/>
        <w:ind w:left="0" w:right="-108" w:firstLine="567"/>
        <w:jc w:val="both"/>
        <w:rPr>
          <w:rFonts w:ascii="Times New Roman" w:hAnsi="Times New Roman" w:cs="Times New Roman"/>
          <w:sz w:val="24"/>
          <w:szCs w:val="24"/>
        </w:rPr>
      </w:pPr>
      <w:r>
        <w:rPr>
          <w:rFonts w:ascii="Times New Roman" w:hAnsi="Times New Roman" w:cs="Times New Roman"/>
          <w:sz w:val="24"/>
          <w:szCs w:val="24"/>
        </w:rPr>
        <w:t xml:space="preserve">KGS3’de sıfır ve </w:t>
      </w:r>
      <w:proofErr w:type="spellStart"/>
      <w:r>
        <w:rPr>
          <w:rFonts w:ascii="Times New Roman" w:hAnsi="Times New Roman" w:cs="Times New Roman"/>
          <w:sz w:val="24"/>
          <w:szCs w:val="24"/>
        </w:rPr>
        <w:t>span</w:t>
      </w:r>
      <w:proofErr w:type="spellEnd"/>
      <w:r>
        <w:rPr>
          <w:rFonts w:ascii="Times New Roman" w:hAnsi="Times New Roman" w:cs="Times New Roman"/>
          <w:sz w:val="24"/>
          <w:szCs w:val="24"/>
        </w:rPr>
        <w:t xml:space="preserve"> gazının kullanılabilmesi için, ı</w:t>
      </w:r>
      <w:r w:rsidR="00EE57B2" w:rsidRPr="00AD08F1">
        <w:rPr>
          <w:rFonts w:ascii="Times New Roman" w:hAnsi="Times New Roman" w:cs="Times New Roman"/>
          <w:sz w:val="24"/>
          <w:szCs w:val="24"/>
        </w:rPr>
        <w:t>sıtmalı hattın tamamının içerisinde veya paralelinde uygun kesitli teflon (PTFE) hat olmalıdır.</w:t>
      </w:r>
      <w:r w:rsidR="00BA1CAF">
        <w:rPr>
          <w:rFonts w:ascii="Times New Roman" w:hAnsi="Times New Roman" w:cs="Times New Roman"/>
          <w:sz w:val="24"/>
          <w:szCs w:val="24"/>
        </w:rPr>
        <w:t xml:space="preserve"> Yeni tesislerde ve/veya ısıtmalı hat yenileyecek olan mevcut tesislerde KGS3 hattının ısıtmalı hat içerinde olması zorunludur.</w:t>
      </w:r>
    </w:p>
    <w:p w14:paraId="7D873F1D" w14:textId="77777777" w:rsidR="00EE57B2" w:rsidRDefault="00EE57B2" w:rsidP="00D3638A">
      <w:pPr>
        <w:pStyle w:val="ListeParagraf"/>
        <w:numPr>
          <w:ilvl w:val="1"/>
          <w:numId w:val="61"/>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AD08F1">
        <w:rPr>
          <w:rFonts w:ascii="Times New Roman" w:hAnsi="Times New Roman" w:cs="Times New Roman"/>
          <w:sz w:val="24"/>
          <w:szCs w:val="24"/>
        </w:rPr>
        <w:t xml:space="preserve">Isıtmalı </w:t>
      </w:r>
      <w:proofErr w:type="spellStart"/>
      <w:r w:rsidRPr="00AD08F1">
        <w:rPr>
          <w:rFonts w:ascii="Times New Roman" w:hAnsi="Times New Roman" w:cs="Times New Roman"/>
          <w:sz w:val="24"/>
          <w:szCs w:val="24"/>
        </w:rPr>
        <w:t>probta</w:t>
      </w:r>
      <w:proofErr w:type="spellEnd"/>
      <w:r w:rsidRPr="00AD08F1">
        <w:rPr>
          <w:rFonts w:ascii="Times New Roman" w:hAnsi="Times New Roman" w:cs="Times New Roman"/>
          <w:sz w:val="24"/>
          <w:szCs w:val="24"/>
        </w:rPr>
        <w:t xml:space="preserve"> KGS3 işlemi için port bağlantı noktası bulunmalıdır.</w:t>
      </w:r>
    </w:p>
    <w:p w14:paraId="488D44CE" w14:textId="77777777" w:rsidR="00EE57B2" w:rsidRDefault="00EE57B2" w:rsidP="00D3638A">
      <w:pPr>
        <w:pStyle w:val="ListeParagraf"/>
        <w:numPr>
          <w:ilvl w:val="1"/>
          <w:numId w:val="61"/>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AD08F1">
        <w:rPr>
          <w:rFonts w:ascii="Times New Roman" w:hAnsi="Times New Roman" w:cs="Times New Roman"/>
          <w:sz w:val="24"/>
          <w:szCs w:val="24"/>
        </w:rPr>
        <w:t>Isıtmalı hat/</w:t>
      </w:r>
      <w:proofErr w:type="spellStart"/>
      <w:r w:rsidRPr="00AD08F1">
        <w:rPr>
          <w:rFonts w:ascii="Times New Roman" w:hAnsi="Times New Roman" w:cs="Times New Roman"/>
          <w:sz w:val="24"/>
          <w:szCs w:val="24"/>
        </w:rPr>
        <w:t>prob</w:t>
      </w:r>
      <w:proofErr w:type="spellEnd"/>
      <w:r w:rsidRPr="00AD08F1">
        <w:rPr>
          <w:rFonts w:ascii="Times New Roman" w:hAnsi="Times New Roman" w:cs="Times New Roman"/>
          <w:sz w:val="24"/>
          <w:szCs w:val="24"/>
        </w:rPr>
        <w:t xml:space="preserve"> bağlantılarda aynı teflon malzemeden veya uygun çelikten vidalı yapıda olmalıdır. Plastik, kauçuk vb. hat ve/veya çabuk bağlantı aparatları gibi girişim ve kaçak oluşturabilecek malzemeler kullanılmaz.</w:t>
      </w:r>
    </w:p>
    <w:p w14:paraId="6E9563AE" w14:textId="77777777" w:rsidR="00AD08F1" w:rsidRDefault="00EE57B2" w:rsidP="00D3638A">
      <w:pPr>
        <w:pStyle w:val="ListeParagraf"/>
        <w:numPr>
          <w:ilvl w:val="0"/>
          <w:numId w:val="61"/>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AD08F1">
        <w:rPr>
          <w:rFonts w:ascii="Times New Roman" w:hAnsi="Times New Roman" w:cs="Times New Roman"/>
          <w:sz w:val="24"/>
          <w:szCs w:val="24"/>
        </w:rPr>
        <w:lastRenderedPageBreak/>
        <w:t>Gaz grubunda FTIR ölçüm prensibi ile çalışan analizörlerin NO</w:t>
      </w:r>
      <w:r w:rsidRPr="00AD08F1">
        <w:rPr>
          <w:rFonts w:ascii="Times New Roman" w:hAnsi="Times New Roman" w:cs="Times New Roman"/>
          <w:sz w:val="24"/>
          <w:szCs w:val="24"/>
          <w:vertAlign w:val="subscript"/>
        </w:rPr>
        <w:t>2</w:t>
      </w:r>
      <w:r w:rsidRPr="00AD08F1">
        <w:rPr>
          <w:rFonts w:ascii="Times New Roman" w:hAnsi="Times New Roman" w:cs="Times New Roman"/>
          <w:sz w:val="24"/>
          <w:szCs w:val="24"/>
        </w:rPr>
        <w:t>-HF-HCl-NH</w:t>
      </w:r>
      <w:r w:rsidRPr="00AD08F1">
        <w:rPr>
          <w:rFonts w:ascii="Times New Roman" w:hAnsi="Times New Roman" w:cs="Times New Roman"/>
          <w:sz w:val="24"/>
          <w:szCs w:val="24"/>
          <w:vertAlign w:val="subscript"/>
        </w:rPr>
        <w:t>3</w:t>
      </w:r>
      <w:r w:rsidRPr="00AD08F1">
        <w:rPr>
          <w:rFonts w:ascii="Times New Roman" w:hAnsi="Times New Roman" w:cs="Times New Roman"/>
          <w:sz w:val="24"/>
          <w:szCs w:val="24"/>
        </w:rPr>
        <w:t xml:space="preserve"> parametreleri</w:t>
      </w:r>
      <w:r w:rsidR="0062712A">
        <w:rPr>
          <w:rFonts w:ascii="Times New Roman" w:hAnsi="Times New Roman" w:cs="Times New Roman"/>
          <w:sz w:val="24"/>
          <w:szCs w:val="24"/>
        </w:rPr>
        <w:t xml:space="preserve">nde </w:t>
      </w:r>
      <w:r w:rsidRPr="00AD08F1">
        <w:rPr>
          <w:rFonts w:ascii="Times New Roman" w:hAnsi="Times New Roman" w:cs="Times New Roman"/>
          <w:sz w:val="24"/>
          <w:szCs w:val="24"/>
        </w:rPr>
        <w:t>KGS1 sertifikasında belgelenmiş kontrol kitleri</w:t>
      </w:r>
      <w:r w:rsidR="00D47E88">
        <w:rPr>
          <w:rFonts w:ascii="Times New Roman" w:hAnsi="Times New Roman" w:cs="Times New Roman"/>
          <w:sz w:val="24"/>
          <w:szCs w:val="24"/>
        </w:rPr>
        <w:t xml:space="preserve"> </w:t>
      </w:r>
      <w:r w:rsidRPr="00AD08F1">
        <w:rPr>
          <w:rFonts w:ascii="Times New Roman" w:hAnsi="Times New Roman" w:cs="Times New Roman"/>
          <w:sz w:val="24"/>
          <w:szCs w:val="24"/>
        </w:rPr>
        <w:t>varsa</w:t>
      </w:r>
      <w:r w:rsidR="00D47E88">
        <w:rPr>
          <w:rFonts w:ascii="Times New Roman" w:hAnsi="Times New Roman" w:cs="Times New Roman"/>
          <w:sz w:val="24"/>
          <w:szCs w:val="24"/>
        </w:rPr>
        <w:t xml:space="preserve"> ve/veya vekil gaz kullanımına uygunluğu varsa </w:t>
      </w:r>
      <w:r w:rsidR="00D47E88" w:rsidRPr="00AD08F1">
        <w:rPr>
          <w:rFonts w:ascii="Times New Roman" w:hAnsi="Times New Roman" w:cs="Times New Roman"/>
          <w:sz w:val="24"/>
          <w:szCs w:val="24"/>
        </w:rPr>
        <w:t>KGS3</w:t>
      </w:r>
      <w:r w:rsidRPr="00AD08F1">
        <w:rPr>
          <w:rFonts w:ascii="Times New Roman" w:hAnsi="Times New Roman" w:cs="Times New Roman"/>
          <w:sz w:val="24"/>
          <w:szCs w:val="24"/>
        </w:rPr>
        <w:t xml:space="preserve"> işlemini bu malzeme</w:t>
      </w:r>
      <w:r w:rsidR="00D47E88">
        <w:rPr>
          <w:rFonts w:ascii="Times New Roman" w:hAnsi="Times New Roman" w:cs="Times New Roman"/>
          <w:sz w:val="24"/>
          <w:szCs w:val="24"/>
        </w:rPr>
        <w:t>ler</w:t>
      </w:r>
      <w:r w:rsidRPr="00AD08F1">
        <w:rPr>
          <w:rFonts w:ascii="Times New Roman" w:hAnsi="Times New Roman" w:cs="Times New Roman"/>
          <w:sz w:val="24"/>
          <w:szCs w:val="24"/>
        </w:rPr>
        <w:t xml:space="preserve"> ile yapabilirler.</w:t>
      </w:r>
    </w:p>
    <w:p w14:paraId="741E0A09" w14:textId="77777777" w:rsidR="00D47E88" w:rsidRDefault="00D47E88" w:rsidP="00D3638A">
      <w:pPr>
        <w:pStyle w:val="ListeParagraf"/>
        <w:numPr>
          <w:ilvl w:val="1"/>
          <w:numId w:val="61"/>
        </w:numPr>
        <w:autoSpaceDE w:val="0"/>
        <w:autoSpaceDN w:val="0"/>
        <w:adjustRightInd w:val="0"/>
        <w:spacing w:after="0" w:line="240" w:lineRule="auto"/>
        <w:ind w:left="0" w:right="-108" w:firstLine="567"/>
        <w:jc w:val="both"/>
        <w:rPr>
          <w:rFonts w:ascii="Times New Roman" w:hAnsi="Times New Roman" w:cs="Times New Roman"/>
          <w:sz w:val="24"/>
          <w:szCs w:val="24"/>
        </w:rPr>
      </w:pPr>
      <w:r>
        <w:rPr>
          <w:rFonts w:ascii="Times New Roman" w:hAnsi="Times New Roman" w:cs="Times New Roman"/>
          <w:sz w:val="24"/>
          <w:szCs w:val="24"/>
        </w:rPr>
        <w:t>FTIR analizörler için belirtilen parametreler haricinde kit ve vekil gaz kullanımına müsaade edilmez.</w:t>
      </w:r>
    </w:p>
    <w:p w14:paraId="3F73F6FA" w14:textId="77777777" w:rsidR="0062712A" w:rsidRDefault="00D47E88" w:rsidP="00D3638A">
      <w:pPr>
        <w:pStyle w:val="ListeParagraf"/>
        <w:numPr>
          <w:ilvl w:val="1"/>
          <w:numId w:val="61"/>
        </w:numPr>
        <w:autoSpaceDE w:val="0"/>
        <w:autoSpaceDN w:val="0"/>
        <w:adjustRightInd w:val="0"/>
        <w:spacing w:after="0" w:line="240" w:lineRule="auto"/>
        <w:ind w:left="0" w:right="-108" w:firstLine="567"/>
        <w:jc w:val="both"/>
        <w:rPr>
          <w:rFonts w:ascii="Times New Roman" w:hAnsi="Times New Roman" w:cs="Times New Roman"/>
          <w:sz w:val="24"/>
          <w:szCs w:val="24"/>
        </w:rPr>
      </w:pPr>
      <w:r>
        <w:rPr>
          <w:rFonts w:ascii="Times New Roman" w:hAnsi="Times New Roman" w:cs="Times New Roman"/>
          <w:sz w:val="24"/>
          <w:szCs w:val="24"/>
        </w:rPr>
        <w:t>E</w:t>
      </w:r>
      <w:r w:rsidR="0062712A" w:rsidRPr="00AD08F1">
        <w:rPr>
          <w:rFonts w:ascii="Times New Roman" w:hAnsi="Times New Roman" w:cs="Times New Roman"/>
          <w:sz w:val="24"/>
          <w:szCs w:val="24"/>
        </w:rPr>
        <w:t xml:space="preserve">kstraktif olmayan ölçüm metodu ile baca içerisinde direkt ölçüm yapan analizörlerin sıfır ve </w:t>
      </w:r>
      <w:proofErr w:type="spellStart"/>
      <w:r w:rsidR="0062712A" w:rsidRPr="00AD08F1">
        <w:rPr>
          <w:rFonts w:ascii="Times New Roman" w:hAnsi="Times New Roman" w:cs="Times New Roman"/>
          <w:sz w:val="24"/>
          <w:szCs w:val="24"/>
        </w:rPr>
        <w:t>span</w:t>
      </w:r>
      <w:proofErr w:type="spellEnd"/>
      <w:r w:rsidR="0062712A" w:rsidRPr="00AD08F1">
        <w:rPr>
          <w:rFonts w:ascii="Times New Roman" w:hAnsi="Times New Roman" w:cs="Times New Roman"/>
          <w:sz w:val="24"/>
          <w:szCs w:val="24"/>
        </w:rPr>
        <w:t xml:space="preserve"> noktasında</w:t>
      </w:r>
      <w:r>
        <w:rPr>
          <w:rFonts w:ascii="Times New Roman" w:hAnsi="Times New Roman" w:cs="Times New Roman"/>
          <w:sz w:val="24"/>
          <w:szCs w:val="24"/>
        </w:rPr>
        <w:t xml:space="preserve"> kit ile KGS3 işlemi yapabilmesi</w:t>
      </w:r>
      <w:r w:rsidR="00DB0919">
        <w:rPr>
          <w:rFonts w:ascii="Times New Roman" w:hAnsi="Times New Roman" w:cs="Times New Roman"/>
          <w:sz w:val="24"/>
          <w:szCs w:val="24"/>
        </w:rPr>
        <w:t>,</w:t>
      </w:r>
      <w:r>
        <w:rPr>
          <w:rFonts w:ascii="Times New Roman" w:hAnsi="Times New Roman" w:cs="Times New Roman"/>
          <w:sz w:val="24"/>
          <w:szCs w:val="24"/>
        </w:rPr>
        <w:t xml:space="preserve"> </w:t>
      </w:r>
      <w:r w:rsidR="004812B8">
        <w:rPr>
          <w:rFonts w:ascii="Times New Roman" w:hAnsi="Times New Roman" w:cs="Times New Roman"/>
          <w:sz w:val="24"/>
          <w:szCs w:val="24"/>
        </w:rPr>
        <w:t>dokuz</w:t>
      </w:r>
      <w:r>
        <w:rPr>
          <w:rFonts w:ascii="Times New Roman" w:hAnsi="Times New Roman" w:cs="Times New Roman"/>
          <w:sz w:val="24"/>
          <w:szCs w:val="24"/>
        </w:rPr>
        <w:t>uncu fıkradaki hususa dahildir.</w:t>
      </w:r>
    </w:p>
    <w:p w14:paraId="5ED6AA76" w14:textId="77777777" w:rsidR="00AD08F1" w:rsidRDefault="00EE57B2" w:rsidP="00D3638A">
      <w:pPr>
        <w:pStyle w:val="ListeParagraf"/>
        <w:numPr>
          <w:ilvl w:val="0"/>
          <w:numId w:val="61"/>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AD08F1">
        <w:rPr>
          <w:rFonts w:ascii="Times New Roman" w:hAnsi="Times New Roman" w:cs="Times New Roman"/>
          <w:sz w:val="24"/>
          <w:szCs w:val="24"/>
        </w:rPr>
        <w:t xml:space="preserve">Toz analizörlerinde sıfır ve </w:t>
      </w:r>
      <w:proofErr w:type="spellStart"/>
      <w:r w:rsidRPr="00AD08F1">
        <w:rPr>
          <w:rFonts w:ascii="Times New Roman" w:hAnsi="Times New Roman" w:cs="Times New Roman"/>
          <w:sz w:val="24"/>
          <w:szCs w:val="24"/>
        </w:rPr>
        <w:t>span</w:t>
      </w:r>
      <w:proofErr w:type="spellEnd"/>
      <w:r w:rsidRPr="00AD08F1">
        <w:rPr>
          <w:rFonts w:ascii="Times New Roman" w:hAnsi="Times New Roman" w:cs="Times New Roman"/>
          <w:sz w:val="24"/>
          <w:szCs w:val="24"/>
        </w:rPr>
        <w:t xml:space="preserve"> kontrolü için dahili kalibrasyon kitleri bulunmalıdır. Sıfır için %0, </w:t>
      </w:r>
      <w:proofErr w:type="spellStart"/>
      <w:r w:rsidRPr="00AD08F1">
        <w:rPr>
          <w:rFonts w:ascii="Times New Roman" w:hAnsi="Times New Roman" w:cs="Times New Roman"/>
          <w:sz w:val="24"/>
          <w:szCs w:val="24"/>
        </w:rPr>
        <w:t>span</w:t>
      </w:r>
      <w:proofErr w:type="spellEnd"/>
      <w:r w:rsidRPr="00AD08F1">
        <w:rPr>
          <w:rFonts w:ascii="Times New Roman" w:hAnsi="Times New Roman" w:cs="Times New Roman"/>
          <w:sz w:val="24"/>
          <w:szCs w:val="24"/>
        </w:rPr>
        <w:t xml:space="preserve"> için %</w:t>
      </w:r>
      <w:proofErr w:type="gramStart"/>
      <w:r w:rsidRPr="00AD08F1">
        <w:rPr>
          <w:rFonts w:ascii="Times New Roman" w:hAnsi="Times New Roman" w:cs="Times New Roman"/>
          <w:sz w:val="24"/>
          <w:szCs w:val="24"/>
        </w:rPr>
        <w:t>70 -</w:t>
      </w:r>
      <w:proofErr w:type="gramEnd"/>
      <w:r w:rsidRPr="00AD08F1">
        <w:rPr>
          <w:rFonts w:ascii="Times New Roman" w:hAnsi="Times New Roman" w:cs="Times New Roman"/>
          <w:sz w:val="24"/>
          <w:szCs w:val="24"/>
        </w:rPr>
        <w:t xml:space="preserve"> %100 aralığında transmisyon değerine sahip kitler olmalıdır. Bu kitler yazılım ile devreye alınabilmeli, bunun mümkün olmadığı durumlarda elle işl</w:t>
      </w:r>
      <w:r w:rsidR="00A5734A">
        <w:rPr>
          <w:rFonts w:ascii="Times New Roman" w:hAnsi="Times New Roman" w:cs="Times New Roman"/>
          <w:sz w:val="24"/>
          <w:szCs w:val="24"/>
        </w:rPr>
        <w:t>em yapılabilmelidir. Her iki</w:t>
      </w:r>
      <w:r w:rsidRPr="00AD08F1">
        <w:rPr>
          <w:rFonts w:ascii="Times New Roman" w:hAnsi="Times New Roman" w:cs="Times New Roman"/>
          <w:sz w:val="24"/>
          <w:szCs w:val="24"/>
        </w:rPr>
        <w:t xml:space="preserve"> durumda da ölçüm ve işlem sonuçları yazılıma otomatik olarak aktarılmış olmalıdır.</w:t>
      </w:r>
    </w:p>
    <w:p w14:paraId="6C56624E" w14:textId="77777777" w:rsidR="00892703" w:rsidRDefault="00892703" w:rsidP="00D3638A">
      <w:pPr>
        <w:pStyle w:val="ListeParagraf"/>
        <w:numPr>
          <w:ilvl w:val="1"/>
          <w:numId w:val="61"/>
        </w:numPr>
        <w:autoSpaceDE w:val="0"/>
        <w:autoSpaceDN w:val="0"/>
        <w:adjustRightInd w:val="0"/>
        <w:spacing w:after="0" w:line="240" w:lineRule="auto"/>
        <w:ind w:left="0" w:right="-108" w:firstLine="567"/>
        <w:jc w:val="both"/>
        <w:rPr>
          <w:rFonts w:ascii="Times New Roman" w:hAnsi="Times New Roman" w:cs="Times New Roman"/>
          <w:sz w:val="24"/>
          <w:szCs w:val="24"/>
        </w:rPr>
      </w:pPr>
      <w:r>
        <w:rPr>
          <w:rFonts w:ascii="Times New Roman" w:hAnsi="Times New Roman" w:cs="Times New Roman"/>
          <w:sz w:val="24"/>
          <w:szCs w:val="24"/>
        </w:rPr>
        <w:t>İşlem esnasında analizörün ölçüm aralığı normal şartlarda çalıştığı gibi olmalıdır, değişiklik yapılmamalıdır.</w:t>
      </w:r>
      <w:r w:rsidR="00A415FE">
        <w:rPr>
          <w:rFonts w:ascii="Times New Roman" w:hAnsi="Times New Roman" w:cs="Times New Roman"/>
          <w:sz w:val="24"/>
          <w:szCs w:val="24"/>
        </w:rPr>
        <w:t xml:space="preserve"> Analizör içeris</w:t>
      </w:r>
      <w:r w:rsidR="0087328E">
        <w:rPr>
          <w:rFonts w:ascii="Times New Roman" w:hAnsi="Times New Roman" w:cs="Times New Roman"/>
          <w:sz w:val="24"/>
          <w:szCs w:val="24"/>
        </w:rPr>
        <w:t>indeki kalibrasyon fonksiyonu</w:t>
      </w:r>
      <w:r w:rsidR="00A415FE">
        <w:rPr>
          <w:rFonts w:ascii="Times New Roman" w:hAnsi="Times New Roman" w:cs="Times New Roman"/>
          <w:sz w:val="24"/>
          <w:szCs w:val="24"/>
        </w:rPr>
        <w:t xml:space="preserve"> tüm zamanlarda etkisiz 1 (bir) olmalıdır.</w:t>
      </w:r>
    </w:p>
    <w:p w14:paraId="49064AB0" w14:textId="77777777" w:rsidR="00EE57B2" w:rsidRDefault="00AD08F1" w:rsidP="00D3638A">
      <w:pPr>
        <w:pStyle w:val="ListeParagraf"/>
        <w:numPr>
          <w:ilvl w:val="1"/>
          <w:numId w:val="61"/>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 </w:t>
      </w:r>
      <w:r w:rsidR="00EE57B2" w:rsidRPr="00EE57B2">
        <w:rPr>
          <w:rFonts w:ascii="Times New Roman" w:hAnsi="Times New Roman" w:cs="Times New Roman"/>
          <w:sz w:val="24"/>
          <w:szCs w:val="24"/>
        </w:rPr>
        <w:t xml:space="preserve">Bazı toz analizörlerinin referans kit ile sıfır ve </w:t>
      </w:r>
      <w:proofErr w:type="spellStart"/>
      <w:r w:rsidR="00EE57B2" w:rsidRPr="00EE57B2">
        <w:rPr>
          <w:rFonts w:ascii="Times New Roman" w:hAnsi="Times New Roman" w:cs="Times New Roman"/>
          <w:sz w:val="24"/>
          <w:szCs w:val="24"/>
        </w:rPr>
        <w:t>span</w:t>
      </w:r>
      <w:proofErr w:type="spellEnd"/>
      <w:r w:rsidR="00EE57B2" w:rsidRPr="00EE57B2">
        <w:rPr>
          <w:rFonts w:ascii="Times New Roman" w:hAnsi="Times New Roman" w:cs="Times New Roman"/>
          <w:sz w:val="24"/>
          <w:szCs w:val="24"/>
        </w:rPr>
        <w:t xml:space="preserve"> kontrolü mümkün olmayabilir. Bu durumda referans değerlerinin bilinmesi kaydıyla akım/gerilim üreteçleri ile KGS3 yapılabilir.</w:t>
      </w:r>
    </w:p>
    <w:p w14:paraId="116C21A0" w14:textId="77777777" w:rsidR="00EE57B2" w:rsidRDefault="00EE57B2" w:rsidP="00D3638A">
      <w:pPr>
        <w:pStyle w:val="ListeParagraf"/>
        <w:numPr>
          <w:ilvl w:val="0"/>
          <w:numId w:val="61"/>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892703">
        <w:rPr>
          <w:rFonts w:ascii="Times New Roman" w:hAnsi="Times New Roman" w:cs="Times New Roman"/>
          <w:sz w:val="24"/>
          <w:szCs w:val="24"/>
        </w:rPr>
        <w:t xml:space="preserve">KGS3 işleminde kullanılacak gazlar ve toz referans malzemeleri her zaman </w:t>
      </w:r>
      <w:r w:rsidR="000C7629">
        <w:rPr>
          <w:rFonts w:ascii="Times New Roman" w:hAnsi="Times New Roman" w:cs="Times New Roman"/>
          <w:sz w:val="24"/>
          <w:szCs w:val="24"/>
        </w:rPr>
        <w:t xml:space="preserve">SEÖS kabininde </w:t>
      </w:r>
      <w:r w:rsidRPr="00892703">
        <w:rPr>
          <w:rFonts w:ascii="Times New Roman" w:hAnsi="Times New Roman" w:cs="Times New Roman"/>
          <w:sz w:val="24"/>
          <w:szCs w:val="24"/>
        </w:rPr>
        <w:t>bulunmak ve istenildiği zaman test yapabilecek bağlantıları</w:t>
      </w:r>
      <w:r w:rsidR="00A5734A">
        <w:rPr>
          <w:rFonts w:ascii="Times New Roman" w:hAnsi="Times New Roman" w:cs="Times New Roman"/>
          <w:sz w:val="24"/>
          <w:szCs w:val="24"/>
        </w:rPr>
        <w:t xml:space="preserve"> ile</w:t>
      </w:r>
      <w:r w:rsidRPr="00892703">
        <w:rPr>
          <w:rFonts w:ascii="Times New Roman" w:hAnsi="Times New Roman" w:cs="Times New Roman"/>
          <w:sz w:val="24"/>
          <w:szCs w:val="24"/>
        </w:rPr>
        <w:t xml:space="preserve"> hazır olmak zorundadır.</w:t>
      </w:r>
    </w:p>
    <w:p w14:paraId="7C52A8E0" w14:textId="77777777" w:rsidR="00EE57B2" w:rsidRDefault="00EE57B2" w:rsidP="00D3638A">
      <w:pPr>
        <w:pStyle w:val="ListeParagraf"/>
        <w:numPr>
          <w:ilvl w:val="1"/>
          <w:numId w:val="61"/>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892703">
        <w:rPr>
          <w:rFonts w:ascii="Times New Roman" w:hAnsi="Times New Roman" w:cs="Times New Roman"/>
          <w:sz w:val="24"/>
          <w:szCs w:val="24"/>
        </w:rPr>
        <w:t>KGS3 işlemi için tesis</w:t>
      </w:r>
      <w:r w:rsidR="0087328E">
        <w:rPr>
          <w:rFonts w:ascii="Times New Roman" w:hAnsi="Times New Roman" w:cs="Times New Roman"/>
          <w:sz w:val="24"/>
          <w:szCs w:val="24"/>
        </w:rPr>
        <w:t>, dışarıdan hizmet alı</w:t>
      </w:r>
      <w:r w:rsidRPr="00892703">
        <w:rPr>
          <w:rFonts w:ascii="Times New Roman" w:hAnsi="Times New Roman" w:cs="Times New Roman"/>
          <w:sz w:val="24"/>
          <w:szCs w:val="24"/>
        </w:rPr>
        <w:t>yor olsa dahi gerekli tüm referans malzeme tesiste bulunmalıdır.</w:t>
      </w:r>
    </w:p>
    <w:p w14:paraId="0A258A98" w14:textId="77777777" w:rsidR="004F4A62" w:rsidRPr="002D39F0" w:rsidRDefault="004F4A62" w:rsidP="00D3638A">
      <w:pPr>
        <w:pStyle w:val="ListeParagraf"/>
        <w:numPr>
          <w:ilvl w:val="1"/>
          <w:numId w:val="61"/>
        </w:numPr>
        <w:autoSpaceDE w:val="0"/>
        <w:autoSpaceDN w:val="0"/>
        <w:adjustRightInd w:val="0"/>
        <w:spacing w:after="0" w:line="240" w:lineRule="auto"/>
        <w:ind w:left="0" w:right="-108" w:firstLine="567"/>
        <w:jc w:val="both"/>
        <w:rPr>
          <w:rFonts w:ascii="Times New Roman" w:hAnsi="Times New Roman" w:cs="Times New Roman"/>
          <w:sz w:val="24"/>
          <w:szCs w:val="24"/>
        </w:rPr>
      </w:pPr>
      <w:r>
        <w:rPr>
          <w:rFonts w:ascii="Times New Roman" w:hAnsi="Times New Roman" w:cs="Times New Roman"/>
          <w:sz w:val="24"/>
          <w:szCs w:val="24"/>
        </w:rPr>
        <w:t xml:space="preserve">Aynı </w:t>
      </w:r>
      <w:proofErr w:type="spellStart"/>
      <w:r>
        <w:rPr>
          <w:rFonts w:ascii="Times New Roman" w:hAnsi="Times New Roman" w:cs="Times New Roman"/>
          <w:sz w:val="24"/>
          <w:szCs w:val="24"/>
        </w:rPr>
        <w:t>ELD’ye</w:t>
      </w:r>
      <w:proofErr w:type="spellEnd"/>
      <w:r>
        <w:rPr>
          <w:rFonts w:ascii="Times New Roman" w:hAnsi="Times New Roman" w:cs="Times New Roman"/>
          <w:sz w:val="24"/>
          <w:szCs w:val="24"/>
        </w:rPr>
        <w:t xml:space="preserve"> sahip 1’den (bir) fazla baca bulunan tesislerde tüpler tek set alınabilir. </w:t>
      </w:r>
    </w:p>
    <w:p w14:paraId="5D42AE60" w14:textId="77777777" w:rsidR="00AD08F1" w:rsidRDefault="00FA5ECD" w:rsidP="00D3638A">
      <w:pPr>
        <w:pStyle w:val="ListeParagraf"/>
        <w:numPr>
          <w:ilvl w:val="1"/>
          <w:numId w:val="61"/>
        </w:numPr>
        <w:autoSpaceDE w:val="0"/>
        <w:autoSpaceDN w:val="0"/>
        <w:adjustRightInd w:val="0"/>
        <w:spacing w:after="0" w:line="240" w:lineRule="auto"/>
        <w:ind w:left="0" w:right="-108" w:firstLine="567"/>
        <w:jc w:val="both"/>
        <w:rPr>
          <w:rFonts w:ascii="Times New Roman" w:hAnsi="Times New Roman" w:cs="Times New Roman"/>
          <w:sz w:val="24"/>
          <w:szCs w:val="24"/>
        </w:rPr>
      </w:pPr>
      <w:r>
        <w:rPr>
          <w:rFonts w:ascii="Times New Roman" w:hAnsi="Times New Roman" w:cs="Times New Roman"/>
          <w:sz w:val="24"/>
          <w:szCs w:val="24"/>
        </w:rPr>
        <w:t>On</w:t>
      </w:r>
      <w:r w:rsidR="001F0DC5">
        <w:rPr>
          <w:rFonts w:ascii="Times New Roman" w:hAnsi="Times New Roman" w:cs="Times New Roman"/>
          <w:sz w:val="24"/>
          <w:szCs w:val="24"/>
        </w:rPr>
        <w:t xml:space="preserve">uncu </w:t>
      </w:r>
      <w:r>
        <w:rPr>
          <w:rFonts w:ascii="Times New Roman" w:hAnsi="Times New Roman" w:cs="Times New Roman"/>
          <w:sz w:val="24"/>
          <w:szCs w:val="24"/>
        </w:rPr>
        <w:t>fıkranın (b</w:t>
      </w:r>
      <w:r w:rsidR="00EE57B2" w:rsidRPr="00AD08F1">
        <w:rPr>
          <w:rFonts w:ascii="Times New Roman" w:hAnsi="Times New Roman" w:cs="Times New Roman"/>
          <w:sz w:val="24"/>
          <w:szCs w:val="24"/>
        </w:rPr>
        <w:t>) alt bendinde belirtilen akım/gerilim üreteçleri kullanılması durumunda referans malzemenin tesiste bulunması zorunluluğu yoktur.</w:t>
      </w:r>
    </w:p>
    <w:p w14:paraId="62288BD0" w14:textId="77777777" w:rsidR="00EE57B2" w:rsidRDefault="00EE57B2" w:rsidP="00D3638A">
      <w:pPr>
        <w:pStyle w:val="ListeParagraf"/>
        <w:numPr>
          <w:ilvl w:val="0"/>
          <w:numId w:val="61"/>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892703">
        <w:rPr>
          <w:rFonts w:ascii="Times New Roman" w:hAnsi="Times New Roman" w:cs="Times New Roman"/>
          <w:sz w:val="24"/>
          <w:szCs w:val="24"/>
        </w:rPr>
        <w:t>Referans malzemelerin özelikleri;</w:t>
      </w:r>
    </w:p>
    <w:p w14:paraId="48889CD4" w14:textId="77777777" w:rsidR="00EE57B2" w:rsidRPr="00253CF4" w:rsidRDefault="00EE57B2" w:rsidP="00D3638A">
      <w:pPr>
        <w:pStyle w:val="ListeParagraf"/>
        <w:numPr>
          <w:ilvl w:val="1"/>
          <w:numId w:val="61"/>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253CF4">
        <w:rPr>
          <w:rFonts w:ascii="Times New Roman" w:hAnsi="Times New Roman" w:cs="Times New Roman"/>
          <w:sz w:val="24"/>
          <w:szCs w:val="24"/>
        </w:rPr>
        <w:t>Gazlar ve kitler referans olmasından ötürü kaliteli, geçerlilik tarihi ve içerik değeri uygun malzeme kullanmak önemlidir. Gelişigüzel referans malzeme seçimi yapılmamalıdır.</w:t>
      </w:r>
    </w:p>
    <w:p w14:paraId="3BF54AEE" w14:textId="77777777" w:rsidR="00EE57B2" w:rsidRDefault="00D47E88" w:rsidP="00D3638A">
      <w:pPr>
        <w:pStyle w:val="ListeParagraf"/>
        <w:numPr>
          <w:ilvl w:val="1"/>
          <w:numId w:val="61"/>
        </w:numPr>
        <w:autoSpaceDE w:val="0"/>
        <w:autoSpaceDN w:val="0"/>
        <w:adjustRightInd w:val="0"/>
        <w:spacing w:after="0" w:line="240" w:lineRule="auto"/>
        <w:ind w:left="0" w:right="-108" w:firstLine="567"/>
        <w:jc w:val="both"/>
        <w:rPr>
          <w:rFonts w:ascii="Times New Roman" w:hAnsi="Times New Roman" w:cs="Times New Roman"/>
          <w:sz w:val="24"/>
          <w:szCs w:val="24"/>
        </w:rPr>
      </w:pPr>
      <w:r>
        <w:rPr>
          <w:rFonts w:ascii="Times New Roman" w:hAnsi="Times New Roman" w:cs="Times New Roman"/>
          <w:sz w:val="24"/>
          <w:szCs w:val="24"/>
        </w:rPr>
        <w:t xml:space="preserve">Sıfır, </w:t>
      </w:r>
      <w:r w:rsidR="00EE57B2" w:rsidRPr="00AD08F1">
        <w:rPr>
          <w:rFonts w:ascii="Times New Roman" w:hAnsi="Times New Roman" w:cs="Times New Roman"/>
          <w:sz w:val="24"/>
          <w:szCs w:val="24"/>
        </w:rPr>
        <w:t>oksijen</w:t>
      </w:r>
      <w:r>
        <w:rPr>
          <w:rFonts w:ascii="Times New Roman" w:hAnsi="Times New Roman" w:cs="Times New Roman"/>
          <w:sz w:val="24"/>
          <w:szCs w:val="24"/>
        </w:rPr>
        <w:t xml:space="preserve"> ve vekil gaz </w:t>
      </w:r>
      <w:r w:rsidRPr="00AD08F1">
        <w:rPr>
          <w:rFonts w:ascii="Times New Roman" w:hAnsi="Times New Roman" w:cs="Times New Roman"/>
          <w:sz w:val="24"/>
          <w:szCs w:val="24"/>
        </w:rPr>
        <w:t>dahil</w:t>
      </w:r>
      <w:r>
        <w:rPr>
          <w:rFonts w:ascii="Times New Roman" w:hAnsi="Times New Roman" w:cs="Times New Roman"/>
          <w:sz w:val="24"/>
          <w:szCs w:val="24"/>
        </w:rPr>
        <w:t xml:space="preserve"> olmak üzere</w:t>
      </w:r>
      <w:r w:rsidR="00EE57B2" w:rsidRPr="00AD08F1">
        <w:rPr>
          <w:rFonts w:ascii="Times New Roman" w:hAnsi="Times New Roman" w:cs="Times New Roman"/>
          <w:sz w:val="24"/>
          <w:szCs w:val="24"/>
        </w:rPr>
        <w:t xml:space="preserve"> tüm gazlar, aksi bu yönetmelikte belirtilmedikçe TS EN ISO/IEC 17025 TÜRKAK akreditasyon belgesine sahip firmalarca üretilmiş ve </w:t>
      </w:r>
      <w:r w:rsidR="0087328E">
        <w:rPr>
          <w:rFonts w:ascii="Times New Roman" w:hAnsi="Times New Roman" w:cs="Times New Roman"/>
          <w:sz w:val="24"/>
          <w:szCs w:val="24"/>
        </w:rPr>
        <w:t xml:space="preserve">TS EN </w:t>
      </w:r>
      <w:r w:rsidR="00EE57B2" w:rsidRPr="00AD08F1">
        <w:rPr>
          <w:rFonts w:ascii="Times New Roman" w:hAnsi="Times New Roman" w:cs="Times New Roman"/>
          <w:sz w:val="24"/>
          <w:szCs w:val="24"/>
        </w:rPr>
        <w:t>ISO 6143 standardına uygun izlenebilir sertifikalı olmak zorundadır.</w:t>
      </w:r>
    </w:p>
    <w:p w14:paraId="4C48651A" w14:textId="77777777" w:rsidR="00EE57B2" w:rsidRDefault="00EE57B2" w:rsidP="00D3638A">
      <w:pPr>
        <w:pStyle w:val="ListeParagraf"/>
        <w:numPr>
          <w:ilvl w:val="1"/>
          <w:numId w:val="61"/>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AD08F1">
        <w:rPr>
          <w:rFonts w:ascii="Times New Roman" w:hAnsi="Times New Roman" w:cs="Times New Roman"/>
          <w:sz w:val="24"/>
          <w:szCs w:val="24"/>
        </w:rPr>
        <w:t>Sıfır referans gazı, yüksek saflıkta azot (N</w:t>
      </w:r>
      <w:r w:rsidRPr="00AD08F1">
        <w:rPr>
          <w:rFonts w:ascii="Times New Roman" w:hAnsi="Times New Roman" w:cs="Times New Roman"/>
          <w:sz w:val="24"/>
          <w:szCs w:val="24"/>
          <w:vertAlign w:val="subscript"/>
        </w:rPr>
        <w:t>2</w:t>
      </w:r>
      <w:r w:rsidRPr="00AD08F1">
        <w:rPr>
          <w:rFonts w:ascii="Times New Roman" w:hAnsi="Times New Roman" w:cs="Times New Roman"/>
          <w:sz w:val="24"/>
          <w:szCs w:val="24"/>
        </w:rPr>
        <w:t>) olmalıdır.</w:t>
      </w:r>
    </w:p>
    <w:p w14:paraId="105B6BB8" w14:textId="77777777" w:rsidR="00EE57B2" w:rsidRDefault="00EE57B2" w:rsidP="00D3638A">
      <w:pPr>
        <w:pStyle w:val="ListeParagraf"/>
        <w:numPr>
          <w:ilvl w:val="1"/>
          <w:numId w:val="61"/>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AD08F1">
        <w:rPr>
          <w:rFonts w:ascii="Times New Roman" w:hAnsi="Times New Roman" w:cs="Times New Roman"/>
          <w:sz w:val="24"/>
          <w:szCs w:val="24"/>
        </w:rPr>
        <w:t>Oksijen referans gazı, bacanın referans oksijen değeri ne olursa olsun referans O</w:t>
      </w:r>
      <w:r w:rsidRPr="00AD08F1">
        <w:rPr>
          <w:rFonts w:ascii="Times New Roman" w:hAnsi="Times New Roman" w:cs="Times New Roman"/>
          <w:sz w:val="24"/>
          <w:szCs w:val="24"/>
          <w:vertAlign w:val="subscript"/>
        </w:rPr>
        <w:t>2</w:t>
      </w:r>
      <w:r w:rsidRPr="00AD08F1">
        <w:rPr>
          <w:rFonts w:ascii="Times New Roman" w:hAnsi="Times New Roman" w:cs="Times New Roman"/>
          <w:sz w:val="24"/>
          <w:szCs w:val="24"/>
        </w:rPr>
        <w:t xml:space="preserve"> gazının konsantrasyon değeri %21 </w:t>
      </w:r>
      <w:proofErr w:type="spellStart"/>
      <w:r w:rsidRPr="00AD08F1">
        <w:rPr>
          <w:rFonts w:ascii="Times New Roman" w:hAnsi="Times New Roman" w:cs="Times New Roman"/>
          <w:sz w:val="24"/>
          <w:szCs w:val="24"/>
        </w:rPr>
        <w:t>Vol</w:t>
      </w:r>
      <w:proofErr w:type="spellEnd"/>
      <w:r w:rsidRPr="00AD08F1">
        <w:rPr>
          <w:rFonts w:ascii="Times New Roman" w:hAnsi="Times New Roman" w:cs="Times New Roman"/>
          <w:sz w:val="24"/>
          <w:szCs w:val="24"/>
        </w:rPr>
        <w:t xml:space="preserve">. (± 2 </w:t>
      </w:r>
      <w:proofErr w:type="spellStart"/>
      <w:r w:rsidRPr="00AD08F1">
        <w:rPr>
          <w:rFonts w:ascii="Times New Roman" w:hAnsi="Times New Roman" w:cs="Times New Roman"/>
          <w:sz w:val="24"/>
          <w:szCs w:val="24"/>
        </w:rPr>
        <w:t>Vol</w:t>
      </w:r>
      <w:proofErr w:type="spellEnd"/>
      <w:r w:rsidRPr="00AD08F1">
        <w:rPr>
          <w:rFonts w:ascii="Times New Roman" w:hAnsi="Times New Roman" w:cs="Times New Roman"/>
          <w:sz w:val="24"/>
          <w:szCs w:val="24"/>
        </w:rPr>
        <w:t>.) olmalıdır.</w:t>
      </w:r>
    </w:p>
    <w:p w14:paraId="1E401A15" w14:textId="77777777" w:rsidR="00EE57B2" w:rsidRDefault="007C3567" w:rsidP="00D3638A">
      <w:pPr>
        <w:pStyle w:val="ListeParagraf"/>
        <w:numPr>
          <w:ilvl w:val="1"/>
          <w:numId w:val="61"/>
        </w:numPr>
        <w:autoSpaceDE w:val="0"/>
        <w:autoSpaceDN w:val="0"/>
        <w:adjustRightInd w:val="0"/>
        <w:spacing w:after="0" w:line="240" w:lineRule="auto"/>
        <w:ind w:left="0" w:right="-108" w:firstLine="567"/>
        <w:jc w:val="both"/>
        <w:rPr>
          <w:rFonts w:ascii="Times New Roman" w:hAnsi="Times New Roman" w:cs="Times New Roman"/>
          <w:sz w:val="24"/>
          <w:szCs w:val="24"/>
        </w:rPr>
      </w:pPr>
      <w:r>
        <w:rPr>
          <w:rFonts w:ascii="Times New Roman" w:hAnsi="Times New Roman" w:cs="Times New Roman"/>
          <w:sz w:val="24"/>
          <w:szCs w:val="24"/>
        </w:rPr>
        <w:t>Gaz grubundaki r</w:t>
      </w:r>
      <w:r w:rsidR="00EE57B2" w:rsidRPr="00AD08F1">
        <w:rPr>
          <w:rFonts w:ascii="Times New Roman" w:hAnsi="Times New Roman" w:cs="Times New Roman"/>
          <w:sz w:val="24"/>
          <w:szCs w:val="24"/>
        </w:rPr>
        <w:t>eferans malzemenin konsantrasyon değerleri;</w:t>
      </w:r>
    </w:p>
    <w:p w14:paraId="1C355FDD" w14:textId="77777777" w:rsidR="0062712A" w:rsidRPr="00EE57B2" w:rsidRDefault="0062712A" w:rsidP="00D3638A">
      <w:pPr>
        <w:numPr>
          <w:ilvl w:val="0"/>
          <w:numId w:val="62"/>
        </w:numPr>
        <w:suppressAutoHyphens/>
        <w:autoSpaceDE w:val="0"/>
        <w:autoSpaceDN w:val="0"/>
        <w:adjustRightInd w:val="0"/>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Sertifikalarda yer alan </w:t>
      </w:r>
      <w:proofErr w:type="spellStart"/>
      <w:r w:rsidRPr="00EE57B2">
        <w:rPr>
          <w:rFonts w:ascii="Times New Roman" w:hAnsi="Times New Roman" w:cs="Times New Roman"/>
          <w:sz w:val="24"/>
          <w:szCs w:val="24"/>
        </w:rPr>
        <w:t>ppm</w:t>
      </w:r>
      <w:proofErr w:type="spellEnd"/>
      <w:r w:rsidRPr="00EE57B2">
        <w:rPr>
          <w:rFonts w:ascii="Times New Roman" w:hAnsi="Times New Roman" w:cs="Times New Roman"/>
          <w:sz w:val="24"/>
          <w:szCs w:val="24"/>
        </w:rPr>
        <w:t xml:space="preserve"> değerleri mg/m</w:t>
      </w:r>
      <w:r w:rsidRPr="00EE57B2">
        <w:rPr>
          <w:rFonts w:ascii="Times New Roman" w:hAnsi="Times New Roman" w:cs="Times New Roman"/>
          <w:sz w:val="24"/>
          <w:szCs w:val="24"/>
          <w:vertAlign w:val="superscript"/>
        </w:rPr>
        <w:t>3</w:t>
      </w:r>
      <w:r w:rsidRPr="00EE57B2">
        <w:rPr>
          <w:rFonts w:ascii="Times New Roman" w:hAnsi="Times New Roman" w:cs="Times New Roman"/>
          <w:sz w:val="24"/>
          <w:szCs w:val="24"/>
        </w:rPr>
        <w:t xml:space="preserve"> birimine dönüştürülürken veya ELD </w:t>
      </w:r>
      <w:proofErr w:type="spellStart"/>
      <w:r w:rsidRPr="00EE57B2">
        <w:rPr>
          <w:rFonts w:ascii="Times New Roman" w:hAnsi="Times New Roman" w:cs="Times New Roman"/>
          <w:sz w:val="24"/>
          <w:szCs w:val="24"/>
        </w:rPr>
        <w:t>ppm</w:t>
      </w:r>
      <w:proofErr w:type="spellEnd"/>
      <w:r w:rsidRPr="00EE57B2">
        <w:rPr>
          <w:rFonts w:ascii="Times New Roman" w:hAnsi="Times New Roman" w:cs="Times New Roman"/>
          <w:sz w:val="24"/>
          <w:szCs w:val="24"/>
        </w:rPr>
        <w:t xml:space="preserve"> değerine dönüştürülürken daima 22,41 (0 </w:t>
      </w:r>
      <w:proofErr w:type="spellStart"/>
      <w:r w:rsidRPr="00EE57B2">
        <w:rPr>
          <w:rFonts w:ascii="Times New Roman" w:hAnsi="Times New Roman" w:cs="Times New Roman"/>
          <w:sz w:val="24"/>
          <w:szCs w:val="24"/>
          <w:vertAlign w:val="superscript"/>
        </w:rPr>
        <w:t>o</w:t>
      </w:r>
      <w:r w:rsidRPr="00EE57B2">
        <w:rPr>
          <w:rFonts w:ascii="Times New Roman" w:hAnsi="Times New Roman" w:cs="Times New Roman"/>
          <w:sz w:val="24"/>
          <w:szCs w:val="24"/>
        </w:rPr>
        <w:t>C</w:t>
      </w:r>
      <w:proofErr w:type="spellEnd"/>
      <w:r w:rsidR="00BF6594">
        <w:rPr>
          <w:rFonts w:ascii="Times New Roman" w:hAnsi="Times New Roman" w:cs="Times New Roman"/>
          <w:sz w:val="24"/>
          <w:szCs w:val="24"/>
        </w:rPr>
        <w:t xml:space="preserve"> – 1</w:t>
      </w:r>
      <w:r w:rsidR="00A5734A">
        <w:rPr>
          <w:rFonts w:ascii="Times New Roman" w:hAnsi="Times New Roman" w:cs="Times New Roman"/>
          <w:sz w:val="24"/>
          <w:szCs w:val="24"/>
        </w:rPr>
        <w:t xml:space="preserve">013 </w:t>
      </w:r>
      <w:proofErr w:type="spellStart"/>
      <w:r w:rsidR="00A5734A">
        <w:rPr>
          <w:rFonts w:ascii="Times New Roman" w:hAnsi="Times New Roman" w:cs="Times New Roman"/>
          <w:sz w:val="24"/>
          <w:szCs w:val="24"/>
        </w:rPr>
        <w:t>hPa</w:t>
      </w:r>
      <w:proofErr w:type="spellEnd"/>
      <w:r w:rsidRPr="00EE57B2">
        <w:rPr>
          <w:rFonts w:ascii="Times New Roman" w:hAnsi="Times New Roman" w:cs="Times New Roman"/>
          <w:sz w:val="24"/>
          <w:szCs w:val="24"/>
        </w:rPr>
        <w:t>) katsayısı kullanılır.</w:t>
      </w:r>
    </w:p>
    <w:p w14:paraId="46AB58A8" w14:textId="77777777" w:rsidR="0062712A" w:rsidRDefault="0062712A" w:rsidP="00D3638A">
      <w:pPr>
        <w:numPr>
          <w:ilvl w:val="0"/>
          <w:numId w:val="62"/>
        </w:numPr>
        <w:suppressAutoHyphens/>
        <w:autoSpaceDE w:val="0"/>
        <w:autoSpaceDN w:val="0"/>
        <w:adjustRightInd w:val="0"/>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Alınacak referans </w:t>
      </w:r>
      <w:proofErr w:type="gramStart"/>
      <w:r w:rsidRPr="00EE57B2">
        <w:rPr>
          <w:rFonts w:ascii="Times New Roman" w:hAnsi="Times New Roman" w:cs="Times New Roman"/>
          <w:sz w:val="24"/>
          <w:szCs w:val="24"/>
        </w:rPr>
        <w:t>gaz(</w:t>
      </w:r>
      <w:proofErr w:type="spellStart"/>
      <w:proofErr w:type="gramEnd"/>
      <w:r w:rsidRPr="00EE57B2">
        <w:rPr>
          <w:rFonts w:ascii="Times New Roman" w:hAnsi="Times New Roman" w:cs="Times New Roman"/>
          <w:sz w:val="24"/>
          <w:szCs w:val="24"/>
        </w:rPr>
        <w:t>lar</w:t>
      </w:r>
      <w:proofErr w:type="spellEnd"/>
      <w:r w:rsidRPr="00EE57B2">
        <w:rPr>
          <w:rFonts w:ascii="Times New Roman" w:hAnsi="Times New Roman" w:cs="Times New Roman"/>
          <w:sz w:val="24"/>
          <w:szCs w:val="24"/>
        </w:rPr>
        <w:t>)</w:t>
      </w:r>
      <w:proofErr w:type="spellStart"/>
      <w:r w:rsidRPr="00EE57B2">
        <w:rPr>
          <w:rFonts w:ascii="Times New Roman" w:hAnsi="Times New Roman" w:cs="Times New Roman"/>
          <w:sz w:val="24"/>
          <w:szCs w:val="24"/>
        </w:rPr>
        <w:t>ın</w:t>
      </w:r>
      <w:proofErr w:type="spellEnd"/>
      <w:r w:rsidRPr="00EE57B2">
        <w:rPr>
          <w:rFonts w:ascii="Times New Roman" w:hAnsi="Times New Roman" w:cs="Times New Roman"/>
          <w:sz w:val="24"/>
          <w:szCs w:val="24"/>
        </w:rPr>
        <w:t xml:space="preserve"> konsantrasyon değeri, mg/m</w:t>
      </w:r>
      <w:r w:rsidRPr="00EE57B2">
        <w:rPr>
          <w:rFonts w:ascii="Times New Roman" w:hAnsi="Times New Roman" w:cs="Times New Roman"/>
          <w:sz w:val="24"/>
          <w:szCs w:val="24"/>
          <w:vertAlign w:val="superscript"/>
        </w:rPr>
        <w:t>3</w:t>
      </w:r>
      <w:r>
        <w:rPr>
          <w:rFonts w:ascii="Times New Roman" w:hAnsi="Times New Roman" w:cs="Times New Roman"/>
          <w:sz w:val="24"/>
          <w:szCs w:val="24"/>
        </w:rPr>
        <w:t xml:space="preserve"> cinsinden </w:t>
      </w:r>
      <w:proofErr w:type="spellStart"/>
      <w:r w:rsidRPr="00EE57B2">
        <w:rPr>
          <w:rFonts w:ascii="Times New Roman" w:hAnsi="Times New Roman" w:cs="Times New Roman"/>
          <w:sz w:val="24"/>
          <w:szCs w:val="24"/>
        </w:rPr>
        <w:t>ELD’nin</w:t>
      </w:r>
      <w:proofErr w:type="spellEnd"/>
      <w:r w:rsidRPr="00EE57B2">
        <w:rPr>
          <w:rFonts w:ascii="Times New Roman" w:hAnsi="Times New Roman" w:cs="Times New Roman"/>
          <w:sz w:val="24"/>
          <w:szCs w:val="24"/>
        </w:rPr>
        <w:t xml:space="preserve"> ±% 10’u kadar olmalıdır.</w:t>
      </w:r>
    </w:p>
    <w:p w14:paraId="367507CA" w14:textId="77777777" w:rsidR="00FD109D" w:rsidRDefault="00FA5ECD" w:rsidP="00D3638A">
      <w:pPr>
        <w:numPr>
          <w:ilvl w:val="1"/>
          <w:numId w:val="62"/>
        </w:numPr>
        <w:suppressAutoHyphens/>
        <w:autoSpaceDE w:val="0"/>
        <w:autoSpaceDN w:val="0"/>
        <w:adjustRightInd w:val="0"/>
        <w:spacing w:after="0" w:line="240" w:lineRule="auto"/>
        <w:ind w:left="0" w:right="-108" w:firstLine="567"/>
        <w:jc w:val="both"/>
        <w:rPr>
          <w:rFonts w:ascii="Times New Roman" w:hAnsi="Times New Roman" w:cs="Times New Roman"/>
          <w:sz w:val="24"/>
          <w:szCs w:val="24"/>
        </w:rPr>
      </w:pPr>
      <w:proofErr w:type="spellStart"/>
      <w:r>
        <w:rPr>
          <w:rFonts w:ascii="Times New Roman" w:hAnsi="Times New Roman" w:cs="Times New Roman"/>
          <w:sz w:val="24"/>
          <w:szCs w:val="24"/>
        </w:rPr>
        <w:t>SKHKKY’de</w:t>
      </w:r>
      <w:proofErr w:type="spellEnd"/>
      <w:r>
        <w:rPr>
          <w:rFonts w:ascii="Times New Roman" w:hAnsi="Times New Roman" w:cs="Times New Roman"/>
          <w:sz w:val="24"/>
          <w:szCs w:val="24"/>
        </w:rPr>
        <w:t xml:space="preserve"> ELD, EK</w:t>
      </w:r>
      <w:r w:rsidR="00FD109D">
        <w:rPr>
          <w:rFonts w:ascii="Times New Roman" w:hAnsi="Times New Roman" w:cs="Times New Roman"/>
          <w:sz w:val="24"/>
          <w:szCs w:val="24"/>
        </w:rPr>
        <w:t>-1 ve/v</w:t>
      </w:r>
      <w:r w:rsidR="000E4094">
        <w:rPr>
          <w:rFonts w:ascii="Times New Roman" w:hAnsi="Times New Roman" w:cs="Times New Roman"/>
          <w:sz w:val="24"/>
          <w:szCs w:val="24"/>
        </w:rPr>
        <w:t>e</w:t>
      </w:r>
      <w:r>
        <w:rPr>
          <w:rFonts w:ascii="Times New Roman" w:hAnsi="Times New Roman" w:cs="Times New Roman"/>
          <w:sz w:val="24"/>
          <w:szCs w:val="24"/>
        </w:rPr>
        <w:t>ya EK</w:t>
      </w:r>
      <w:r w:rsidR="000E4094">
        <w:rPr>
          <w:rFonts w:ascii="Times New Roman" w:hAnsi="Times New Roman" w:cs="Times New Roman"/>
          <w:sz w:val="24"/>
          <w:szCs w:val="24"/>
        </w:rPr>
        <w:t>-5 de belirlenmiş olan,</w:t>
      </w:r>
    </w:p>
    <w:p w14:paraId="42B8934B" w14:textId="77777777" w:rsidR="00FD109D" w:rsidRDefault="00FD109D" w:rsidP="00D3638A">
      <w:pPr>
        <w:numPr>
          <w:ilvl w:val="1"/>
          <w:numId w:val="62"/>
        </w:numPr>
        <w:suppressAutoHyphens/>
        <w:autoSpaceDE w:val="0"/>
        <w:autoSpaceDN w:val="0"/>
        <w:adjustRightInd w:val="0"/>
        <w:spacing w:after="0" w:line="240" w:lineRule="auto"/>
        <w:ind w:left="0" w:right="-108" w:firstLine="567"/>
        <w:jc w:val="both"/>
        <w:rPr>
          <w:rFonts w:ascii="Times New Roman" w:hAnsi="Times New Roman" w:cs="Times New Roman"/>
          <w:sz w:val="24"/>
          <w:szCs w:val="24"/>
        </w:rPr>
      </w:pPr>
      <w:proofErr w:type="spellStart"/>
      <w:r>
        <w:rPr>
          <w:rFonts w:ascii="Times New Roman" w:hAnsi="Times New Roman" w:cs="Times New Roman"/>
          <w:sz w:val="24"/>
          <w:szCs w:val="24"/>
        </w:rPr>
        <w:t>AYİY</w:t>
      </w:r>
      <w:r w:rsidR="00A415FE">
        <w:rPr>
          <w:rFonts w:ascii="Times New Roman" w:hAnsi="Times New Roman" w:cs="Times New Roman"/>
          <w:sz w:val="24"/>
          <w:szCs w:val="24"/>
        </w:rPr>
        <w:t>’e</w:t>
      </w:r>
      <w:proofErr w:type="spellEnd"/>
      <w:r w:rsidR="00A415FE">
        <w:rPr>
          <w:rFonts w:ascii="Times New Roman" w:hAnsi="Times New Roman" w:cs="Times New Roman"/>
          <w:sz w:val="24"/>
          <w:szCs w:val="24"/>
        </w:rPr>
        <w:t xml:space="preserve"> tabii</w:t>
      </w:r>
      <w:r w:rsidR="00FA5ECD">
        <w:rPr>
          <w:rFonts w:ascii="Times New Roman" w:hAnsi="Times New Roman" w:cs="Times New Roman"/>
          <w:sz w:val="24"/>
          <w:szCs w:val="24"/>
        </w:rPr>
        <w:t xml:space="preserve"> yakma tesislerinde ELD, EK</w:t>
      </w:r>
      <w:r>
        <w:rPr>
          <w:rFonts w:ascii="Times New Roman" w:hAnsi="Times New Roman" w:cs="Times New Roman"/>
          <w:sz w:val="24"/>
          <w:szCs w:val="24"/>
        </w:rPr>
        <w:t>-5.b A sütununda ye</w:t>
      </w:r>
      <w:r w:rsidR="000E4094">
        <w:rPr>
          <w:rFonts w:ascii="Times New Roman" w:hAnsi="Times New Roman" w:cs="Times New Roman"/>
          <w:sz w:val="24"/>
          <w:szCs w:val="24"/>
        </w:rPr>
        <w:t>r alan 30 dakikalık değerler,</w:t>
      </w:r>
    </w:p>
    <w:p w14:paraId="3DF785F4" w14:textId="77777777" w:rsidR="000E4094" w:rsidRDefault="00FD109D" w:rsidP="00D3638A">
      <w:pPr>
        <w:numPr>
          <w:ilvl w:val="1"/>
          <w:numId w:val="62"/>
        </w:numPr>
        <w:suppressAutoHyphens/>
        <w:autoSpaceDE w:val="0"/>
        <w:autoSpaceDN w:val="0"/>
        <w:adjustRightInd w:val="0"/>
        <w:spacing w:after="0" w:line="240" w:lineRule="auto"/>
        <w:ind w:left="0" w:right="-108" w:firstLine="567"/>
        <w:jc w:val="both"/>
        <w:rPr>
          <w:rFonts w:ascii="Times New Roman" w:hAnsi="Times New Roman" w:cs="Times New Roman"/>
          <w:sz w:val="24"/>
          <w:szCs w:val="24"/>
        </w:rPr>
      </w:pPr>
      <w:r>
        <w:rPr>
          <w:rFonts w:ascii="Times New Roman" w:hAnsi="Times New Roman" w:cs="Times New Roman"/>
          <w:sz w:val="24"/>
          <w:szCs w:val="24"/>
        </w:rPr>
        <w:t>SKHKKY ve AYİY</w:t>
      </w:r>
      <w:r w:rsidR="000E4094">
        <w:rPr>
          <w:rFonts w:ascii="Times New Roman" w:hAnsi="Times New Roman" w:cs="Times New Roman"/>
          <w:sz w:val="24"/>
          <w:szCs w:val="24"/>
        </w:rPr>
        <w:t xml:space="preserve"> tabi</w:t>
      </w:r>
      <w:r w:rsidR="00A415FE">
        <w:rPr>
          <w:rFonts w:ascii="Times New Roman" w:hAnsi="Times New Roman" w:cs="Times New Roman"/>
          <w:sz w:val="24"/>
          <w:szCs w:val="24"/>
        </w:rPr>
        <w:t>i</w:t>
      </w:r>
      <w:r w:rsidR="000E4094">
        <w:rPr>
          <w:rFonts w:ascii="Times New Roman" w:hAnsi="Times New Roman" w:cs="Times New Roman"/>
          <w:sz w:val="24"/>
          <w:szCs w:val="24"/>
        </w:rPr>
        <w:t xml:space="preserve"> beraber yakma tesislerinde ELD, atık yakmadan</w:t>
      </w:r>
      <w:r w:rsidR="00FA5ECD">
        <w:rPr>
          <w:rFonts w:ascii="Times New Roman" w:hAnsi="Times New Roman" w:cs="Times New Roman"/>
          <w:sz w:val="24"/>
          <w:szCs w:val="24"/>
        </w:rPr>
        <w:t xml:space="preserve"> gelen parametreler için AYİY EK</w:t>
      </w:r>
      <w:r w:rsidR="000E4094">
        <w:rPr>
          <w:rFonts w:ascii="Times New Roman" w:hAnsi="Times New Roman" w:cs="Times New Roman"/>
          <w:sz w:val="24"/>
          <w:szCs w:val="24"/>
        </w:rPr>
        <w:t xml:space="preserve">-2 tablolarında olan 24 saatlik ELD ve/veya </w:t>
      </w:r>
      <w:proofErr w:type="spellStart"/>
      <w:r w:rsidR="000E4094">
        <w:rPr>
          <w:rFonts w:ascii="Times New Roman" w:hAnsi="Times New Roman" w:cs="Times New Roman"/>
          <w:sz w:val="24"/>
          <w:szCs w:val="24"/>
        </w:rPr>
        <w:t>C</w:t>
      </w:r>
      <w:r w:rsidR="000E4094" w:rsidRPr="000E4094">
        <w:rPr>
          <w:rFonts w:ascii="Times New Roman" w:hAnsi="Times New Roman" w:cs="Times New Roman"/>
          <w:sz w:val="24"/>
          <w:szCs w:val="24"/>
          <w:vertAlign w:val="subscript"/>
        </w:rPr>
        <w:t>işlem</w:t>
      </w:r>
      <w:proofErr w:type="spellEnd"/>
      <w:r w:rsidR="000E4094">
        <w:rPr>
          <w:rFonts w:ascii="Times New Roman" w:hAnsi="Times New Roman" w:cs="Times New Roman"/>
          <w:sz w:val="24"/>
          <w:szCs w:val="24"/>
        </w:rPr>
        <w:t xml:space="preserve"> hesaplaması ile bulunan ELD, atık yakmadan kaynaklı </w:t>
      </w:r>
      <w:proofErr w:type="spellStart"/>
      <w:r w:rsidR="000E4094">
        <w:rPr>
          <w:rFonts w:ascii="Times New Roman" w:hAnsi="Times New Roman" w:cs="Times New Roman"/>
          <w:sz w:val="24"/>
          <w:szCs w:val="24"/>
        </w:rPr>
        <w:t>ELD’si</w:t>
      </w:r>
      <w:proofErr w:type="spellEnd"/>
      <w:r w:rsidR="000E4094">
        <w:rPr>
          <w:rFonts w:ascii="Times New Roman" w:hAnsi="Times New Roman" w:cs="Times New Roman"/>
          <w:sz w:val="24"/>
          <w:szCs w:val="24"/>
        </w:rPr>
        <w:t xml:space="preserve"> olamayan</w:t>
      </w:r>
      <w:r w:rsidR="00A415FE">
        <w:rPr>
          <w:rFonts w:ascii="Times New Roman" w:hAnsi="Times New Roman" w:cs="Times New Roman"/>
          <w:sz w:val="24"/>
          <w:szCs w:val="24"/>
        </w:rPr>
        <w:t xml:space="preserve"> ve/veya</w:t>
      </w:r>
      <w:r w:rsidR="000E4094">
        <w:rPr>
          <w:rFonts w:ascii="Times New Roman" w:hAnsi="Times New Roman" w:cs="Times New Roman"/>
          <w:sz w:val="24"/>
          <w:szCs w:val="24"/>
        </w:rPr>
        <w:t xml:space="preserve"> atık yakmadaki </w:t>
      </w:r>
      <w:proofErr w:type="spellStart"/>
      <w:r w:rsidR="000E4094">
        <w:rPr>
          <w:rFonts w:ascii="Times New Roman" w:hAnsi="Times New Roman" w:cs="Times New Roman"/>
          <w:sz w:val="24"/>
          <w:szCs w:val="24"/>
        </w:rPr>
        <w:t>ELD’sinden</w:t>
      </w:r>
      <w:proofErr w:type="spellEnd"/>
      <w:r w:rsidR="000E4094">
        <w:rPr>
          <w:rFonts w:ascii="Times New Roman" w:hAnsi="Times New Roman" w:cs="Times New Roman"/>
          <w:sz w:val="24"/>
          <w:szCs w:val="24"/>
        </w:rPr>
        <w:t xml:space="preserve"> muafiyet alınmış parametreler için ise </w:t>
      </w:r>
      <w:proofErr w:type="spellStart"/>
      <w:r w:rsidR="000E4094">
        <w:rPr>
          <w:rFonts w:ascii="Times New Roman" w:hAnsi="Times New Roman" w:cs="Times New Roman"/>
          <w:sz w:val="24"/>
          <w:szCs w:val="24"/>
        </w:rPr>
        <w:t>SKHKKY’deki</w:t>
      </w:r>
      <w:proofErr w:type="spellEnd"/>
      <w:r w:rsidR="000E4094">
        <w:rPr>
          <w:rFonts w:ascii="Times New Roman" w:hAnsi="Times New Roman" w:cs="Times New Roman"/>
          <w:sz w:val="24"/>
          <w:szCs w:val="24"/>
        </w:rPr>
        <w:t xml:space="preserve"> </w:t>
      </w:r>
      <w:proofErr w:type="spellStart"/>
      <w:r w:rsidR="000E4094">
        <w:rPr>
          <w:rFonts w:ascii="Times New Roman" w:hAnsi="Times New Roman" w:cs="Times New Roman"/>
          <w:sz w:val="24"/>
          <w:szCs w:val="24"/>
        </w:rPr>
        <w:t>ELD’ler</w:t>
      </w:r>
      <w:proofErr w:type="spellEnd"/>
      <w:r w:rsidR="000E4094">
        <w:rPr>
          <w:rFonts w:ascii="Times New Roman" w:hAnsi="Times New Roman" w:cs="Times New Roman"/>
          <w:sz w:val="24"/>
          <w:szCs w:val="24"/>
        </w:rPr>
        <w:t>,</w:t>
      </w:r>
    </w:p>
    <w:p w14:paraId="5BDAB615" w14:textId="77777777" w:rsidR="000E4094" w:rsidRPr="000E4094" w:rsidRDefault="000E4094" w:rsidP="000E4094">
      <w:pPr>
        <w:suppressAutoHyphens/>
        <w:autoSpaceDE w:val="0"/>
        <w:autoSpaceDN w:val="0"/>
        <w:adjustRightInd w:val="0"/>
        <w:spacing w:after="0" w:line="240" w:lineRule="auto"/>
        <w:ind w:left="567" w:right="-108"/>
        <w:jc w:val="both"/>
        <w:rPr>
          <w:rFonts w:ascii="Times New Roman" w:hAnsi="Times New Roman" w:cs="Times New Roman"/>
          <w:sz w:val="24"/>
          <w:szCs w:val="24"/>
        </w:rPr>
      </w:pPr>
      <w:proofErr w:type="gramStart"/>
      <w:r>
        <w:rPr>
          <w:rFonts w:ascii="Times New Roman" w:hAnsi="Times New Roman" w:cs="Times New Roman"/>
          <w:sz w:val="24"/>
          <w:szCs w:val="24"/>
        </w:rPr>
        <w:t>alınmalıdır</w:t>
      </w:r>
      <w:proofErr w:type="gramEnd"/>
      <w:r>
        <w:rPr>
          <w:rFonts w:ascii="Times New Roman" w:hAnsi="Times New Roman" w:cs="Times New Roman"/>
          <w:sz w:val="24"/>
          <w:szCs w:val="24"/>
        </w:rPr>
        <w:t xml:space="preserve">.  </w:t>
      </w:r>
    </w:p>
    <w:p w14:paraId="708838AA" w14:textId="77777777" w:rsidR="0062712A" w:rsidRPr="00EE57B2" w:rsidRDefault="0062712A" w:rsidP="00D3638A">
      <w:pPr>
        <w:numPr>
          <w:ilvl w:val="0"/>
          <w:numId w:val="62"/>
        </w:numPr>
        <w:suppressAutoHyphens/>
        <w:autoSpaceDE w:val="0"/>
        <w:autoSpaceDN w:val="0"/>
        <w:adjustRightInd w:val="0"/>
        <w:spacing w:after="0" w:line="240" w:lineRule="auto"/>
        <w:ind w:left="0" w:right="-108" w:firstLine="567"/>
        <w:jc w:val="both"/>
        <w:rPr>
          <w:rFonts w:ascii="Times New Roman" w:hAnsi="Times New Roman" w:cs="Times New Roman"/>
          <w:sz w:val="24"/>
          <w:szCs w:val="24"/>
        </w:rPr>
      </w:pPr>
      <w:proofErr w:type="spellStart"/>
      <w:r w:rsidRPr="00EE57B2">
        <w:rPr>
          <w:rFonts w:ascii="Times New Roman" w:hAnsi="Times New Roman" w:cs="Times New Roman"/>
          <w:sz w:val="24"/>
          <w:szCs w:val="24"/>
        </w:rPr>
        <w:t>NO</w:t>
      </w:r>
      <w:r w:rsidRPr="00EE57B2">
        <w:rPr>
          <w:rFonts w:ascii="Times New Roman" w:hAnsi="Times New Roman" w:cs="Times New Roman"/>
          <w:sz w:val="24"/>
          <w:szCs w:val="24"/>
          <w:vertAlign w:val="subscript"/>
        </w:rPr>
        <w:t>x</w:t>
      </w:r>
      <w:proofErr w:type="spellEnd"/>
      <w:r w:rsidRPr="00EE57B2">
        <w:rPr>
          <w:rFonts w:ascii="Times New Roman" w:hAnsi="Times New Roman" w:cs="Times New Roman"/>
          <w:sz w:val="24"/>
          <w:szCs w:val="24"/>
        </w:rPr>
        <w:t xml:space="preserve"> </w:t>
      </w:r>
      <w:proofErr w:type="spellStart"/>
      <w:r w:rsidRPr="00EE57B2">
        <w:rPr>
          <w:rFonts w:ascii="Times New Roman" w:hAnsi="Times New Roman" w:cs="Times New Roman"/>
          <w:sz w:val="24"/>
          <w:szCs w:val="24"/>
        </w:rPr>
        <w:t>ELD’si</w:t>
      </w:r>
      <w:proofErr w:type="spellEnd"/>
      <w:r w:rsidRPr="00EE57B2">
        <w:rPr>
          <w:rFonts w:ascii="Times New Roman" w:hAnsi="Times New Roman" w:cs="Times New Roman"/>
          <w:sz w:val="24"/>
          <w:szCs w:val="24"/>
        </w:rPr>
        <w:t xml:space="preserve"> olup da NO (</w:t>
      </w:r>
      <w:proofErr w:type="spellStart"/>
      <w:r w:rsidRPr="00EE57B2">
        <w:rPr>
          <w:rFonts w:ascii="Times New Roman" w:hAnsi="Times New Roman" w:cs="Times New Roman"/>
          <w:sz w:val="24"/>
          <w:szCs w:val="24"/>
        </w:rPr>
        <w:t>NO</w:t>
      </w:r>
      <w:r w:rsidRPr="00EE57B2">
        <w:rPr>
          <w:rFonts w:ascii="Times New Roman" w:hAnsi="Times New Roman" w:cs="Times New Roman"/>
          <w:sz w:val="24"/>
          <w:szCs w:val="24"/>
          <w:vertAlign w:val="subscript"/>
        </w:rPr>
        <w:t>cx</w:t>
      </w:r>
      <w:proofErr w:type="spellEnd"/>
      <w:r w:rsidRPr="00EE57B2">
        <w:rPr>
          <w:rFonts w:ascii="Times New Roman" w:hAnsi="Times New Roman" w:cs="Times New Roman"/>
          <w:sz w:val="24"/>
          <w:szCs w:val="24"/>
        </w:rPr>
        <w:t xml:space="preserve">) cinsinden okuma yapılan, </w:t>
      </w:r>
      <w:proofErr w:type="spellStart"/>
      <w:r w:rsidRPr="00EE57B2">
        <w:rPr>
          <w:rFonts w:ascii="Times New Roman" w:hAnsi="Times New Roman" w:cs="Times New Roman"/>
          <w:sz w:val="24"/>
          <w:szCs w:val="24"/>
        </w:rPr>
        <w:t>TOC’nin</w:t>
      </w:r>
      <w:proofErr w:type="spellEnd"/>
      <w:r w:rsidRPr="00EE57B2">
        <w:rPr>
          <w:rFonts w:ascii="Times New Roman" w:hAnsi="Times New Roman" w:cs="Times New Roman"/>
          <w:sz w:val="24"/>
          <w:szCs w:val="24"/>
        </w:rPr>
        <w:t xml:space="preserve"> KGS3’ünde metan veya </w:t>
      </w:r>
      <w:proofErr w:type="spellStart"/>
      <w:r w:rsidRPr="00EE57B2">
        <w:rPr>
          <w:rFonts w:ascii="Times New Roman" w:hAnsi="Times New Roman" w:cs="Times New Roman"/>
          <w:sz w:val="24"/>
          <w:szCs w:val="24"/>
        </w:rPr>
        <w:t>propan</w:t>
      </w:r>
      <w:proofErr w:type="spellEnd"/>
      <w:r w:rsidRPr="00EE57B2">
        <w:rPr>
          <w:rFonts w:ascii="Times New Roman" w:hAnsi="Times New Roman" w:cs="Times New Roman"/>
          <w:sz w:val="24"/>
          <w:szCs w:val="24"/>
        </w:rPr>
        <w:t xml:space="preserve"> tercihine göre seçilecek olan malzemenin konsantrasyon hesaplamasına dikkat edilmelidir.</w:t>
      </w:r>
    </w:p>
    <w:p w14:paraId="34F2C752" w14:textId="77777777" w:rsidR="002121BE" w:rsidRDefault="0062712A" w:rsidP="00D3638A">
      <w:pPr>
        <w:numPr>
          <w:ilvl w:val="0"/>
          <w:numId w:val="62"/>
        </w:numPr>
        <w:suppressAutoHyphens/>
        <w:autoSpaceDE w:val="0"/>
        <w:autoSpaceDN w:val="0"/>
        <w:adjustRightInd w:val="0"/>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NO</w:t>
      </w:r>
      <w:r w:rsidRPr="00EE57B2">
        <w:rPr>
          <w:rFonts w:ascii="Times New Roman" w:hAnsi="Times New Roman" w:cs="Times New Roman"/>
          <w:sz w:val="24"/>
          <w:szCs w:val="24"/>
          <w:vertAlign w:val="subscript"/>
        </w:rPr>
        <w:t>2</w:t>
      </w:r>
      <w:r w:rsidRPr="00EE57B2">
        <w:rPr>
          <w:rFonts w:ascii="Times New Roman" w:hAnsi="Times New Roman" w:cs="Times New Roman"/>
          <w:sz w:val="24"/>
          <w:szCs w:val="24"/>
        </w:rPr>
        <w:t xml:space="preserve"> </w:t>
      </w:r>
      <w:r>
        <w:rPr>
          <w:rFonts w:ascii="Times New Roman" w:hAnsi="Times New Roman" w:cs="Times New Roman"/>
          <w:sz w:val="24"/>
          <w:szCs w:val="24"/>
        </w:rPr>
        <w:t>– H</w:t>
      </w:r>
      <w:r w:rsidRPr="007C3567">
        <w:rPr>
          <w:rFonts w:ascii="Times New Roman" w:hAnsi="Times New Roman" w:cs="Times New Roman"/>
          <w:sz w:val="24"/>
          <w:szCs w:val="24"/>
          <w:vertAlign w:val="subscript"/>
        </w:rPr>
        <w:t>2</w:t>
      </w:r>
      <w:r>
        <w:rPr>
          <w:rFonts w:ascii="Times New Roman" w:hAnsi="Times New Roman" w:cs="Times New Roman"/>
          <w:sz w:val="24"/>
          <w:szCs w:val="24"/>
        </w:rPr>
        <w:t>S parametrelerinde</w:t>
      </w:r>
      <w:r w:rsidRPr="00EE57B2">
        <w:rPr>
          <w:rFonts w:ascii="Times New Roman" w:hAnsi="Times New Roman" w:cs="Times New Roman"/>
          <w:sz w:val="24"/>
          <w:szCs w:val="24"/>
        </w:rPr>
        <w:t xml:space="preserve"> KGS3 işleminin gazla yapılması halinde analizör ölçüm aralığının %50’si kadar değere sahip gaz kullanılmalıdır. </w:t>
      </w:r>
      <w:r w:rsidRPr="00FA5ECD">
        <w:rPr>
          <w:rFonts w:ascii="Times New Roman" w:hAnsi="Times New Roman" w:cs="Times New Roman"/>
          <w:sz w:val="24"/>
          <w:szCs w:val="24"/>
        </w:rPr>
        <w:t xml:space="preserve">Bu durumda </w:t>
      </w:r>
      <w:r w:rsidR="00FA5ECD">
        <w:rPr>
          <w:rFonts w:ascii="Times New Roman" w:hAnsi="Times New Roman" w:cs="Times New Roman"/>
          <w:sz w:val="24"/>
          <w:szCs w:val="24"/>
        </w:rPr>
        <w:t>altıncı</w:t>
      </w:r>
      <w:r>
        <w:rPr>
          <w:rFonts w:ascii="Times New Roman" w:hAnsi="Times New Roman" w:cs="Times New Roman"/>
          <w:sz w:val="24"/>
          <w:szCs w:val="24"/>
        </w:rPr>
        <w:t xml:space="preserve"> fıkradaki uyarı dikkate alınarak NO</w:t>
      </w:r>
      <w:r w:rsidRPr="007C3567">
        <w:rPr>
          <w:rFonts w:ascii="Times New Roman" w:hAnsi="Times New Roman" w:cs="Times New Roman"/>
          <w:sz w:val="24"/>
          <w:szCs w:val="24"/>
          <w:vertAlign w:val="subscript"/>
        </w:rPr>
        <w:t>2</w:t>
      </w:r>
      <w:r>
        <w:rPr>
          <w:rFonts w:ascii="Times New Roman" w:hAnsi="Times New Roman" w:cs="Times New Roman"/>
          <w:sz w:val="24"/>
          <w:szCs w:val="24"/>
        </w:rPr>
        <w:t xml:space="preserve"> için </w:t>
      </w:r>
      <w:r w:rsidRPr="00EE57B2">
        <w:rPr>
          <w:rFonts w:ascii="Times New Roman" w:hAnsi="Times New Roman" w:cs="Times New Roman"/>
          <w:sz w:val="24"/>
          <w:szCs w:val="24"/>
        </w:rPr>
        <w:t xml:space="preserve">20-40 </w:t>
      </w:r>
      <w:proofErr w:type="spellStart"/>
      <w:r w:rsidRPr="00EE57B2">
        <w:rPr>
          <w:rFonts w:ascii="Times New Roman" w:hAnsi="Times New Roman" w:cs="Times New Roman"/>
          <w:sz w:val="24"/>
          <w:szCs w:val="24"/>
        </w:rPr>
        <w:t>ppm</w:t>
      </w:r>
      <w:proofErr w:type="spellEnd"/>
      <w:r>
        <w:rPr>
          <w:rFonts w:ascii="Times New Roman" w:hAnsi="Times New Roman" w:cs="Times New Roman"/>
          <w:sz w:val="24"/>
          <w:szCs w:val="24"/>
        </w:rPr>
        <w:t>, H</w:t>
      </w:r>
      <w:r w:rsidRPr="007C3567">
        <w:rPr>
          <w:rFonts w:ascii="Times New Roman" w:hAnsi="Times New Roman" w:cs="Times New Roman"/>
          <w:sz w:val="24"/>
          <w:szCs w:val="24"/>
          <w:vertAlign w:val="subscript"/>
        </w:rPr>
        <w:t>2</w:t>
      </w:r>
      <w:r>
        <w:rPr>
          <w:rFonts w:ascii="Times New Roman" w:hAnsi="Times New Roman" w:cs="Times New Roman"/>
          <w:sz w:val="24"/>
          <w:szCs w:val="24"/>
        </w:rPr>
        <w:t xml:space="preserve">S için 80-100 </w:t>
      </w:r>
      <w:proofErr w:type="spellStart"/>
      <w:r>
        <w:rPr>
          <w:rFonts w:ascii="Times New Roman" w:hAnsi="Times New Roman" w:cs="Times New Roman"/>
          <w:sz w:val="24"/>
          <w:szCs w:val="24"/>
        </w:rPr>
        <w:t>ppm</w:t>
      </w:r>
      <w:proofErr w:type="spellEnd"/>
      <w:r w:rsidRPr="00EE57B2">
        <w:rPr>
          <w:rFonts w:ascii="Times New Roman" w:hAnsi="Times New Roman" w:cs="Times New Roman"/>
          <w:sz w:val="24"/>
          <w:szCs w:val="24"/>
        </w:rPr>
        <w:t xml:space="preserve"> aralığı konsantrasyona sahip gaz kullanılmasına müsaade edilir.</w:t>
      </w:r>
    </w:p>
    <w:p w14:paraId="60D56E7A" w14:textId="4406D989" w:rsidR="0062712A" w:rsidRPr="00EE57B2" w:rsidRDefault="002121BE" w:rsidP="00D3638A">
      <w:pPr>
        <w:numPr>
          <w:ilvl w:val="1"/>
          <w:numId w:val="62"/>
        </w:numPr>
        <w:suppressAutoHyphens/>
        <w:autoSpaceDE w:val="0"/>
        <w:autoSpaceDN w:val="0"/>
        <w:adjustRightInd w:val="0"/>
        <w:spacing w:after="0" w:line="240" w:lineRule="auto"/>
        <w:ind w:left="0" w:right="-108" w:firstLine="567"/>
        <w:jc w:val="both"/>
        <w:rPr>
          <w:rFonts w:ascii="Times New Roman" w:hAnsi="Times New Roman" w:cs="Times New Roman"/>
          <w:sz w:val="24"/>
          <w:szCs w:val="24"/>
        </w:rPr>
      </w:pPr>
      <w:r>
        <w:rPr>
          <w:rFonts w:ascii="Times New Roman" w:hAnsi="Times New Roman" w:cs="Times New Roman"/>
          <w:sz w:val="24"/>
          <w:szCs w:val="24"/>
        </w:rPr>
        <w:t>NO</w:t>
      </w:r>
      <w:r w:rsidRPr="002121BE">
        <w:rPr>
          <w:rFonts w:ascii="Times New Roman" w:hAnsi="Times New Roman" w:cs="Times New Roman"/>
          <w:sz w:val="24"/>
          <w:szCs w:val="24"/>
          <w:vertAlign w:val="subscript"/>
        </w:rPr>
        <w:t>2</w:t>
      </w:r>
      <w:r>
        <w:rPr>
          <w:rFonts w:ascii="Times New Roman" w:hAnsi="Times New Roman" w:cs="Times New Roman"/>
          <w:sz w:val="24"/>
          <w:szCs w:val="24"/>
        </w:rPr>
        <w:t xml:space="preserve"> için gazla KGS3 işlemi en az 6 (ay) da </w:t>
      </w:r>
      <w:r w:rsidR="00A56478">
        <w:rPr>
          <w:rFonts w:ascii="Times New Roman" w:hAnsi="Times New Roman" w:cs="Times New Roman"/>
          <w:sz w:val="24"/>
          <w:szCs w:val="24"/>
        </w:rPr>
        <w:t>1 (</w:t>
      </w:r>
      <w:r>
        <w:rPr>
          <w:rFonts w:ascii="Times New Roman" w:hAnsi="Times New Roman" w:cs="Times New Roman"/>
          <w:sz w:val="24"/>
          <w:szCs w:val="24"/>
        </w:rPr>
        <w:t>bir</w:t>
      </w:r>
      <w:r w:rsidR="00A56478">
        <w:rPr>
          <w:rFonts w:ascii="Times New Roman" w:hAnsi="Times New Roman" w:cs="Times New Roman"/>
          <w:sz w:val="24"/>
          <w:szCs w:val="24"/>
        </w:rPr>
        <w:t>)</w:t>
      </w:r>
      <w:r>
        <w:rPr>
          <w:rFonts w:ascii="Times New Roman" w:hAnsi="Times New Roman" w:cs="Times New Roman"/>
          <w:sz w:val="24"/>
          <w:szCs w:val="24"/>
        </w:rPr>
        <w:t xml:space="preserve"> de</w:t>
      </w:r>
      <w:r w:rsidR="00A56478">
        <w:rPr>
          <w:rFonts w:ascii="Times New Roman" w:hAnsi="Times New Roman" w:cs="Times New Roman"/>
          <w:sz w:val="24"/>
          <w:szCs w:val="24"/>
        </w:rPr>
        <w:t>fa, kontrol kiti bulunan analizörlerde ayda en az 1 (bir) defa yapılmalıdır.</w:t>
      </w:r>
      <w:r>
        <w:rPr>
          <w:rFonts w:ascii="Times New Roman" w:hAnsi="Times New Roman" w:cs="Times New Roman"/>
          <w:sz w:val="24"/>
          <w:szCs w:val="24"/>
        </w:rPr>
        <w:t xml:space="preserve"> </w:t>
      </w:r>
      <w:r w:rsidR="0062712A" w:rsidRPr="00EE57B2">
        <w:rPr>
          <w:rFonts w:ascii="Times New Roman" w:hAnsi="Times New Roman" w:cs="Times New Roman"/>
          <w:sz w:val="24"/>
          <w:szCs w:val="24"/>
        </w:rPr>
        <w:t xml:space="preserve">  </w:t>
      </w:r>
    </w:p>
    <w:p w14:paraId="76FC286A" w14:textId="77777777" w:rsidR="0062712A" w:rsidRDefault="0062712A" w:rsidP="00D3638A">
      <w:pPr>
        <w:numPr>
          <w:ilvl w:val="0"/>
          <w:numId w:val="62"/>
        </w:numPr>
        <w:suppressAutoHyphens/>
        <w:autoSpaceDE w:val="0"/>
        <w:autoSpaceDN w:val="0"/>
        <w:adjustRightInd w:val="0"/>
        <w:spacing w:after="0" w:line="240" w:lineRule="auto"/>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Konsantrasyon cinsinde</w:t>
      </w:r>
      <w:r>
        <w:rPr>
          <w:rFonts w:ascii="Times New Roman" w:hAnsi="Times New Roman" w:cs="Times New Roman"/>
          <w:sz w:val="24"/>
          <w:szCs w:val="24"/>
        </w:rPr>
        <w:t>n</w:t>
      </w:r>
      <w:r w:rsidRPr="00EE57B2">
        <w:rPr>
          <w:rFonts w:ascii="Times New Roman" w:hAnsi="Times New Roman" w:cs="Times New Roman"/>
          <w:sz w:val="24"/>
          <w:szCs w:val="24"/>
        </w:rPr>
        <w:t xml:space="preserve"> ELD bulunmayan parametreler</w:t>
      </w:r>
      <w:r>
        <w:rPr>
          <w:rFonts w:ascii="Times New Roman" w:hAnsi="Times New Roman" w:cs="Times New Roman"/>
          <w:sz w:val="24"/>
          <w:szCs w:val="24"/>
        </w:rPr>
        <w:t>de</w:t>
      </w:r>
      <w:r w:rsidRPr="00EE57B2">
        <w:rPr>
          <w:rFonts w:ascii="Times New Roman" w:hAnsi="Times New Roman" w:cs="Times New Roman"/>
          <w:sz w:val="24"/>
          <w:szCs w:val="24"/>
        </w:rPr>
        <w:t>, cihaz ölçüm aralığının maksim</w:t>
      </w:r>
      <w:r>
        <w:rPr>
          <w:rFonts w:ascii="Times New Roman" w:hAnsi="Times New Roman" w:cs="Times New Roman"/>
          <w:sz w:val="24"/>
          <w:szCs w:val="24"/>
        </w:rPr>
        <w:t>um %50’si kadar değere sahip referans gaz</w:t>
      </w:r>
      <w:r w:rsidRPr="00EE57B2">
        <w:rPr>
          <w:rFonts w:ascii="Times New Roman" w:hAnsi="Times New Roman" w:cs="Times New Roman"/>
          <w:sz w:val="24"/>
          <w:szCs w:val="24"/>
        </w:rPr>
        <w:t xml:space="preserve"> kullanmalıdır.</w:t>
      </w:r>
    </w:p>
    <w:p w14:paraId="42A77281" w14:textId="77777777" w:rsidR="00EE57B2" w:rsidRPr="002D39F0" w:rsidRDefault="00A5734A" w:rsidP="00D3638A">
      <w:pPr>
        <w:pStyle w:val="ListeParagraf"/>
        <w:numPr>
          <w:ilvl w:val="1"/>
          <w:numId w:val="61"/>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2D39F0">
        <w:rPr>
          <w:rFonts w:ascii="Times New Roman" w:hAnsi="Times New Roman" w:cs="Times New Roman"/>
          <w:sz w:val="24"/>
          <w:szCs w:val="24"/>
        </w:rPr>
        <w:lastRenderedPageBreak/>
        <w:t xml:space="preserve">KGS3 işleminde, </w:t>
      </w:r>
      <w:r w:rsidR="00EE57B2" w:rsidRPr="002D39F0">
        <w:rPr>
          <w:rFonts w:ascii="Times New Roman" w:hAnsi="Times New Roman" w:cs="Times New Roman"/>
          <w:sz w:val="24"/>
          <w:szCs w:val="24"/>
        </w:rPr>
        <w:t>NO</w:t>
      </w:r>
      <w:r w:rsidR="00EE57B2" w:rsidRPr="002D39F0">
        <w:rPr>
          <w:rFonts w:ascii="Times New Roman" w:hAnsi="Times New Roman" w:cs="Times New Roman"/>
          <w:sz w:val="24"/>
          <w:szCs w:val="24"/>
          <w:vertAlign w:val="subscript"/>
        </w:rPr>
        <w:t>2</w:t>
      </w:r>
      <w:r w:rsidR="00EE57B2" w:rsidRPr="002D39F0">
        <w:rPr>
          <w:rFonts w:ascii="Times New Roman" w:hAnsi="Times New Roman" w:cs="Times New Roman"/>
          <w:sz w:val="24"/>
          <w:szCs w:val="24"/>
        </w:rPr>
        <w:t>-N</w:t>
      </w:r>
      <w:r w:rsidR="00EE57B2" w:rsidRPr="002D39F0">
        <w:rPr>
          <w:rFonts w:ascii="Times New Roman" w:hAnsi="Times New Roman" w:cs="Times New Roman"/>
          <w:sz w:val="24"/>
          <w:szCs w:val="24"/>
          <w:vertAlign w:val="subscript"/>
        </w:rPr>
        <w:t>2</w:t>
      </w:r>
      <w:r w:rsidR="00EE57B2" w:rsidRPr="002D39F0">
        <w:rPr>
          <w:rFonts w:ascii="Times New Roman" w:hAnsi="Times New Roman" w:cs="Times New Roman"/>
          <w:sz w:val="24"/>
          <w:szCs w:val="24"/>
        </w:rPr>
        <w:t>O-H</w:t>
      </w:r>
      <w:r w:rsidR="00EE57B2" w:rsidRPr="002D39F0">
        <w:rPr>
          <w:rFonts w:ascii="Times New Roman" w:hAnsi="Times New Roman" w:cs="Times New Roman"/>
          <w:sz w:val="24"/>
          <w:szCs w:val="24"/>
          <w:vertAlign w:val="subscript"/>
        </w:rPr>
        <w:t>2</w:t>
      </w:r>
      <w:r w:rsidR="00EE57B2" w:rsidRPr="002D39F0">
        <w:rPr>
          <w:rFonts w:ascii="Times New Roman" w:hAnsi="Times New Roman" w:cs="Times New Roman"/>
          <w:sz w:val="24"/>
          <w:szCs w:val="24"/>
        </w:rPr>
        <w:t>S–NH</w:t>
      </w:r>
      <w:r w:rsidR="00EE57B2" w:rsidRPr="002D39F0">
        <w:rPr>
          <w:rFonts w:ascii="Times New Roman" w:hAnsi="Times New Roman" w:cs="Times New Roman"/>
          <w:sz w:val="24"/>
          <w:szCs w:val="24"/>
          <w:vertAlign w:val="subscript"/>
        </w:rPr>
        <w:t>3</w:t>
      </w:r>
      <w:r w:rsidR="00EE57B2" w:rsidRPr="002D39F0">
        <w:rPr>
          <w:rFonts w:ascii="Times New Roman" w:hAnsi="Times New Roman" w:cs="Times New Roman"/>
          <w:sz w:val="24"/>
          <w:szCs w:val="24"/>
        </w:rPr>
        <w:t xml:space="preserve">–HF-HCl için gaz kullanılması durumunda </w:t>
      </w:r>
      <w:r w:rsidR="009D3688">
        <w:rPr>
          <w:rFonts w:ascii="Times New Roman" w:hAnsi="Times New Roman" w:cs="Times New Roman"/>
          <w:sz w:val="24"/>
          <w:szCs w:val="24"/>
        </w:rPr>
        <w:t xml:space="preserve">TS EN </w:t>
      </w:r>
      <w:r w:rsidRPr="002D39F0">
        <w:rPr>
          <w:rFonts w:ascii="Times New Roman" w:hAnsi="Times New Roman" w:cs="Times New Roman"/>
          <w:sz w:val="24"/>
          <w:szCs w:val="24"/>
        </w:rPr>
        <w:t xml:space="preserve">ISO 6143 standardına uygun </w:t>
      </w:r>
      <w:r w:rsidR="00EE57B2" w:rsidRPr="002D39F0">
        <w:rPr>
          <w:rFonts w:ascii="Times New Roman" w:hAnsi="Times New Roman" w:cs="Times New Roman"/>
          <w:sz w:val="24"/>
          <w:szCs w:val="24"/>
        </w:rPr>
        <w:t xml:space="preserve">izlenebilirlik sertifikası </w:t>
      </w:r>
      <w:r w:rsidRPr="002D39F0">
        <w:rPr>
          <w:rFonts w:ascii="Times New Roman" w:hAnsi="Times New Roman" w:cs="Times New Roman"/>
          <w:sz w:val="24"/>
          <w:szCs w:val="24"/>
        </w:rPr>
        <w:t>ülkemizde olmadığından</w:t>
      </w:r>
      <w:r w:rsidR="004803C4" w:rsidRPr="002D39F0">
        <w:rPr>
          <w:rFonts w:ascii="Times New Roman" w:hAnsi="Times New Roman" w:cs="Times New Roman"/>
          <w:sz w:val="24"/>
          <w:szCs w:val="24"/>
        </w:rPr>
        <w:t xml:space="preserve"> bunun yerine üretici </w:t>
      </w:r>
      <w:r w:rsidR="00EE57B2" w:rsidRPr="002D39F0">
        <w:rPr>
          <w:rFonts w:ascii="Times New Roman" w:hAnsi="Times New Roman" w:cs="Times New Roman"/>
          <w:sz w:val="24"/>
          <w:szCs w:val="24"/>
        </w:rPr>
        <w:t>sertifikalı gaz</w:t>
      </w:r>
      <w:r w:rsidR="009916EA" w:rsidRPr="002D39F0">
        <w:rPr>
          <w:rFonts w:ascii="Times New Roman" w:hAnsi="Times New Roman" w:cs="Times New Roman"/>
          <w:sz w:val="24"/>
          <w:szCs w:val="24"/>
        </w:rPr>
        <w:t>lar</w:t>
      </w:r>
      <w:r w:rsidR="00EE57B2" w:rsidRPr="002D39F0">
        <w:rPr>
          <w:rFonts w:ascii="Times New Roman" w:hAnsi="Times New Roman" w:cs="Times New Roman"/>
          <w:sz w:val="24"/>
          <w:szCs w:val="24"/>
        </w:rPr>
        <w:t xml:space="preserve"> kullanılabilir. </w:t>
      </w:r>
      <w:r w:rsidR="004803C4" w:rsidRPr="002D39F0">
        <w:rPr>
          <w:rFonts w:ascii="Times New Roman" w:hAnsi="Times New Roman" w:cs="Times New Roman"/>
          <w:sz w:val="24"/>
          <w:szCs w:val="24"/>
        </w:rPr>
        <w:t>Ancak b</w:t>
      </w:r>
      <w:r w:rsidR="00EE57B2" w:rsidRPr="002D39F0">
        <w:rPr>
          <w:rFonts w:ascii="Times New Roman" w:hAnsi="Times New Roman" w:cs="Times New Roman"/>
          <w:sz w:val="24"/>
          <w:szCs w:val="24"/>
        </w:rPr>
        <w:t>u gazların yerli firmalarca izlenebilirlik sertifikalı</w:t>
      </w:r>
      <w:r w:rsidR="004803C4" w:rsidRPr="002D39F0">
        <w:rPr>
          <w:rFonts w:ascii="Times New Roman" w:hAnsi="Times New Roman" w:cs="Times New Roman"/>
          <w:sz w:val="24"/>
          <w:szCs w:val="24"/>
        </w:rPr>
        <w:t xml:space="preserve"> üretilmeleri halinde</w:t>
      </w:r>
      <w:r w:rsidR="009916EA" w:rsidRPr="002D39F0">
        <w:rPr>
          <w:rFonts w:ascii="Times New Roman" w:hAnsi="Times New Roman" w:cs="Times New Roman"/>
          <w:sz w:val="24"/>
          <w:szCs w:val="24"/>
        </w:rPr>
        <w:t xml:space="preserve"> </w:t>
      </w:r>
      <w:proofErr w:type="spellStart"/>
      <w:r w:rsidR="009916EA" w:rsidRPr="00FA5ECD">
        <w:rPr>
          <w:rFonts w:ascii="Times New Roman" w:hAnsi="Times New Roman" w:cs="Times New Roman"/>
          <w:sz w:val="24"/>
          <w:szCs w:val="24"/>
        </w:rPr>
        <w:t>onikinci</w:t>
      </w:r>
      <w:proofErr w:type="spellEnd"/>
      <w:r w:rsidR="009916EA" w:rsidRPr="00FA5ECD">
        <w:rPr>
          <w:rFonts w:ascii="Times New Roman" w:hAnsi="Times New Roman" w:cs="Times New Roman"/>
          <w:sz w:val="24"/>
          <w:szCs w:val="24"/>
        </w:rPr>
        <w:t xml:space="preserve"> fıkranın (b) </w:t>
      </w:r>
      <w:r w:rsidR="00EE57B2" w:rsidRPr="00FA5ECD">
        <w:rPr>
          <w:rFonts w:ascii="Times New Roman" w:hAnsi="Times New Roman" w:cs="Times New Roman"/>
          <w:sz w:val="24"/>
          <w:szCs w:val="24"/>
        </w:rPr>
        <w:t>bendinde</w:t>
      </w:r>
      <w:r w:rsidR="00EE57B2" w:rsidRPr="002D39F0">
        <w:rPr>
          <w:rFonts w:ascii="Times New Roman" w:hAnsi="Times New Roman" w:cs="Times New Roman"/>
          <w:sz w:val="24"/>
          <w:szCs w:val="24"/>
        </w:rPr>
        <w:t xml:space="preserve"> belirtilen özellikler aranacaktır.</w:t>
      </w:r>
    </w:p>
    <w:p w14:paraId="2CE08C6A" w14:textId="77777777" w:rsidR="00EE57B2" w:rsidRPr="002D39F0" w:rsidRDefault="00EE57B2" w:rsidP="00D3638A">
      <w:pPr>
        <w:pStyle w:val="ListeParagraf"/>
        <w:numPr>
          <w:ilvl w:val="1"/>
          <w:numId w:val="61"/>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2D39F0">
        <w:rPr>
          <w:rFonts w:ascii="Times New Roman" w:hAnsi="Times New Roman" w:cs="Times New Roman"/>
          <w:sz w:val="24"/>
          <w:szCs w:val="24"/>
        </w:rPr>
        <w:t>Olası girişimlerin önüne geçmek için her gaz tüpü ayrı ayrı olmalıdır. CO-NO-SO</w:t>
      </w:r>
      <w:r w:rsidRPr="002D39F0">
        <w:rPr>
          <w:rFonts w:ascii="Times New Roman" w:hAnsi="Times New Roman" w:cs="Times New Roman"/>
          <w:sz w:val="24"/>
          <w:szCs w:val="24"/>
          <w:vertAlign w:val="subscript"/>
        </w:rPr>
        <w:t>2</w:t>
      </w:r>
      <w:r w:rsidRPr="002D39F0">
        <w:rPr>
          <w:rFonts w:ascii="Times New Roman" w:hAnsi="Times New Roman" w:cs="Times New Roman"/>
          <w:sz w:val="24"/>
          <w:szCs w:val="24"/>
        </w:rPr>
        <w:t xml:space="preserve"> karışım gazı kullanılabilir, ancak tercih edilmemelidir.</w:t>
      </w:r>
    </w:p>
    <w:p w14:paraId="3D779846" w14:textId="77777777" w:rsidR="00EE57B2" w:rsidRDefault="00EE57B2" w:rsidP="00D3638A">
      <w:pPr>
        <w:pStyle w:val="ListeParagraf"/>
        <w:numPr>
          <w:ilvl w:val="1"/>
          <w:numId w:val="61"/>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2D39F0">
        <w:rPr>
          <w:rFonts w:ascii="Times New Roman" w:hAnsi="Times New Roman" w:cs="Times New Roman"/>
          <w:sz w:val="24"/>
          <w:szCs w:val="24"/>
        </w:rPr>
        <w:t xml:space="preserve">Tüm kalibrasyon gazlarında balans gazı aksi </w:t>
      </w:r>
      <w:r w:rsidR="009916EA" w:rsidRPr="002D39F0">
        <w:rPr>
          <w:rFonts w:ascii="Times New Roman" w:hAnsi="Times New Roman" w:cs="Times New Roman"/>
          <w:sz w:val="24"/>
          <w:szCs w:val="24"/>
        </w:rPr>
        <w:t xml:space="preserve">analizör </w:t>
      </w:r>
      <w:r w:rsidRPr="002D39F0">
        <w:rPr>
          <w:rFonts w:ascii="Times New Roman" w:hAnsi="Times New Roman" w:cs="Times New Roman"/>
          <w:sz w:val="24"/>
          <w:szCs w:val="24"/>
        </w:rPr>
        <w:t>üretici firmasınca belirtilmedikçe azot (N</w:t>
      </w:r>
      <w:r w:rsidRPr="002D39F0">
        <w:rPr>
          <w:rFonts w:ascii="Times New Roman" w:hAnsi="Times New Roman" w:cs="Times New Roman"/>
          <w:sz w:val="24"/>
          <w:szCs w:val="24"/>
          <w:vertAlign w:val="subscript"/>
        </w:rPr>
        <w:t>2</w:t>
      </w:r>
      <w:r w:rsidRPr="002D39F0">
        <w:rPr>
          <w:rFonts w:ascii="Times New Roman" w:hAnsi="Times New Roman" w:cs="Times New Roman"/>
          <w:sz w:val="24"/>
          <w:szCs w:val="24"/>
        </w:rPr>
        <w:t xml:space="preserve">) olmalıdır. Azot dışındaki balans gazlarının girişimleri ve </w:t>
      </w:r>
      <w:proofErr w:type="spellStart"/>
      <w:r w:rsidRPr="002D39F0">
        <w:rPr>
          <w:rFonts w:ascii="Times New Roman" w:hAnsi="Times New Roman" w:cs="Times New Roman"/>
          <w:sz w:val="24"/>
          <w:szCs w:val="24"/>
        </w:rPr>
        <w:t>span</w:t>
      </w:r>
      <w:proofErr w:type="spellEnd"/>
      <w:r w:rsidRPr="002D39F0">
        <w:rPr>
          <w:rFonts w:ascii="Times New Roman" w:hAnsi="Times New Roman" w:cs="Times New Roman"/>
          <w:sz w:val="24"/>
          <w:szCs w:val="24"/>
        </w:rPr>
        <w:t xml:space="preserve"> okuma işlemlerine hassasiyet gösterilmelidir.</w:t>
      </w:r>
    </w:p>
    <w:p w14:paraId="30198022" w14:textId="77777777" w:rsidR="00EE57B2" w:rsidRPr="002D39F0" w:rsidRDefault="00EE57B2" w:rsidP="00D3638A">
      <w:pPr>
        <w:pStyle w:val="ListeParagraf"/>
        <w:numPr>
          <w:ilvl w:val="0"/>
          <w:numId w:val="61"/>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2D39F0">
        <w:rPr>
          <w:rFonts w:ascii="Times New Roman" w:hAnsi="Times New Roman" w:cs="Times New Roman"/>
          <w:sz w:val="24"/>
          <w:szCs w:val="24"/>
        </w:rPr>
        <w:t>Otomatik KGS3 düzeneğinin kurulumu;</w:t>
      </w:r>
    </w:p>
    <w:p w14:paraId="5D5575DC" w14:textId="77777777" w:rsidR="00EE57B2" w:rsidRPr="002D39F0" w:rsidRDefault="00EE57B2" w:rsidP="00D3638A">
      <w:pPr>
        <w:pStyle w:val="ListeParagraf"/>
        <w:numPr>
          <w:ilvl w:val="1"/>
          <w:numId w:val="61"/>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2D39F0">
        <w:rPr>
          <w:rFonts w:ascii="Times New Roman" w:hAnsi="Times New Roman" w:cs="Times New Roman"/>
          <w:sz w:val="24"/>
          <w:szCs w:val="24"/>
        </w:rPr>
        <w:t xml:space="preserve">Sıfır, oksijen ve </w:t>
      </w:r>
      <w:proofErr w:type="spellStart"/>
      <w:r w:rsidRPr="002D39F0">
        <w:rPr>
          <w:rFonts w:ascii="Times New Roman" w:hAnsi="Times New Roman" w:cs="Times New Roman"/>
          <w:sz w:val="24"/>
          <w:szCs w:val="24"/>
        </w:rPr>
        <w:t>span</w:t>
      </w:r>
      <w:proofErr w:type="spellEnd"/>
      <w:r w:rsidR="009916EA" w:rsidRPr="002D39F0">
        <w:rPr>
          <w:rFonts w:ascii="Times New Roman" w:hAnsi="Times New Roman" w:cs="Times New Roman"/>
          <w:sz w:val="24"/>
          <w:szCs w:val="24"/>
        </w:rPr>
        <w:t xml:space="preserve"> gazı</w:t>
      </w:r>
      <w:r w:rsidRPr="002D39F0">
        <w:rPr>
          <w:rFonts w:ascii="Times New Roman" w:hAnsi="Times New Roman" w:cs="Times New Roman"/>
          <w:sz w:val="24"/>
          <w:szCs w:val="24"/>
        </w:rPr>
        <w:t xml:space="preserve"> kullanılarak KGS3 yapan mevcut ve/veya yeni tesisler otomatik düzenek kurmak, bu düzeneği yazılımı üzerinden aktif hale geçirmek, işlem kayıtlarını tarih/saat/dakika bilgileri ile kayıt etmek zorundadır.</w:t>
      </w:r>
    </w:p>
    <w:p w14:paraId="32976D23" w14:textId="77777777" w:rsidR="00EE57B2" w:rsidRPr="002D39F0" w:rsidRDefault="00EE57B2" w:rsidP="00D3638A">
      <w:pPr>
        <w:pStyle w:val="ListeParagraf"/>
        <w:numPr>
          <w:ilvl w:val="1"/>
          <w:numId w:val="61"/>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2D39F0">
        <w:rPr>
          <w:rFonts w:ascii="Times New Roman" w:hAnsi="Times New Roman" w:cs="Times New Roman"/>
          <w:sz w:val="24"/>
          <w:szCs w:val="24"/>
        </w:rPr>
        <w:t>Kalibrasyon kiti ile KG3 yapılması durumunda, kitlerin kullanımı da otomatik yapılmalıdır. Bunun mümkün olmadığı cihazlarda manuel işlem yapılabilir. Her iki durumda da işlemin tarih/saat/dakika bilgileri ile kayıt edilmeli, sonuçları yazılıma girilmelidir.</w:t>
      </w:r>
    </w:p>
    <w:p w14:paraId="7642A6FC" w14:textId="77777777" w:rsidR="00EE57B2" w:rsidRPr="002D39F0" w:rsidRDefault="00EE57B2" w:rsidP="00D3638A">
      <w:pPr>
        <w:pStyle w:val="ListeParagraf"/>
        <w:numPr>
          <w:ilvl w:val="1"/>
          <w:numId w:val="61"/>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2D39F0">
        <w:rPr>
          <w:rFonts w:ascii="Times New Roman" w:hAnsi="Times New Roman" w:cs="Times New Roman"/>
          <w:sz w:val="24"/>
          <w:szCs w:val="24"/>
        </w:rPr>
        <w:t>T</w:t>
      </w:r>
      <w:r w:rsidRPr="002D39F0">
        <w:rPr>
          <w:rFonts w:ascii="Times New Roman" w:hAnsi="Times New Roman" w:cs="Times New Roman"/>
          <w:sz w:val="24"/>
          <w:szCs w:val="24"/>
          <w:vertAlign w:val="subscript"/>
        </w:rPr>
        <w:t>90</w:t>
      </w:r>
      <w:r w:rsidRPr="002D39F0">
        <w:rPr>
          <w:rFonts w:ascii="Times New Roman" w:hAnsi="Times New Roman" w:cs="Times New Roman"/>
          <w:sz w:val="24"/>
          <w:szCs w:val="24"/>
        </w:rPr>
        <w:t xml:space="preserve"> süresi </w:t>
      </w:r>
      <w:r w:rsidR="004F4A62">
        <w:rPr>
          <w:rFonts w:ascii="Times New Roman" w:hAnsi="Times New Roman" w:cs="Times New Roman"/>
          <w:sz w:val="24"/>
          <w:szCs w:val="24"/>
        </w:rPr>
        <w:t xml:space="preserve">maksimum </w:t>
      </w:r>
      <w:r w:rsidRPr="002D39F0">
        <w:rPr>
          <w:rFonts w:ascii="Times New Roman" w:hAnsi="Times New Roman" w:cs="Times New Roman"/>
          <w:sz w:val="24"/>
          <w:szCs w:val="24"/>
        </w:rPr>
        <w:t>200 (</w:t>
      </w:r>
      <w:proofErr w:type="spellStart"/>
      <w:r w:rsidRPr="002D39F0">
        <w:rPr>
          <w:rFonts w:ascii="Times New Roman" w:hAnsi="Times New Roman" w:cs="Times New Roman"/>
          <w:sz w:val="24"/>
          <w:szCs w:val="24"/>
        </w:rPr>
        <w:t>ikiyüz</w:t>
      </w:r>
      <w:proofErr w:type="spellEnd"/>
      <w:r w:rsidRPr="002D39F0">
        <w:rPr>
          <w:rFonts w:ascii="Times New Roman" w:hAnsi="Times New Roman" w:cs="Times New Roman"/>
          <w:sz w:val="24"/>
          <w:szCs w:val="24"/>
        </w:rPr>
        <w:t>) saniyedir. T</w:t>
      </w:r>
      <w:r w:rsidRPr="002D39F0">
        <w:rPr>
          <w:rFonts w:ascii="Times New Roman" w:hAnsi="Times New Roman" w:cs="Times New Roman"/>
          <w:sz w:val="24"/>
          <w:szCs w:val="24"/>
          <w:vertAlign w:val="subscript"/>
        </w:rPr>
        <w:t>90</w:t>
      </w:r>
      <w:r w:rsidRPr="002D39F0">
        <w:rPr>
          <w:rFonts w:ascii="Times New Roman" w:hAnsi="Times New Roman" w:cs="Times New Roman"/>
          <w:sz w:val="24"/>
          <w:szCs w:val="24"/>
        </w:rPr>
        <w:t>, sisteme gazının verildiği andan itibaren 200 (</w:t>
      </w:r>
      <w:proofErr w:type="spellStart"/>
      <w:r w:rsidRPr="002D39F0">
        <w:rPr>
          <w:rFonts w:ascii="Times New Roman" w:hAnsi="Times New Roman" w:cs="Times New Roman"/>
          <w:sz w:val="24"/>
          <w:szCs w:val="24"/>
        </w:rPr>
        <w:t>ikiyüz</w:t>
      </w:r>
      <w:proofErr w:type="spellEnd"/>
      <w:r w:rsidRPr="002D39F0">
        <w:rPr>
          <w:rFonts w:ascii="Times New Roman" w:hAnsi="Times New Roman" w:cs="Times New Roman"/>
          <w:sz w:val="24"/>
          <w:szCs w:val="24"/>
        </w:rPr>
        <w:t>) saniye içerisinde, gaz konsantrasyon değerinin en</w:t>
      </w:r>
      <w:r w:rsidR="009916EA" w:rsidRPr="002D39F0">
        <w:rPr>
          <w:rFonts w:ascii="Times New Roman" w:hAnsi="Times New Roman" w:cs="Times New Roman"/>
          <w:sz w:val="24"/>
          <w:szCs w:val="24"/>
        </w:rPr>
        <w:t xml:space="preserve"> az %90’ının analizörde okunması</w:t>
      </w:r>
      <w:r w:rsidRPr="002D39F0">
        <w:rPr>
          <w:rFonts w:ascii="Times New Roman" w:hAnsi="Times New Roman" w:cs="Times New Roman"/>
          <w:sz w:val="24"/>
          <w:szCs w:val="24"/>
        </w:rPr>
        <w:t>dır. Bu süre içerisinde okumanın olması gereken değere ulaşamaması durumunda, sebebi analiz edilmeli ve sorun giderilmelidir.</w:t>
      </w:r>
    </w:p>
    <w:p w14:paraId="760D187D" w14:textId="77777777" w:rsidR="00EE57B2" w:rsidRPr="002D39F0" w:rsidRDefault="00EE57B2" w:rsidP="00D3638A">
      <w:pPr>
        <w:pStyle w:val="ListeParagraf"/>
        <w:numPr>
          <w:ilvl w:val="1"/>
          <w:numId w:val="61"/>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2D39F0">
        <w:rPr>
          <w:rFonts w:ascii="Times New Roman" w:hAnsi="Times New Roman" w:cs="Times New Roman"/>
          <w:sz w:val="24"/>
          <w:szCs w:val="24"/>
        </w:rPr>
        <w:t xml:space="preserve">KGS3 işlemi sırasıyla; daima sıfır gazı/kiti ile başlamalı, sistemde </w:t>
      </w:r>
      <w:proofErr w:type="spellStart"/>
      <w:r w:rsidRPr="002D39F0">
        <w:rPr>
          <w:rFonts w:ascii="Times New Roman" w:hAnsi="Times New Roman" w:cs="Times New Roman"/>
          <w:sz w:val="24"/>
          <w:szCs w:val="24"/>
        </w:rPr>
        <w:t>pörç</w:t>
      </w:r>
      <w:proofErr w:type="spellEnd"/>
      <w:r w:rsidRPr="002D39F0">
        <w:rPr>
          <w:rFonts w:ascii="Times New Roman" w:hAnsi="Times New Roman" w:cs="Times New Roman"/>
          <w:sz w:val="24"/>
          <w:szCs w:val="24"/>
        </w:rPr>
        <w:t xml:space="preserve"> yapılarak hattın temizlenmesi sağlanmalı, sonra sırasıyla </w:t>
      </w:r>
      <w:proofErr w:type="spellStart"/>
      <w:r w:rsidRPr="002D39F0">
        <w:rPr>
          <w:rFonts w:ascii="Times New Roman" w:hAnsi="Times New Roman" w:cs="Times New Roman"/>
          <w:sz w:val="24"/>
          <w:szCs w:val="24"/>
        </w:rPr>
        <w:t>span</w:t>
      </w:r>
      <w:proofErr w:type="spellEnd"/>
      <w:r w:rsidRPr="002D39F0">
        <w:rPr>
          <w:rFonts w:ascii="Times New Roman" w:hAnsi="Times New Roman" w:cs="Times New Roman"/>
          <w:sz w:val="24"/>
          <w:szCs w:val="24"/>
        </w:rPr>
        <w:t xml:space="preserve"> referans okumaları yapılmalıdır. </w:t>
      </w:r>
      <w:proofErr w:type="spellStart"/>
      <w:r w:rsidRPr="002D39F0">
        <w:rPr>
          <w:rFonts w:ascii="Times New Roman" w:hAnsi="Times New Roman" w:cs="Times New Roman"/>
          <w:sz w:val="24"/>
          <w:szCs w:val="24"/>
        </w:rPr>
        <w:t>Span</w:t>
      </w:r>
      <w:proofErr w:type="spellEnd"/>
      <w:r w:rsidRPr="002D39F0">
        <w:rPr>
          <w:rFonts w:ascii="Times New Roman" w:hAnsi="Times New Roman" w:cs="Times New Roman"/>
          <w:sz w:val="24"/>
          <w:szCs w:val="24"/>
        </w:rPr>
        <w:t xml:space="preserve"> okumaları arasında sistemde </w:t>
      </w:r>
      <w:proofErr w:type="spellStart"/>
      <w:r w:rsidRPr="002D39F0">
        <w:rPr>
          <w:rFonts w:ascii="Times New Roman" w:hAnsi="Times New Roman" w:cs="Times New Roman"/>
          <w:sz w:val="24"/>
          <w:szCs w:val="24"/>
        </w:rPr>
        <w:t>pörç</w:t>
      </w:r>
      <w:proofErr w:type="spellEnd"/>
      <w:r w:rsidRPr="002D39F0">
        <w:rPr>
          <w:rFonts w:ascii="Times New Roman" w:hAnsi="Times New Roman" w:cs="Times New Roman"/>
          <w:sz w:val="24"/>
          <w:szCs w:val="24"/>
        </w:rPr>
        <w:t xml:space="preserve"> yapılarak her seferinde diğer gaz verilirken hattın temiz olması sağlanmalı, gazların birbiriyle girişime girmesi engellenmelidir.  Sistemde yer alacak elektrikli vanaların devreye girmeleri, devrede kalma süreleri, sıralaması vb. hususlar anlatılan durumlar göz önünde bulundurularak yazlımda programlaması yapılmalıdır.</w:t>
      </w:r>
    </w:p>
    <w:p w14:paraId="6F7178DB" w14:textId="77777777" w:rsidR="00EE57B2" w:rsidRPr="002D39F0" w:rsidRDefault="009916EA" w:rsidP="00D3638A">
      <w:pPr>
        <w:pStyle w:val="ListeParagraf"/>
        <w:numPr>
          <w:ilvl w:val="1"/>
          <w:numId w:val="61"/>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2D39F0">
        <w:rPr>
          <w:rFonts w:ascii="Times New Roman" w:hAnsi="Times New Roman" w:cs="Times New Roman"/>
          <w:sz w:val="24"/>
          <w:szCs w:val="24"/>
        </w:rPr>
        <w:t>Elektrikli vanaların</w:t>
      </w:r>
      <w:r w:rsidR="00EE57B2" w:rsidRPr="002D39F0">
        <w:rPr>
          <w:rFonts w:ascii="Times New Roman" w:hAnsi="Times New Roman" w:cs="Times New Roman"/>
          <w:sz w:val="24"/>
          <w:szCs w:val="24"/>
        </w:rPr>
        <w:t xml:space="preserve"> gazla girişime girebilecek yapıda ve/veya kaçak oluşturması muhtemel olan tipleri tercih edilmemelidir.</w:t>
      </w:r>
    </w:p>
    <w:p w14:paraId="6F3656BA" w14:textId="77777777" w:rsidR="009916EA" w:rsidRPr="002D39F0" w:rsidRDefault="00EE57B2" w:rsidP="00D3638A">
      <w:pPr>
        <w:pStyle w:val="ListeParagraf"/>
        <w:numPr>
          <w:ilvl w:val="1"/>
          <w:numId w:val="61"/>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2D39F0">
        <w:rPr>
          <w:rFonts w:ascii="Times New Roman" w:hAnsi="Times New Roman" w:cs="Times New Roman"/>
          <w:sz w:val="24"/>
          <w:szCs w:val="24"/>
        </w:rPr>
        <w:t xml:space="preserve">Sistem KGS3 işlemini yaparken, tüm adımlar ve okunan veriler yazılım üzerinde </w:t>
      </w:r>
      <w:proofErr w:type="spellStart"/>
      <w:r w:rsidRPr="002D39F0">
        <w:rPr>
          <w:rFonts w:ascii="Times New Roman" w:hAnsi="Times New Roman" w:cs="Times New Roman"/>
          <w:sz w:val="24"/>
          <w:szCs w:val="24"/>
        </w:rPr>
        <w:t>api</w:t>
      </w:r>
      <w:proofErr w:type="spellEnd"/>
      <w:r w:rsidRPr="002D39F0">
        <w:rPr>
          <w:rFonts w:ascii="Times New Roman" w:hAnsi="Times New Roman" w:cs="Times New Roman"/>
          <w:sz w:val="24"/>
          <w:szCs w:val="24"/>
        </w:rPr>
        <w:t xml:space="preserve"> protokolüne göre kodlanmalı ve SİM’</w:t>
      </w:r>
      <w:r w:rsidR="00BF6594">
        <w:rPr>
          <w:rFonts w:ascii="Times New Roman" w:hAnsi="Times New Roman" w:cs="Times New Roman"/>
          <w:sz w:val="24"/>
          <w:szCs w:val="24"/>
        </w:rPr>
        <w:t>e</w:t>
      </w:r>
      <w:r w:rsidRPr="002D39F0">
        <w:rPr>
          <w:rFonts w:ascii="Times New Roman" w:hAnsi="Times New Roman" w:cs="Times New Roman"/>
          <w:sz w:val="24"/>
          <w:szCs w:val="24"/>
        </w:rPr>
        <w:t xml:space="preserve"> gönderimi sağlanmalıdır. </w:t>
      </w:r>
      <w:proofErr w:type="spellStart"/>
      <w:r w:rsidRPr="002D39F0">
        <w:rPr>
          <w:rFonts w:ascii="Times New Roman" w:hAnsi="Times New Roman" w:cs="Times New Roman"/>
          <w:sz w:val="24"/>
          <w:szCs w:val="24"/>
        </w:rPr>
        <w:t>Autocall</w:t>
      </w:r>
      <w:proofErr w:type="spellEnd"/>
      <w:r w:rsidRPr="002D39F0">
        <w:rPr>
          <w:rFonts w:ascii="Times New Roman" w:hAnsi="Times New Roman" w:cs="Times New Roman"/>
          <w:sz w:val="24"/>
          <w:szCs w:val="24"/>
        </w:rPr>
        <w:t xml:space="preserve"> işlemi yapan analizörlerde bu duruma dahildir.</w:t>
      </w:r>
    </w:p>
    <w:p w14:paraId="12AA1070" w14:textId="77777777" w:rsidR="00EE57B2" w:rsidRPr="002D39F0" w:rsidRDefault="00EE57B2" w:rsidP="00D3638A">
      <w:pPr>
        <w:pStyle w:val="ListeParagraf"/>
        <w:numPr>
          <w:ilvl w:val="0"/>
          <w:numId w:val="61"/>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2D39F0">
        <w:rPr>
          <w:rFonts w:ascii="Times New Roman" w:hAnsi="Times New Roman" w:cs="Times New Roman"/>
          <w:sz w:val="24"/>
          <w:szCs w:val="24"/>
        </w:rPr>
        <w:t xml:space="preserve">  </w:t>
      </w:r>
      <w:proofErr w:type="spellStart"/>
      <w:r w:rsidRPr="002D39F0">
        <w:rPr>
          <w:rFonts w:ascii="Times New Roman" w:hAnsi="Times New Roman" w:cs="Times New Roman"/>
          <w:sz w:val="24"/>
          <w:szCs w:val="24"/>
        </w:rPr>
        <w:t>SEÖS'ün</w:t>
      </w:r>
      <w:proofErr w:type="spellEnd"/>
      <w:r w:rsidRPr="002D39F0">
        <w:rPr>
          <w:rFonts w:ascii="Times New Roman" w:hAnsi="Times New Roman" w:cs="Times New Roman"/>
          <w:sz w:val="24"/>
          <w:szCs w:val="24"/>
        </w:rPr>
        <w:t xml:space="preserve"> kurulumundaki işletim şartlarını korumak maksadıyla KGS1 süresince belirlenen kaymanın ve duyarlılığın kontrol altında olduğunu doğrulamak için kontrol çizelgeleri kullanılır. Kontrol çizelgelerinden elde edilen sonuca göre, </w:t>
      </w:r>
      <w:proofErr w:type="spellStart"/>
      <w:r w:rsidRPr="002D39F0">
        <w:rPr>
          <w:rFonts w:ascii="Times New Roman" w:hAnsi="Times New Roman" w:cs="Times New Roman"/>
          <w:sz w:val="24"/>
          <w:szCs w:val="24"/>
        </w:rPr>
        <w:t>SEÖS'e</w:t>
      </w:r>
      <w:proofErr w:type="spellEnd"/>
      <w:r w:rsidRPr="002D39F0">
        <w:rPr>
          <w:rFonts w:ascii="Times New Roman" w:hAnsi="Times New Roman" w:cs="Times New Roman"/>
          <w:sz w:val="24"/>
          <w:szCs w:val="24"/>
        </w:rPr>
        <w:t xml:space="preserve"> bakımın gerekli </w:t>
      </w:r>
      <w:r w:rsidR="006C17FF" w:rsidRPr="002D39F0">
        <w:rPr>
          <w:rFonts w:ascii="Times New Roman" w:hAnsi="Times New Roman" w:cs="Times New Roman"/>
          <w:sz w:val="24"/>
          <w:szCs w:val="24"/>
        </w:rPr>
        <w:t xml:space="preserve">olup olmadığı belirlenir. </w:t>
      </w:r>
      <w:r w:rsidR="00FA5ECD">
        <w:rPr>
          <w:rFonts w:ascii="Times New Roman" w:hAnsi="Times New Roman" w:cs="Times New Roman"/>
          <w:sz w:val="24"/>
          <w:szCs w:val="24"/>
        </w:rPr>
        <w:t xml:space="preserve">3 (üç) </w:t>
      </w:r>
      <w:r w:rsidRPr="002D39F0">
        <w:rPr>
          <w:rFonts w:ascii="Times New Roman" w:hAnsi="Times New Roman" w:cs="Times New Roman"/>
          <w:sz w:val="24"/>
          <w:szCs w:val="24"/>
        </w:rPr>
        <w:t>çeşit kontrol çizelgesi kullanılabilir.</w:t>
      </w:r>
    </w:p>
    <w:p w14:paraId="21455DB3" w14:textId="77777777" w:rsidR="00EE57B2" w:rsidRDefault="00EE57B2" w:rsidP="00D3638A">
      <w:pPr>
        <w:pStyle w:val="ListeParagraf"/>
        <w:numPr>
          <w:ilvl w:val="1"/>
          <w:numId w:val="61"/>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2D39F0">
        <w:rPr>
          <w:rFonts w:ascii="Times New Roman" w:hAnsi="Times New Roman" w:cs="Times New Roman"/>
          <w:sz w:val="24"/>
          <w:szCs w:val="24"/>
        </w:rPr>
        <w:t>TS EN 14181 standardının Ek C'sinde yer alan CUSUM, SHEWART, EWMA kontrol çizelgelerine göre değerlendirme yapılmalıdır.</w:t>
      </w:r>
    </w:p>
    <w:p w14:paraId="7D285AAA" w14:textId="77777777" w:rsidR="002121BE" w:rsidRDefault="002121BE" w:rsidP="00D3638A">
      <w:pPr>
        <w:pStyle w:val="ListeParagraf"/>
        <w:numPr>
          <w:ilvl w:val="1"/>
          <w:numId w:val="61"/>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2121BE">
        <w:rPr>
          <w:rFonts w:ascii="Times New Roman" w:hAnsi="Times New Roman" w:cs="Times New Roman"/>
          <w:sz w:val="24"/>
          <w:szCs w:val="24"/>
        </w:rPr>
        <w:t xml:space="preserve">Kontrol </w:t>
      </w:r>
      <w:r>
        <w:rPr>
          <w:rFonts w:ascii="Times New Roman" w:hAnsi="Times New Roman" w:cs="Times New Roman"/>
          <w:sz w:val="24"/>
          <w:szCs w:val="24"/>
        </w:rPr>
        <w:t xml:space="preserve">çizelgelerinde </w:t>
      </w:r>
      <w:r w:rsidRPr="002121BE">
        <w:rPr>
          <w:rFonts w:ascii="Times New Roman" w:hAnsi="Times New Roman" w:cs="Times New Roman"/>
          <w:sz w:val="24"/>
          <w:szCs w:val="24"/>
        </w:rPr>
        <w:t>kullanılacak olan</w:t>
      </w:r>
      <w:r w:rsidR="00112A9A">
        <w:rPr>
          <w:rFonts w:ascii="Times New Roman" w:hAnsi="Times New Roman" w:cs="Times New Roman"/>
          <w:sz w:val="24"/>
          <w:szCs w:val="24"/>
        </w:rPr>
        <w:t xml:space="preserve"> standart sapma</w:t>
      </w:r>
      <w:r w:rsidRPr="002121BE">
        <w:rPr>
          <w:rFonts w:ascii="Times New Roman" w:hAnsi="Times New Roman" w:cs="Times New Roman"/>
          <w:sz w:val="24"/>
          <w:szCs w:val="24"/>
        </w:rPr>
        <w:t xml:space="preserve"> S</w:t>
      </w:r>
      <w:r w:rsidRPr="002121BE">
        <w:rPr>
          <w:rFonts w:ascii="Times New Roman" w:hAnsi="Times New Roman" w:cs="Times New Roman"/>
          <w:sz w:val="24"/>
          <w:szCs w:val="24"/>
          <w:vertAlign w:val="subscript"/>
        </w:rPr>
        <w:t>AMS</w:t>
      </w:r>
      <w:r w:rsidR="00C244BD">
        <w:rPr>
          <w:rFonts w:ascii="Times New Roman" w:hAnsi="Times New Roman" w:cs="Times New Roman"/>
          <w:sz w:val="24"/>
          <w:szCs w:val="24"/>
        </w:rPr>
        <w:t xml:space="preserve"> değerleri </w:t>
      </w:r>
      <w:r w:rsidR="00C244BD" w:rsidRPr="004A406C">
        <w:rPr>
          <w:rFonts w:ascii="Times New Roman" w:hAnsi="Times New Roman" w:cs="Times New Roman"/>
          <w:sz w:val="24"/>
          <w:szCs w:val="24"/>
        </w:rPr>
        <w:t>15 inci madde</w:t>
      </w:r>
      <w:r w:rsidR="00C244BD">
        <w:rPr>
          <w:rFonts w:ascii="Times New Roman" w:hAnsi="Times New Roman" w:cs="Times New Roman"/>
          <w:sz w:val="24"/>
          <w:szCs w:val="24"/>
        </w:rPr>
        <w:t xml:space="preserve"> Tablo 1’dedir. ELD bulunmayan parametrelerde</w:t>
      </w:r>
      <w:r w:rsidR="00647C6C">
        <w:rPr>
          <w:rFonts w:ascii="Times New Roman" w:hAnsi="Times New Roman" w:cs="Times New Roman"/>
          <w:sz w:val="24"/>
          <w:szCs w:val="24"/>
        </w:rPr>
        <w:t xml:space="preserve"> uygun değerde seçilmiş olması kaydıyla tüp değeri ELD alınmalıdır. Tüp değerinin olması gerekenden yüksek olması halinde, olması gereken değer üzerinden, düşük olması halinde tüp değeri üzerinden hesaplama yapılır.</w:t>
      </w:r>
    </w:p>
    <w:p w14:paraId="102B2645" w14:textId="268B15BB" w:rsidR="00112A9A" w:rsidRPr="00BF6594" w:rsidRDefault="00112A9A" w:rsidP="00D3638A">
      <w:pPr>
        <w:pStyle w:val="ListeParagraf"/>
        <w:numPr>
          <w:ilvl w:val="1"/>
          <w:numId w:val="61"/>
        </w:numPr>
        <w:autoSpaceDE w:val="0"/>
        <w:autoSpaceDN w:val="0"/>
        <w:adjustRightInd w:val="0"/>
        <w:spacing w:after="0" w:line="240" w:lineRule="auto"/>
        <w:ind w:left="0" w:right="-108" w:firstLine="567"/>
        <w:jc w:val="both"/>
        <w:rPr>
          <w:rFonts w:ascii="Times New Roman" w:hAnsi="Times New Roman" w:cs="Times New Roman"/>
          <w:sz w:val="24"/>
          <w:szCs w:val="24"/>
        </w:rPr>
      </w:pPr>
      <w:r>
        <w:rPr>
          <w:rFonts w:ascii="Times New Roman" w:hAnsi="Times New Roman" w:cs="Times New Roman"/>
          <w:sz w:val="24"/>
          <w:szCs w:val="24"/>
        </w:rPr>
        <w:t>Kontrol çizelgesi</w:t>
      </w:r>
      <w:r w:rsidR="00BF6594">
        <w:rPr>
          <w:rFonts w:ascii="Times New Roman" w:hAnsi="Times New Roman" w:cs="Times New Roman"/>
          <w:sz w:val="24"/>
          <w:szCs w:val="24"/>
        </w:rPr>
        <w:t xml:space="preserve"> </w:t>
      </w:r>
      <w:r w:rsidRPr="00BF6594">
        <w:rPr>
          <w:rFonts w:ascii="Times New Roman" w:hAnsi="Times New Roman" w:cs="Times New Roman"/>
          <w:sz w:val="24"/>
          <w:szCs w:val="24"/>
        </w:rPr>
        <w:t xml:space="preserve">hesaplamaları için hesap çizelgesi kullanılır. Hesap çizelgesi </w:t>
      </w:r>
      <w:r w:rsidR="00DB7E40">
        <w:rPr>
          <w:rFonts w:ascii="Times New Roman" w:hAnsi="Times New Roman" w:cs="Times New Roman"/>
          <w:sz w:val="24"/>
          <w:szCs w:val="24"/>
        </w:rPr>
        <w:t>TS EN 14181 standardının EK-</w:t>
      </w:r>
      <w:proofErr w:type="spellStart"/>
      <w:r w:rsidR="00DB7E40">
        <w:rPr>
          <w:rFonts w:ascii="Times New Roman" w:hAnsi="Times New Roman" w:cs="Times New Roman"/>
          <w:sz w:val="24"/>
          <w:szCs w:val="24"/>
        </w:rPr>
        <w:t>H'</w:t>
      </w:r>
      <w:r w:rsidRPr="00BF6594">
        <w:rPr>
          <w:rFonts w:ascii="Times New Roman" w:hAnsi="Times New Roman" w:cs="Times New Roman"/>
          <w:sz w:val="24"/>
          <w:szCs w:val="24"/>
        </w:rPr>
        <w:t>ına</w:t>
      </w:r>
      <w:proofErr w:type="spellEnd"/>
      <w:r w:rsidRPr="00BF6594">
        <w:rPr>
          <w:rFonts w:ascii="Times New Roman" w:hAnsi="Times New Roman" w:cs="Times New Roman"/>
          <w:sz w:val="24"/>
          <w:szCs w:val="24"/>
        </w:rPr>
        <w:t xml:space="preserve"> göre düzenlenir. Bu işlem yazılım tarafından da otomatik yapılmalı ve raporlanabilmelidir.</w:t>
      </w:r>
    </w:p>
    <w:p w14:paraId="6267D7F1" w14:textId="77777777" w:rsidR="007D6841" w:rsidRDefault="002D39F0" w:rsidP="00D3638A">
      <w:pPr>
        <w:pStyle w:val="ListeParagraf"/>
        <w:numPr>
          <w:ilvl w:val="1"/>
          <w:numId w:val="61"/>
        </w:numPr>
        <w:autoSpaceDE w:val="0"/>
        <w:autoSpaceDN w:val="0"/>
        <w:adjustRightInd w:val="0"/>
        <w:spacing w:after="0" w:line="240" w:lineRule="auto"/>
        <w:ind w:left="0" w:right="-108" w:firstLine="567"/>
        <w:jc w:val="both"/>
        <w:rPr>
          <w:rFonts w:ascii="Times New Roman" w:hAnsi="Times New Roman" w:cs="Times New Roman"/>
          <w:sz w:val="24"/>
          <w:szCs w:val="24"/>
        </w:rPr>
      </w:pPr>
      <w:r>
        <w:rPr>
          <w:rFonts w:ascii="Times New Roman" w:hAnsi="Times New Roman" w:cs="Times New Roman"/>
          <w:sz w:val="24"/>
          <w:szCs w:val="24"/>
        </w:rPr>
        <w:t>Analizörlerde kontrol çizelgesi sonuçlarına göre kayma tespit edilirse sırasıyla,</w:t>
      </w:r>
    </w:p>
    <w:p w14:paraId="44D41F34" w14:textId="77777777" w:rsidR="0003220D" w:rsidRDefault="002D39F0" w:rsidP="00D3638A">
      <w:pPr>
        <w:pStyle w:val="ListeParagraf"/>
        <w:numPr>
          <w:ilvl w:val="0"/>
          <w:numId w:val="72"/>
        </w:numPr>
        <w:autoSpaceDE w:val="0"/>
        <w:autoSpaceDN w:val="0"/>
        <w:adjustRightInd w:val="0"/>
        <w:spacing w:after="0" w:line="240" w:lineRule="auto"/>
        <w:ind w:left="0" w:right="-108" w:firstLine="567"/>
        <w:jc w:val="both"/>
        <w:rPr>
          <w:rFonts w:ascii="Times New Roman" w:hAnsi="Times New Roman" w:cs="Times New Roman"/>
          <w:sz w:val="24"/>
          <w:szCs w:val="24"/>
        </w:rPr>
      </w:pPr>
      <w:r>
        <w:rPr>
          <w:rFonts w:ascii="Times New Roman" w:hAnsi="Times New Roman" w:cs="Times New Roman"/>
          <w:sz w:val="24"/>
          <w:szCs w:val="24"/>
        </w:rPr>
        <w:t>Ne</w:t>
      </w:r>
      <w:r w:rsidR="0003220D">
        <w:rPr>
          <w:rFonts w:ascii="Times New Roman" w:hAnsi="Times New Roman" w:cs="Times New Roman"/>
          <w:sz w:val="24"/>
          <w:szCs w:val="24"/>
        </w:rPr>
        <w:t>deni için kök analiz yapılarak referans malzemenin, hatlarının</w:t>
      </w:r>
      <w:r w:rsidR="00F01850">
        <w:rPr>
          <w:rFonts w:ascii="Times New Roman" w:hAnsi="Times New Roman" w:cs="Times New Roman"/>
          <w:sz w:val="24"/>
          <w:szCs w:val="24"/>
        </w:rPr>
        <w:t xml:space="preserve">, cihazın periyodik bakımlarının tam ve eksiksiz, </w:t>
      </w:r>
      <w:r w:rsidR="0003220D">
        <w:rPr>
          <w:rFonts w:ascii="Times New Roman" w:hAnsi="Times New Roman" w:cs="Times New Roman"/>
          <w:sz w:val="24"/>
          <w:szCs w:val="24"/>
        </w:rPr>
        <w:t>yapılan işlemlerin uygun olduğu teyit edilir.</w:t>
      </w:r>
    </w:p>
    <w:p w14:paraId="18BDE1E3" w14:textId="77777777" w:rsidR="0003220D" w:rsidRDefault="0003220D" w:rsidP="00D3638A">
      <w:pPr>
        <w:pStyle w:val="ListeParagraf"/>
        <w:numPr>
          <w:ilvl w:val="0"/>
          <w:numId w:val="72"/>
        </w:numPr>
        <w:autoSpaceDE w:val="0"/>
        <w:autoSpaceDN w:val="0"/>
        <w:adjustRightInd w:val="0"/>
        <w:spacing w:after="0" w:line="240" w:lineRule="auto"/>
        <w:ind w:left="0" w:right="-108" w:firstLine="567"/>
        <w:jc w:val="both"/>
        <w:rPr>
          <w:rFonts w:ascii="Times New Roman" w:hAnsi="Times New Roman" w:cs="Times New Roman"/>
          <w:sz w:val="24"/>
          <w:szCs w:val="24"/>
        </w:rPr>
      </w:pPr>
      <w:r>
        <w:rPr>
          <w:rFonts w:ascii="Times New Roman" w:hAnsi="Times New Roman" w:cs="Times New Roman"/>
          <w:sz w:val="24"/>
          <w:szCs w:val="24"/>
        </w:rPr>
        <w:t>Sistemde iyileştirici bakım, temizlik, üretici firma yönergeleri vb. yapılarak KGS3 tekrarlanır.</w:t>
      </w:r>
    </w:p>
    <w:p w14:paraId="478F8CB1" w14:textId="77777777" w:rsidR="00F01850" w:rsidRDefault="0003220D" w:rsidP="00D3638A">
      <w:pPr>
        <w:pStyle w:val="ListeParagraf"/>
        <w:numPr>
          <w:ilvl w:val="0"/>
          <w:numId w:val="72"/>
        </w:numPr>
        <w:autoSpaceDE w:val="0"/>
        <w:autoSpaceDN w:val="0"/>
        <w:adjustRightInd w:val="0"/>
        <w:spacing w:after="0" w:line="240" w:lineRule="auto"/>
        <w:ind w:left="0" w:right="-108" w:firstLine="567"/>
        <w:jc w:val="both"/>
        <w:rPr>
          <w:rFonts w:ascii="Times New Roman" w:hAnsi="Times New Roman" w:cs="Times New Roman"/>
          <w:sz w:val="24"/>
          <w:szCs w:val="24"/>
        </w:rPr>
      </w:pPr>
      <w:r>
        <w:rPr>
          <w:rFonts w:ascii="Times New Roman" w:hAnsi="Times New Roman" w:cs="Times New Roman"/>
          <w:sz w:val="24"/>
          <w:szCs w:val="24"/>
        </w:rPr>
        <w:t>Sorun devam ediyorsa ve kayma sıfır noktasında ise</w:t>
      </w:r>
      <w:r w:rsidR="00F01850">
        <w:rPr>
          <w:rFonts w:ascii="Times New Roman" w:hAnsi="Times New Roman" w:cs="Times New Roman"/>
          <w:sz w:val="24"/>
          <w:szCs w:val="24"/>
        </w:rPr>
        <w:t>,</w:t>
      </w:r>
      <w:r>
        <w:rPr>
          <w:rFonts w:ascii="Times New Roman" w:hAnsi="Times New Roman" w:cs="Times New Roman"/>
          <w:sz w:val="24"/>
          <w:szCs w:val="24"/>
        </w:rPr>
        <w:t xml:space="preserve"> sistemde sıfır için </w:t>
      </w:r>
      <w:r w:rsidR="00F01850">
        <w:rPr>
          <w:rFonts w:ascii="Times New Roman" w:hAnsi="Times New Roman" w:cs="Times New Roman"/>
          <w:sz w:val="24"/>
          <w:szCs w:val="24"/>
        </w:rPr>
        <w:t xml:space="preserve">uygun olan cihazlarda önce </w:t>
      </w:r>
      <w:proofErr w:type="spellStart"/>
      <w:r w:rsidR="00F01850">
        <w:rPr>
          <w:rFonts w:ascii="Times New Roman" w:hAnsi="Times New Roman" w:cs="Times New Roman"/>
          <w:sz w:val="24"/>
          <w:szCs w:val="24"/>
        </w:rPr>
        <w:t>Autocall</w:t>
      </w:r>
      <w:proofErr w:type="spellEnd"/>
      <w:r w:rsidR="00F01850">
        <w:rPr>
          <w:rFonts w:ascii="Times New Roman" w:hAnsi="Times New Roman" w:cs="Times New Roman"/>
          <w:sz w:val="24"/>
          <w:szCs w:val="24"/>
        </w:rPr>
        <w:t xml:space="preserve"> yapılarak KGS3 yeniden yapılır, </w:t>
      </w:r>
      <w:proofErr w:type="spellStart"/>
      <w:r w:rsidR="00F01850">
        <w:rPr>
          <w:rFonts w:ascii="Times New Roman" w:hAnsi="Times New Roman" w:cs="Times New Roman"/>
          <w:sz w:val="24"/>
          <w:szCs w:val="24"/>
        </w:rPr>
        <w:t>Autocall</w:t>
      </w:r>
      <w:proofErr w:type="spellEnd"/>
      <w:r w:rsidR="00F01850">
        <w:rPr>
          <w:rFonts w:ascii="Times New Roman" w:hAnsi="Times New Roman" w:cs="Times New Roman"/>
          <w:sz w:val="24"/>
          <w:szCs w:val="24"/>
        </w:rPr>
        <w:t xml:space="preserve"> özelliği olmayan cihazlarda azot gazı ile sıfır kalibrasyonu yapılarak KGS3 tekrarlanır.</w:t>
      </w:r>
    </w:p>
    <w:p w14:paraId="69154A39" w14:textId="77777777" w:rsidR="002D39F0" w:rsidRPr="001607B4" w:rsidRDefault="00F01850" w:rsidP="00D3638A">
      <w:pPr>
        <w:pStyle w:val="ListeParagraf"/>
        <w:numPr>
          <w:ilvl w:val="0"/>
          <w:numId w:val="72"/>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1607B4">
        <w:rPr>
          <w:rFonts w:ascii="Times New Roman" w:hAnsi="Times New Roman" w:cs="Times New Roman"/>
          <w:sz w:val="24"/>
          <w:szCs w:val="24"/>
        </w:rPr>
        <w:t xml:space="preserve">Sorun halen devam ediyorsa ve kayma </w:t>
      </w:r>
      <w:proofErr w:type="spellStart"/>
      <w:r w:rsidRPr="001607B4">
        <w:rPr>
          <w:rFonts w:ascii="Times New Roman" w:hAnsi="Times New Roman" w:cs="Times New Roman"/>
          <w:sz w:val="24"/>
          <w:szCs w:val="24"/>
        </w:rPr>
        <w:t>span</w:t>
      </w:r>
      <w:proofErr w:type="spellEnd"/>
      <w:r w:rsidRPr="001607B4">
        <w:rPr>
          <w:rFonts w:ascii="Times New Roman" w:hAnsi="Times New Roman" w:cs="Times New Roman"/>
          <w:sz w:val="24"/>
          <w:szCs w:val="24"/>
        </w:rPr>
        <w:t xml:space="preserve"> noktasında kaldı ise, sistemde hiçbir ayarlama yapılmaz. Cihaz servis bakımına alınmalıdır.</w:t>
      </w:r>
      <w:r w:rsidR="0003220D" w:rsidRPr="001607B4">
        <w:rPr>
          <w:rFonts w:ascii="Times New Roman" w:hAnsi="Times New Roman" w:cs="Times New Roman"/>
          <w:sz w:val="24"/>
          <w:szCs w:val="24"/>
        </w:rPr>
        <w:t xml:space="preserve"> </w:t>
      </w:r>
    </w:p>
    <w:p w14:paraId="70CD6A6F" w14:textId="77777777" w:rsidR="00BB59A8" w:rsidRPr="001607B4" w:rsidRDefault="00EE57B2" w:rsidP="00D3638A">
      <w:pPr>
        <w:pStyle w:val="ListeParagraf"/>
        <w:numPr>
          <w:ilvl w:val="0"/>
          <w:numId w:val="61"/>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1607B4">
        <w:rPr>
          <w:rFonts w:ascii="Times New Roman" w:hAnsi="Times New Roman" w:cs="Times New Roman"/>
          <w:sz w:val="24"/>
          <w:szCs w:val="24"/>
        </w:rPr>
        <w:t xml:space="preserve">Sıfır ve </w:t>
      </w:r>
      <w:proofErr w:type="spellStart"/>
      <w:r w:rsidRPr="001607B4">
        <w:rPr>
          <w:rFonts w:ascii="Times New Roman" w:hAnsi="Times New Roman" w:cs="Times New Roman"/>
          <w:sz w:val="24"/>
          <w:szCs w:val="24"/>
        </w:rPr>
        <w:t>span</w:t>
      </w:r>
      <w:proofErr w:type="spellEnd"/>
      <w:r w:rsidRPr="001607B4">
        <w:rPr>
          <w:rFonts w:ascii="Times New Roman" w:hAnsi="Times New Roman" w:cs="Times New Roman"/>
          <w:sz w:val="24"/>
          <w:szCs w:val="24"/>
        </w:rPr>
        <w:t xml:space="preserve"> kontrolleri yapıldıktan sonra okunan değerler,</w:t>
      </w:r>
    </w:p>
    <w:p w14:paraId="13791C96" w14:textId="77777777" w:rsidR="00BB59A8" w:rsidRPr="001607B4" w:rsidRDefault="00BB59A8" w:rsidP="00D3638A">
      <w:pPr>
        <w:pStyle w:val="ListeParagraf"/>
        <w:numPr>
          <w:ilvl w:val="1"/>
          <w:numId w:val="61"/>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1607B4">
        <w:rPr>
          <w:rFonts w:ascii="Times New Roman" w:hAnsi="Times New Roman" w:cs="Times New Roman"/>
          <w:sz w:val="24"/>
          <w:szCs w:val="24"/>
        </w:rPr>
        <w:lastRenderedPageBreak/>
        <w:t xml:space="preserve">Sıfır noktasında, </w:t>
      </w:r>
      <w:r w:rsidR="00F01850" w:rsidRPr="001607B4">
        <w:rPr>
          <w:rFonts w:ascii="Times New Roman" w:hAnsi="Times New Roman" w:cs="Times New Roman"/>
          <w:sz w:val="24"/>
          <w:szCs w:val="24"/>
        </w:rPr>
        <w:t xml:space="preserve">aksi belirtilmedikçe </w:t>
      </w:r>
      <w:r w:rsidRPr="001607B4">
        <w:rPr>
          <w:rFonts w:ascii="Times New Roman" w:hAnsi="Times New Roman" w:cs="Times New Roman"/>
          <w:sz w:val="24"/>
          <w:szCs w:val="24"/>
        </w:rPr>
        <w:t>ayarlama yapılmaz.</w:t>
      </w:r>
    </w:p>
    <w:p w14:paraId="284A6E80" w14:textId="77777777" w:rsidR="00EE57B2" w:rsidRPr="001607B4" w:rsidRDefault="00BB59A8" w:rsidP="00D3638A">
      <w:pPr>
        <w:pStyle w:val="ListeParagraf"/>
        <w:numPr>
          <w:ilvl w:val="1"/>
          <w:numId w:val="61"/>
        </w:numPr>
        <w:autoSpaceDE w:val="0"/>
        <w:autoSpaceDN w:val="0"/>
        <w:adjustRightInd w:val="0"/>
        <w:spacing w:after="0" w:line="240" w:lineRule="auto"/>
        <w:ind w:left="0" w:right="-108" w:firstLine="567"/>
        <w:jc w:val="both"/>
        <w:rPr>
          <w:rFonts w:ascii="Times New Roman" w:hAnsi="Times New Roman" w:cs="Times New Roman"/>
          <w:sz w:val="24"/>
          <w:szCs w:val="24"/>
        </w:rPr>
      </w:pPr>
      <w:proofErr w:type="spellStart"/>
      <w:r w:rsidRPr="001607B4">
        <w:rPr>
          <w:rFonts w:ascii="Times New Roman" w:hAnsi="Times New Roman" w:cs="Times New Roman"/>
          <w:sz w:val="24"/>
          <w:szCs w:val="24"/>
        </w:rPr>
        <w:t>Span</w:t>
      </w:r>
      <w:proofErr w:type="spellEnd"/>
      <w:r w:rsidRPr="001607B4">
        <w:rPr>
          <w:rFonts w:ascii="Times New Roman" w:hAnsi="Times New Roman" w:cs="Times New Roman"/>
          <w:sz w:val="24"/>
          <w:szCs w:val="24"/>
        </w:rPr>
        <w:t xml:space="preserve"> </w:t>
      </w:r>
      <w:r w:rsidR="00F01850" w:rsidRPr="001607B4">
        <w:rPr>
          <w:rFonts w:ascii="Times New Roman" w:hAnsi="Times New Roman" w:cs="Times New Roman"/>
          <w:sz w:val="24"/>
          <w:szCs w:val="24"/>
        </w:rPr>
        <w:t xml:space="preserve">noktasında </w:t>
      </w:r>
      <w:r w:rsidRPr="001607B4">
        <w:rPr>
          <w:rFonts w:ascii="Times New Roman" w:hAnsi="Times New Roman" w:cs="Times New Roman"/>
          <w:sz w:val="24"/>
          <w:szCs w:val="24"/>
        </w:rPr>
        <w:t>ayarlama yapılamaz</w:t>
      </w:r>
      <w:r w:rsidR="00EE57B2" w:rsidRPr="001607B4">
        <w:rPr>
          <w:rFonts w:ascii="Times New Roman" w:hAnsi="Times New Roman" w:cs="Times New Roman"/>
          <w:sz w:val="24"/>
          <w:szCs w:val="24"/>
        </w:rPr>
        <w:t>.</w:t>
      </w:r>
    </w:p>
    <w:p w14:paraId="4A7DED54" w14:textId="77777777" w:rsidR="006C17FF" w:rsidRPr="001607B4" w:rsidRDefault="00BB59A8" w:rsidP="00D3638A">
      <w:pPr>
        <w:pStyle w:val="ListeParagraf"/>
        <w:numPr>
          <w:ilvl w:val="0"/>
          <w:numId w:val="61"/>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1607B4">
        <w:rPr>
          <w:rFonts w:ascii="Times New Roman" w:hAnsi="Times New Roman" w:cs="Times New Roman"/>
          <w:sz w:val="24"/>
          <w:szCs w:val="24"/>
        </w:rPr>
        <w:t xml:space="preserve">KGS3 için kullanılan </w:t>
      </w:r>
      <w:proofErr w:type="spellStart"/>
      <w:r w:rsidRPr="001607B4">
        <w:rPr>
          <w:rFonts w:ascii="Times New Roman" w:hAnsi="Times New Roman" w:cs="Times New Roman"/>
          <w:sz w:val="24"/>
          <w:szCs w:val="24"/>
        </w:rPr>
        <w:t>span</w:t>
      </w:r>
      <w:proofErr w:type="spellEnd"/>
      <w:r w:rsidRPr="001607B4">
        <w:rPr>
          <w:rFonts w:ascii="Times New Roman" w:hAnsi="Times New Roman" w:cs="Times New Roman"/>
          <w:sz w:val="24"/>
          <w:szCs w:val="24"/>
        </w:rPr>
        <w:t xml:space="preserve"> gazları</w:t>
      </w:r>
      <w:r w:rsidR="006C17FF" w:rsidRPr="001607B4">
        <w:rPr>
          <w:rFonts w:ascii="Times New Roman" w:hAnsi="Times New Roman" w:cs="Times New Roman"/>
          <w:sz w:val="24"/>
          <w:szCs w:val="24"/>
        </w:rPr>
        <w:t xml:space="preserve"> ELD kadar olacağından, analizörlere bu gazla asla ölçüm aralığı kalibrasyonu yapılamaz.</w:t>
      </w:r>
    </w:p>
    <w:p w14:paraId="5C069EA2" w14:textId="133261E4" w:rsidR="00EE57B2" w:rsidRPr="001607B4" w:rsidRDefault="00DB7E40" w:rsidP="00D3638A">
      <w:pPr>
        <w:pStyle w:val="ListeParagraf"/>
        <w:numPr>
          <w:ilvl w:val="0"/>
          <w:numId w:val="61"/>
        </w:numPr>
        <w:autoSpaceDE w:val="0"/>
        <w:autoSpaceDN w:val="0"/>
        <w:adjustRightInd w:val="0"/>
        <w:spacing w:after="0" w:line="240" w:lineRule="auto"/>
        <w:ind w:left="0" w:right="-108" w:firstLine="567"/>
        <w:jc w:val="both"/>
        <w:rPr>
          <w:rFonts w:ascii="Times New Roman" w:hAnsi="Times New Roman" w:cs="Times New Roman"/>
          <w:sz w:val="24"/>
          <w:szCs w:val="24"/>
        </w:rPr>
      </w:pPr>
      <w:r>
        <w:rPr>
          <w:rFonts w:ascii="Times New Roman" w:hAnsi="Times New Roman" w:cs="Times New Roman"/>
          <w:sz w:val="24"/>
          <w:szCs w:val="24"/>
        </w:rPr>
        <w:t xml:space="preserve">Mevcut </w:t>
      </w:r>
      <w:r w:rsidR="000C7629" w:rsidRPr="001607B4">
        <w:rPr>
          <w:rFonts w:ascii="Times New Roman" w:hAnsi="Times New Roman" w:cs="Times New Roman"/>
          <w:sz w:val="24"/>
          <w:szCs w:val="24"/>
        </w:rPr>
        <w:t>tesisler bu bölümde yer alan kurallara</w:t>
      </w:r>
      <w:r w:rsidR="006C2E44" w:rsidRPr="001607B4">
        <w:rPr>
          <w:rFonts w:ascii="Times New Roman" w:hAnsi="Times New Roman" w:cs="Times New Roman"/>
          <w:sz w:val="24"/>
          <w:szCs w:val="24"/>
        </w:rPr>
        <w:t xml:space="preserve"> varsa eksikliklerini tamamlayıp</w:t>
      </w:r>
      <w:r w:rsidR="000C7629" w:rsidRPr="001607B4">
        <w:rPr>
          <w:rFonts w:ascii="Times New Roman" w:hAnsi="Times New Roman" w:cs="Times New Roman"/>
          <w:sz w:val="24"/>
          <w:szCs w:val="24"/>
        </w:rPr>
        <w:t xml:space="preserve"> uygunluklarını ivedilikle sağlamalıdırlar. Yeni SEÖS kurulacak tesislerde bu hususlara uymalıdırlar. </w:t>
      </w:r>
    </w:p>
    <w:p w14:paraId="05009501" w14:textId="77777777" w:rsidR="00EE57B2" w:rsidRDefault="00EE57B2" w:rsidP="00EE57B2">
      <w:pPr>
        <w:autoSpaceDE w:val="0"/>
        <w:autoSpaceDN w:val="0"/>
        <w:adjustRightInd w:val="0"/>
        <w:ind w:right="-108"/>
        <w:jc w:val="both"/>
        <w:rPr>
          <w:rFonts w:ascii="Times New Roman" w:hAnsi="Times New Roman" w:cs="Times New Roman"/>
          <w:sz w:val="24"/>
          <w:szCs w:val="24"/>
        </w:rPr>
      </w:pPr>
    </w:p>
    <w:p w14:paraId="02610D47" w14:textId="7D162F09" w:rsidR="00112A9A" w:rsidRPr="009E63D6" w:rsidRDefault="00112A9A" w:rsidP="00112A9A">
      <w:pPr>
        <w:autoSpaceDE w:val="0"/>
        <w:autoSpaceDN w:val="0"/>
        <w:adjustRightInd w:val="0"/>
        <w:spacing w:after="0" w:line="240" w:lineRule="auto"/>
        <w:ind w:right="-108" w:firstLine="567"/>
        <w:jc w:val="both"/>
        <w:rPr>
          <w:rFonts w:ascii="Times New Roman" w:hAnsi="Times New Roman" w:cs="Times New Roman"/>
          <w:b/>
          <w:sz w:val="24"/>
          <w:szCs w:val="24"/>
        </w:rPr>
      </w:pPr>
      <w:proofErr w:type="spellStart"/>
      <w:r w:rsidRPr="009E63D6">
        <w:rPr>
          <w:rFonts w:ascii="Times New Roman" w:hAnsi="Times New Roman" w:cs="Times New Roman"/>
          <w:b/>
          <w:sz w:val="24"/>
          <w:szCs w:val="24"/>
        </w:rPr>
        <w:t>SEÖS'ün</w:t>
      </w:r>
      <w:proofErr w:type="spellEnd"/>
      <w:r w:rsidRPr="009E63D6">
        <w:rPr>
          <w:rFonts w:ascii="Times New Roman" w:hAnsi="Times New Roman" w:cs="Times New Roman"/>
          <w:b/>
          <w:sz w:val="24"/>
          <w:szCs w:val="24"/>
        </w:rPr>
        <w:t xml:space="preserve"> KGS3’de </w:t>
      </w:r>
      <w:r w:rsidR="00172D09">
        <w:rPr>
          <w:rFonts w:ascii="Times New Roman" w:hAnsi="Times New Roman" w:cs="Times New Roman"/>
          <w:b/>
          <w:sz w:val="24"/>
          <w:szCs w:val="24"/>
        </w:rPr>
        <w:t>Y</w:t>
      </w:r>
      <w:r w:rsidRPr="009E63D6">
        <w:rPr>
          <w:rFonts w:ascii="Times New Roman" w:hAnsi="Times New Roman" w:cs="Times New Roman"/>
          <w:b/>
          <w:sz w:val="24"/>
          <w:szCs w:val="24"/>
        </w:rPr>
        <w:t xml:space="preserve">apılması </w:t>
      </w:r>
      <w:r w:rsidR="00172D09">
        <w:rPr>
          <w:rFonts w:ascii="Times New Roman" w:hAnsi="Times New Roman" w:cs="Times New Roman"/>
          <w:b/>
          <w:sz w:val="24"/>
          <w:szCs w:val="24"/>
        </w:rPr>
        <w:t>G</w:t>
      </w:r>
      <w:r w:rsidRPr="009E63D6">
        <w:rPr>
          <w:rFonts w:ascii="Times New Roman" w:hAnsi="Times New Roman" w:cs="Times New Roman"/>
          <w:b/>
          <w:sz w:val="24"/>
          <w:szCs w:val="24"/>
        </w:rPr>
        <w:t xml:space="preserve">ereken </w:t>
      </w:r>
      <w:r w:rsidR="00172D09">
        <w:rPr>
          <w:rFonts w:ascii="Times New Roman" w:hAnsi="Times New Roman" w:cs="Times New Roman"/>
          <w:b/>
          <w:sz w:val="24"/>
          <w:szCs w:val="24"/>
        </w:rPr>
        <w:t>B</w:t>
      </w:r>
      <w:r w:rsidRPr="009E63D6">
        <w:rPr>
          <w:rFonts w:ascii="Times New Roman" w:hAnsi="Times New Roman" w:cs="Times New Roman"/>
          <w:b/>
          <w:sz w:val="24"/>
          <w:szCs w:val="24"/>
        </w:rPr>
        <w:t xml:space="preserve">akım ve </w:t>
      </w:r>
      <w:r w:rsidR="00172D09">
        <w:rPr>
          <w:rFonts w:ascii="Times New Roman" w:hAnsi="Times New Roman" w:cs="Times New Roman"/>
          <w:b/>
          <w:sz w:val="24"/>
          <w:szCs w:val="24"/>
        </w:rPr>
        <w:t>N</w:t>
      </w:r>
      <w:r w:rsidRPr="009E63D6">
        <w:rPr>
          <w:rFonts w:ascii="Times New Roman" w:hAnsi="Times New Roman" w:cs="Times New Roman"/>
          <w:b/>
          <w:sz w:val="24"/>
          <w:szCs w:val="24"/>
        </w:rPr>
        <w:t xml:space="preserve">umune </w:t>
      </w:r>
      <w:r w:rsidR="00172D09">
        <w:rPr>
          <w:rFonts w:ascii="Times New Roman" w:hAnsi="Times New Roman" w:cs="Times New Roman"/>
          <w:b/>
          <w:sz w:val="24"/>
          <w:szCs w:val="24"/>
        </w:rPr>
        <w:t>A</w:t>
      </w:r>
      <w:r w:rsidRPr="009E63D6">
        <w:rPr>
          <w:rFonts w:ascii="Times New Roman" w:hAnsi="Times New Roman" w:cs="Times New Roman"/>
          <w:b/>
          <w:sz w:val="24"/>
          <w:szCs w:val="24"/>
        </w:rPr>
        <w:t xml:space="preserve">lma </w:t>
      </w:r>
      <w:r w:rsidR="00172D09">
        <w:rPr>
          <w:rFonts w:ascii="Times New Roman" w:hAnsi="Times New Roman" w:cs="Times New Roman"/>
          <w:b/>
          <w:sz w:val="24"/>
          <w:szCs w:val="24"/>
        </w:rPr>
        <w:t>S</w:t>
      </w:r>
      <w:r w:rsidRPr="009E63D6">
        <w:rPr>
          <w:rFonts w:ascii="Times New Roman" w:hAnsi="Times New Roman" w:cs="Times New Roman"/>
          <w:b/>
          <w:sz w:val="24"/>
          <w:szCs w:val="24"/>
        </w:rPr>
        <w:t xml:space="preserve">istem </w:t>
      </w:r>
      <w:r w:rsidR="00172D09">
        <w:rPr>
          <w:rFonts w:ascii="Times New Roman" w:hAnsi="Times New Roman" w:cs="Times New Roman"/>
          <w:b/>
          <w:sz w:val="24"/>
          <w:szCs w:val="24"/>
        </w:rPr>
        <w:t>K</w:t>
      </w:r>
      <w:r w:rsidRPr="009E63D6">
        <w:rPr>
          <w:rFonts w:ascii="Times New Roman" w:hAnsi="Times New Roman" w:cs="Times New Roman"/>
          <w:b/>
          <w:sz w:val="24"/>
          <w:szCs w:val="24"/>
        </w:rPr>
        <w:t xml:space="preserve">ontrolleri </w:t>
      </w:r>
    </w:p>
    <w:p w14:paraId="6046FBF6" w14:textId="18D6C184" w:rsidR="00112A9A" w:rsidRDefault="00112A9A" w:rsidP="00112A9A">
      <w:pPr>
        <w:autoSpaceDE w:val="0"/>
        <w:autoSpaceDN w:val="0"/>
        <w:adjustRightInd w:val="0"/>
        <w:spacing w:after="0" w:line="240" w:lineRule="auto"/>
        <w:ind w:right="-108" w:firstLine="567"/>
        <w:jc w:val="both"/>
        <w:rPr>
          <w:rFonts w:ascii="Times New Roman" w:hAnsi="Times New Roman" w:cs="Times New Roman"/>
          <w:sz w:val="24"/>
          <w:szCs w:val="24"/>
        </w:rPr>
      </w:pPr>
      <w:r w:rsidRPr="009E63D6">
        <w:rPr>
          <w:rFonts w:ascii="Times New Roman" w:hAnsi="Times New Roman" w:cs="Times New Roman"/>
          <w:b/>
          <w:sz w:val="24"/>
          <w:szCs w:val="24"/>
        </w:rPr>
        <w:t>MADDE 2</w:t>
      </w:r>
      <w:r w:rsidR="003956B3">
        <w:rPr>
          <w:rFonts w:ascii="Times New Roman" w:hAnsi="Times New Roman" w:cs="Times New Roman"/>
          <w:b/>
          <w:sz w:val="24"/>
          <w:szCs w:val="24"/>
        </w:rPr>
        <w:t>5</w:t>
      </w:r>
      <w:r w:rsidRPr="009E63D6">
        <w:rPr>
          <w:rFonts w:ascii="Times New Roman" w:hAnsi="Times New Roman" w:cs="Times New Roman"/>
          <w:b/>
          <w:sz w:val="24"/>
          <w:szCs w:val="24"/>
        </w:rPr>
        <w:t xml:space="preserve">- </w:t>
      </w:r>
      <w:r w:rsidRPr="009E63D6">
        <w:rPr>
          <w:rFonts w:ascii="Times New Roman" w:hAnsi="Times New Roman" w:cs="Times New Roman"/>
          <w:sz w:val="24"/>
          <w:szCs w:val="24"/>
        </w:rPr>
        <w:t>(1) Ekstraktif olmayan numune alma sistemlerinde;</w:t>
      </w:r>
    </w:p>
    <w:p w14:paraId="1E3CFBCA" w14:textId="77777777" w:rsidR="00112A9A" w:rsidRDefault="00112A9A" w:rsidP="00D3638A">
      <w:pPr>
        <w:pStyle w:val="ListeParagraf"/>
        <w:numPr>
          <w:ilvl w:val="0"/>
          <w:numId w:val="74"/>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9E63D6">
        <w:rPr>
          <w:rFonts w:ascii="Times New Roman" w:hAnsi="Times New Roman" w:cs="Times New Roman"/>
          <w:sz w:val="24"/>
          <w:szCs w:val="24"/>
        </w:rPr>
        <w:t>Optik yüzeyler temizlenir,</w:t>
      </w:r>
    </w:p>
    <w:p w14:paraId="249442AF" w14:textId="77777777" w:rsidR="00112A9A" w:rsidRDefault="00112A9A" w:rsidP="00D3638A">
      <w:pPr>
        <w:pStyle w:val="ListeParagraf"/>
        <w:numPr>
          <w:ilvl w:val="0"/>
          <w:numId w:val="74"/>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9E63D6">
        <w:rPr>
          <w:rFonts w:ascii="Times New Roman" w:hAnsi="Times New Roman" w:cs="Times New Roman"/>
          <w:sz w:val="24"/>
          <w:szCs w:val="24"/>
        </w:rPr>
        <w:t>Sıfır noktası ve referans noktası sinyalleri ile uygun olan yerlerde duyarlılık kontrolleri yapılır,</w:t>
      </w:r>
    </w:p>
    <w:p w14:paraId="66CF064B" w14:textId="77777777" w:rsidR="00112A9A" w:rsidRDefault="00112A9A" w:rsidP="00D3638A">
      <w:pPr>
        <w:pStyle w:val="ListeParagraf"/>
        <w:numPr>
          <w:ilvl w:val="0"/>
          <w:numId w:val="74"/>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9E63D6">
        <w:rPr>
          <w:rFonts w:ascii="Times New Roman" w:hAnsi="Times New Roman" w:cs="Times New Roman"/>
          <w:sz w:val="24"/>
          <w:szCs w:val="24"/>
        </w:rPr>
        <w:t>Filtreler temizlenir,</w:t>
      </w:r>
    </w:p>
    <w:p w14:paraId="2F315978" w14:textId="77777777" w:rsidR="00112A9A" w:rsidRPr="009E63D6" w:rsidRDefault="00112A9A" w:rsidP="00D3638A">
      <w:pPr>
        <w:pStyle w:val="ListeParagraf"/>
        <w:numPr>
          <w:ilvl w:val="0"/>
          <w:numId w:val="74"/>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9E63D6">
        <w:rPr>
          <w:rFonts w:ascii="Times New Roman" w:hAnsi="Times New Roman" w:cs="Times New Roman"/>
          <w:sz w:val="24"/>
          <w:szCs w:val="24"/>
        </w:rPr>
        <w:t>Ölçüm verisi kayıtları kontrol edilir.</w:t>
      </w:r>
    </w:p>
    <w:p w14:paraId="13420B7E" w14:textId="77777777" w:rsidR="00112A9A" w:rsidRPr="002F5769" w:rsidRDefault="009E63D6" w:rsidP="00D3638A">
      <w:pPr>
        <w:pStyle w:val="ListeParagraf"/>
        <w:numPr>
          <w:ilvl w:val="0"/>
          <w:numId w:val="73"/>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2F5769">
        <w:rPr>
          <w:rFonts w:ascii="Times New Roman" w:hAnsi="Times New Roman" w:cs="Times New Roman"/>
          <w:sz w:val="24"/>
          <w:szCs w:val="24"/>
        </w:rPr>
        <w:t>Ekstraktif numune alma sistemlerinde;</w:t>
      </w:r>
    </w:p>
    <w:p w14:paraId="67BF8B68" w14:textId="77777777" w:rsidR="007B7186" w:rsidRDefault="007B7186" w:rsidP="00D3638A">
      <w:pPr>
        <w:pStyle w:val="ListeParagraf"/>
        <w:numPr>
          <w:ilvl w:val="1"/>
          <w:numId w:val="73"/>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7B7186">
        <w:rPr>
          <w:rFonts w:ascii="Times New Roman" w:hAnsi="Times New Roman" w:cs="Times New Roman"/>
          <w:sz w:val="24"/>
          <w:szCs w:val="24"/>
        </w:rPr>
        <w:t xml:space="preserve">Numune alma sisteminin ısıtmalı hattının giriş ve çıkış sıcaklıkları, hat uzunluğuna bağlı olarak en az iki noktada kontrol edilir. Aradaki sıcaklık farkının </w:t>
      </w:r>
      <w:proofErr w:type="spellStart"/>
      <w:r w:rsidRPr="007B7186">
        <w:rPr>
          <w:rFonts w:ascii="Times New Roman" w:hAnsi="Times New Roman" w:cs="Times New Roman"/>
          <w:sz w:val="24"/>
          <w:szCs w:val="24"/>
        </w:rPr>
        <w:t>yoğuşmaya</w:t>
      </w:r>
      <w:proofErr w:type="spellEnd"/>
      <w:r w:rsidRPr="007B7186">
        <w:rPr>
          <w:rFonts w:ascii="Times New Roman" w:hAnsi="Times New Roman" w:cs="Times New Roman"/>
          <w:sz w:val="24"/>
          <w:szCs w:val="24"/>
        </w:rPr>
        <w:t xml:space="preserve"> neden olacak seviyede olduğu durumlarda gerekli önlemler alınır.</w:t>
      </w:r>
    </w:p>
    <w:p w14:paraId="3A53FC2F" w14:textId="77777777" w:rsidR="007B7186" w:rsidRDefault="007B7186" w:rsidP="00D3638A">
      <w:pPr>
        <w:pStyle w:val="ListeParagraf"/>
        <w:numPr>
          <w:ilvl w:val="1"/>
          <w:numId w:val="73"/>
        </w:numPr>
        <w:autoSpaceDE w:val="0"/>
        <w:autoSpaceDN w:val="0"/>
        <w:adjustRightInd w:val="0"/>
        <w:spacing w:after="0" w:line="240" w:lineRule="auto"/>
        <w:ind w:left="0" w:right="-108" w:firstLine="567"/>
        <w:jc w:val="both"/>
        <w:rPr>
          <w:rFonts w:ascii="Times New Roman" w:hAnsi="Times New Roman" w:cs="Times New Roman"/>
          <w:sz w:val="24"/>
          <w:szCs w:val="24"/>
        </w:rPr>
      </w:pPr>
      <w:r>
        <w:rPr>
          <w:rFonts w:ascii="Times New Roman" w:hAnsi="Times New Roman" w:cs="Times New Roman"/>
          <w:sz w:val="24"/>
          <w:szCs w:val="24"/>
        </w:rPr>
        <w:t xml:space="preserve">Isıtmalı </w:t>
      </w:r>
      <w:proofErr w:type="spellStart"/>
      <w:r>
        <w:rPr>
          <w:rFonts w:ascii="Times New Roman" w:hAnsi="Times New Roman" w:cs="Times New Roman"/>
          <w:sz w:val="24"/>
          <w:szCs w:val="24"/>
        </w:rPr>
        <w:t>prob</w:t>
      </w:r>
      <w:proofErr w:type="spellEnd"/>
      <w:r>
        <w:rPr>
          <w:rFonts w:ascii="Times New Roman" w:hAnsi="Times New Roman" w:cs="Times New Roman"/>
          <w:sz w:val="24"/>
          <w:szCs w:val="24"/>
        </w:rPr>
        <w:t xml:space="preserve"> fitresi temizlenir, hat bağlantıları, sıcaklık ünitesi kontrol edilir.</w:t>
      </w:r>
    </w:p>
    <w:p w14:paraId="42FE6407" w14:textId="77777777" w:rsidR="007B7186" w:rsidRDefault="007B7186" w:rsidP="00D3638A">
      <w:pPr>
        <w:pStyle w:val="ListeParagraf"/>
        <w:numPr>
          <w:ilvl w:val="1"/>
          <w:numId w:val="73"/>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7B7186">
        <w:rPr>
          <w:rFonts w:ascii="Times New Roman" w:hAnsi="Times New Roman" w:cs="Times New Roman"/>
          <w:sz w:val="24"/>
          <w:szCs w:val="24"/>
        </w:rPr>
        <w:t>Filtreler, ayraç solüsyonları gibi sarf malzemeler değiştirilir.</w:t>
      </w:r>
    </w:p>
    <w:p w14:paraId="345028ED" w14:textId="77777777" w:rsidR="007B7186" w:rsidRDefault="007B7186" w:rsidP="00D3638A">
      <w:pPr>
        <w:pStyle w:val="ListeParagraf"/>
        <w:numPr>
          <w:ilvl w:val="1"/>
          <w:numId w:val="73"/>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7B7186">
        <w:rPr>
          <w:rFonts w:ascii="Times New Roman" w:hAnsi="Times New Roman" w:cs="Times New Roman"/>
          <w:sz w:val="24"/>
          <w:szCs w:val="24"/>
        </w:rPr>
        <w:t>Gaz ölçümlerinde filtrenin parçacıklarla kirlenmemesi ve bu birikimlerin gazlarla reaksiyona girerek hatalı sonuçlar vermemesi için filtreler belirli aralıklarla kontrol edilir.</w:t>
      </w:r>
    </w:p>
    <w:p w14:paraId="023ED169" w14:textId="77777777" w:rsidR="007B7186" w:rsidRDefault="007B7186" w:rsidP="00D3638A">
      <w:pPr>
        <w:pStyle w:val="ListeParagraf"/>
        <w:numPr>
          <w:ilvl w:val="1"/>
          <w:numId w:val="73"/>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7B7186">
        <w:rPr>
          <w:rFonts w:ascii="Times New Roman" w:hAnsi="Times New Roman" w:cs="Times New Roman"/>
          <w:sz w:val="24"/>
          <w:szCs w:val="24"/>
        </w:rPr>
        <w:t>Numune gazı filtreleri temizlenir veya değiştirilir.</w:t>
      </w:r>
    </w:p>
    <w:p w14:paraId="3EF45D4C" w14:textId="77777777" w:rsidR="007B7186" w:rsidRDefault="007B7186" w:rsidP="00D3638A">
      <w:pPr>
        <w:pStyle w:val="ListeParagraf"/>
        <w:numPr>
          <w:ilvl w:val="1"/>
          <w:numId w:val="73"/>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7B7186">
        <w:rPr>
          <w:rFonts w:ascii="Times New Roman" w:hAnsi="Times New Roman" w:cs="Times New Roman"/>
          <w:sz w:val="24"/>
          <w:szCs w:val="24"/>
        </w:rPr>
        <w:t>Kayıt cihazları kontrol edilir.</w:t>
      </w:r>
    </w:p>
    <w:p w14:paraId="3FABF046" w14:textId="77777777" w:rsidR="007B7186" w:rsidRDefault="007B7186" w:rsidP="00D3638A">
      <w:pPr>
        <w:pStyle w:val="ListeParagraf"/>
        <w:numPr>
          <w:ilvl w:val="1"/>
          <w:numId w:val="73"/>
        </w:numPr>
        <w:autoSpaceDE w:val="0"/>
        <w:autoSpaceDN w:val="0"/>
        <w:adjustRightInd w:val="0"/>
        <w:spacing w:after="0" w:line="240" w:lineRule="auto"/>
        <w:ind w:left="0" w:right="-108" w:firstLine="567"/>
        <w:jc w:val="both"/>
        <w:rPr>
          <w:rFonts w:ascii="Times New Roman" w:hAnsi="Times New Roman" w:cs="Times New Roman"/>
          <w:sz w:val="24"/>
          <w:szCs w:val="24"/>
        </w:rPr>
      </w:pPr>
      <w:proofErr w:type="spellStart"/>
      <w:r w:rsidRPr="007B7186">
        <w:rPr>
          <w:rFonts w:ascii="Times New Roman" w:hAnsi="Times New Roman" w:cs="Times New Roman"/>
          <w:sz w:val="24"/>
          <w:szCs w:val="24"/>
        </w:rPr>
        <w:t>Yoğuşma</w:t>
      </w:r>
      <w:proofErr w:type="spellEnd"/>
      <w:r w:rsidRPr="007B7186">
        <w:rPr>
          <w:rFonts w:ascii="Times New Roman" w:hAnsi="Times New Roman" w:cs="Times New Roman"/>
          <w:sz w:val="24"/>
          <w:szCs w:val="24"/>
        </w:rPr>
        <w:t xml:space="preserve"> sistemleri kontrol edilir.</w:t>
      </w:r>
    </w:p>
    <w:p w14:paraId="422D78BC" w14:textId="77777777" w:rsidR="007B7186" w:rsidRDefault="007B7186" w:rsidP="00D3638A">
      <w:pPr>
        <w:pStyle w:val="ListeParagraf"/>
        <w:numPr>
          <w:ilvl w:val="1"/>
          <w:numId w:val="73"/>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7B7186">
        <w:rPr>
          <w:rFonts w:ascii="Times New Roman" w:hAnsi="Times New Roman" w:cs="Times New Roman"/>
          <w:sz w:val="24"/>
          <w:szCs w:val="24"/>
        </w:rPr>
        <w:t>Gaz tedarik hatları ve sızıntı bileşenleri kontrol edilir.</w:t>
      </w:r>
    </w:p>
    <w:p w14:paraId="657D8CD3" w14:textId="77777777" w:rsidR="007B7186" w:rsidRDefault="007B7186" w:rsidP="00D3638A">
      <w:pPr>
        <w:pStyle w:val="ListeParagraf"/>
        <w:numPr>
          <w:ilvl w:val="1"/>
          <w:numId w:val="73"/>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7B7186">
        <w:rPr>
          <w:rFonts w:ascii="Times New Roman" w:hAnsi="Times New Roman" w:cs="Times New Roman"/>
          <w:sz w:val="24"/>
          <w:szCs w:val="24"/>
        </w:rPr>
        <w:t>Numune gazı akışı kontrol edilir.</w:t>
      </w:r>
    </w:p>
    <w:p w14:paraId="1C907443" w14:textId="77777777" w:rsidR="007B7186" w:rsidRDefault="007B7186" w:rsidP="00D3638A">
      <w:pPr>
        <w:pStyle w:val="ListeParagraf"/>
        <w:numPr>
          <w:ilvl w:val="1"/>
          <w:numId w:val="73"/>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7B7186">
        <w:rPr>
          <w:rFonts w:ascii="Times New Roman" w:hAnsi="Times New Roman" w:cs="Times New Roman"/>
          <w:sz w:val="24"/>
          <w:szCs w:val="24"/>
        </w:rPr>
        <w:t>Cihazın sıfır noktası ve duyarlılığı kontrol edilir.</w:t>
      </w:r>
    </w:p>
    <w:p w14:paraId="6CC9009C" w14:textId="77777777" w:rsidR="007B7186" w:rsidRDefault="007B7186" w:rsidP="00D3638A">
      <w:pPr>
        <w:pStyle w:val="ListeParagraf"/>
        <w:numPr>
          <w:ilvl w:val="1"/>
          <w:numId w:val="73"/>
        </w:numPr>
        <w:autoSpaceDE w:val="0"/>
        <w:autoSpaceDN w:val="0"/>
        <w:adjustRightInd w:val="0"/>
        <w:spacing w:after="0" w:line="240" w:lineRule="auto"/>
        <w:ind w:left="0" w:right="-108" w:firstLine="567"/>
        <w:jc w:val="both"/>
        <w:rPr>
          <w:rFonts w:ascii="Times New Roman" w:hAnsi="Times New Roman" w:cs="Times New Roman"/>
          <w:sz w:val="24"/>
          <w:szCs w:val="24"/>
        </w:rPr>
      </w:pPr>
      <w:proofErr w:type="spellStart"/>
      <w:r w:rsidRPr="007B7186">
        <w:rPr>
          <w:rFonts w:ascii="Times New Roman" w:hAnsi="Times New Roman" w:cs="Times New Roman"/>
          <w:sz w:val="24"/>
          <w:szCs w:val="24"/>
        </w:rPr>
        <w:t>Pitot</w:t>
      </w:r>
      <w:proofErr w:type="spellEnd"/>
      <w:r w:rsidRPr="007B7186">
        <w:rPr>
          <w:rFonts w:ascii="Times New Roman" w:hAnsi="Times New Roman" w:cs="Times New Roman"/>
          <w:sz w:val="24"/>
          <w:szCs w:val="24"/>
        </w:rPr>
        <w:t xml:space="preserve"> tüpleri belirli aralıklarla temizlenir ve sıfır ayarları kontrol edilir.</w:t>
      </w:r>
    </w:p>
    <w:p w14:paraId="76294B71" w14:textId="77777777" w:rsidR="00112A9A" w:rsidRPr="007B7186" w:rsidRDefault="007B7186" w:rsidP="00D3638A">
      <w:pPr>
        <w:pStyle w:val="ListeParagraf"/>
        <w:numPr>
          <w:ilvl w:val="1"/>
          <w:numId w:val="73"/>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7B7186">
        <w:rPr>
          <w:rFonts w:ascii="Times New Roman" w:hAnsi="Times New Roman" w:cs="Times New Roman"/>
          <w:sz w:val="24"/>
          <w:szCs w:val="24"/>
        </w:rPr>
        <w:t xml:space="preserve">Tesisin faaliyetinin sona ermesi ya da kapanması durumunda, tüm numune gazı hatları etkisiz gaz kullanılarak temizlenir ve </w:t>
      </w:r>
      <w:proofErr w:type="spellStart"/>
      <w:r w:rsidRPr="007B7186">
        <w:rPr>
          <w:rFonts w:ascii="Times New Roman" w:hAnsi="Times New Roman" w:cs="Times New Roman"/>
          <w:sz w:val="24"/>
          <w:szCs w:val="24"/>
        </w:rPr>
        <w:t>yoğuşma</w:t>
      </w:r>
      <w:proofErr w:type="spellEnd"/>
      <w:r w:rsidRPr="007B7186">
        <w:rPr>
          <w:rFonts w:ascii="Times New Roman" w:hAnsi="Times New Roman" w:cs="Times New Roman"/>
          <w:sz w:val="24"/>
          <w:szCs w:val="24"/>
        </w:rPr>
        <w:t xml:space="preserve"> toplama kanalları boşaltılır.</w:t>
      </w:r>
    </w:p>
    <w:p w14:paraId="2940281C" w14:textId="77777777" w:rsidR="007B7186" w:rsidRDefault="007B7186" w:rsidP="006C2E44">
      <w:pPr>
        <w:autoSpaceDE w:val="0"/>
        <w:autoSpaceDN w:val="0"/>
        <w:adjustRightInd w:val="0"/>
        <w:spacing w:after="0"/>
        <w:ind w:right="-108" w:firstLine="567"/>
        <w:rPr>
          <w:rFonts w:ascii="Times New Roman" w:hAnsi="Times New Roman" w:cs="Times New Roman"/>
          <w:b/>
          <w:sz w:val="24"/>
          <w:szCs w:val="24"/>
          <w:highlight w:val="yellow"/>
        </w:rPr>
      </w:pPr>
    </w:p>
    <w:p w14:paraId="1D4F8FF8" w14:textId="1E06F5C3" w:rsidR="006C2E44" w:rsidRPr="002F5769" w:rsidRDefault="001607B4" w:rsidP="006C2E44">
      <w:pPr>
        <w:autoSpaceDE w:val="0"/>
        <w:autoSpaceDN w:val="0"/>
        <w:adjustRightInd w:val="0"/>
        <w:spacing w:after="0"/>
        <w:ind w:right="-108" w:firstLine="567"/>
        <w:rPr>
          <w:rFonts w:ascii="Times New Roman" w:hAnsi="Times New Roman" w:cs="Times New Roman"/>
          <w:b/>
          <w:sz w:val="24"/>
          <w:szCs w:val="24"/>
        </w:rPr>
      </w:pPr>
      <w:r w:rsidRPr="002F5769">
        <w:rPr>
          <w:rFonts w:ascii="Times New Roman" w:hAnsi="Times New Roman" w:cs="Times New Roman"/>
          <w:b/>
          <w:sz w:val="24"/>
          <w:szCs w:val="24"/>
        </w:rPr>
        <w:t>NO</w:t>
      </w:r>
      <w:r w:rsidRPr="002F5769">
        <w:rPr>
          <w:rFonts w:ascii="Times New Roman" w:hAnsi="Times New Roman" w:cs="Times New Roman"/>
          <w:b/>
          <w:sz w:val="24"/>
          <w:szCs w:val="24"/>
          <w:vertAlign w:val="subscript"/>
        </w:rPr>
        <w:t>2</w:t>
      </w:r>
      <w:r w:rsidRPr="002F5769">
        <w:rPr>
          <w:rFonts w:ascii="Times New Roman" w:hAnsi="Times New Roman" w:cs="Times New Roman"/>
          <w:b/>
          <w:sz w:val="24"/>
          <w:szCs w:val="24"/>
        </w:rPr>
        <w:t xml:space="preserve">/NO </w:t>
      </w:r>
      <w:proofErr w:type="spellStart"/>
      <w:r w:rsidR="00172D09">
        <w:rPr>
          <w:rFonts w:ascii="Times New Roman" w:hAnsi="Times New Roman" w:cs="Times New Roman"/>
          <w:b/>
          <w:sz w:val="24"/>
          <w:szCs w:val="24"/>
        </w:rPr>
        <w:t>K</w:t>
      </w:r>
      <w:r w:rsidRPr="002F5769">
        <w:rPr>
          <w:rFonts w:ascii="Times New Roman" w:hAnsi="Times New Roman" w:cs="Times New Roman"/>
          <w:b/>
          <w:sz w:val="24"/>
          <w:szCs w:val="24"/>
        </w:rPr>
        <w:t>onvertör</w:t>
      </w:r>
      <w:proofErr w:type="spellEnd"/>
      <w:r w:rsidRPr="002F5769">
        <w:rPr>
          <w:rFonts w:ascii="Times New Roman" w:hAnsi="Times New Roman" w:cs="Times New Roman"/>
          <w:b/>
          <w:sz w:val="24"/>
          <w:szCs w:val="24"/>
        </w:rPr>
        <w:t xml:space="preserve"> </w:t>
      </w:r>
      <w:r w:rsidR="00172D09">
        <w:rPr>
          <w:rFonts w:ascii="Times New Roman" w:hAnsi="Times New Roman" w:cs="Times New Roman"/>
          <w:b/>
          <w:sz w:val="24"/>
          <w:szCs w:val="24"/>
        </w:rPr>
        <w:t>İ</w:t>
      </w:r>
      <w:r w:rsidRPr="002F5769">
        <w:rPr>
          <w:rFonts w:ascii="Times New Roman" w:hAnsi="Times New Roman" w:cs="Times New Roman"/>
          <w:b/>
          <w:sz w:val="24"/>
          <w:szCs w:val="24"/>
        </w:rPr>
        <w:t xml:space="preserve">şlemleri ile </w:t>
      </w:r>
      <w:r w:rsidR="00172D09">
        <w:rPr>
          <w:rFonts w:ascii="Times New Roman" w:hAnsi="Times New Roman" w:cs="Times New Roman"/>
          <w:b/>
          <w:sz w:val="24"/>
          <w:szCs w:val="24"/>
        </w:rPr>
        <w:t>İ</w:t>
      </w:r>
      <w:r w:rsidRPr="002F5769">
        <w:rPr>
          <w:rFonts w:ascii="Times New Roman" w:hAnsi="Times New Roman" w:cs="Times New Roman"/>
          <w:b/>
          <w:sz w:val="24"/>
          <w:szCs w:val="24"/>
        </w:rPr>
        <w:t xml:space="preserve">lgili </w:t>
      </w:r>
      <w:r w:rsidR="00172D09">
        <w:rPr>
          <w:rFonts w:ascii="Times New Roman" w:hAnsi="Times New Roman" w:cs="Times New Roman"/>
          <w:b/>
          <w:sz w:val="24"/>
          <w:szCs w:val="24"/>
        </w:rPr>
        <w:t>H</w:t>
      </w:r>
      <w:r w:rsidR="006C2E44" w:rsidRPr="002F5769">
        <w:rPr>
          <w:rFonts w:ascii="Times New Roman" w:hAnsi="Times New Roman" w:cs="Times New Roman"/>
          <w:b/>
          <w:sz w:val="24"/>
          <w:szCs w:val="24"/>
        </w:rPr>
        <w:t>ükümler</w:t>
      </w:r>
    </w:p>
    <w:p w14:paraId="1052CFC0" w14:textId="568582C5" w:rsidR="001607B4" w:rsidRDefault="00112A9A" w:rsidP="005D5658">
      <w:pPr>
        <w:autoSpaceDE w:val="0"/>
        <w:autoSpaceDN w:val="0"/>
        <w:adjustRightInd w:val="0"/>
        <w:spacing w:after="0" w:line="240" w:lineRule="auto"/>
        <w:ind w:right="-108" w:firstLine="567"/>
        <w:jc w:val="both"/>
        <w:rPr>
          <w:rFonts w:ascii="Times New Roman" w:hAnsi="Times New Roman" w:cs="Times New Roman"/>
          <w:sz w:val="24"/>
          <w:szCs w:val="24"/>
        </w:rPr>
      </w:pPr>
      <w:r w:rsidRPr="002F5769">
        <w:rPr>
          <w:rFonts w:ascii="Times New Roman" w:hAnsi="Times New Roman" w:cs="Times New Roman"/>
          <w:b/>
          <w:sz w:val="24"/>
          <w:szCs w:val="24"/>
        </w:rPr>
        <w:t>MADDE 2</w:t>
      </w:r>
      <w:r w:rsidR="003956B3" w:rsidRPr="002F5769">
        <w:rPr>
          <w:rFonts w:ascii="Times New Roman" w:hAnsi="Times New Roman" w:cs="Times New Roman"/>
          <w:b/>
          <w:sz w:val="24"/>
          <w:szCs w:val="24"/>
        </w:rPr>
        <w:t>6</w:t>
      </w:r>
      <w:r w:rsidR="006C2E44" w:rsidRPr="002F5769">
        <w:rPr>
          <w:rFonts w:ascii="Times New Roman" w:hAnsi="Times New Roman" w:cs="Times New Roman"/>
          <w:b/>
          <w:sz w:val="24"/>
          <w:szCs w:val="24"/>
        </w:rPr>
        <w:t>-</w:t>
      </w:r>
      <w:r w:rsidR="006C2E44">
        <w:rPr>
          <w:rFonts w:ascii="Times New Roman" w:hAnsi="Times New Roman" w:cs="Times New Roman"/>
          <w:b/>
          <w:sz w:val="24"/>
          <w:szCs w:val="24"/>
        </w:rPr>
        <w:t xml:space="preserve"> </w:t>
      </w:r>
      <w:r w:rsidR="006C2E44">
        <w:rPr>
          <w:rFonts w:ascii="Times New Roman" w:hAnsi="Times New Roman" w:cs="Times New Roman"/>
          <w:sz w:val="24"/>
          <w:szCs w:val="24"/>
        </w:rPr>
        <w:t>(1)</w:t>
      </w:r>
      <w:r w:rsidR="001607B4">
        <w:rPr>
          <w:rFonts w:ascii="Times New Roman" w:hAnsi="Times New Roman" w:cs="Times New Roman"/>
          <w:sz w:val="24"/>
          <w:szCs w:val="24"/>
        </w:rPr>
        <w:t xml:space="preserve"> NO</w:t>
      </w:r>
      <w:r w:rsidR="001607B4" w:rsidRPr="001607B4">
        <w:rPr>
          <w:rFonts w:ascii="Times New Roman" w:hAnsi="Times New Roman" w:cs="Times New Roman"/>
          <w:sz w:val="24"/>
          <w:szCs w:val="24"/>
          <w:vertAlign w:val="subscript"/>
        </w:rPr>
        <w:t>2</w:t>
      </w:r>
      <w:r w:rsidR="001607B4">
        <w:rPr>
          <w:rFonts w:ascii="Times New Roman" w:hAnsi="Times New Roman" w:cs="Times New Roman"/>
          <w:sz w:val="24"/>
          <w:szCs w:val="24"/>
        </w:rPr>
        <w:t xml:space="preserve">/NO </w:t>
      </w:r>
      <w:proofErr w:type="spellStart"/>
      <w:r w:rsidR="001607B4">
        <w:rPr>
          <w:rFonts w:ascii="Times New Roman" w:hAnsi="Times New Roman" w:cs="Times New Roman"/>
          <w:sz w:val="24"/>
          <w:szCs w:val="24"/>
        </w:rPr>
        <w:t>konvertörü</w:t>
      </w:r>
      <w:proofErr w:type="spellEnd"/>
      <w:r w:rsidR="00C336A6">
        <w:rPr>
          <w:rFonts w:ascii="Times New Roman" w:hAnsi="Times New Roman" w:cs="Times New Roman"/>
          <w:sz w:val="24"/>
          <w:szCs w:val="24"/>
        </w:rPr>
        <w:t>;</w:t>
      </w:r>
      <w:r w:rsidR="001607B4">
        <w:rPr>
          <w:rFonts w:ascii="Times New Roman" w:hAnsi="Times New Roman" w:cs="Times New Roman"/>
          <w:sz w:val="24"/>
          <w:szCs w:val="24"/>
        </w:rPr>
        <w:t xml:space="preserve"> </w:t>
      </w:r>
      <w:proofErr w:type="spellStart"/>
      <w:r w:rsidR="001607B4">
        <w:rPr>
          <w:rFonts w:ascii="Times New Roman" w:hAnsi="Times New Roman" w:cs="Times New Roman"/>
          <w:sz w:val="24"/>
          <w:szCs w:val="24"/>
        </w:rPr>
        <w:t>azotoksit</w:t>
      </w:r>
      <w:proofErr w:type="spellEnd"/>
      <w:r w:rsidR="001607B4">
        <w:rPr>
          <w:rFonts w:ascii="Times New Roman" w:hAnsi="Times New Roman" w:cs="Times New Roman"/>
          <w:sz w:val="24"/>
          <w:szCs w:val="24"/>
        </w:rPr>
        <w:t xml:space="preserve"> (</w:t>
      </w:r>
      <w:proofErr w:type="spellStart"/>
      <w:r w:rsidR="001607B4">
        <w:rPr>
          <w:rFonts w:ascii="Times New Roman" w:hAnsi="Times New Roman" w:cs="Times New Roman"/>
          <w:sz w:val="24"/>
          <w:szCs w:val="24"/>
        </w:rPr>
        <w:t>NO</w:t>
      </w:r>
      <w:r w:rsidR="001607B4" w:rsidRPr="001607B4">
        <w:rPr>
          <w:rFonts w:ascii="Times New Roman" w:hAnsi="Times New Roman" w:cs="Times New Roman"/>
          <w:sz w:val="24"/>
          <w:szCs w:val="24"/>
          <w:vertAlign w:val="subscript"/>
        </w:rPr>
        <w:t>x</w:t>
      </w:r>
      <w:proofErr w:type="spellEnd"/>
      <w:r w:rsidR="001607B4">
        <w:rPr>
          <w:rFonts w:ascii="Times New Roman" w:hAnsi="Times New Roman" w:cs="Times New Roman"/>
          <w:sz w:val="24"/>
          <w:szCs w:val="24"/>
        </w:rPr>
        <w:t>) emisyonunu NO analizörü ile ölçen bacalarda, bacada oluşan fakat okunamayan NO</w:t>
      </w:r>
      <w:r w:rsidR="001607B4" w:rsidRPr="001607B4">
        <w:rPr>
          <w:rFonts w:ascii="Times New Roman" w:hAnsi="Times New Roman" w:cs="Times New Roman"/>
          <w:sz w:val="24"/>
          <w:szCs w:val="24"/>
          <w:vertAlign w:val="subscript"/>
        </w:rPr>
        <w:t>2</w:t>
      </w:r>
      <w:r w:rsidR="001607B4">
        <w:rPr>
          <w:rFonts w:ascii="Times New Roman" w:hAnsi="Times New Roman" w:cs="Times New Roman"/>
          <w:sz w:val="24"/>
          <w:szCs w:val="24"/>
        </w:rPr>
        <w:t xml:space="preserve"> cinsinden olan </w:t>
      </w:r>
      <w:proofErr w:type="spellStart"/>
      <w:r w:rsidR="001607B4">
        <w:rPr>
          <w:rFonts w:ascii="Times New Roman" w:hAnsi="Times New Roman" w:cs="Times New Roman"/>
          <w:sz w:val="24"/>
          <w:szCs w:val="24"/>
        </w:rPr>
        <w:t>emsiyonu</w:t>
      </w:r>
      <w:proofErr w:type="spellEnd"/>
      <w:r w:rsidR="001607B4">
        <w:rPr>
          <w:rFonts w:ascii="Times New Roman" w:hAnsi="Times New Roman" w:cs="Times New Roman"/>
          <w:sz w:val="24"/>
          <w:szCs w:val="24"/>
        </w:rPr>
        <w:t>, katalizör yardımıyla NO cinsine çevrilip analizörde okunması</w:t>
      </w:r>
      <w:r w:rsidR="00C336A6">
        <w:rPr>
          <w:rFonts w:ascii="Times New Roman" w:hAnsi="Times New Roman" w:cs="Times New Roman"/>
          <w:sz w:val="24"/>
          <w:szCs w:val="24"/>
        </w:rPr>
        <w:t xml:space="preserve"> sağlamak</w:t>
      </w:r>
      <w:r w:rsidR="001607B4">
        <w:rPr>
          <w:rFonts w:ascii="Times New Roman" w:hAnsi="Times New Roman" w:cs="Times New Roman"/>
          <w:sz w:val="24"/>
          <w:szCs w:val="24"/>
        </w:rPr>
        <w:t xml:space="preserve"> için kullanılır.</w:t>
      </w:r>
    </w:p>
    <w:p w14:paraId="53F8A422" w14:textId="77777777" w:rsidR="005D5658" w:rsidRDefault="005D5658" w:rsidP="00D3638A">
      <w:pPr>
        <w:pStyle w:val="ListeParagraf"/>
        <w:numPr>
          <w:ilvl w:val="0"/>
          <w:numId w:val="73"/>
        </w:numPr>
        <w:autoSpaceDE w:val="0"/>
        <w:autoSpaceDN w:val="0"/>
        <w:adjustRightInd w:val="0"/>
        <w:spacing w:after="0" w:line="240" w:lineRule="auto"/>
        <w:ind w:left="0" w:right="-108" w:firstLine="567"/>
        <w:jc w:val="both"/>
        <w:rPr>
          <w:rFonts w:ascii="Times New Roman" w:hAnsi="Times New Roman" w:cs="Times New Roman"/>
          <w:sz w:val="24"/>
          <w:szCs w:val="24"/>
        </w:rPr>
      </w:pPr>
      <w:r>
        <w:rPr>
          <w:rFonts w:ascii="Times New Roman" w:hAnsi="Times New Roman" w:cs="Times New Roman"/>
          <w:sz w:val="24"/>
          <w:szCs w:val="24"/>
        </w:rPr>
        <w:t>NO</w:t>
      </w:r>
      <w:r w:rsidRPr="001607B4">
        <w:rPr>
          <w:rFonts w:ascii="Times New Roman" w:hAnsi="Times New Roman" w:cs="Times New Roman"/>
          <w:sz w:val="24"/>
          <w:szCs w:val="24"/>
          <w:vertAlign w:val="subscript"/>
        </w:rPr>
        <w:t>2</w:t>
      </w:r>
      <w:r>
        <w:rPr>
          <w:rFonts w:ascii="Times New Roman" w:hAnsi="Times New Roman" w:cs="Times New Roman"/>
          <w:sz w:val="24"/>
          <w:szCs w:val="24"/>
        </w:rPr>
        <w:t xml:space="preserve">/NO </w:t>
      </w:r>
      <w:proofErr w:type="spellStart"/>
      <w:r>
        <w:rPr>
          <w:rFonts w:ascii="Times New Roman" w:hAnsi="Times New Roman" w:cs="Times New Roman"/>
          <w:sz w:val="24"/>
          <w:szCs w:val="24"/>
        </w:rPr>
        <w:t>konvertör</w:t>
      </w:r>
      <w:r w:rsidR="00BF6594">
        <w:rPr>
          <w:rFonts w:ascii="Times New Roman" w:hAnsi="Times New Roman" w:cs="Times New Roman"/>
          <w:sz w:val="24"/>
          <w:szCs w:val="24"/>
        </w:rPr>
        <w:t>ü</w:t>
      </w:r>
      <w:proofErr w:type="spellEnd"/>
      <w:r w:rsidR="00BF6594">
        <w:rPr>
          <w:rFonts w:ascii="Times New Roman" w:hAnsi="Times New Roman" w:cs="Times New Roman"/>
          <w:sz w:val="24"/>
          <w:szCs w:val="24"/>
        </w:rPr>
        <w:t xml:space="preserve"> olan yerlerde, NO parametresi </w:t>
      </w:r>
      <w:proofErr w:type="spellStart"/>
      <w:r>
        <w:rPr>
          <w:rFonts w:ascii="Times New Roman" w:hAnsi="Times New Roman" w:cs="Times New Roman"/>
          <w:sz w:val="24"/>
          <w:szCs w:val="24"/>
        </w:rPr>
        <w:t>NO</w:t>
      </w:r>
      <w:r w:rsidRPr="005D5658">
        <w:rPr>
          <w:rFonts w:ascii="Times New Roman" w:hAnsi="Times New Roman" w:cs="Times New Roman"/>
          <w:sz w:val="24"/>
          <w:szCs w:val="24"/>
          <w:vertAlign w:val="subscript"/>
        </w:rPr>
        <w:t>cx</w:t>
      </w:r>
      <w:proofErr w:type="spellEnd"/>
      <w:r>
        <w:rPr>
          <w:rFonts w:ascii="Times New Roman" w:hAnsi="Times New Roman" w:cs="Times New Roman"/>
          <w:sz w:val="24"/>
          <w:szCs w:val="24"/>
        </w:rPr>
        <w:t xml:space="preserve"> olarak adlandırılır. </w:t>
      </w:r>
      <w:proofErr w:type="spellStart"/>
      <w:r>
        <w:rPr>
          <w:rFonts w:ascii="Times New Roman" w:hAnsi="Times New Roman" w:cs="Times New Roman"/>
          <w:sz w:val="24"/>
          <w:szCs w:val="24"/>
        </w:rPr>
        <w:t>Azotoksit</w:t>
      </w:r>
      <w:proofErr w:type="spellEnd"/>
      <w:r>
        <w:rPr>
          <w:rFonts w:ascii="Times New Roman" w:hAnsi="Times New Roman" w:cs="Times New Roman"/>
          <w:sz w:val="24"/>
          <w:szCs w:val="24"/>
        </w:rPr>
        <w:t xml:space="preserve"> emisyonu NO+NO</w:t>
      </w:r>
      <w:r w:rsidRPr="005D5658">
        <w:rPr>
          <w:rFonts w:ascii="Times New Roman" w:hAnsi="Times New Roman" w:cs="Times New Roman"/>
          <w:sz w:val="24"/>
          <w:szCs w:val="24"/>
          <w:vertAlign w:val="subscript"/>
        </w:rPr>
        <w:t>2</w:t>
      </w:r>
      <w:r>
        <w:rPr>
          <w:rFonts w:ascii="Times New Roman" w:hAnsi="Times New Roman" w:cs="Times New Roman"/>
          <w:sz w:val="24"/>
          <w:szCs w:val="24"/>
        </w:rPr>
        <w:t xml:space="preserve"> olmak üzere toplam NO olarak ölçülmüş demektir.</w:t>
      </w:r>
    </w:p>
    <w:p w14:paraId="04BD8CB7" w14:textId="77777777" w:rsidR="005D5658" w:rsidRDefault="005D5658" w:rsidP="00D3638A">
      <w:pPr>
        <w:pStyle w:val="ListeParagraf"/>
        <w:numPr>
          <w:ilvl w:val="0"/>
          <w:numId w:val="73"/>
        </w:numPr>
        <w:autoSpaceDE w:val="0"/>
        <w:autoSpaceDN w:val="0"/>
        <w:adjustRightInd w:val="0"/>
        <w:spacing w:after="0" w:line="240" w:lineRule="auto"/>
        <w:ind w:left="0" w:right="-108" w:firstLine="567"/>
        <w:jc w:val="both"/>
        <w:rPr>
          <w:rFonts w:ascii="Times New Roman" w:hAnsi="Times New Roman" w:cs="Times New Roman"/>
          <w:sz w:val="24"/>
          <w:szCs w:val="24"/>
        </w:rPr>
      </w:pPr>
      <w:proofErr w:type="spellStart"/>
      <w:r>
        <w:rPr>
          <w:rFonts w:ascii="Times New Roman" w:hAnsi="Times New Roman" w:cs="Times New Roman"/>
          <w:sz w:val="24"/>
          <w:szCs w:val="24"/>
        </w:rPr>
        <w:t>SEÖS</w:t>
      </w:r>
      <w:r w:rsidR="00C336A6">
        <w:rPr>
          <w:rFonts w:ascii="Times New Roman" w:hAnsi="Times New Roman" w:cs="Times New Roman"/>
          <w:sz w:val="24"/>
          <w:szCs w:val="24"/>
        </w:rPr>
        <w:t>’de</w:t>
      </w:r>
      <w:proofErr w:type="spellEnd"/>
      <w:r w:rsidR="00847D96">
        <w:rPr>
          <w:rFonts w:ascii="Times New Roman" w:hAnsi="Times New Roman" w:cs="Times New Roman"/>
          <w:sz w:val="24"/>
          <w:szCs w:val="24"/>
        </w:rPr>
        <w:t xml:space="preserve"> KGS2-YGT işlemi yapan ve diğer emisyon ölçümlerini yapan</w:t>
      </w:r>
      <w:r w:rsidR="00C336A6">
        <w:rPr>
          <w:rFonts w:ascii="Times New Roman" w:hAnsi="Times New Roman" w:cs="Times New Roman"/>
          <w:sz w:val="24"/>
          <w:szCs w:val="24"/>
        </w:rPr>
        <w:t xml:space="preserve"> tüm laboratuvarlar</w:t>
      </w:r>
      <w:r w:rsidR="00847D96">
        <w:rPr>
          <w:rFonts w:ascii="Times New Roman" w:hAnsi="Times New Roman" w:cs="Times New Roman"/>
          <w:sz w:val="24"/>
          <w:szCs w:val="24"/>
        </w:rPr>
        <w:t>,</w:t>
      </w:r>
      <w:r>
        <w:rPr>
          <w:rFonts w:ascii="Times New Roman" w:hAnsi="Times New Roman" w:cs="Times New Roman"/>
          <w:sz w:val="24"/>
          <w:szCs w:val="24"/>
        </w:rPr>
        <w:t xml:space="preserve"> SKHKKY ve AYİY hükümlerine tabi tüm tesislerde </w:t>
      </w:r>
      <w:r w:rsidR="00847D96">
        <w:rPr>
          <w:rFonts w:ascii="Times New Roman" w:hAnsi="Times New Roman" w:cs="Times New Roman"/>
          <w:sz w:val="24"/>
          <w:szCs w:val="24"/>
        </w:rPr>
        <w:t xml:space="preserve">SRM analizörlerinde, </w:t>
      </w:r>
      <w:proofErr w:type="spellStart"/>
      <w:r>
        <w:rPr>
          <w:rFonts w:ascii="Times New Roman" w:hAnsi="Times New Roman" w:cs="Times New Roman"/>
          <w:sz w:val="24"/>
          <w:szCs w:val="24"/>
        </w:rPr>
        <w:t>NO</w:t>
      </w:r>
      <w:r w:rsidRPr="002C6C7D">
        <w:rPr>
          <w:rFonts w:ascii="Times New Roman" w:hAnsi="Times New Roman" w:cs="Times New Roman"/>
          <w:sz w:val="24"/>
          <w:szCs w:val="24"/>
          <w:vertAlign w:val="subscript"/>
        </w:rPr>
        <w:t>x</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emsiyonu</w:t>
      </w:r>
      <w:proofErr w:type="spellEnd"/>
      <w:r>
        <w:rPr>
          <w:rFonts w:ascii="Times New Roman" w:hAnsi="Times New Roman" w:cs="Times New Roman"/>
          <w:sz w:val="24"/>
          <w:szCs w:val="24"/>
        </w:rPr>
        <w:t xml:space="preserve"> tespiti için</w:t>
      </w:r>
      <w:r w:rsidR="002C6C7D">
        <w:rPr>
          <w:rFonts w:ascii="Times New Roman" w:hAnsi="Times New Roman" w:cs="Times New Roman"/>
          <w:sz w:val="24"/>
          <w:szCs w:val="24"/>
        </w:rPr>
        <w:t xml:space="preserve"> NO ve NO</w:t>
      </w:r>
      <w:r w:rsidR="002C6C7D" w:rsidRPr="002C6C7D">
        <w:rPr>
          <w:rFonts w:ascii="Times New Roman" w:hAnsi="Times New Roman" w:cs="Times New Roman"/>
          <w:sz w:val="24"/>
          <w:szCs w:val="24"/>
          <w:vertAlign w:val="subscript"/>
        </w:rPr>
        <w:t>2</w:t>
      </w:r>
      <w:r w:rsidR="002C6C7D">
        <w:rPr>
          <w:rFonts w:ascii="Times New Roman" w:hAnsi="Times New Roman" w:cs="Times New Roman"/>
          <w:sz w:val="24"/>
          <w:szCs w:val="24"/>
        </w:rPr>
        <w:t xml:space="preserve"> birlikte ölçülmek, NO</w:t>
      </w:r>
      <w:r w:rsidR="002C6C7D" w:rsidRPr="002C6C7D">
        <w:rPr>
          <w:rFonts w:ascii="Times New Roman" w:hAnsi="Times New Roman" w:cs="Times New Roman"/>
          <w:sz w:val="24"/>
          <w:szCs w:val="24"/>
          <w:vertAlign w:val="subscript"/>
        </w:rPr>
        <w:t>2</w:t>
      </w:r>
      <w:r w:rsidR="002C6C7D">
        <w:rPr>
          <w:rFonts w:ascii="Times New Roman" w:hAnsi="Times New Roman" w:cs="Times New Roman"/>
          <w:sz w:val="24"/>
          <w:szCs w:val="24"/>
        </w:rPr>
        <w:t xml:space="preserve"> ayıca ölçülemiyorsa </w:t>
      </w:r>
      <w:proofErr w:type="spellStart"/>
      <w:r w:rsidR="002C6C7D">
        <w:rPr>
          <w:rFonts w:ascii="Times New Roman" w:hAnsi="Times New Roman" w:cs="Times New Roman"/>
          <w:sz w:val="24"/>
          <w:szCs w:val="24"/>
        </w:rPr>
        <w:t>konvertör</w:t>
      </w:r>
      <w:proofErr w:type="spellEnd"/>
      <w:r w:rsidR="002C6C7D">
        <w:rPr>
          <w:rFonts w:ascii="Times New Roman" w:hAnsi="Times New Roman" w:cs="Times New Roman"/>
          <w:sz w:val="24"/>
          <w:szCs w:val="24"/>
        </w:rPr>
        <w:t xml:space="preserve"> ile çevrilerek NO c</w:t>
      </w:r>
      <w:r w:rsidR="00C336A6">
        <w:rPr>
          <w:rFonts w:ascii="Times New Roman" w:hAnsi="Times New Roman" w:cs="Times New Roman"/>
          <w:sz w:val="24"/>
          <w:szCs w:val="24"/>
        </w:rPr>
        <w:t>insinden ölç</w:t>
      </w:r>
      <w:r w:rsidR="002C6C7D">
        <w:rPr>
          <w:rFonts w:ascii="Times New Roman" w:hAnsi="Times New Roman" w:cs="Times New Roman"/>
          <w:sz w:val="24"/>
          <w:szCs w:val="24"/>
        </w:rPr>
        <w:t>mek zorundadır.</w:t>
      </w:r>
    </w:p>
    <w:p w14:paraId="76CBEC38" w14:textId="77777777" w:rsidR="002C6C7D" w:rsidRDefault="002C6C7D" w:rsidP="00D3638A">
      <w:pPr>
        <w:pStyle w:val="ListeParagraf"/>
        <w:numPr>
          <w:ilvl w:val="1"/>
          <w:numId w:val="73"/>
        </w:numPr>
        <w:autoSpaceDE w:val="0"/>
        <w:autoSpaceDN w:val="0"/>
        <w:adjustRightInd w:val="0"/>
        <w:spacing w:after="0" w:line="240" w:lineRule="auto"/>
        <w:ind w:left="0" w:right="-108" w:firstLine="567"/>
        <w:jc w:val="both"/>
        <w:rPr>
          <w:rFonts w:ascii="Times New Roman" w:hAnsi="Times New Roman" w:cs="Times New Roman"/>
          <w:sz w:val="24"/>
          <w:szCs w:val="24"/>
        </w:rPr>
      </w:pPr>
      <w:proofErr w:type="spellStart"/>
      <w:r>
        <w:rPr>
          <w:rFonts w:ascii="Times New Roman" w:hAnsi="Times New Roman" w:cs="Times New Roman"/>
          <w:sz w:val="24"/>
          <w:szCs w:val="24"/>
        </w:rPr>
        <w:t>NO</w:t>
      </w:r>
      <w:r w:rsidRPr="002C6C7D">
        <w:rPr>
          <w:rFonts w:ascii="Times New Roman" w:hAnsi="Times New Roman" w:cs="Times New Roman"/>
          <w:sz w:val="24"/>
          <w:szCs w:val="24"/>
          <w:vertAlign w:val="subscript"/>
        </w:rPr>
        <w:t>x</w:t>
      </w:r>
      <w:proofErr w:type="spellEnd"/>
      <w:r>
        <w:rPr>
          <w:rFonts w:ascii="Times New Roman" w:hAnsi="Times New Roman" w:cs="Times New Roman"/>
          <w:sz w:val="24"/>
          <w:szCs w:val="24"/>
        </w:rPr>
        <w:t xml:space="preserve"> cinsinden </w:t>
      </w:r>
      <w:proofErr w:type="spellStart"/>
      <w:r>
        <w:rPr>
          <w:rFonts w:ascii="Times New Roman" w:hAnsi="Times New Roman" w:cs="Times New Roman"/>
          <w:sz w:val="24"/>
          <w:szCs w:val="24"/>
        </w:rPr>
        <w:t>ELD’si</w:t>
      </w:r>
      <w:proofErr w:type="spellEnd"/>
      <w:r>
        <w:rPr>
          <w:rFonts w:ascii="Times New Roman" w:hAnsi="Times New Roman" w:cs="Times New Roman"/>
          <w:sz w:val="24"/>
          <w:szCs w:val="24"/>
        </w:rPr>
        <w:t xml:space="preserve"> olan, “Nitrik Asit Üretim Tesisleri”’</w:t>
      </w:r>
      <w:proofErr w:type="spellStart"/>
      <w:r>
        <w:rPr>
          <w:rFonts w:ascii="Times New Roman" w:hAnsi="Times New Roman" w:cs="Times New Roman"/>
          <w:sz w:val="24"/>
          <w:szCs w:val="24"/>
        </w:rPr>
        <w:t>nde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w:t>
      </w:r>
      <w:r w:rsidRPr="002C6C7D">
        <w:rPr>
          <w:rFonts w:ascii="Times New Roman" w:hAnsi="Times New Roman" w:cs="Times New Roman"/>
          <w:sz w:val="24"/>
          <w:szCs w:val="24"/>
          <w:vertAlign w:val="subscript"/>
        </w:rPr>
        <w:t>x</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emsiyonu</w:t>
      </w:r>
      <w:proofErr w:type="spellEnd"/>
      <w:r>
        <w:rPr>
          <w:rFonts w:ascii="Times New Roman" w:hAnsi="Times New Roman" w:cs="Times New Roman"/>
          <w:sz w:val="24"/>
          <w:szCs w:val="24"/>
        </w:rPr>
        <w:t xml:space="preserve"> NO cinsinden ifade edilir. Diğer tüm tesislerde NO</w:t>
      </w:r>
      <w:r w:rsidRPr="002C6C7D">
        <w:rPr>
          <w:rFonts w:ascii="Times New Roman" w:hAnsi="Times New Roman" w:cs="Times New Roman"/>
          <w:sz w:val="24"/>
          <w:szCs w:val="24"/>
          <w:vertAlign w:val="subscript"/>
        </w:rPr>
        <w:t>2</w:t>
      </w:r>
      <w:r>
        <w:rPr>
          <w:rFonts w:ascii="Times New Roman" w:hAnsi="Times New Roman" w:cs="Times New Roman"/>
          <w:sz w:val="24"/>
          <w:szCs w:val="24"/>
        </w:rPr>
        <w:t xml:space="preserve"> cinsinden ifade edilir. Dönüştürme formülleri buna göre uygulanır.</w:t>
      </w:r>
    </w:p>
    <w:p w14:paraId="083212D7" w14:textId="77777777" w:rsidR="002C6C7D" w:rsidRDefault="00847D96" w:rsidP="00D3638A">
      <w:pPr>
        <w:pStyle w:val="ListeParagraf"/>
        <w:numPr>
          <w:ilvl w:val="0"/>
          <w:numId w:val="73"/>
        </w:numPr>
        <w:autoSpaceDE w:val="0"/>
        <w:autoSpaceDN w:val="0"/>
        <w:adjustRightInd w:val="0"/>
        <w:spacing w:after="0" w:line="240" w:lineRule="auto"/>
        <w:ind w:left="0" w:right="-108" w:firstLine="567"/>
        <w:jc w:val="both"/>
        <w:rPr>
          <w:rFonts w:ascii="Times New Roman" w:hAnsi="Times New Roman" w:cs="Times New Roman"/>
          <w:sz w:val="24"/>
          <w:szCs w:val="24"/>
        </w:rPr>
      </w:pPr>
      <w:r>
        <w:rPr>
          <w:rFonts w:ascii="Times New Roman" w:hAnsi="Times New Roman" w:cs="Times New Roman"/>
          <w:sz w:val="24"/>
          <w:szCs w:val="24"/>
        </w:rPr>
        <w:t xml:space="preserve">SEÖS ve </w:t>
      </w:r>
      <w:proofErr w:type="spellStart"/>
      <w:r>
        <w:rPr>
          <w:rFonts w:ascii="Times New Roman" w:hAnsi="Times New Roman" w:cs="Times New Roman"/>
          <w:sz w:val="24"/>
          <w:szCs w:val="24"/>
        </w:rPr>
        <w:t>SRM’deki</w:t>
      </w:r>
      <w:proofErr w:type="spellEnd"/>
      <w:r>
        <w:rPr>
          <w:rFonts w:ascii="Times New Roman" w:hAnsi="Times New Roman" w:cs="Times New Roman"/>
          <w:sz w:val="24"/>
          <w:szCs w:val="24"/>
        </w:rPr>
        <w:t xml:space="preserve"> </w:t>
      </w:r>
      <w:r w:rsidR="002C6C7D">
        <w:rPr>
          <w:rFonts w:ascii="Times New Roman" w:hAnsi="Times New Roman" w:cs="Times New Roman"/>
          <w:sz w:val="24"/>
          <w:szCs w:val="24"/>
        </w:rPr>
        <w:t>NO</w:t>
      </w:r>
      <w:r w:rsidR="002C6C7D" w:rsidRPr="001607B4">
        <w:rPr>
          <w:rFonts w:ascii="Times New Roman" w:hAnsi="Times New Roman" w:cs="Times New Roman"/>
          <w:sz w:val="24"/>
          <w:szCs w:val="24"/>
          <w:vertAlign w:val="subscript"/>
        </w:rPr>
        <w:t>2</w:t>
      </w:r>
      <w:r w:rsidR="002C6C7D">
        <w:rPr>
          <w:rFonts w:ascii="Times New Roman" w:hAnsi="Times New Roman" w:cs="Times New Roman"/>
          <w:sz w:val="24"/>
          <w:szCs w:val="24"/>
        </w:rPr>
        <w:t xml:space="preserve">/NO </w:t>
      </w:r>
      <w:proofErr w:type="spellStart"/>
      <w:r w:rsidR="002C6C7D">
        <w:rPr>
          <w:rFonts w:ascii="Times New Roman" w:hAnsi="Times New Roman" w:cs="Times New Roman"/>
          <w:sz w:val="24"/>
          <w:szCs w:val="24"/>
        </w:rPr>
        <w:t>konvertörünün</w:t>
      </w:r>
      <w:proofErr w:type="spellEnd"/>
      <w:r w:rsidR="002C6C7D">
        <w:rPr>
          <w:rFonts w:ascii="Times New Roman" w:hAnsi="Times New Roman" w:cs="Times New Roman"/>
          <w:sz w:val="24"/>
          <w:szCs w:val="24"/>
        </w:rPr>
        <w:t xml:space="preserve"> katalizör dönüştürme verimliliği %95’den az olamaz.</w:t>
      </w:r>
    </w:p>
    <w:p w14:paraId="04096434" w14:textId="77777777" w:rsidR="003D2B90" w:rsidRDefault="002C6C7D" w:rsidP="00D3638A">
      <w:pPr>
        <w:pStyle w:val="ListeParagraf"/>
        <w:numPr>
          <w:ilvl w:val="1"/>
          <w:numId w:val="73"/>
        </w:numPr>
        <w:autoSpaceDE w:val="0"/>
        <w:autoSpaceDN w:val="0"/>
        <w:adjustRightInd w:val="0"/>
        <w:spacing w:after="0" w:line="240" w:lineRule="auto"/>
        <w:ind w:left="0" w:right="-108"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D2B90">
        <w:rPr>
          <w:rFonts w:ascii="Times New Roman" w:hAnsi="Times New Roman" w:cs="Times New Roman"/>
          <w:sz w:val="24"/>
          <w:szCs w:val="24"/>
        </w:rPr>
        <w:t>KGS2-YGT son SRM ölçüm tarihi baz alınarak, tesis</w:t>
      </w:r>
      <w:r w:rsidR="003D2B90" w:rsidRPr="003D2B90">
        <w:rPr>
          <w:rFonts w:ascii="Times New Roman" w:hAnsi="Times New Roman" w:cs="Times New Roman"/>
          <w:sz w:val="24"/>
          <w:szCs w:val="24"/>
        </w:rPr>
        <w:t xml:space="preserve"> en az 6</w:t>
      </w:r>
      <w:r w:rsidR="000D3DFA">
        <w:rPr>
          <w:rFonts w:ascii="Times New Roman" w:hAnsi="Times New Roman" w:cs="Times New Roman"/>
          <w:sz w:val="24"/>
          <w:szCs w:val="24"/>
        </w:rPr>
        <w:t xml:space="preserve"> (altı)</w:t>
      </w:r>
      <w:r w:rsidR="003D2B90" w:rsidRPr="003D2B90">
        <w:rPr>
          <w:rFonts w:ascii="Times New Roman" w:hAnsi="Times New Roman" w:cs="Times New Roman"/>
          <w:sz w:val="24"/>
          <w:szCs w:val="24"/>
        </w:rPr>
        <w:t xml:space="preserve"> ayda bir defa </w:t>
      </w:r>
      <w:proofErr w:type="spellStart"/>
      <w:r w:rsidR="003D2B90" w:rsidRPr="003D2B90">
        <w:rPr>
          <w:rFonts w:ascii="Times New Roman" w:hAnsi="Times New Roman" w:cs="Times New Roman"/>
          <w:sz w:val="24"/>
          <w:szCs w:val="24"/>
        </w:rPr>
        <w:t>konvertör</w:t>
      </w:r>
      <w:r w:rsidR="003D2B90">
        <w:rPr>
          <w:rFonts w:ascii="Times New Roman" w:hAnsi="Times New Roman" w:cs="Times New Roman"/>
          <w:sz w:val="24"/>
          <w:szCs w:val="24"/>
        </w:rPr>
        <w:t>ün</w:t>
      </w:r>
      <w:proofErr w:type="spellEnd"/>
      <w:r w:rsidR="003D2B90">
        <w:rPr>
          <w:rFonts w:ascii="Times New Roman" w:hAnsi="Times New Roman" w:cs="Times New Roman"/>
          <w:sz w:val="24"/>
          <w:szCs w:val="24"/>
        </w:rPr>
        <w:t xml:space="preserve"> </w:t>
      </w:r>
      <w:r w:rsidR="003D2B90" w:rsidRPr="003D2B90">
        <w:rPr>
          <w:rFonts w:ascii="Times New Roman" w:hAnsi="Times New Roman" w:cs="Times New Roman"/>
          <w:sz w:val="24"/>
          <w:szCs w:val="24"/>
        </w:rPr>
        <w:t xml:space="preserve">%95 verimle </w:t>
      </w:r>
      <w:r w:rsidR="003D2B90">
        <w:rPr>
          <w:rFonts w:ascii="Times New Roman" w:hAnsi="Times New Roman" w:cs="Times New Roman"/>
          <w:sz w:val="24"/>
          <w:szCs w:val="24"/>
        </w:rPr>
        <w:t xml:space="preserve">çalıştığını </w:t>
      </w:r>
      <w:r w:rsidR="003D2B90" w:rsidRPr="003D2B90">
        <w:rPr>
          <w:rFonts w:ascii="Times New Roman" w:hAnsi="Times New Roman" w:cs="Times New Roman"/>
          <w:sz w:val="24"/>
          <w:szCs w:val="24"/>
        </w:rPr>
        <w:t xml:space="preserve">kanıtlamak için, </w:t>
      </w:r>
      <w:r w:rsidR="003D2B90">
        <w:rPr>
          <w:rFonts w:ascii="Times New Roman" w:hAnsi="Times New Roman" w:cs="Times New Roman"/>
          <w:sz w:val="24"/>
          <w:szCs w:val="24"/>
        </w:rPr>
        <w:t xml:space="preserve">en az </w:t>
      </w:r>
      <w:r w:rsidR="003D2B90" w:rsidRPr="003D2B90">
        <w:rPr>
          <w:rFonts w:ascii="Times New Roman" w:hAnsi="Times New Roman" w:cs="Times New Roman"/>
          <w:sz w:val="24"/>
          <w:szCs w:val="24"/>
        </w:rPr>
        <w:t xml:space="preserve">20-40 </w:t>
      </w:r>
      <w:proofErr w:type="spellStart"/>
      <w:r w:rsidR="003D2B90" w:rsidRPr="003D2B90">
        <w:rPr>
          <w:rFonts w:ascii="Times New Roman" w:hAnsi="Times New Roman" w:cs="Times New Roman"/>
          <w:sz w:val="24"/>
          <w:szCs w:val="24"/>
        </w:rPr>
        <w:t>ppm</w:t>
      </w:r>
      <w:proofErr w:type="spellEnd"/>
      <w:r w:rsidR="003D2B90" w:rsidRPr="003D2B90">
        <w:rPr>
          <w:rFonts w:ascii="Times New Roman" w:hAnsi="Times New Roman" w:cs="Times New Roman"/>
          <w:sz w:val="24"/>
          <w:szCs w:val="24"/>
        </w:rPr>
        <w:t xml:space="preserve"> aralığındaki sertifikalı NO</w:t>
      </w:r>
      <w:r w:rsidR="003D2B90" w:rsidRPr="003D2B90">
        <w:rPr>
          <w:rFonts w:ascii="Times New Roman" w:hAnsi="Times New Roman" w:cs="Times New Roman"/>
          <w:sz w:val="24"/>
          <w:szCs w:val="24"/>
          <w:vertAlign w:val="subscript"/>
        </w:rPr>
        <w:t>2</w:t>
      </w:r>
      <w:r w:rsidR="003D2B90" w:rsidRPr="003D2B90">
        <w:rPr>
          <w:rFonts w:ascii="Times New Roman" w:hAnsi="Times New Roman" w:cs="Times New Roman"/>
          <w:sz w:val="24"/>
          <w:szCs w:val="24"/>
        </w:rPr>
        <w:t xml:space="preserve"> </w:t>
      </w:r>
      <w:r w:rsidR="003D2B90">
        <w:rPr>
          <w:rFonts w:ascii="Times New Roman" w:hAnsi="Times New Roman" w:cs="Times New Roman"/>
          <w:sz w:val="24"/>
          <w:szCs w:val="24"/>
        </w:rPr>
        <w:t>gazı ile kontrolünü yapmalıdır. NO</w:t>
      </w:r>
      <w:r w:rsidR="003D2B90" w:rsidRPr="003D2B90">
        <w:rPr>
          <w:rFonts w:ascii="Times New Roman" w:hAnsi="Times New Roman" w:cs="Times New Roman"/>
          <w:sz w:val="24"/>
          <w:szCs w:val="24"/>
          <w:vertAlign w:val="subscript"/>
        </w:rPr>
        <w:t>2</w:t>
      </w:r>
      <w:r w:rsidR="003D2B90">
        <w:rPr>
          <w:rFonts w:ascii="Times New Roman" w:hAnsi="Times New Roman" w:cs="Times New Roman"/>
          <w:sz w:val="24"/>
          <w:szCs w:val="24"/>
        </w:rPr>
        <w:t xml:space="preserve"> gazı belirsizliği yüksek ve TS EN ISO 6143’e uygun sertifikalı gaz olmadığından gaz fazı </w:t>
      </w:r>
      <w:proofErr w:type="spellStart"/>
      <w:r w:rsidR="003D2B90">
        <w:rPr>
          <w:rFonts w:ascii="Times New Roman" w:hAnsi="Times New Roman" w:cs="Times New Roman"/>
          <w:sz w:val="24"/>
          <w:szCs w:val="24"/>
        </w:rPr>
        <w:t>titrasyon</w:t>
      </w:r>
      <w:proofErr w:type="spellEnd"/>
      <w:r w:rsidR="003D2B90">
        <w:rPr>
          <w:rFonts w:ascii="Times New Roman" w:hAnsi="Times New Roman" w:cs="Times New Roman"/>
          <w:sz w:val="24"/>
          <w:szCs w:val="24"/>
        </w:rPr>
        <w:t xml:space="preserve"> yöntemini de kullanabilir.</w:t>
      </w:r>
    </w:p>
    <w:p w14:paraId="7755C4CD" w14:textId="77777777" w:rsidR="002C6C7D" w:rsidRDefault="003D2B90" w:rsidP="00D3638A">
      <w:pPr>
        <w:pStyle w:val="ListeParagraf"/>
        <w:numPr>
          <w:ilvl w:val="1"/>
          <w:numId w:val="73"/>
        </w:numPr>
        <w:autoSpaceDE w:val="0"/>
        <w:autoSpaceDN w:val="0"/>
        <w:adjustRightInd w:val="0"/>
        <w:spacing w:after="0" w:line="240" w:lineRule="auto"/>
        <w:ind w:left="0" w:right="-108" w:firstLine="567"/>
        <w:jc w:val="both"/>
        <w:rPr>
          <w:rFonts w:ascii="Times New Roman" w:hAnsi="Times New Roman" w:cs="Times New Roman"/>
          <w:sz w:val="24"/>
          <w:szCs w:val="24"/>
        </w:rPr>
      </w:pPr>
      <w:r w:rsidRPr="003D2B90">
        <w:rPr>
          <w:rFonts w:ascii="Times New Roman" w:hAnsi="Times New Roman" w:cs="Times New Roman"/>
          <w:sz w:val="24"/>
          <w:szCs w:val="24"/>
        </w:rPr>
        <w:t>Yapılan test sonucu kayıt edil</w:t>
      </w:r>
      <w:r>
        <w:rPr>
          <w:rFonts w:ascii="Times New Roman" w:hAnsi="Times New Roman" w:cs="Times New Roman"/>
          <w:sz w:val="24"/>
          <w:szCs w:val="24"/>
        </w:rPr>
        <w:t>meli varsa eksiklikleri giderilmelidir.</w:t>
      </w:r>
    </w:p>
    <w:p w14:paraId="306BE93B" w14:textId="21BDD694" w:rsidR="000D3DFA" w:rsidRDefault="000D3DFA" w:rsidP="00D3638A">
      <w:pPr>
        <w:pStyle w:val="ListeParagraf"/>
        <w:numPr>
          <w:ilvl w:val="1"/>
          <w:numId w:val="73"/>
        </w:numPr>
        <w:autoSpaceDE w:val="0"/>
        <w:autoSpaceDN w:val="0"/>
        <w:adjustRightInd w:val="0"/>
        <w:spacing w:after="0" w:line="240" w:lineRule="auto"/>
        <w:ind w:left="0" w:right="-108" w:firstLine="567"/>
        <w:jc w:val="both"/>
        <w:rPr>
          <w:rFonts w:ascii="Times New Roman" w:hAnsi="Times New Roman" w:cs="Times New Roman"/>
          <w:sz w:val="24"/>
          <w:szCs w:val="24"/>
        </w:rPr>
      </w:pPr>
      <w:r>
        <w:rPr>
          <w:rFonts w:ascii="Times New Roman" w:hAnsi="Times New Roman" w:cs="Times New Roman"/>
          <w:sz w:val="24"/>
          <w:szCs w:val="24"/>
        </w:rPr>
        <w:t>6 (altı) aylık süre,</w:t>
      </w:r>
      <w:r w:rsidRPr="000D3DFA">
        <w:rPr>
          <w:rFonts w:ascii="Times New Roman" w:hAnsi="Times New Roman" w:cs="Times New Roman"/>
          <w:sz w:val="24"/>
          <w:szCs w:val="24"/>
        </w:rPr>
        <w:t xml:space="preserve"> cam sektörü ve gaz tribünü olan tesislerde </w:t>
      </w:r>
      <w:r w:rsidR="00847D96">
        <w:rPr>
          <w:rFonts w:ascii="Times New Roman" w:hAnsi="Times New Roman" w:cs="Times New Roman"/>
          <w:sz w:val="24"/>
          <w:szCs w:val="24"/>
        </w:rPr>
        <w:t xml:space="preserve">en az </w:t>
      </w:r>
      <w:r w:rsidRPr="000D3DFA">
        <w:rPr>
          <w:rFonts w:ascii="Times New Roman" w:hAnsi="Times New Roman" w:cs="Times New Roman"/>
          <w:sz w:val="24"/>
          <w:szCs w:val="24"/>
        </w:rPr>
        <w:t>3</w:t>
      </w:r>
      <w:r>
        <w:rPr>
          <w:rFonts w:ascii="Times New Roman" w:hAnsi="Times New Roman" w:cs="Times New Roman"/>
          <w:sz w:val="24"/>
          <w:szCs w:val="24"/>
        </w:rPr>
        <w:t xml:space="preserve"> (üç)</w:t>
      </w:r>
      <w:r w:rsidRPr="000D3DFA">
        <w:rPr>
          <w:rFonts w:ascii="Times New Roman" w:hAnsi="Times New Roman" w:cs="Times New Roman"/>
          <w:sz w:val="24"/>
          <w:szCs w:val="24"/>
        </w:rPr>
        <w:t xml:space="preserve"> ay olarak uygulanacaktır.</w:t>
      </w:r>
    </w:p>
    <w:p w14:paraId="36DF408B" w14:textId="77777777" w:rsidR="000D3DFA" w:rsidRDefault="000D3DFA" w:rsidP="00D3638A">
      <w:pPr>
        <w:pStyle w:val="ListeParagraf"/>
        <w:numPr>
          <w:ilvl w:val="0"/>
          <w:numId w:val="73"/>
        </w:numPr>
        <w:autoSpaceDE w:val="0"/>
        <w:autoSpaceDN w:val="0"/>
        <w:adjustRightInd w:val="0"/>
        <w:spacing w:after="0" w:line="240" w:lineRule="auto"/>
        <w:ind w:left="0" w:right="-108" w:firstLine="567"/>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Konvertörün</w:t>
      </w:r>
      <w:proofErr w:type="spellEnd"/>
      <w:r>
        <w:rPr>
          <w:rFonts w:ascii="Times New Roman" w:hAnsi="Times New Roman" w:cs="Times New Roman"/>
          <w:sz w:val="24"/>
          <w:szCs w:val="24"/>
        </w:rPr>
        <w:t xml:space="preserve"> alarm bilgisi</w:t>
      </w:r>
      <w:r w:rsidR="00C336A6">
        <w:rPr>
          <w:rFonts w:ascii="Times New Roman" w:hAnsi="Times New Roman" w:cs="Times New Roman"/>
          <w:sz w:val="24"/>
          <w:szCs w:val="24"/>
        </w:rPr>
        <w:t>nin</w:t>
      </w:r>
      <w:r>
        <w:rPr>
          <w:rFonts w:ascii="Times New Roman" w:hAnsi="Times New Roman" w:cs="Times New Roman"/>
          <w:sz w:val="24"/>
          <w:szCs w:val="24"/>
        </w:rPr>
        <w:t xml:space="preserve"> </w:t>
      </w:r>
      <w:proofErr w:type="spellStart"/>
      <w:r>
        <w:rPr>
          <w:rFonts w:ascii="Times New Roman" w:hAnsi="Times New Roman" w:cs="Times New Roman"/>
          <w:sz w:val="24"/>
          <w:szCs w:val="24"/>
        </w:rPr>
        <w:t>SİM’e</w:t>
      </w:r>
      <w:proofErr w:type="spellEnd"/>
      <w:r>
        <w:rPr>
          <w:rFonts w:ascii="Times New Roman" w:hAnsi="Times New Roman" w:cs="Times New Roman"/>
          <w:sz w:val="24"/>
          <w:szCs w:val="24"/>
        </w:rPr>
        <w:t xml:space="preserve"> aktarılma</w:t>
      </w:r>
      <w:r w:rsidR="00C336A6">
        <w:rPr>
          <w:rFonts w:ascii="Times New Roman" w:hAnsi="Times New Roman" w:cs="Times New Roman"/>
          <w:sz w:val="24"/>
          <w:szCs w:val="24"/>
        </w:rPr>
        <w:t>sı zorunludur.</w:t>
      </w:r>
    </w:p>
    <w:p w14:paraId="2DBBF29C" w14:textId="77777777" w:rsidR="000D3DFA" w:rsidRDefault="000D3DFA" w:rsidP="00D3638A">
      <w:pPr>
        <w:pStyle w:val="ListeParagraf"/>
        <w:numPr>
          <w:ilvl w:val="1"/>
          <w:numId w:val="73"/>
        </w:numPr>
        <w:autoSpaceDE w:val="0"/>
        <w:autoSpaceDN w:val="0"/>
        <w:adjustRightInd w:val="0"/>
        <w:spacing w:after="0" w:line="240" w:lineRule="auto"/>
        <w:ind w:left="0" w:right="-108" w:firstLine="567"/>
        <w:jc w:val="both"/>
        <w:rPr>
          <w:rFonts w:ascii="Times New Roman" w:hAnsi="Times New Roman" w:cs="Times New Roman"/>
          <w:sz w:val="24"/>
          <w:szCs w:val="24"/>
        </w:rPr>
      </w:pPr>
      <w:r>
        <w:rPr>
          <w:rFonts w:ascii="Times New Roman" w:hAnsi="Times New Roman" w:cs="Times New Roman"/>
          <w:sz w:val="24"/>
          <w:szCs w:val="24"/>
        </w:rPr>
        <w:t>Cihazın, düşük sıcaklık, katalizör bitti vb. birden fazla alarm kontağı olması durumunda alarmın niteliği fark etmeksizin Alarm “1”</w:t>
      </w:r>
      <w:r w:rsidR="004A406C">
        <w:rPr>
          <w:rFonts w:ascii="Times New Roman" w:hAnsi="Times New Roman" w:cs="Times New Roman"/>
          <w:sz w:val="24"/>
          <w:szCs w:val="24"/>
        </w:rPr>
        <w:t xml:space="preserve"> (bir)</w:t>
      </w:r>
      <w:r>
        <w:rPr>
          <w:rFonts w:ascii="Times New Roman" w:hAnsi="Times New Roman" w:cs="Times New Roman"/>
          <w:sz w:val="24"/>
          <w:szCs w:val="24"/>
        </w:rPr>
        <w:t xml:space="preserve"> sinyali SİM’e gönderilmelidir. Alarm olmayan du</w:t>
      </w:r>
      <w:r w:rsidR="00847D96">
        <w:rPr>
          <w:rFonts w:ascii="Times New Roman" w:hAnsi="Times New Roman" w:cs="Times New Roman"/>
          <w:sz w:val="24"/>
          <w:szCs w:val="24"/>
        </w:rPr>
        <w:t>rumlarda “0”</w:t>
      </w:r>
      <w:r w:rsidR="004A406C">
        <w:rPr>
          <w:rFonts w:ascii="Times New Roman" w:hAnsi="Times New Roman" w:cs="Times New Roman"/>
          <w:sz w:val="24"/>
          <w:szCs w:val="24"/>
        </w:rPr>
        <w:t xml:space="preserve"> (sıfır)</w:t>
      </w:r>
      <w:r w:rsidR="00847D96">
        <w:rPr>
          <w:rFonts w:ascii="Times New Roman" w:hAnsi="Times New Roman" w:cs="Times New Roman"/>
          <w:sz w:val="24"/>
          <w:szCs w:val="24"/>
        </w:rPr>
        <w:t xml:space="preserve"> sinyali gönderilir. </w:t>
      </w:r>
    </w:p>
    <w:p w14:paraId="1E57038B" w14:textId="77777777" w:rsidR="000D3DFA" w:rsidRDefault="000D3DFA" w:rsidP="00D3638A">
      <w:pPr>
        <w:pStyle w:val="ListeParagraf"/>
        <w:numPr>
          <w:ilvl w:val="0"/>
          <w:numId w:val="73"/>
        </w:numPr>
        <w:autoSpaceDE w:val="0"/>
        <w:autoSpaceDN w:val="0"/>
        <w:adjustRightInd w:val="0"/>
        <w:spacing w:after="0" w:line="240" w:lineRule="auto"/>
        <w:ind w:left="0" w:right="-108" w:firstLine="567"/>
        <w:jc w:val="both"/>
        <w:rPr>
          <w:rFonts w:ascii="Times New Roman" w:hAnsi="Times New Roman" w:cs="Times New Roman"/>
          <w:sz w:val="24"/>
          <w:szCs w:val="24"/>
        </w:rPr>
      </w:pPr>
      <w:r>
        <w:rPr>
          <w:rFonts w:ascii="Times New Roman" w:hAnsi="Times New Roman" w:cs="Times New Roman"/>
          <w:sz w:val="24"/>
          <w:szCs w:val="24"/>
        </w:rPr>
        <w:t xml:space="preserve">KGS2-YGT işlemlerinde </w:t>
      </w:r>
      <w:proofErr w:type="spellStart"/>
      <w:r w:rsidRPr="003D2B90">
        <w:rPr>
          <w:rFonts w:ascii="Times New Roman" w:hAnsi="Times New Roman" w:cs="Times New Roman"/>
          <w:sz w:val="24"/>
          <w:szCs w:val="24"/>
        </w:rPr>
        <w:t>konvertör</w:t>
      </w:r>
      <w:r>
        <w:rPr>
          <w:rFonts w:ascii="Times New Roman" w:hAnsi="Times New Roman" w:cs="Times New Roman"/>
          <w:sz w:val="24"/>
          <w:szCs w:val="24"/>
        </w:rPr>
        <w:t>ün</w:t>
      </w:r>
      <w:proofErr w:type="spellEnd"/>
      <w:r>
        <w:rPr>
          <w:rFonts w:ascii="Times New Roman" w:hAnsi="Times New Roman" w:cs="Times New Roman"/>
          <w:sz w:val="24"/>
          <w:szCs w:val="24"/>
        </w:rPr>
        <w:t xml:space="preserve"> </w:t>
      </w:r>
      <w:r w:rsidRPr="003D2B90">
        <w:rPr>
          <w:rFonts w:ascii="Times New Roman" w:hAnsi="Times New Roman" w:cs="Times New Roman"/>
          <w:sz w:val="24"/>
          <w:szCs w:val="24"/>
        </w:rPr>
        <w:t>%95 verimle</w:t>
      </w:r>
      <w:r>
        <w:rPr>
          <w:rFonts w:ascii="Times New Roman" w:hAnsi="Times New Roman" w:cs="Times New Roman"/>
          <w:sz w:val="24"/>
          <w:szCs w:val="24"/>
        </w:rPr>
        <w:t xml:space="preserve"> çalıştığının kanıtlanması işlevse</w:t>
      </w:r>
      <w:r w:rsidR="00C336A6">
        <w:rPr>
          <w:rFonts w:ascii="Times New Roman" w:hAnsi="Times New Roman" w:cs="Times New Roman"/>
          <w:sz w:val="24"/>
          <w:szCs w:val="24"/>
        </w:rPr>
        <w:t>llikte ön şarttır. T</w:t>
      </w:r>
      <w:r>
        <w:rPr>
          <w:rFonts w:ascii="Times New Roman" w:hAnsi="Times New Roman" w:cs="Times New Roman"/>
          <w:sz w:val="24"/>
          <w:szCs w:val="24"/>
        </w:rPr>
        <w:t>est</w:t>
      </w:r>
      <w:r w:rsidR="00847D96">
        <w:rPr>
          <w:rFonts w:ascii="Times New Roman" w:hAnsi="Times New Roman" w:cs="Times New Roman"/>
          <w:sz w:val="24"/>
          <w:szCs w:val="24"/>
        </w:rPr>
        <w:t>,</w:t>
      </w:r>
      <w:r>
        <w:rPr>
          <w:rFonts w:ascii="Times New Roman" w:hAnsi="Times New Roman" w:cs="Times New Roman"/>
          <w:sz w:val="24"/>
          <w:szCs w:val="24"/>
        </w:rPr>
        <w:t xml:space="preserve"> yetkili laboratuvar tarafından yapılır. Yetkili laboratuvar test esnasında gaz fazı </w:t>
      </w:r>
      <w:proofErr w:type="spellStart"/>
      <w:r>
        <w:rPr>
          <w:rFonts w:ascii="Times New Roman" w:hAnsi="Times New Roman" w:cs="Times New Roman"/>
          <w:sz w:val="24"/>
          <w:szCs w:val="24"/>
        </w:rPr>
        <w:t>titrasyon</w:t>
      </w:r>
      <w:proofErr w:type="spellEnd"/>
      <w:r>
        <w:rPr>
          <w:rFonts w:ascii="Times New Roman" w:hAnsi="Times New Roman" w:cs="Times New Roman"/>
          <w:sz w:val="24"/>
          <w:szCs w:val="24"/>
        </w:rPr>
        <w:t xml:space="preserve"> metodunu kullanmak zorundadır. NO</w:t>
      </w:r>
      <w:r w:rsidRPr="00C336A6">
        <w:rPr>
          <w:rFonts w:ascii="Times New Roman" w:hAnsi="Times New Roman" w:cs="Times New Roman"/>
          <w:sz w:val="24"/>
          <w:szCs w:val="24"/>
          <w:vertAlign w:val="subscript"/>
        </w:rPr>
        <w:t>2</w:t>
      </w:r>
      <w:r>
        <w:rPr>
          <w:rFonts w:ascii="Times New Roman" w:hAnsi="Times New Roman" w:cs="Times New Roman"/>
          <w:sz w:val="24"/>
          <w:szCs w:val="24"/>
        </w:rPr>
        <w:t xml:space="preserve"> gazı ile işlem yapamaz.</w:t>
      </w:r>
    </w:p>
    <w:p w14:paraId="0B2FC02B" w14:textId="77777777" w:rsidR="00C336A6" w:rsidRPr="000D3DFA" w:rsidRDefault="005F1FD5" w:rsidP="00D3638A">
      <w:pPr>
        <w:pStyle w:val="ListeParagraf"/>
        <w:numPr>
          <w:ilvl w:val="0"/>
          <w:numId w:val="73"/>
        </w:numPr>
        <w:autoSpaceDE w:val="0"/>
        <w:autoSpaceDN w:val="0"/>
        <w:adjustRightInd w:val="0"/>
        <w:spacing w:after="0" w:line="240" w:lineRule="auto"/>
        <w:ind w:left="0" w:right="-108" w:firstLine="567"/>
        <w:jc w:val="both"/>
        <w:rPr>
          <w:rFonts w:ascii="Times New Roman" w:hAnsi="Times New Roman" w:cs="Times New Roman"/>
          <w:sz w:val="24"/>
          <w:szCs w:val="24"/>
        </w:rPr>
      </w:pPr>
      <w:r>
        <w:rPr>
          <w:rFonts w:ascii="Times New Roman" w:hAnsi="Times New Roman" w:cs="Times New Roman"/>
          <w:sz w:val="24"/>
          <w:szCs w:val="24"/>
        </w:rPr>
        <w:t xml:space="preserve">Isıl gücü </w:t>
      </w:r>
      <w:r w:rsidR="00C336A6">
        <w:rPr>
          <w:rFonts w:ascii="Times New Roman" w:hAnsi="Times New Roman" w:cs="Times New Roman"/>
          <w:sz w:val="24"/>
          <w:szCs w:val="24"/>
        </w:rPr>
        <w:t xml:space="preserve">50 </w:t>
      </w:r>
      <w:proofErr w:type="spellStart"/>
      <w:r w:rsidR="00C336A6">
        <w:rPr>
          <w:rFonts w:ascii="Times New Roman" w:hAnsi="Times New Roman" w:cs="Times New Roman"/>
          <w:sz w:val="24"/>
          <w:szCs w:val="24"/>
        </w:rPr>
        <w:t>MW</w:t>
      </w:r>
      <w:r w:rsidRPr="005F1FD5">
        <w:rPr>
          <w:rFonts w:ascii="Times New Roman" w:hAnsi="Times New Roman" w:cs="Times New Roman"/>
          <w:sz w:val="24"/>
          <w:szCs w:val="24"/>
          <w:vertAlign w:val="subscript"/>
        </w:rPr>
        <w:t>t</w:t>
      </w:r>
      <w:r>
        <w:rPr>
          <w:rFonts w:ascii="Times New Roman" w:hAnsi="Times New Roman" w:cs="Times New Roman"/>
          <w:sz w:val="24"/>
          <w:szCs w:val="24"/>
        </w:rPr>
        <w:t>’dan</w:t>
      </w:r>
      <w:proofErr w:type="spellEnd"/>
      <w:r>
        <w:rPr>
          <w:rFonts w:ascii="Times New Roman" w:hAnsi="Times New Roman" w:cs="Times New Roman"/>
          <w:sz w:val="24"/>
          <w:szCs w:val="24"/>
        </w:rPr>
        <w:t xml:space="preserve"> küçük olan gaz türbini, içten yanmalı motor gibi sabit frekans için sabit devirde çalışılması zorunlu olan yakma sistemlerinde, </w:t>
      </w:r>
      <w:proofErr w:type="spellStart"/>
      <w:r>
        <w:rPr>
          <w:rFonts w:ascii="Times New Roman" w:hAnsi="Times New Roman" w:cs="Times New Roman"/>
          <w:sz w:val="24"/>
          <w:szCs w:val="24"/>
        </w:rPr>
        <w:t>NO</w:t>
      </w:r>
      <w:r w:rsidRPr="005F1FD5">
        <w:rPr>
          <w:rFonts w:ascii="Times New Roman" w:hAnsi="Times New Roman" w:cs="Times New Roman"/>
          <w:sz w:val="24"/>
          <w:szCs w:val="24"/>
          <w:vertAlign w:val="subscript"/>
        </w:rPr>
        <w:t>x</w:t>
      </w:r>
      <w:proofErr w:type="spellEnd"/>
      <w:r>
        <w:rPr>
          <w:rFonts w:ascii="Times New Roman" w:hAnsi="Times New Roman" w:cs="Times New Roman"/>
          <w:sz w:val="24"/>
          <w:szCs w:val="24"/>
        </w:rPr>
        <w:t xml:space="preserve"> ölçümünün zorunlu olduğu tesislerde NO</w:t>
      </w:r>
      <w:r w:rsidRPr="005F1FD5">
        <w:rPr>
          <w:rFonts w:ascii="Times New Roman" w:hAnsi="Times New Roman" w:cs="Times New Roman"/>
          <w:sz w:val="24"/>
          <w:szCs w:val="24"/>
          <w:vertAlign w:val="subscript"/>
        </w:rPr>
        <w:t>2</w:t>
      </w:r>
      <w:r>
        <w:rPr>
          <w:rFonts w:ascii="Times New Roman" w:hAnsi="Times New Roman" w:cs="Times New Roman"/>
          <w:sz w:val="24"/>
          <w:szCs w:val="24"/>
        </w:rPr>
        <w:t xml:space="preserve">/NO </w:t>
      </w:r>
      <w:proofErr w:type="spellStart"/>
      <w:r>
        <w:rPr>
          <w:rFonts w:ascii="Times New Roman" w:hAnsi="Times New Roman" w:cs="Times New Roman"/>
          <w:sz w:val="24"/>
          <w:szCs w:val="24"/>
        </w:rPr>
        <w:t>konvertörünün</w:t>
      </w:r>
      <w:proofErr w:type="spellEnd"/>
      <w:r>
        <w:rPr>
          <w:rFonts w:ascii="Times New Roman" w:hAnsi="Times New Roman" w:cs="Times New Roman"/>
          <w:sz w:val="24"/>
          <w:szCs w:val="24"/>
        </w:rPr>
        <w:t xml:space="preserve"> kullanılmamasına yetkili mercii muafiyet getirebilir.</w:t>
      </w:r>
    </w:p>
    <w:p w14:paraId="41EBEED6" w14:textId="77777777" w:rsidR="005D5658" w:rsidRDefault="005D5658" w:rsidP="001607B4">
      <w:pPr>
        <w:autoSpaceDE w:val="0"/>
        <w:autoSpaceDN w:val="0"/>
        <w:adjustRightInd w:val="0"/>
        <w:ind w:right="-108" w:firstLine="567"/>
        <w:jc w:val="both"/>
        <w:rPr>
          <w:rFonts w:ascii="Times New Roman" w:hAnsi="Times New Roman" w:cs="Times New Roman"/>
          <w:sz w:val="24"/>
          <w:szCs w:val="24"/>
        </w:rPr>
      </w:pPr>
    </w:p>
    <w:p w14:paraId="133670F2" w14:textId="77777777" w:rsidR="00EE57B2" w:rsidRPr="00EE57B2" w:rsidRDefault="00EE57B2" w:rsidP="00EE57B2">
      <w:pPr>
        <w:ind w:right="-108"/>
        <w:jc w:val="both"/>
        <w:rPr>
          <w:rFonts w:ascii="Times New Roman" w:hAnsi="Times New Roman" w:cs="Times New Roman"/>
          <w:sz w:val="24"/>
          <w:szCs w:val="24"/>
        </w:rPr>
      </w:pPr>
    </w:p>
    <w:p w14:paraId="2A97A84A" w14:textId="77777777" w:rsidR="00EE57B2" w:rsidRPr="002F5769" w:rsidRDefault="009C2C28" w:rsidP="009C2C28">
      <w:pPr>
        <w:autoSpaceDE w:val="0"/>
        <w:autoSpaceDN w:val="0"/>
        <w:adjustRightInd w:val="0"/>
        <w:spacing w:after="0"/>
        <w:ind w:right="-108"/>
        <w:jc w:val="center"/>
        <w:rPr>
          <w:rFonts w:ascii="Times New Roman" w:hAnsi="Times New Roman" w:cs="Times New Roman"/>
          <w:b/>
          <w:sz w:val="24"/>
          <w:szCs w:val="24"/>
        </w:rPr>
      </w:pPr>
      <w:r w:rsidRPr="002F5769">
        <w:rPr>
          <w:rFonts w:ascii="Times New Roman" w:hAnsi="Times New Roman" w:cs="Times New Roman"/>
          <w:b/>
          <w:sz w:val="24"/>
          <w:szCs w:val="24"/>
        </w:rPr>
        <w:t>ALTINCI</w:t>
      </w:r>
      <w:r w:rsidR="00EE57B2" w:rsidRPr="002F5769">
        <w:rPr>
          <w:rFonts w:ascii="Times New Roman" w:hAnsi="Times New Roman" w:cs="Times New Roman"/>
          <w:b/>
          <w:sz w:val="24"/>
          <w:szCs w:val="24"/>
        </w:rPr>
        <w:t xml:space="preserve"> BÖLÜM</w:t>
      </w:r>
    </w:p>
    <w:p w14:paraId="171FF773" w14:textId="77777777" w:rsidR="00EE57B2" w:rsidRPr="002F5769" w:rsidRDefault="00EE57B2" w:rsidP="009C2C28">
      <w:pPr>
        <w:autoSpaceDE w:val="0"/>
        <w:autoSpaceDN w:val="0"/>
        <w:adjustRightInd w:val="0"/>
        <w:spacing w:after="0"/>
        <w:ind w:right="-108"/>
        <w:jc w:val="center"/>
        <w:rPr>
          <w:rFonts w:ascii="Times New Roman" w:hAnsi="Times New Roman" w:cs="Times New Roman"/>
          <w:b/>
          <w:sz w:val="24"/>
          <w:szCs w:val="24"/>
        </w:rPr>
      </w:pPr>
      <w:proofErr w:type="spellStart"/>
      <w:r w:rsidRPr="002F5769">
        <w:rPr>
          <w:rFonts w:ascii="Times New Roman" w:hAnsi="Times New Roman" w:cs="Times New Roman"/>
          <w:b/>
          <w:sz w:val="24"/>
          <w:szCs w:val="24"/>
        </w:rPr>
        <w:t>SEÖS'ün</w:t>
      </w:r>
      <w:proofErr w:type="spellEnd"/>
      <w:r w:rsidRPr="002F5769">
        <w:rPr>
          <w:rFonts w:ascii="Times New Roman" w:hAnsi="Times New Roman" w:cs="Times New Roman"/>
          <w:b/>
          <w:sz w:val="24"/>
          <w:szCs w:val="24"/>
        </w:rPr>
        <w:t xml:space="preserve"> Yönetimi</w:t>
      </w:r>
    </w:p>
    <w:p w14:paraId="4064C514" w14:textId="77777777" w:rsidR="00EE57B2" w:rsidRPr="002F5769" w:rsidRDefault="00EE57B2" w:rsidP="00EE57B2">
      <w:pPr>
        <w:autoSpaceDE w:val="0"/>
        <w:autoSpaceDN w:val="0"/>
        <w:adjustRightInd w:val="0"/>
        <w:ind w:right="-108"/>
        <w:jc w:val="both"/>
        <w:rPr>
          <w:rFonts w:ascii="Times New Roman" w:hAnsi="Times New Roman" w:cs="Times New Roman"/>
          <w:sz w:val="24"/>
          <w:szCs w:val="24"/>
        </w:rPr>
      </w:pPr>
    </w:p>
    <w:p w14:paraId="74E962FC" w14:textId="77777777" w:rsidR="00EE57B2" w:rsidRPr="002F5769" w:rsidRDefault="00EE57B2" w:rsidP="008F123E">
      <w:pPr>
        <w:autoSpaceDE w:val="0"/>
        <w:autoSpaceDN w:val="0"/>
        <w:adjustRightInd w:val="0"/>
        <w:spacing w:after="0"/>
        <w:ind w:right="-108" w:firstLine="567"/>
        <w:jc w:val="both"/>
        <w:rPr>
          <w:rFonts w:ascii="Times New Roman" w:hAnsi="Times New Roman" w:cs="Times New Roman"/>
          <w:b/>
          <w:sz w:val="24"/>
          <w:szCs w:val="24"/>
        </w:rPr>
      </w:pPr>
      <w:r w:rsidRPr="002F5769">
        <w:rPr>
          <w:rFonts w:ascii="Times New Roman" w:hAnsi="Times New Roman" w:cs="Times New Roman"/>
          <w:b/>
          <w:sz w:val="24"/>
          <w:szCs w:val="24"/>
        </w:rPr>
        <w:t xml:space="preserve">SEÖS Dosyası </w:t>
      </w:r>
    </w:p>
    <w:p w14:paraId="38874BC4" w14:textId="42F1E1BD" w:rsidR="00EE57B2" w:rsidRPr="002F5769" w:rsidRDefault="009C2C28" w:rsidP="008F123E">
      <w:pPr>
        <w:autoSpaceDE w:val="0"/>
        <w:autoSpaceDN w:val="0"/>
        <w:adjustRightInd w:val="0"/>
        <w:spacing w:after="0"/>
        <w:ind w:right="-108" w:firstLine="567"/>
        <w:jc w:val="both"/>
        <w:rPr>
          <w:rFonts w:ascii="Times New Roman" w:hAnsi="Times New Roman" w:cs="Times New Roman"/>
          <w:sz w:val="24"/>
          <w:szCs w:val="24"/>
        </w:rPr>
      </w:pPr>
      <w:r w:rsidRPr="002F5769">
        <w:rPr>
          <w:rFonts w:ascii="Times New Roman" w:hAnsi="Times New Roman" w:cs="Times New Roman"/>
          <w:b/>
          <w:sz w:val="24"/>
          <w:szCs w:val="24"/>
        </w:rPr>
        <w:t>MADDE 2</w:t>
      </w:r>
      <w:r w:rsidR="003956B3" w:rsidRPr="002F5769">
        <w:rPr>
          <w:rFonts w:ascii="Times New Roman" w:hAnsi="Times New Roman" w:cs="Times New Roman"/>
          <w:b/>
          <w:sz w:val="24"/>
          <w:szCs w:val="24"/>
        </w:rPr>
        <w:t>7</w:t>
      </w:r>
      <w:r w:rsidRPr="002F5769">
        <w:rPr>
          <w:rFonts w:ascii="Times New Roman" w:hAnsi="Times New Roman" w:cs="Times New Roman"/>
          <w:b/>
          <w:sz w:val="24"/>
          <w:szCs w:val="24"/>
        </w:rPr>
        <w:t>-</w:t>
      </w:r>
      <w:r w:rsidR="00EE57B2" w:rsidRPr="002F5769">
        <w:rPr>
          <w:rFonts w:ascii="Times New Roman" w:hAnsi="Times New Roman" w:cs="Times New Roman"/>
          <w:sz w:val="24"/>
          <w:szCs w:val="24"/>
        </w:rPr>
        <w:t xml:space="preserve"> (1) İşletmede </w:t>
      </w:r>
      <w:proofErr w:type="spellStart"/>
      <w:r w:rsidR="00EE57B2" w:rsidRPr="002F5769">
        <w:rPr>
          <w:rFonts w:ascii="Times New Roman" w:hAnsi="Times New Roman" w:cs="Times New Roman"/>
          <w:sz w:val="24"/>
          <w:szCs w:val="24"/>
        </w:rPr>
        <w:t>SEÖS'ten</w:t>
      </w:r>
      <w:proofErr w:type="spellEnd"/>
      <w:r w:rsidR="00EE57B2" w:rsidRPr="002F5769">
        <w:rPr>
          <w:rFonts w:ascii="Times New Roman" w:hAnsi="Times New Roman" w:cs="Times New Roman"/>
          <w:sz w:val="24"/>
          <w:szCs w:val="24"/>
        </w:rPr>
        <w:t xml:space="preserve"> sorumlu kişi tarafından düzenlenen ve güncelleştirilen tüm bilgiyi içerecek şekilde özel dosya oluşturulur ve dosyasında aşağ</w:t>
      </w:r>
      <w:r w:rsidRPr="002F5769">
        <w:rPr>
          <w:rFonts w:ascii="Times New Roman" w:hAnsi="Times New Roman" w:cs="Times New Roman"/>
          <w:sz w:val="24"/>
          <w:szCs w:val="24"/>
        </w:rPr>
        <w:t>ıdaki bilgi ve belgeler bulunur.</w:t>
      </w:r>
    </w:p>
    <w:p w14:paraId="39727F89" w14:textId="77777777" w:rsidR="00EE57B2" w:rsidRPr="002F5769" w:rsidRDefault="00465D74" w:rsidP="00D3638A">
      <w:pPr>
        <w:pStyle w:val="ListeParagraf"/>
        <w:numPr>
          <w:ilvl w:val="0"/>
          <w:numId w:val="76"/>
        </w:numPr>
        <w:autoSpaceDE w:val="0"/>
        <w:autoSpaceDN w:val="0"/>
        <w:adjustRightInd w:val="0"/>
        <w:ind w:right="-108"/>
        <w:jc w:val="both"/>
        <w:rPr>
          <w:rFonts w:ascii="Times New Roman" w:hAnsi="Times New Roman" w:cs="Times New Roman"/>
          <w:sz w:val="24"/>
          <w:szCs w:val="24"/>
        </w:rPr>
      </w:pPr>
      <w:r w:rsidRPr="002F5769">
        <w:rPr>
          <w:rFonts w:ascii="Times New Roman" w:hAnsi="Times New Roman" w:cs="Times New Roman"/>
          <w:sz w:val="24"/>
          <w:szCs w:val="24"/>
        </w:rPr>
        <w:t>Tanıt</w:t>
      </w:r>
      <w:r w:rsidR="004808EE" w:rsidRPr="002F5769">
        <w:rPr>
          <w:rFonts w:ascii="Times New Roman" w:hAnsi="Times New Roman" w:cs="Times New Roman"/>
          <w:sz w:val="24"/>
          <w:szCs w:val="24"/>
        </w:rPr>
        <w:t>ım</w:t>
      </w:r>
      <w:r w:rsidRPr="002F5769">
        <w:rPr>
          <w:rFonts w:ascii="Times New Roman" w:hAnsi="Times New Roman" w:cs="Times New Roman"/>
          <w:sz w:val="24"/>
          <w:szCs w:val="24"/>
        </w:rPr>
        <w:t xml:space="preserve"> dosyası</w:t>
      </w:r>
      <w:r w:rsidR="00EE57B2" w:rsidRPr="002F5769">
        <w:rPr>
          <w:rFonts w:ascii="Times New Roman" w:hAnsi="Times New Roman" w:cs="Times New Roman"/>
          <w:sz w:val="24"/>
          <w:szCs w:val="24"/>
        </w:rPr>
        <w:t xml:space="preserve">; SEÖS tesliminden sonra </w:t>
      </w:r>
      <w:r w:rsidR="00E72529" w:rsidRPr="002F5769">
        <w:rPr>
          <w:rFonts w:ascii="Times New Roman" w:hAnsi="Times New Roman" w:cs="Times New Roman"/>
          <w:sz w:val="24"/>
          <w:szCs w:val="24"/>
        </w:rPr>
        <w:t xml:space="preserve">her bir baca için </w:t>
      </w:r>
      <w:r w:rsidR="00EE57B2" w:rsidRPr="002F5769">
        <w:rPr>
          <w:rFonts w:ascii="Times New Roman" w:hAnsi="Times New Roman" w:cs="Times New Roman"/>
          <w:sz w:val="24"/>
          <w:szCs w:val="24"/>
        </w:rPr>
        <w:t>oluşturulu</w:t>
      </w:r>
      <w:r w:rsidR="00E72529" w:rsidRPr="002F5769">
        <w:rPr>
          <w:rFonts w:ascii="Times New Roman" w:hAnsi="Times New Roman" w:cs="Times New Roman"/>
          <w:sz w:val="24"/>
          <w:szCs w:val="24"/>
        </w:rPr>
        <w:t>r ve aşağıdaki öğeleri gösterir.</w:t>
      </w:r>
    </w:p>
    <w:p w14:paraId="789382BB" w14:textId="77777777" w:rsidR="00E72529" w:rsidRDefault="00E72529" w:rsidP="00D3638A">
      <w:pPr>
        <w:pStyle w:val="ListeParagraf"/>
        <w:numPr>
          <w:ilvl w:val="0"/>
          <w:numId w:val="77"/>
        </w:numPr>
        <w:autoSpaceDE w:val="0"/>
        <w:autoSpaceDN w:val="0"/>
        <w:adjustRightInd w:val="0"/>
        <w:ind w:left="0" w:right="-108" w:firstLine="567"/>
        <w:jc w:val="both"/>
        <w:rPr>
          <w:rFonts w:ascii="Times New Roman" w:hAnsi="Times New Roman" w:cs="Times New Roman"/>
          <w:sz w:val="24"/>
          <w:szCs w:val="24"/>
        </w:rPr>
      </w:pPr>
      <w:r>
        <w:rPr>
          <w:rFonts w:ascii="Times New Roman" w:hAnsi="Times New Roman" w:cs="Times New Roman"/>
          <w:sz w:val="24"/>
          <w:szCs w:val="24"/>
        </w:rPr>
        <w:t>Tesis SEÖS sorumlusunun bilgileri,</w:t>
      </w:r>
    </w:p>
    <w:p w14:paraId="4E0B4994" w14:textId="77777777" w:rsidR="00E72529" w:rsidRDefault="00A11576" w:rsidP="00D3638A">
      <w:pPr>
        <w:pStyle w:val="ListeParagraf"/>
        <w:numPr>
          <w:ilvl w:val="0"/>
          <w:numId w:val="77"/>
        </w:numPr>
        <w:autoSpaceDE w:val="0"/>
        <w:autoSpaceDN w:val="0"/>
        <w:adjustRightInd w:val="0"/>
        <w:ind w:left="0" w:right="-108" w:firstLine="567"/>
        <w:jc w:val="both"/>
        <w:rPr>
          <w:rFonts w:ascii="Times New Roman" w:hAnsi="Times New Roman" w:cs="Times New Roman"/>
          <w:sz w:val="24"/>
          <w:szCs w:val="24"/>
        </w:rPr>
      </w:pPr>
      <w:r>
        <w:rPr>
          <w:rFonts w:ascii="Times New Roman" w:hAnsi="Times New Roman" w:cs="Times New Roman"/>
          <w:sz w:val="24"/>
          <w:szCs w:val="24"/>
        </w:rPr>
        <w:t xml:space="preserve">Bacanın Yönetmelikteki yeri, </w:t>
      </w:r>
      <w:proofErr w:type="spellStart"/>
      <w:r w:rsidR="00E72529">
        <w:rPr>
          <w:rFonts w:ascii="Times New Roman" w:hAnsi="Times New Roman" w:cs="Times New Roman"/>
          <w:sz w:val="24"/>
          <w:szCs w:val="24"/>
        </w:rPr>
        <w:t>ELD’leri</w:t>
      </w:r>
      <w:proofErr w:type="spellEnd"/>
      <w:r w:rsidR="00E72529">
        <w:rPr>
          <w:rFonts w:ascii="Times New Roman" w:hAnsi="Times New Roman" w:cs="Times New Roman"/>
          <w:sz w:val="24"/>
          <w:szCs w:val="24"/>
        </w:rPr>
        <w:t>,</w:t>
      </w:r>
      <w:r>
        <w:rPr>
          <w:rFonts w:ascii="Times New Roman" w:hAnsi="Times New Roman" w:cs="Times New Roman"/>
          <w:sz w:val="24"/>
          <w:szCs w:val="24"/>
        </w:rPr>
        <w:t xml:space="preserve"> kurulması zorunlu olunan parametreler,</w:t>
      </w:r>
    </w:p>
    <w:p w14:paraId="2212802B" w14:textId="77777777" w:rsidR="00A11576" w:rsidRDefault="00A11576" w:rsidP="00D3638A">
      <w:pPr>
        <w:pStyle w:val="ListeParagraf"/>
        <w:numPr>
          <w:ilvl w:val="0"/>
          <w:numId w:val="77"/>
        </w:numPr>
        <w:autoSpaceDE w:val="0"/>
        <w:autoSpaceDN w:val="0"/>
        <w:adjustRightInd w:val="0"/>
        <w:ind w:left="0" w:right="-108" w:firstLine="567"/>
        <w:jc w:val="both"/>
        <w:rPr>
          <w:rFonts w:ascii="Times New Roman" w:hAnsi="Times New Roman" w:cs="Times New Roman"/>
          <w:sz w:val="24"/>
          <w:szCs w:val="24"/>
        </w:rPr>
      </w:pPr>
      <w:r>
        <w:rPr>
          <w:rFonts w:ascii="Times New Roman" w:hAnsi="Times New Roman" w:cs="Times New Roman"/>
          <w:sz w:val="24"/>
          <w:szCs w:val="24"/>
        </w:rPr>
        <w:t>Yet</w:t>
      </w:r>
      <w:r w:rsidR="007110F2">
        <w:rPr>
          <w:rFonts w:ascii="Times New Roman" w:hAnsi="Times New Roman" w:cs="Times New Roman"/>
          <w:sz w:val="24"/>
          <w:szCs w:val="24"/>
        </w:rPr>
        <w:t>k</w:t>
      </w:r>
      <w:r>
        <w:rPr>
          <w:rFonts w:ascii="Times New Roman" w:hAnsi="Times New Roman" w:cs="Times New Roman"/>
          <w:sz w:val="24"/>
          <w:szCs w:val="24"/>
        </w:rPr>
        <w:t>ili merciden alınmış izin, onay, uygunluk vb. yazıların suretleri,</w:t>
      </w:r>
    </w:p>
    <w:p w14:paraId="3ACBBD73" w14:textId="77777777" w:rsidR="00EE57B2" w:rsidRPr="00A11576" w:rsidRDefault="00EE57B2" w:rsidP="00D3638A">
      <w:pPr>
        <w:pStyle w:val="ListeParagraf"/>
        <w:numPr>
          <w:ilvl w:val="0"/>
          <w:numId w:val="77"/>
        </w:numPr>
        <w:autoSpaceDE w:val="0"/>
        <w:autoSpaceDN w:val="0"/>
        <w:adjustRightInd w:val="0"/>
        <w:ind w:left="0" w:right="-108" w:firstLine="567"/>
        <w:jc w:val="both"/>
        <w:rPr>
          <w:rFonts w:ascii="Times New Roman" w:hAnsi="Times New Roman" w:cs="Times New Roman"/>
          <w:sz w:val="24"/>
          <w:szCs w:val="24"/>
        </w:rPr>
      </w:pPr>
      <w:proofErr w:type="spellStart"/>
      <w:r w:rsidRPr="00E72529">
        <w:rPr>
          <w:rFonts w:ascii="Times New Roman" w:hAnsi="Times New Roman" w:cs="Times New Roman"/>
          <w:sz w:val="24"/>
          <w:szCs w:val="24"/>
        </w:rPr>
        <w:t>SEÖS'ün</w:t>
      </w:r>
      <w:proofErr w:type="spellEnd"/>
      <w:r w:rsidRPr="00E72529">
        <w:rPr>
          <w:rFonts w:ascii="Times New Roman" w:hAnsi="Times New Roman" w:cs="Times New Roman"/>
          <w:sz w:val="24"/>
          <w:szCs w:val="24"/>
        </w:rPr>
        <w:t xml:space="preserve"> </w:t>
      </w:r>
      <w:r w:rsidR="00A11576">
        <w:rPr>
          <w:rFonts w:ascii="Times New Roman" w:hAnsi="Times New Roman" w:cs="Times New Roman"/>
          <w:sz w:val="24"/>
          <w:szCs w:val="24"/>
        </w:rPr>
        <w:t>platforma yerleşimi, ölçüler,</w:t>
      </w:r>
      <w:r w:rsidR="007110F2">
        <w:rPr>
          <w:rFonts w:ascii="Times New Roman" w:hAnsi="Times New Roman" w:cs="Times New Roman"/>
          <w:sz w:val="24"/>
          <w:szCs w:val="24"/>
        </w:rPr>
        <w:t xml:space="preserve"> kabin,</w:t>
      </w:r>
      <w:r w:rsidR="00A11576">
        <w:rPr>
          <w:rFonts w:ascii="Times New Roman" w:hAnsi="Times New Roman" w:cs="Times New Roman"/>
          <w:sz w:val="24"/>
          <w:szCs w:val="24"/>
        </w:rPr>
        <w:t xml:space="preserve"> fotolar vb. </w:t>
      </w:r>
      <w:r w:rsidR="007110F2">
        <w:rPr>
          <w:rFonts w:ascii="Times New Roman" w:hAnsi="Times New Roman" w:cs="Times New Roman"/>
          <w:sz w:val="24"/>
          <w:szCs w:val="24"/>
        </w:rPr>
        <w:t>tanıtım kartları</w:t>
      </w:r>
      <w:r w:rsidRPr="00A11576">
        <w:rPr>
          <w:rFonts w:ascii="Times New Roman" w:hAnsi="Times New Roman" w:cs="Times New Roman"/>
          <w:sz w:val="24"/>
          <w:szCs w:val="24"/>
        </w:rPr>
        <w:t>,</w:t>
      </w:r>
    </w:p>
    <w:p w14:paraId="352FB7B9" w14:textId="77777777" w:rsidR="00E72529" w:rsidRDefault="00A11576" w:rsidP="00D3638A">
      <w:pPr>
        <w:pStyle w:val="ListeParagraf"/>
        <w:numPr>
          <w:ilvl w:val="0"/>
          <w:numId w:val="77"/>
        </w:numPr>
        <w:autoSpaceDE w:val="0"/>
        <w:autoSpaceDN w:val="0"/>
        <w:adjustRightInd w:val="0"/>
        <w:ind w:left="0" w:right="-108" w:firstLine="567"/>
        <w:jc w:val="both"/>
        <w:rPr>
          <w:rFonts w:ascii="Times New Roman" w:hAnsi="Times New Roman" w:cs="Times New Roman"/>
          <w:sz w:val="24"/>
          <w:szCs w:val="24"/>
        </w:rPr>
      </w:pPr>
      <w:proofErr w:type="spellStart"/>
      <w:r>
        <w:rPr>
          <w:rFonts w:ascii="Times New Roman" w:hAnsi="Times New Roman" w:cs="Times New Roman"/>
          <w:sz w:val="24"/>
          <w:szCs w:val="24"/>
        </w:rPr>
        <w:t>SEÖS’de</w:t>
      </w:r>
      <w:proofErr w:type="spellEnd"/>
      <w:r>
        <w:rPr>
          <w:rFonts w:ascii="Times New Roman" w:hAnsi="Times New Roman" w:cs="Times New Roman"/>
          <w:sz w:val="24"/>
          <w:szCs w:val="24"/>
        </w:rPr>
        <w:t xml:space="preserve"> kullanılan analizörlerin ve diğer ekipmanların </w:t>
      </w:r>
      <w:r w:rsidR="00E72529" w:rsidRPr="00E72529">
        <w:rPr>
          <w:rFonts w:ascii="Times New Roman" w:hAnsi="Times New Roman" w:cs="Times New Roman"/>
          <w:sz w:val="24"/>
          <w:szCs w:val="24"/>
        </w:rPr>
        <w:t>tanıtımı,</w:t>
      </w:r>
      <w:r>
        <w:rPr>
          <w:rFonts w:ascii="Times New Roman" w:hAnsi="Times New Roman" w:cs="Times New Roman"/>
          <w:sz w:val="24"/>
          <w:szCs w:val="24"/>
        </w:rPr>
        <w:t xml:space="preserve"> etiket-ekran-genel fotoları,</w:t>
      </w:r>
    </w:p>
    <w:p w14:paraId="02A810F9" w14:textId="77777777" w:rsidR="00E72529" w:rsidRDefault="00A11576" w:rsidP="00D3638A">
      <w:pPr>
        <w:pStyle w:val="ListeParagraf"/>
        <w:numPr>
          <w:ilvl w:val="0"/>
          <w:numId w:val="77"/>
        </w:numPr>
        <w:autoSpaceDE w:val="0"/>
        <w:autoSpaceDN w:val="0"/>
        <w:adjustRightInd w:val="0"/>
        <w:ind w:left="0" w:right="-108" w:firstLine="567"/>
        <w:jc w:val="both"/>
        <w:rPr>
          <w:rFonts w:ascii="Times New Roman" w:hAnsi="Times New Roman" w:cs="Times New Roman"/>
          <w:sz w:val="24"/>
          <w:szCs w:val="24"/>
        </w:rPr>
      </w:pPr>
      <w:r>
        <w:rPr>
          <w:rFonts w:ascii="Times New Roman" w:hAnsi="Times New Roman" w:cs="Times New Roman"/>
          <w:sz w:val="24"/>
          <w:szCs w:val="24"/>
        </w:rPr>
        <w:t>KGS3 düzeneğinin çalıştırılması yönergesi ve kullanılan referans malzemelerin belgeleri,</w:t>
      </w:r>
    </w:p>
    <w:p w14:paraId="049FCEFE" w14:textId="77777777" w:rsidR="00EE57B2" w:rsidRPr="00465D74" w:rsidRDefault="00465D74" w:rsidP="00D3638A">
      <w:pPr>
        <w:pStyle w:val="ListeParagraf"/>
        <w:numPr>
          <w:ilvl w:val="0"/>
          <w:numId w:val="77"/>
        </w:numPr>
        <w:autoSpaceDE w:val="0"/>
        <w:autoSpaceDN w:val="0"/>
        <w:adjustRightInd w:val="0"/>
        <w:ind w:left="0" w:right="-108" w:firstLine="567"/>
        <w:jc w:val="both"/>
        <w:rPr>
          <w:rFonts w:ascii="Times New Roman" w:hAnsi="Times New Roman" w:cs="Times New Roman"/>
          <w:sz w:val="24"/>
          <w:szCs w:val="24"/>
        </w:rPr>
      </w:pPr>
      <w:r w:rsidRPr="00465D74">
        <w:rPr>
          <w:rFonts w:ascii="Times New Roman" w:hAnsi="Times New Roman" w:cs="Times New Roman"/>
          <w:sz w:val="24"/>
          <w:szCs w:val="24"/>
        </w:rPr>
        <w:t>İmalatçı</w:t>
      </w:r>
      <w:r w:rsidR="00E72529" w:rsidRPr="00465D74">
        <w:rPr>
          <w:rFonts w:ascii="Times New Roman" w:hAnsi="Times New Roman" w:cs="Times New Roman"/>
          <w:sz w:val="24"/>
          <w:szCs w:val="24"/>
        </w:rPr>
        <w:t>, tedarikçi</w:t>
      </w:r>
      <w:r w:rsidRPr="00465D74">
        <w:rPr>
          <w:rFonts w:ascii="Times New Roman" w:hAnsi="Times New Roman" w:cs="Times New Roman"/>
          <w:sz w:val="24"/>
          <w:szCs w:val="24"/>
        </w:rPr>
        <w:t>,</w:t>
      </w:r>
      <w:r w:rsidR="00E72529" w:rsidRPr="00465D74">
        <w:rPr>
          <w:rFonts w:ascii="Times New Roman" w:hAnsi="Times New Roman" w:cs="Times New Roman"/>
          <w:sz w:val="24"/>
          <w:szCs w:val="24"/>
        </w:rPr>
        <w:t xml:space="preserve"> kurulum yapan</w:t>
      </w:r>
      <w:r w:rsidR="004808EE">
        <w:rPr>
          <w:rFonts w:ascii="Times New Roman" w:hAnsi="Times New Roman" w:cs="Times New Roman"/>
          <w:sz w:val="24"/>
          <w:szCs w:val="24"/>
        </w:rPr>
        <w:t xml:space="preserve"> </w:t>
      </w:r>
      <w:r w:rsidR="00E72529" w:rsidRPr="00465D74">
        <w:rPr>
          <w:rFonts w:ascii="Times New Roman" w:hAnsi="Times New Roman" w:cs="Times New Roman"/>
          <w:sz w:val="24"/>
          <w:szCs w:val="24"/>
        </w:rPr>
        <w:t>firma</w:t>
      </w:r>
      <w:r w:rsidRPr="00465D74">
        <w:rPr>
          <w:rFonts w:ascii="Times New Roman" w:hAnsi="Times New Roman" w:cs="Times New Roman"/>
          <w:sz w:val="24"/>
          <w:szCs w:val="24"/>
        </w:rPr>
        <w:t>sı</w:t>
      </w:r>
      <w:r w:rsidR="00E72529" w:rsidRPr="00465D74">
        <w:rPr>
          <w:rFonts w:ascii="Times New Roman" w:hAnsi="Times New Roman" w:cs="Times New Roman"/>
          <w:sz w:val="24"/>
          <w:szCs w:val="24"/>
        </w:rPr>
        <w:t xml:space="preserve">nın </w:t>
      </w:r>
      <w:r w:rsidRPr="00465D74">
        <w:rPr>
          <w:rFonts w:ascii="Times New Roman" w:hAnsi="Times New Roman" w:cs="Times New Roman"/>
          <w:sz w:val="24"/>
          <w:szCs w:val="24"/>
        </w:rPr>
        <w:t>bilgileri</w:t>
      </w:r>
      <w:r w:rsidR="00E72529" w:rsidRPr="00465D74">
        <w:rPr>
          <w:rFonts w:ascii="Times New Roman" w:hAnsi="Times New Roman" w:cs="Times New Roman"/>
          <w:sz w:val="24"/>
          <w:szCs w:val="24"/>
        </w:rPr>
        <w:t>,</w:t>
      </w:r>
    </w:p>
    <w:p w14:paraId="01D4920A" w14:textId="77777777" w:rsidR="00EE57B2" w:rsidRDefault="00E72529" w:rsidP="00D3638A">
      <w:pPr>
        <w:pStyle w:val="ListeParagraf"/>
        <w:numPr>
          <w:ilvl w:val="0"/>
          <w:numId w:val="77"/>
        </w:numPr>
        <w:autoSpaceDE w:val="0"/>
        <w:autoSpaceDN w:val="0"/>
        <w:adjustRightInd w:val="0"/>
        <w:ind w:left="0" w:right="-108" w:firstLine="567"/>
        <w:jc w:val="both"/>
        <w:rPr>
          <w:rFonts w:ascii="Times New Roman" w:hAnsi="Times New Roman" w:cs="Times New Roman"/>
          <w:sz w:val="24"/>
          <w:szCs w:val="24"/>
        </w:rPr>
      </w:pPr>
      <w:r>
        <w:rPr>
          <w:rFonts w:ascii="Times New Roman" w:hAnsi="Times New Roman" w:cs="Times New Roman"/>
          <w:sz w:val="24"/>
          <w:szCs w:val="24"/>
        </w:rPr>
        <w:t>Kurulum tarihi, g</w:t>
      </w:r>
      <w:r w:rsidR="00EE57B2" w:rsidRPr="00E72529">
        <w:rPr>
          <w:rFonts w:ascii="Times New Roman" w:hAnsi="Times New Roman" w:cs="Times New Roman"/>
          <w:sz w:val="24"/>
          <w:szCs w:val="24"/>
        </w:rPr>
        <w:t>aranti süresi</w:t>
      </w:r>
      <w:r w:rsidR="00465D74">
        <w:rPr>
          <w:rFonts w:ascii="Times New Roman" w:hAnsi="Times New Roman" w:cs="Times New Roman"/>
          <w:sz w:val="24"/>
          <w:szCs w:val="24"/>
        </w:rPr>
        <w:t xml:space="preserve"> bitiş tarihi</w:t>
      </w:r>
      <w:r w:rsidR="003D6FE4">
        <w:rPr>
          <w:rFonts w:ascii="Times New Roman" w:hAnsi="Times New Roman" w:cs="Times New Roman"/>
          <w:sz w:val="24"/>
          <w:szCs w:val="24"/>
        </w:rPr>
        <w:t>,</w:t>
      </w:r>
      <w:r w:rsidR="00465D74">
        <w:rPr>
          <w:rFonts w:ascii="Times New Roman" w:hAnsi="Times New Roman" w:cs="Times New Roman"/>
          <w:sz w:val="24"/>
          <w:szCs w:val="24"/>
        </w:rPr>
        <w:t xml:space="preserve"> </w:t>
      </w:r>
    </w:p>
    <w:p w14:paraId="52F330BC" w14:textId="77777777" w:rsidR="00465D74" w:rsidRPr="00465D74" w:rsidRDefault="00465D74" w:rsidP="00D3638A">
      <w:pPr>
        <w:pStyle w:val="ListeParagraf"/>
        <w:numPr>
          <w:ilvl w:val="0"/>
          <w:numId w:val="77"/>
        </w:numPr>
        <w:autoSpaceDE w:val="0"/>
        <w:autoSpaceDN w:val="0"/>
        <w:adjustRightInd w:val="0"/>
        <w:ind w:left="0" w:right="-108" w:firstLine="567"/>
        <w:jc w:val="both"/>
        <w:rPr>
          <w:rFonts w:ascii="Times New Roman" w:hAnsi="Times New Roman" w:cs="Times New Roman"/>
          <w:sz w:val="24"/>
          <w:szCs w:val="24"/>
        </w:rPr>
      </w:pPr>
      <w:r w:rsidRPr="00465D74">
        <w:rPr>
          <w:rFonts w:ascii="Times New Roman" w:hAnsi="Times New Roman" w:cs="Times New Roman"/>
          <w:sz w:val="24"/>
          <w:szCs w:val="24"/>
        </w:rPr>
        <w:t>Bakım, onarım, işletme ve kalibrasyon yöntemleri için</w:t>
      </w:r>
      <w:r>
        <w:rPr>
          <w:rFonts w:ascii="Times New Roman" w:hAnsi="Times New Roman" w:cs="Times New Roman"/>
          <w:sz w:val="24"/>
          <w:szCs w:val="24"/>
        </w:rPr>
        <w:t xml:space="preserve"> oriji</w:t>
      </w:r>
      <w:r w:rsidR="003D6FE4">
        <w:rPr>
          <w:rFonts w:ascii="Times New Roman" w:hAnsi="Times New Roman" w:cs="Times New Roman"/>
          <w:sz w:val="24"/>
          <w:szCs w:val="24"/>
        </w:rPr>
        <w:t>nal kullanım kitapçıkları bilgilerini içeren dosya oluşturulur ve muhafaza edilir.</w:t>
      </w:r>
    </w:p>
    <w:p w14:paraId="56A18633" w14:textId="77777777" w:rsidR="00465D74" w:rsidRPr="002F5769" w:rsidRDefault="00EB5CDF" w:rsidP="00D3638A">
      <w:pPr>
        <w:pStyle w:val="ListeParagraf"/>
        <w:numPr>
          <w:ilvl w:val="0"/>
          <w:numId w:val="76"/>
        </w:numPr>
        <w:autoSpaceDE w:val="0"/>
        <w:autoSpaceDN w:val="0"/>
        <w:adjustRightInd w:val="0"/>
        <w:ind w:left="0" w:right="-108" w:firstLine="567"/>
        <w:jc w:val="both"/>
        <w:rPr>
          <w:rFonts w:ascii="Times New Roman" w:hAnsi="Times New Roman" w:cs="Times New Roman"/>
          <w:sz w:val="24"/>
          <w:szCs w:val="24"/>
        </w:rPr>
      </w:pPr>
      <w:r w:rsidRPr="002F5769">
        <w:rPr>
          <w:rFonts w:ascii="Times New Roman" w:hAnsi="Times New Roman" w:cs="Times New Roman"/>
          <w:sz w:val="24"/>
          <w:szCs w:val="24"/>
        </w:rPr>
        <w:t>Takip kartının güncelliği SEÖS ile görevlendirilmiş kişi tarafından korunur ve bu kart aşağıdaki belgeleri içerir;</w:t>
      </w:r>
    </w:p>
    <w:p w14:paraId="0DA63DAE" w14:textId="77777777" w:rsidR="00EB5CDF" w:rsidRDefault="00EB5CDF" w:rsidP="00D3638A">
      <w:pPr>
        <w:pStyle w:val="ListeParagraf"/>
        <w:numPr>
          <w:ilvl w:val="0"/>
          <w:numId w:val="78"/>
        </w:numPr>
        <w:autoSpaceDE w:val="0"/>
        <w:autoSpaceDN w:val="0"/>
        <w:adjustRightInd w:val="0"/>
        <w:ind w:left="0" w:right="-108" w:firstLine="567"/>
        <w:jc w:val="both"/>
        <w:rPr>
          <w:rFonts w:ascii="Times New Roman" w:hAnsi="Times New Roman" w:cs="Times New Roman"/>
          <w:sz w:val="24"/>
          <w:szCs w:val="24"/>
        </w:rPr>
      </w:pPr>
      <w:proofErr w:type="spellStart"/>
      <w:r w:rsidRPr="00EE57B2">
        <w:rPr>
          <w:rFonts w:ascii="Times New Roman" w:hAnsi="Times New Roman" w:cs="Times New Roman"/>
          <w:sz w:val="24"/>
          <w:szCs w:val="24"/>
        </w:rPr>
        <w:t>SEÖS'ü</w:t>
      </w:r>
      <w:proofErr w:type="spellEnd"/>
      <w:r w:rsidRPr="00EE57B2">
        <w:rPr>
          <w:rFonts w:ascii="Times New Roman" w:hAnsi="Times New Roman" w:cs="Times New Roman"/>
          <w:sz w:val="24"/>
          <w:szCs w:val="24"/>
        </w:rPr>
        <w:t xml:space="preserve"> etkileyen kurulum, kalibrasyon, koruyucu bakım, hatalar, düzeltici bakım, değiştirme, resmi kurumdan alınmış elektrik kesinti gün ve saatlerini gösterir belge ve devre dışı bırakma tarihleri,  </w:t>
      </w:r>
    </w:p>
    <w:p w14:paraId="3D98E5F2" w14:textId="0A0C392D" w:rsidR="00B40036" w:rsidRDefault="00B40036" w:rsidP="00D3638A">
      <w:pPr>
        <w:pStyle w:val="ListeParagraf"/>
        <w:numPr>
          <w:ilvl w:val="0"/>
          <w:numId w:val="78"/>
        </w:numPr>
        <w:autoSpaceDE w:val="0"/>
        <w:autoSpaceDN w:val="0"/>
        <w:adjustRightInd w:val="0"/>
        <w:ind w:left="0" w:right="-108" w:firstLine="567"/>
        <w:jc w:val="both"/>
        <w:rPr>
          <w:rFonts w:ascii="Times New Roman" w:hAnsi="Times New Roman" w:cs="Times New Roman"/>
          <w:sz w:val="24"/>
          <w:szCs w:val="24"/>
        </w:rPr>
      </w:pPr>
      <w:r>
        <w:rPr>
          <w:rFonts w:ascii="Times New Roman" w:hAnsi="Times New Roman" w:cs="Times New Roman"/>
          <w:sz w:val="24"/>
          <w:szCs w:val="24"/>
        </w:rPr>
        <w:t xml:space="preserve">Kurulum firmasının yaptığı analizörlerin kalibrasyon aralığı, birim dönüşümü için kullanılan değerler, katsayılar </w:t>
      </w:r>
      <w:r w:rsidR="00D96A29">
        <w:rPr>
          <w:rFonts w:ascii="Times New Roman" w:hAnsi="Times New Roman" w:cs="Times New Roman"/>
          <w:sz w:val="24"/>
          <w:szCs w:val="24"/>
        </w:rPr>
        <w:t>vb.,</w:t>
      </w:r>
    </w:p>
    <w:p w14:paraId="2DBA556C" w14:textId="77777777" w:rsidR="004808EE" w:rsidRDefault="00AA63F4" w:rsidP="00D3638A">
      <w:pPr>
        <w:pStyle w:val="ListeParagraf"/>
        <w:numPr>
          <w:ilvl w:val="0"/>
          <w:numId w:val="78"/>
        </w:numPr>
        <w:autoSpaceDE w:val="0"/>
        <w:autoSpaceDN w:val="0"/>
        <w:adjustRightInd w:val="0"/>
        <w:ind w:left="0" w:right="-108" w:firstLine="567"/>
        <w:jc w:val="both"/>
        <w:rPr>
          <w:rFonts w:ascii="Times New Roman" w:hAnsi="Times New Roman" w:cs="Times New Roman"/>
          <w:sz w:val="24"/>
          <w:szCs w:val="24"/>
        </w:rPr>
      </w:pPr>
      <w:r>
        <w:rPr>
          <w:rFonts w:ascii="Times New Roman" w:hAnsi="Times New Roman" w:cs="Times New Roman"/>
          <w:sz w:val="24"/>
          <w:szCs w:val="24"/>
        </w:rPr>
        <w:t xml:space="preserve">SEÖS sorumlusu kişi tarafından izlenen, </w:t>
      </w:r>
      <w:r w:rsidR="004808EE">
        <w:rPr>
          <w:rFonts w:ascii="Times New Roman" w:hAnsi="Times New Roman" w:cs="Times New Roman"/>
          <w:sz w:val="24"/>
          <w:szCs w:val="24"/>
        </w:rPr>
        <w:t xml:space="preserve">KGS3 işlemlerinin tablo halinde tarihleri, </w:t>
      </w:r>
      <w:r w:rsidR="00B40036">
        <w:rPr>
          <w:rFonts w:ascii="Times New Roman" w:hAnsi="Times New Roman" w:cs="Times New Roman"/>
          <w:sz w:val="24"/>
          <w:szCs w:val="24"/>
        </w:rPr>
        <w:t xml:space="preserve">referans malzemelerin, </w:t>
      </w:r>
      <w:r w:rsidR="004808EE">
        <w:rPr>
          <w:rFonts w:ascii="Times New Roman" w:hAnsi="Times New Roman" w:cs="Times New Roman"/>
          <w:sz w:val="24"/>
          <w:szCs w:val="24"/>
        </w:rPr>
        <w:t>yapan kişi/firma bilgileri ve sonuçları,</w:t>
      </w:r>
    </w:p>
    <w:p w14:paraId="606BE846" w14:textId="77777777" w:rsidR="00EB5CDF" w:rsidRDefault="00EB5CDF" w:rsidP="00D3638A">
      <w:pPr>
        <w:pStyle w:val="ListeParagraf"/>
        <w:numPr>
          <w:ilvl w:val="0"/>
          <w:numId w:val="78"/>
        </w:numPr>
        <w:autoSpaceDE w:val="0"/>
        <w:autoSpaceDN w:val="0"/>
        <w:adjustRightInd w:val="0"/>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SEÖS ile ilgili tespitler ve sonuçları,</w:t>
      </w:r>
    </w:p>
    <w:p w14:paraId="26BAAFAE" w14:textId="77777777" w:rsidR="00EB5CDF" w:rsidRDefault="00EB5CDF" w:rsidP="00D3638A">
      <w:pPr>
        <w:pStyle w:val="ListeParagraf"/>
        <w:numPr>
          <w:ilvl w:val="0"/>
          <w:numId w:val="78"/>
        </w:numPr>
        <w:autoSpaceDE w:val="0"/>
        <w:autoSpaceDN w:val="0"/>
        <w:adjustRightInd w:val="0"/>
        <w:ind w:left="0" w:right="-108" w:firstLine="567"/>
        <w:jc w:val="both"/>
        <w:rPr>
          <w:rFonts w:ascii="Times New Roman" w:hAnsi="Times New Roman" w:cs="Times New Roman"/>
          <w:sz w:val="24"/>
          <w:szCs w:val="24"/>
        </w:rPr>
      </w:pPr>
      <w:proofErr w:type="spellStart"/>
      <w:r w:rsidRPr="00EE57B2">
        <w:rPr>
          <w:rFonts w:ascii="Times New Roman" w:hAnsi="Times New Roman" w:cs="Times New Roman"/>
          <w:sz w:val="24"/>
          <w:szCs w:val="24"/>
        </w:rPr>
        <w:t>SEÖS'e</w:t>
      </w:r>
      <w:proofErr w:type="spellEnd"/>
      <w:r w:rsidRPr="00EE57B2">
        <w:rPr>
          <w:rFonts w:ascii="Times New Roman" w:hAnsi="Times New Roman" w:cs="Times New Roman"/>
          <w:sz w:val="24"/>
          <w:szCs w:val="24"/>
        </w:rPr>
        <w:t xml:space="preserve"> müda</w:t>
      </w:r>
      <w:r>
        <w:rPr>
          <w:rFonts w:ascii="Times New Roman" w:hAnsi="Times New Roman" w:cs="Times New Roman"/>
          <w:sz w:val="24"/>
          <w:szCs w:val="24"/>
        </w:rPr>
        <w:t>hale eden kişinin adı, soyadı, imzası varsa bakım firması bilgileri,</w:t>
      </w:r>
    </w:p>
    <w:p w14:paraId="62F26F6A" w14:textId="77777777" w:rsidR="00EB5CDF" w:rsidRDefault="00EB5CDF" w:rsidP="00D3638A">
      <w:pPr>
        <w:pStyle w:val="ListeParagraf"/>
        <w:numPr>
          <w:ilvl w:val="0"/>
          <w:numId w:val="78"/>
        </w:numPr>
        <w:autoSpaceDE w:val="0"/>
        <w:autoSpaceDN w:val="0"/>
        <w:adjustRightInd w:val="0"/>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 xml:space="preserve">SEÖS ile görevlendirilmiş kişi tarafından </w:t>
      </w:r>
      <w:proofErr w:type="spellStart"/>
      <w:r w:rsidRPr="00EE57B2">
        <w:rPr>
          <w:rFonts w:ascii="Times New Roman" w:hAnsi="Times New Roman" w:cs="Times New Roman"/>
          <w:sz w:val="24"/>
          <w:szCs w:val="24"/>
        </w:rPr>
        <w:t>SEÖS'e</w:t>
      </w:r>
      <w:proofErr w:type="spellEnd"/>
      <w:r w:rsidRPr="00EE57B2">
        <w:rPr>
          <w:rFonts w:ascii="Times New Roman" w:hAnsi="Times New Roman" w:cs="Times New Roman"/>
          <w:sz w:val="24"/>
          <w:szCs w:val="24"/>
        </w:rPr>
        <w:t xml:space="preserve"> yapılacak her türlü müdahalenin sorumlu işletme yöneticisi tarafında</w:t>
      </w:r>
      <w:r w:rsidR="00AA63F4">
        <w:rPr>
          <w:rFonts w:ascii="Times New Roman" w:hAnsi="Times New Roman" w:cs="Times New Roman"/>
          <w:sz w:val="24"/>
          <w:szCs w:val="24"/>
        </w:rPr>
        <w:t>n</w:t>
      </w:r>
      <w:r w:rsidRPr="00EE57B2">
        <w:rPr>
          <w:rFonts w:ascii="Times New Roman" w:hAnsi="Times New Roman" w:cs="Times New Roman"/>
          <w:sz w:val="24"/>
          <w:szCs w:val="24"/>
        </w:rPr>
        <w:t xml:space="preserve"> onaylandığını gösterir formlardan oluşan tasdik</w:t>
      </w:r>
      <w:r w:rsidR="00AA63F4">
        <w:rPr>
          <w:rFonts w:ascii="Times New Roman" w:hAnsi="Times New Roman" w:cs="Times New Roman"/>
          <w:sz w:val="24"/>
          <w:szCs w:val="24"/>
        </w:rPr>
        <w:t>li bakım ve servis</w:t>
      </w:r>
      <w:r w:rsidRPr="00EE57B2">
        <w:rPr>
          <w:rFonts w:ascii="Times New Roman" w:hAnsi="Times New Roman" w:cs="Times New Roman"/>
          <w:sz w:val="24"/>
          <w:szCs w:val="24"/>
        </w:rPr>
        <w:t xml:space="preserve"> rap</w:t>
      </w:r>
      <w:r w:rsidR="00AA63F4">
        <w:rPr>
          <w:rFonts w:ascii="Times New Roman" w:hAnsi="Times New Roman" w:cs="Times New Roman"/>
          <w:sz w:val="24"/>
          <w:szCs w:val="24"/>
        </w:rPr>
        <w:t>orları,</w:t>
      </w:r>
    </w:p>
    <w:p w14:paraId="09A9211C" w14:textId="77777777" w:rsidR="00AA63F4" w:rsidRDefault="00AA63F4" w:rsidP="00D3638A">
      <w:pPr>
        <w:pStyle w:val="ListeParagraf"/>
        <w:numPr>
          <w:ilvl w:val="0"/>
          <w:numId w:val="78"/>
        </w:numPr>
        <w:autoSpaceDE w:val="0"/>
        <w:autoSpaceDN w:val="0"/>
        <w:adjustRightInd w:val="0"/>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SEÖS ile görevlendirilmiş kişi tarafından, izlenen kalibrasyonların kaydedildiği kalibrasyon raporu,</w:t>
      </w:r>
    </w:p>
    <w:p w14:paraId="3867DC5B" w14:textId="77777777" w:rsidR="00AA63F4" w:rsidRDefault="00AA63F4" w:rsidP="00D3638A">
      <w:pPr>
        <w:pStyle w:val="ListeParagraf"/>
        <w:numPr>
          <w:ilvl w:val="0"/>
          <w:numId w:val="78"/>
        </w:numPr>
        <w:autoSpaceDE w:val="0"/>
        <w:autoSpaceDN w:val="0"/>
        <w:adjustRightInd w:val="0"/>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t>SEÖS ile görevlendirilmiş kişinin sorumluluğu altında, imalatçı, kullanıcı veya bakım bölümü tarafından gerçekleştirilen herhangi bir müdahalenin belgelendiği ve muhafaza edildiği müdahale raporu,</w:t>
      </w:r>
    </w:p>
    <w:p w14:paraId="037D56D8" w14:textId="77777777" w:rsidR="00AA63F4" w:rsidRDefault="00AA63F4" w:rsidP="00D3638A">
      <w:pPr>
        <w:pStyle w:val="ListeParagraf"/>
        <w:numPr>
          <w:ilvl w:val="0"/>
          <w:numId w:val="78"/>
        </w:numPr>
        <w:autoSpaceDE w:val="0"/>
        <w:autoSpaceDN w:val="0"/>
        <w:adjustRightInd w:val="0"/>
        <w:ind w:left="0" w:right="-108" w:firstLine="567"/>
        <w:jc w:val="both"/>
        <w:rPr>
          <w:rFonts w:ascii="Times New Roman" w:hAnsi="Times New Roman" w:cs="Times New Roman"/>
          <w:sz w:val="24"/>
          <w:szCs w:val="24"/>
        </w:rPr>
      </w:pPr>
      <w:r w:rsidRPr="00EE57B2">
        <w:rPr>
          <w:rFonts w:ascii="Times New Roman" w:hAnsi="Times New Roman" w:cs="Times New Roman"/>
          <w:sz w:val="24"/>
          <w:szCs w:val="24"/>
        </w:rPr>
        <w:lastRenderedPageBreak/>
        <w:t>SEÖS için görevlendirilmiş kişilerin, tedarikçi firma ve/veya üretici firma tarafından verilen teorik ve pratik eğitimleri aldığını gösterir belgeler,</w:t>
      </w:r>
    </w:p>
    <w:p w14:paraId="7A795064" w14:textId="77777777" w:rsidR="00AA63F4" w:rsidRDefault="00EE57B2" w:rsidP="00D3638A">
      <w:pPr>
        <w:pStyle w:val="ListeParagraf"/>
        <w:numPr>
          <w:ilvl w:val="0"/>
          <w:numId w:val="78"/>
        </w:numPr>
        <w:autoSpaceDE w:val="0"/>
        <w:autoSpaceDN w:val="0"/>
        <w:adjustRightInd w:val="0"/>
        <w:ind w:left="0" w:right="-108" w:firstLine="567"/>
        <w:jc w:val="both"/>
        <w:rPr>
          <w:rFonts w:ascii="Times New Roman" w:hAnsi="Times New Roman" w:cs="Times New Roman"/>
          <w:sz w:val="24"/>
          <w:szCs w:val="24"/>
        </w:rPr>
      </w:pPr>
      <w:r w:rsidRPr="00AA63F4">
        <w:rPr>
          <w:rFonts w:ascii="Times New Roman" w:hAnsi="Times New Roman" w:cs="Times New Roman"/>
          <w:sz w:val="24"/>
          <w:szCs w:val="24"/>
        </w:rPr>
        <w:t>SEÖS için görevlendirilmiş kişilerin, KGS1, KGS2, KGS3 ve YGT raporları ile cihazların kalibrasyon ve bakım işlemlerine ait t</w:t>
      </w:r>
      <w:r w:rsidR="00AA63F4" w:rsidRPr="00AA63F4">
        <w:rPr>
          <w:rFonts w:ascii="Times New Roman" w:hAnsi="Times New Roman" w:cs="Times New Roman"/>
          <w:sz w:val="24"/>
          <w:szCs w:val="24"/>
        </w:rPr>
        <w:t xml:space="preserve">uttuğu her türlü kayıt ve belge ile birlikte KGS2 ve </w:t>
      </w:r>
      <w:proofErr w:type="spellStart"/>
      <w:r w:rsidR="00AA63F4" w:rsidRPr="00AA63F4">
        <w:rPr>
          <w:rFonts w:ascii="Times New Roman" w:hAnsi="Times New Roman" w:cs="Times New Roman"/>
          <w:sz w:val="24"/>
          <w:szCs w:val="24"/>
        </w:rPr>
        <w:t>YGT’lerin</w:t>
      </w:r>
      <w:proofErr w:type="spellEnd"/>
      <w:r w:rsidR="00AA63F4" w:rsidRPr="00AA63F4">
        <w:rPr>
          <w:rFonts w:ascii="Times New Roman" w:hAnsi="Times New Roman" w:cs="Times New Roman"/>
          <w:sz w:val="24"/>
          <w:szCs w:val="24"/>
        </w:rPr>
        <w:t xml:space="preserve"> tablo halinde tarihleri, yapan yetkili laboratuvarlar ve sonuçları,</w:t>
      </w:r>
    </w:p>
    <w:p w14:paraId="1B0E07D0" w14:textId="77777777" w:rsidR="00EE57B2" w:rsidRDefault="00EE57B2" w:rsidP="00D3638A">
      <w:pPr>
        <w:pStyle w:val="ListeParagraf"/>
        <w:numPr>
          <w:ilvl w:val="0"/>
          <w:numId w:val="78"/>
        </w:numPr>
        <w:autoSpaceDE w:val="0"/>
        <w:autoSpaceDN w:val="0"/>
        <w:adjustRightInd w:val="0"/>
        <w:ind w:left="0" w:right="-108" w:firstLine="567"/>
        <w:jc w:val="both"/>
        <w:rPr>
          <w:rFonts w:ascii="Times New Roman" w:hAnsi="Times New Roman" w:cs="Times New Roman"/>
          <w:sz w:val="24"/>
          <w:szCs w:val="24"/>
        </w:rPr>
      </w:pPr>
      <w:r w:rsidRPr="00AA63F4">
        <w:rPr>
          <w:rFonts w:ascii="Times New Roman" w:hAnsi="Times New Roman" w:cs="Times New Roman"/>
          <w:sz w:val="24"/>
          <w:szCs w:val="24"/>
        </w:rPr>
        <w:t>Tesisin işletme süresi, günlük, yarım saatlik ve geçerli kılınan yarım saatlik ortalamaların sayısı, geçerli kalibrasyon aralığı dışındaki değerlerin sayısı, kalibrasyon fonksiyonunun geçerli olmadığı zaman aralıkları dosyalanır.</w:t>
      </w:r>
    </w:p>
    <w:p w14:paraId="044E773B" w14:textId="77777777" w:rsidR="00EE57B2" w:rsidRPr="00AA63F4" w:rsidRDefault="00EE57B2" w:rsidP="00D3638A">
      <w:pPr>
        <w:pStyle w:val="ListeParagraf"/>
        <w:numPr>
          <w:ilvl w:val="0"/>
          <w:numId w:val="79"/>
        </w:numPr>
        <w:autoSpaceDE w:val="0"/>
        <w:autoSpaceDN w:val="0"/>
        <w:adjustRightInd w:val="0"/>
        <w:ind w:left="0" w:right="-108" w:firstLine="567"/>
        <w:jc w:val="both"/>
        <w:rPr>
          <w:rFonts w:ascii="Times New Roman" w:hAnsi="Times New Roman" w:cs="Times New Roman"/>
          <w:sz w:val="24"/>
          <w:szCs w:val="24"/>
        </w:rPr>
      </w:pPr>
      <w:r w:rsidRPr="00AA63F4">
        <w:rPr>
          <w:rFonts w:ascii="Times New Roman" w:hAnsi="Times New Roman" w:cs="Times New Roman"/>
          <w:sz w:val="24"/>
          <w:szCs w:val="24"/>
        </w:rPr>
        <w:t xml:space="preserve">İşletme, her türlü kayıt, bilgi ve belgeyi </w:t>
      </w:r>
      <w:r w:rsidR="004A406C">
        <w:rPr>
          <w:rFonts w:ascii="Times New Roman" w:hAnsi="Times New Roman" w:cs="Times New Roman"/>
          <w:sz w:val="24"/>
          <w:szCs w:val="24"/>
        </w:rPr>
        <w:t>5 (</w:t>
      </w:r>
      <w:r w:rsidRPr="00AA63F4">
        <w:rPr>
          <w:rFonts w:ascii="Times New Roman" w:hAnsi="Times New Roman" w:cs="Times New Roman"/>
          <w:sz w:val="24"/>
          <w:szCs w:val="24"/>
        </w:rPr>
        <w:t>beş</w:t>
      </w:r>
      <w:r w:rsidR="004A406C">
        <w:rPr>
          <w:rFonts w:ascii="Times New Roman" w:hAnsi="Times New Roman" w:cs="Times New Roman"/>
          <w:sz w:val="24"/>
          <w:szCs w:val="24"/>
        </w:rPr>
        <w:t>)</w:t>
      </w:r>
      <w:r w:rsidRPr="00AA63F4">
        <w:rPr>
          <w:rFonts w:ascii="Times New Roman" w:hAnsi="Times New Roman" w:cs="Times New Roman"/>
          <w:sz w:val="24"/>
          <w:szCs w:val="24"/>
        </w:rPr>
        <w:t xml:space="preserve"> yıl süreyle muhafaza etmek ve denetimlerde, denetim görevlilerine ibraz etmek zorundadır.</w:t>
      </w:r>
    </w:p>
    <w:p w14:paraId="440985D3" w14:textId="77777777" w:rsidR="00D96A29" w:rsidRDefault="00D96A29" w:rsidP="00EE57B2">
      <w:pPr>
        <w:autoSpaceDE w:val="0"/>
        <w:autoSpaceDN w:val="0"/>
        <w:adjustRightInd w:val="0"/>
        <w:ind w:right="-108"/>
        <w:jc w:val="both"/>
        <w:rPr>
          <w:rFonts w:ascii="Times New Roman" w:hAnsi="Times New Roman" w:cs="Times New Roman"/>
          <w:sz w:val="24"/>
          <w:szCs w:val="24"/>
        </w:rPr>
      </w:pPr>
    </w:p>
    <w:p w14:paraId="3B8DFD7C" w14:textId="65033BC7" w:rsidR="008F123E" w:rsidRPr="002F5769" w:rsidRDefault="008F123E" w:rsidP="008F123E">
      <w:pPr>
        <w:autoSpaceDE w:val="0"/>
        <w:autoSpaceDN w:val="0"/>
        <w:adjustRightInd w:val="0"/>
        <w:spacing w:after="0"/>
        <w:ind w:right="-108" w:firstLine="567"/>
        <w:jc w:val="both"/>
        <w:rPr>
          <w:rFonts w:ascii="Times New Roman" w:hAnsi="Times New Roman" w:cs="Times New Roman"/>
          <w:b/>
          <w:sz w:val="24"/>
          <w:szCs w:val="24"/>
        </w:rPr>
      </w:pPr>
      <w:r w:rsidRPr="002F5769">
        <w:rPr>
          <w:rFonts w:ascii="Times New Roman" w:hAnsi="Times New Roman" w:cs="Times New Roman"/>
          <w:b/>
          <w:sz w:val="24"/>
          <w:szCs w:val="24"/>
        </w:rPr>
        <w:t xml:space="preserve">Veri </w:t>
      </w:r>
      <w:r w:rsidR="00172D09">
        <w:rPr>
          <w:rFonts w:ascii="Times New Roman" w:hAnsi="Times New Roman" w:cs="Times New Roman"/>
          <w:b/>
          <w:sz w:val="24"/>
          <w:szCs w:val="24"/>
        </w:rPr>
        <w:t>K</w:t>
      </w:r>
      <w:r w:rsidRPr="002F5769">
        <w:rPr>
          <w:rFonts w:ascii="Times New Roman" w:hAnsi="Times New Roman" w:cs="Times New Roman"/>
          <w:b/>
          <w:sz w:val="24"/>
          <w:szCs w:val="24"/>
        </w:rPr>
        <w:t xml:space="preserve">ayıt </w:t>
      </w:r>
      <w:r w:rsidR="00172D09">
        <w:rPr>
          <w:rFonts w:ascii="Times New Roman" w:hAnsi="Times New Roman" w:cs="Times New Roman"/>
          <w:b/>
          <w:sz w:val="24"/>
          <w:szCs w:val="24"/>
        </w:rPr>
        <w:t>S</w:t>
      </w:r>
      <w:r w:rsidRPr="002F5769">
        <w:rPr>
          <w:rFonts w:ascii="Times New Roman" w:hAnsi="Times New Roman" w:cs="Times New Roman"/>
          <w:b/>
          <w:sz w:val="24"/>
          <w:szCs w:val="24"/>
        </w:rPr>
        <w:t>istemi</w:t>
      </w:r>
    </w:p>
    <w:p w14:paraId="5142417B" w14:textId="0AC7D4D3" w:rsidR="008F123E" w:rsidRDefault="008F123E" w:rsidP="00C664B6">
      <w:pPr>
        <w:autoSpaceDE w:val="0"/>
        <w:autoSpaceDN w:val="0"/>
        <w:adjustRightInd w:val="0"/>
        <w:spacing w:after="0" w:line="240" w:lineRule="atLeast"/>
        <w:ind w:right="-108" w:firstLine="567"/>
        <w:jc w:val="both"/>
        <w:rPr>
          <w:rFonts w:ascii="Times New Roman" w:hAnsi="Times New Roman" w:cs="Times New Roman"/>
          <w:sz w:val="24"/>
          <w:szCs w:val="24"/>
        </w:rPr>
      </w:pPr>
      <w:r w:rsidRPr="002F5769">
        <w:rPr>
          <w:rFonts w:ascii="Times New Roman" w:hAnsi="Times New Roman" w:cs="Times New Roman"/>
          <w:b/>
          <w:sz w:val="24"/>
          <w:szCs w:val="24"/>
        </w:rPr>
        <w:t>MADDE 2</w:t>
      </w:r>
      <w:r w:rsidR="009C2E51" w:rsidRPr="002F5769">
        <w:rPr>
          <w:rFonts w:ascii="Times New Roman" w:hAnsi="Times New Roman" w:cs="Times New Roman"/>
          <w:b/>
          <w:sz w:val="24"/>
          <w:szCs w:val="24"/>
        </w:rPr>
        <w:t>8</w:t>
      </w:r>
      <w:r w:rsidRPr="002F5769">
        <w:rPr>
          <w:rFonts w:ascii="Times New Roman" w:hAnsi="Times New Roman" w:cs="Times New Roman"/>
          <w:b/>
          <w:sz w:val="24"/>
          <w:szCs w:val="24"/>
        </w:rPr>
        <w:t>-</w:t>
      </w:r>
      <w:r w:rsidRPr="002F5769">
        <w:rPr>
          <w:rFonts w:ascii="Times New Roman" w:hAnsi="Times New Roman" w:cs="Times New Roman"/>
          <w:sz w:val="24"/>
          <w:szCs w:val="24"/>
        </w:rPr>
        <w:t xml:space="preserve"> (1) </w:t>
      </w:r>
      <w:proofErr w:type="spellStart"/>
      <w:r>
        <w:rPr>
          <w:rFonts w:ascii="Times New Roman" w:hAnsi="Times New Roman" w:cs="Times New Roman"/>
          <w:sz w:val="24"/>
          <w:szCs w:val="24"/>
        </w:rPr>
        <w:t>SEÖS’den</w:t>
      </w:r>
      <w:proofErr w:type="spellEnd"/>
      <w:r>
        <w:rPr>
          <w:rFonts w:ascii="Times New Roman" w:hAnsi="Times New Roman" w:cs="Times New Roman"/>
          <w:sz w:val="24"/>
          <w:szCs w:val="24"/>
        </w:rPr>
        <w:t xml:space="preserve"> elde edilen verilerin </w:t>
      </w:r>
      <w:r w:rsidR="00C664B6" w:rsidRPr="00C664B6">
        <w:rPr>
          <w:rFonts w:ascii="Times New Roman" w:hAnsi="Times New Roman" w:cs="Times New Roman"/>
          <w:sz w:val="24"/>
          <w:szCs w:val="24"/>
        </w:rPr>
        <w:t xml:space="preserve">elektronik </w:t>
      </w:r>
      <w:r w:rsidR="008360F6">
        <w:rPr>
          <w:rFonts w:ascii="Times New Roman" w:hAnsi="Times New Roman" w:cs="Times New Roman"/>
          <w:sz w:val="24"/>
          <w:szCs w:val="24"/>
        </w:rPr>
        <w:t xml:space="preserve">ortamda </w:t>
      </w:r>
      <w:r w:rsidR="00C664B6" w:rsidRPr="00C664B6">
        <w:rPr>
          <w:rFonts w:ascii="Times New Roman" w:hAnsi="Times New Roman" w:cs="Times New Roman"/>
          <w:sz w:val="24"/>
          <w:szCs w:val="24"/>
        </w:rPr>
        <w:t>ka</w:t>
      </w:r>
      <w:r w:rsidR="00B927D4">
        <w:rPr>
          <w:rFonts w:ascii="Times New Roman" w:hAnsi="Times New Roman" w:cs="Times New Roman"/>
          <w:sz w:val="24"/>
          <w:szCs w:val="24"/>
        </w:rPr>
        <w:t xml:space="preserve">ydedilmesi </w:t>
      </w:r>
      <w:r w:rsidR="00C664B6" w:rsidRPr="00C664B6">
        <w:rPr>
          <w:rFonts w:ascii="Times New Roman" w:hAnsi="Times New Roman" w:cs="Times New Roman"/>
          <w:sz w:val="24"/>
          <w:szCs w:val="24"/>
        </w:rPr>
        <w:t>zorunludur.</w:t>
      </w:r>
    </w:p>
    <w:p w14:paraId="75D6F7CD" w14:textId="1C641F36" w:rsidR="00965FF6" w:rsidRDefault="008F123E" w:rsidP="00D3638A">
      <w:pPr>
        <w:pStyle w:val="ListeParagraf"/>
        <w:numPr>
          <w:ilvl w:val="0"/>
          <w:numId w:val="82"/>
        </w:numPr>
        <w:autoSpaceDE w:val="0"/>
        <w:autoSpaceDN w:val="0"/>
        <w:adjustRightInd w:val="0"/>
        <w:spacing w:after="0" w:line="240" w:lineRule="atLeast"/>
        <w:ind w:left="0" w:right="-108" w:firstLine="567"/>
        <w:jc w:val="both"/>
        <w:rPr>
          <w:rFonts w:ascii="Times New Roman" w:hAnsi="Times New Roman" w:cs="Times New Roman"/>
          <w:sz w:val="24"/>
          <w:szCs w:val="24"/>
        </w:rPr>
      </w:pPr>
      <w:r w:rsidRPr="00C664B6">
        <w:rPr>
          <w:rFonts w:ascii="Times New Roman" w:hAnsi="Times New Roman" w:cs="Times New Roman"/>
          <w:sz w:val="24"/>
          <w:szCs w:val="24"/>
        </w:rPr>
        <w:t>Bilgisayar</w:t>
      </w:r>
      <w:r w:rsidR="00ED7F62" w:rsidRPr="00C664B6">
        <w:rPr>
          <w:rFonts w:ascii="Times New Roman" w:hAnsi="Times New Roman" w:cs="Times New Roman"/>
          <w:sz w:val="24"/>
          <w:szCs w:val="24"/>
        </w:rPr>
        <w:t>;</w:t>
      </w:r>
      <w:r w:rsidRPr="00C664B6">
        <w:rPr>
          <w:rFonts w:ascii="Times New Roman" w:hAnsi="Times New Roman" w:cs="Times New Roman"/>
          <w:sz w:val="24"/>
          <w:szCs w:val="24"/>
        </w:rPr>
        <w:t xml:space="preserve"> 7/24 çalışmaya uygun</w:t>
      </w:r>
      <w:r w:rsidR="00591F14" w:rsidRPr="00C664B6">
        <w:rPr>
          <w:rFonts w:ascii="Times New Roman" w:hAnsi="Times New Roman" w:cs="Times New Roman"/>
          <w:sz w:val="24"/>
          <w:szCs w:val="24"/>
        </w:rPr>
        <w:t xml:space="preserve"> yapıda</w:t>
      </w:r>
      <w:r w:rsidRPr="00C664B6">
        <w:rPr>
          <w:rFonts w:ascii="Times New Roman" w:hAnsi="Times New Roman" w:cs="Times New Roman"/>
          <w:sz w:val="24"/>
          <w:szCs w:val="24"/>
        </w:rPr>
        <w:t xml:space="preserve">, güncel işletim </w:t>
      </w:r>
      <w:r w:rsidR="00ED7F62" w:rsidRPr="00C664B6">
        <w:rPr>
          <w:rFonts w:ascii="Times New Roman" w:hAnsi="Times New Roman" w:cs="Times New Roman"/>
          <w:sz w:val="24"/>
          <w:szCs w:val="24"/>
        </w:rPr>
        <w:t xml:space="preserve">ve </w:t>
      </w:r>
      <w:proofErr w:type="spellStart"/>
      <w:r w:rsidR="00ED7F62" w:rsidRPr="00C664B6">
        <w:rPr>
          <w:rFonts w:ascii="Times New Roman" w:hAnsi="Times New Roman" w:cs="Times New Roman"/>
          <w:sz w:val="24"/>
          <w:szCs w:val="24"/>
        </w:rPr>
        <w:t>antivirüs</w:t>
      </w:r>
      <w:proofErr w:type="spellEnd"/>
      <w:r w:rsidR="00ED7F62" w:rsidRPr="00C664B6">
        <w:rPr>
          <w:rFonts w:ascii="Times New Roman" w:hAnsi="Times New Roman" w:cs="Times New Roman"/>
          <w:sz w:val="24"/>
          <w:szCs w:val="24"/>
        </w:rPr>
        <w:t xml:space="preserve"> </w:t>
      </w:r>
      <w:r w:rsidRPr="00C664B6">
        <w:rPr>
          <w:rFonts w:ascii="Times New Roman" w:hAnsi="Times New Roman" w:cs="Times New Roman"/>
          <w:sz w:val="24"/>
          <w:szCs w:val="24"/>
        </w:rPr>
        <w:t xml:space="preserve">sistemine sahip, veri toplama ve kayıt </w:t>
      </w:r>
      <w:r w:rsidR="00ED7F62" w:rsidRPr="00C664B6">
        <w:rPr>
          <w:rFonts w:ascii="Times New Roman" w:hAnsi="Times New Roman" w:cs="Times New Roman"/>
          <w:sz w:val="24"/>
          <w:szCs w:val="24"/>
        </w:rPr>
        <w:t>işlem hizmetini karşılayacak</w:t>
      </w:r>
      <w:r w:rsidR="00F52966" w:rsidRPr="00C664B6">
        <w:rPr>
          <w:rFonts w:ascii="Times New Roman" w:hAnsi="Times New Roman" w:cs="Times New Roman"/>
          <w:sz w:val="24"/>
          <w:szCs w:val="24"/>
        </w:rPr>
        <w:t xml:space="preserve"> kapasitede</w:t>
      </w:r>
      <w:r w:rsidR="00ED7F62" w:rsidRPr="00C664B6">
        <w:rPr>
          <w:rFonts w:ascii="Times New Roman" w:hAnsi="Times New Roman" w:cs="Times New Roman"/>
          <w:sz w:val="24"/>
          <w:szCs w:val="24"/>
        </w:rPr>
        <w:t xml:space="preserve"> </w:t>
      </w:r>
      <w:r w:rsidR="00016375">
        <w:rPr>
          <w:rFonts w:ascii="Times New Roman" w:hAnsi="Times New Roman" w:cs="Times New Roman"/>
          <w:sz w:val="24"/>
          <w:szCs w:val="24"/>
        </w:rPr>
        <w:t xml:space="preserve">rastgele erişilebilir belleğe (RAM) </w:t>
      </w:r>
      <w:r w:rsidR="00ED7F62" w:rsidRPr="00C664B6">
        <w:rPr>
          <w:rFonts w:ascii="Times New Roman" w:hAnsi="Times New Roman" w:cs="Times New Roman"/>
          <w:sz w:val="24"/>
          <w:szCs w:val="24"/>
        </w:rPr>
        <w:t xml:space="preserve">sahip, baca sayısı ile ilişikli olarak hesaplanarak 5 (beş) yıl süreyle her türlü veriyi saklayabilecek kadar yeterli kayıt alanına sahip, analizör haberleşmelerine uygun ve genişlemeye </w:t>
      </w:r>
      <w:r w:rsidR="00C664B6">
        <w:rPr>
          <w:rFonts w:ascii="Times New Roman" w:hAnsi="Times New Roman" w:cs="Times New Roman"/>
          <w:sz w:val="24"/>
          <w:szCs w:val="24"/>
        </w:rPr>
        <w:t>müsait bağlantı noktaları</w:t>
      </w:r>
      <w:r w:rsidR="002E077A">
        <w:rPr>
          <w:rFonts w:ascii="Times New Roman" w:hAnsi="Times New Roman" w:cs="Times New Roman"/>
          <w:sz w:val="24"/>
          <w:szCs w:val="24"/>
        </w:rPr>
        <w:t xml:space="preserve"> (RS232 vb.)</w:t>
      </w:r>
      <w:r w:rsidR="00ED7F62" w:rsidRPr="00C664B6">
        <w:rPr>
          <w:rFonts w:ascii="Times New Roman" w:hAnsi="Times New Roman" w:cs="Times New Roman"/>
          <w:sz w:val="24"/>
          <w:szCs w:val="24"/>
        </w:rPr>
        <w:t xml:space="preserve"> oluşturulabilecek donanıma sahip, internet bağlantısı, ekran kartı, en az 19</w:t>
      </w:r>
      <w:r w:rsidR="008B1030">
        <w:rPr>
          <w:rFonts w:ascii="Times New Roman" w:hAnsi="Times New Roman" w:cs="Times New Roman"/>
          <w:sz w:val="24"/>
          <w:szCs w:val="24"/>
        </w:rPr>
        <w:t>"</w:t>
      </w:r>
      <w:r w:rsidR="00ED7F62" w:rsidRPr="00C664B6">
        <w:rPr>
          <w:rFonts w:ascii="Times New Roman" w:hAnsi="Times New Roman" w:cs="Times New Roman"/>
          <w:sz w:val="24"/>
          <w:szCs w:val="24"/>
        </w:rPr>
        <w:t xml:space="preserve"> ekrana sahip, ofis programları yüklü, gerektiğinde çıktı alabilmek için yazıcı</w:t>
      </w:r>
      <w:r w:rsidR="00F52966" w:rsidRPr="00C664B6">
        <w:rPr>
          <w:rFonts w:ascii="Times New Roman" w:hAnsi="Times New Roman" w:cs="Times New Roman"/>
          <w:sz w:val="24"/>
          <w:szCs w:val="24"/>
        </w:rPr>
        <w:t xml:space="preserve">ya </w:t>
      </w:r>
      <w:r w:rsidR="00965FF6" w:rsidRPr="00C664B6">
        <w:rPr>
          <w:rFonts w:ascii="Times New Roman" w:hAnsi="Times New Roman" w:cs="Times New Roman"/>
          <w:sz w:val="24"/>
          <w:szCs w:val="24"/>
        </w:rPr>
        <w:t>sahip</w:t>
      </w:r>
      <w:r w:rsidR="00F52966" w:rsidRPr="00C664B6">
        <w:rPr>
          <w:rFonts w:ascii="Times New Roman" w:hAnsi="Times New Roman" w:cs="Times New Roman"/>
          <w:sz w:val="24"/>
          <w:szCs w:val="24"/>
        </w:rPr>
        <w:t xml:space="preserve">, enerji kesilmelerinden engellenmemesi için uygun kapasitede kesintisiz güç kaynağına sahip </w:t>
      </w:r>
      <w:r w:rsidR="00965FF6" w:rsidRPr="00C664B6">
        <w:rPr>
          <w:rFonts w:ascii="Times New Roman" w:hAnsi="Times New Roman" w:cs="Times New Roman"/>
          <w:sz w:val="24"/>
          <w:szCs w:val="24"/>
        </w:rPr>
        <w:t>olmalıdır.</w:t>
      </w:r>
    </w:p>
    <w:p w14:paraId="52ED77CC" w14:textId="77777777" w:rsidR="00BA21EC" w:rsidRDefault="00C664B6" w:rsidP="00D3638A">
      <w:pPr>
        <w:pStyle w:val="ListeParagraf"/>
        <w:numPr>
          <w:ilvl w:val="0"/>
          <w:numId w:val="82"/>
        </w:numPr>
        <w:autoSpaceDE w:val="0"/>
        <w:autoSpaceDN w:val="0"/>
        <w:adjustRightInd w:val="0"/>
        <w:spacing w:after="0" w:line="240" w:lineRule="atLeast"/>
        <w:ind w:left="0" w:right="-108" w:firstLine="567"/>
        <w:jc w:val="both"/>
        <w:rPr>
          <w:rFonts w:ascii="Times New Roman" w:hAnsi="Times New Roman" w:cs="Times New Roman"/>
          <w:sz w:val="24"/>
          <w:szCs w:val="24"/>
        </w:rPr>
      </w:pPr>
      <w:r w:rsidRPr="00C664B6">
        <w:rPr>
          <w:rFonts w:ascii="Times New Roman" w:hAnsi="Times New Roman" w:cs="Times New Roman"/>
          <w:sz w:val="24"/>
          <w:szCs w:val="24"/>
        </w:rPr>
        <w:t>Tesis çalışır durumda iken elde e</w:t>
      </w:r>
      <w:r>
        <w:rPr>
          <w:rFonts w:ascii="Times New Roman" w:hAnsi="Times New Roman" w:cs="Times New Roman"/>
          <w:sz w:val="24"/>
          <w:szCs w:val="24"/>
        </w:rPr>
        <w:t xml:space="preserve">dilen tüm ölçüm değerleri </w:t>
      </w:r>
      <w:r w:rsidR="00072A4E">
        <w:rPr>
          <w:rFonts w:ascii="Times New Roman" w:hAnsi="Times New Roman" w:cs="Times New Roman"/>
          <w:sz w:val="24"/>
          <w:szCs w:val="24"/>
        </w:rPr>
        <w:t xml:space="preserve">bilgisayara </w:t>
      </w:r>
      <w:r>
        <w:rPr>
          <w:rFonts w:ascii="Times New Roman" w:hAnsi="Times New Roman" w:cs="Times New Roman"/>
          <w:sz w:val="24"/>
          <w:szCs w:val="24"/>
        </w:rPr>
        <w:t xml:space="preserve">anlık </w:t>
      </w:r>
      <w:r w:rsidRPr="00C664B6">
        <w:rPr>
          <w:rFonts w:ascii="Times New Roman" w:hAnsi="Times New Roman" w:cs="Times New Roman"/>
          <w:sz w:val="24"/>
          <w:szCs w:val="24"/>
        </w:rPr>
        <w:t>kaydedilir.</w:t>
      </w:r>
    </w:p>
    <w:p w14:paraId="7B199E8E" w14:textId="6B7D1122" w:rsidR="00C664B6" w:rsidRDefault="00072A4E" w:rsidP="00D3638A">
      <w:pPr>
        <w:pStyle w:val="ListeParagraf"/>
        <w:numPr>
          <w:ilvl w:val="0"/>
          <w:numId w:val="82"/>
        </w:numPr>
        <w:autoSpaceDE w:val="0"/>
        <w:autoSpaceDN w:val="0"/>
        <w:adjustRightInd w:val="0"/>
        <w:spacing w:after="0" w:line="240" w:lineRule="atLeast"/>
        <w:ind w:left="0" w:right="-108" w:firstLine="567"/>
        <w:jc w:val="both"/>
        <w:rPr>
          <w:rFonts w:ascii="Times New Roman" w:hAnsi="Times New Roman" w:cs="Times New Roman"/>
          <w:sz w:val="24"/>
          <w:szCs w:val="24"/>
        </w:rPr>
      </w:pPr>
      <w:r>
        <w:rPr>
          <w:rFonts w:ascii="Times New Roman" w:hAnsi="Times New Roman" w:cs="Times New Roman"/>
          <w:sz w:val="24"/>
          <w:szCs w:val="24"/>
        </w:rPr>
        <w:t xml:space="preserve">Tesisin </w:t>
      </w:r>
      <w:r w:rsidR="00C664B6" w:rsidRPr="00C664B6">
        <w:rPr>
          <w:rFonts w:ascii="Times New Roman" w:hAnsi="Times New Roman" w:cs="Times New Roman"/>
          <w:sz w:val="24"/>
          <w:szCs w:val="24"/>
        </w:rPr>
        <w:t>çalışmadığı durumlar</w:t>
      </w:r>
      <w:r>
        <w:rPr>
          <w:rFonts w:ascii="Times New Roman" w:hAnsi="Times New Roman" w:cs="Times New Roman"/>
          <w:sz w:val="24"/>
          <w:szCs w:val="24"/>
        </w:rPr>
        <w:t xml:space="preserve"> dahil </w:t>
      </w:r>
      <w:r w:rsidR="00C664B6" w:rsidRPr="00C664B6">
        <w:rPr>
          <w:rFonts w:ascii="Times New Roman" w:hAnsi="Times New Roman" w:cs="Times New Roman"/>
          <w:sz w:val="24"/>
          <w:szCs w:val="24"/>
        </w:rPr>
        <w:t>ölçüm sistemi</w:t>
      </w:r>
      <w:r>
        <w:rPr>
          <w:rFonts w:ascii="Times New Roman" w:hAnsi="Times New Roman" w:cs="Times New Roman"/>
          <w:sz w:val="24"/>
          <w:szCs w:val="24"/>
        </w:rPr>
        <w:t xml:space="preserve"> ve bilgisayar</w:t>
      </w:r>
      <w:r w:rsidR="00C664B6" w:rsidRPr="00C664B6">
        <w:rPr>
          <w:rFonts w:ascii="Times New Roman" w:hAnsi="Times New Roman" w:cs="Times New Roman"/>
          <w:sz w:val="24"/>
          <w:szCs w:val="24"/>
        </w:rPr>
        <w:t xml:space="preserve"> kapatılamaz</w:t>
      </w:r>
      <w:r>
        <w:rPr>
          <w:rFonts w:ascii="Times New Roman" w:hAnsi="Times New Roman" w:cs="Times New Roman"/>
          <w:sz w:val="24"/>
          <w:szCs w:val="24"/>
        </w:rPr>
        <w:t>. T</w:t>
      </w:r>
      <w:r w:rsidR="00C664B6" w:rsidRPr="00C664B6">
        <w:rPr>
          <w:rFonts w:ascii="Times New Roman" w:hAnsi="Times New Roman" w:cs="Times New Roman"/>
          <w:sz w:val="24"/>
          <w:szCs w:val="24"/>
        </w:rPr>
        <w:t>esisin çalışmadığı durumlardaki veriler de kaydedilir.</w:t>
      </w:r>
    </w:p>
    <w:p w14:paraId="6CADD8A4" w14:textId="38ECD131" w:rsidR="00823988" w:rsidRPr="00823988" w:rsidRDefault="00823988" w:rsidP="00D3638A">
      <w:pPr>
        <w:pStyle w:val="ListeParagraf"/>
        <w:numPr>
          <w:ilvl w:val="0"/>
          <w:numId w:val="94"/>
        </w:numPr>
        <w:autoSpaceDE w:val="0"/>
        <w:autoSpaceDN w:val="0"/>
        <w:adjustRightInd w:val="0"/>
        <w:spacing w:after="0" w:line="240" w:lineRule="atLeast"/>
        <w:ind w:left="0" w:right="-108" w:firstLine="567"/>
        <w:jc w:val="both"/>
        <w:rPr>
          <w:rFonts w:ascii="Times New Roman" w:hAnsi="Times New Roman" w:cs="Times New Roman"/>
          <w:sz w:val="24"/>
          <w:szCs w:val="24"/>
        </w:rPr>
      </w:pPr>
      <w:r w:rsidRPr="00823988">
        <w:rPr>
          <w:rFonts w:ascii="Times New Roman" w:hAnsi="Times New Roman" w:cs="Times New Roman"/>
          <w:sz w:val="24"/>
          <w:szCs w:val="24"/>
        </w:rPr>
        <w:t>Şeker fabrikaları</w:t>
      </w:r>
      <w:r>
        <w:rPr>
          <w:rFonts w:ascii="Times New Roman" w:hAnsi="Times New Roman" w:cs="Times New Roman"/>
          <w:sz w:val="24"/>
          <w:szCs w:val="24"/>
        </w:rPr>
        <w:t xml:space="preserve">, kampanya dönemi bitişinde </w:t>
      </w:r>
      <w:r w:rsidR="007E4589">
        <w:rPr>
          <w:rFonts w:ascii="Times New Roman" w:hAnsi="Times New Roman" w:cs="Times New Roman"/>
          <w:sz w:val="24"/>
          <w:szCs w:val="24"/>
        </w:rPr>
        <w:t xml:space="preserve">SEÖS bulunan tesisi </w:t>
      </w:r>
      <w:r w:rsidRPr="00823988">
        <w:rPr>
          <w:rFonts w:ascii="Times New Roman" w:hAnsi="Times New Roman" w:cs="Times New Roman"/>
          <w:sz w:val="24"/>
          <w:szCs w:val="24"/>
        </w:rPr>
        <w:t xml:space="preserve">duruşa geçtikten 3 (üç) gün sonra </w:t>
      </w:r>
      <w:r>
        <w:rPr>
          <w:rFonts w:ascii="Times New Roman" w:hAnsi="Times New Roman" w:cs="Times New Roman"/>
          <w:sz w:val="24"/>
          <w:szCs w:val="24"/>
        </w:rPr>
        <w:t xml:space="preserve">SEÖS </w:t>
      </w:r>
      <w:r w:rsidRPr="00823988">
        <w:rPr>
          <w:rFonts w:ascii="Times New Roman" w:hAnsi="Times New Roman" w:cs="Times New Roman"/>
          <w:sz w:val="24"/>
          <w:szCs w:val="24"/>
        </w:rPr>
        <w:t>sistemi</w:t>
      </w:r>
      <w:r>
        <w:rPr>
          <w:rFonts w:ascii="Times New Roman" w:hAnsi="Times New Roman" w:cs="Times New Roman"/>
          <w:sz w:val="24"/>
          <w:szCs w:val="24"/>
        </w:rPr>
        <w:t>ni ve bilgisayarı</w:t>
      </w:r>
      <w:r w:rsidR="007E4589">
        <w:rPr>
          <w:rFonts w:ascii="Times New Roman" w:hAnsi="Times New Roman" w:cs="Times New Roman"/>
          <w:sz w:val="24"/>
          <w:szCs w:val="24"/>
        </w:rPr>
        <w:t xml:space="preserve">nı, </w:t>
      </w:r>
      <w:r>
        <w:rPr>
          <w:rFonts w:ascii="Times New Roman" w:hAnsi="Times New Roman" w:cs="Times New Roman"/>
          <w:sz w:val="24"/>
          <w:szCs w:val="24"/>
        </w:rPr>
        <w:t xml:space="preserve">sistem için gerekli olan </w:t>
      </w:r>
      <w:r w:rsidR="007E4589">
        <w:rPr>
          <w:rFonts w:ascii="Times New Roman" w:hAnsi="Times New Roman" w:cs="Times New Roman"/>
          <w:sz w:val="24"/>
          <w:szCs w:val="24"/>
        </w:rPr>
        <w:t xml:space="preserve">temizlik ve bakımlarını yaparak kapatabilir. </w:t>
      </w:r>
      <w:r>
        <w:rPr>
          <w:rFonts w:ascii="Times New Roman" w:hAnsi="Times New Roman" w:cs="Times New Roman"/>
          <w:sz w:val="24"/>
          <w:szCs w:val="24"/>
        </w:rPr>
        <w:t>Kampanya dönemi başlangıcında ça</w:t>
      </w:r>
      <w:r w:rsidRPr="00823988">
        <w:rPr>
          <w:rFonts w:ascii="Times New Roman" w:hAnsi="Times New Roman" w:cs="Times New Roman"/>
          <w:sz w:val="24"/>
          <w:szCs w:val="24"/>
        </w:rPr>
        <w:t>lışmaya başlamadan 3 (üç) gün önce sistem açılmalı</w:t>
      </w:r>
      <w:r>
        <w:rPr>
          <w:rFonts w:ascii="Times New Roman" w:hAnsi="Times New Roman" w:cs="Times New Roman"/>
          <w:sz w:val="24"/>
          <w:szCs w:val="24"/>
        </w:rPr>
        <w:t>, gerekli bakımları ile birlikte KGS3 işlemi yapmalıdır.</w:t>
      </w:r>
    </w:p>
    <w:p w14:paraId="20E49870" w14:textId="77777777" w:rsidR="00C54B0C" w:rsidRDefault="00965FF6" w:rsidP="00D3638A">
      <w:pPr>
        <w:pStyle w:val="ListeParagraf"/>
        <w:numPr>
          <w:ilvl w:val="0"/>
          <w:numId w:val="82"/>
        </w:numPr>
        <w:autoSpaceDE w:val="0"/>
        <w:autoSpaceDN w:val="0"/>
        <w:adjustRightInd w:val="0"/>
        <w:spacing w:after="0" w:line="240" w:lineRule="atLeast"/>
        <w:ind w:left="0" w:right="-108" w:firstLine="567"/>
        <w:jc w:val="both"/>
        <w:rPr>
          <w:rFonts w:ascii="Times New Roman" w:hAnsi="Times New Roman" w:cs="Times New Roman"/>
          <w:sz w:val="24"/>
          <w:szCs w:val="24"/>
        </w:rPr>
      </w:pPr>
      <w:r w:rsidRPr="00072A4E">
        <w:rPr>
          <w:rFonts w:ascii="Times New Roman" w:hAnsi="Times New Roman" w:cs="Times New Roman"/>
          <w:sz w:val="24"/>
          <w:szCs w:val="24"/>
        </w:rPr>
        <w:t>Bilgisayarlarda kullanılacak yazılımların lisans sorumlulukları tümüyle tesise aittir.</w:t>
      </w:r>
    </w:p>
    <w:p w14:paraId="7CB8B50F" w14:textId="16A114F3" w:rsidR="00072A4E" w:rsidRDefault="00C54B0C" w:rsidP="00D3638A">
      <w:pPr>
        <w:pStyle w:val="ListeParagraf"/>
        <w:numPr>
          <w:ilvl w:val="0"/>
          <w:numId w:val="82"/>
        </w:numPr>
        <w:autoSpaceDE w:val="0"/>
        <w:autoSpaceDN w:val="0"/>
        <w:adjustRightInd w:val="0"/>
        <w:spacing w:after="0" w:line="240" w:lineRule="atLeast"/>
        <w:ind w:left="0" w:right="-108" w:firstLine="567"/>
        <w:jc w:val="both"/>
        <w:rPr>
          <w:rFonts w:ascii="Times New Roman" w:hAnsi="Times New Roman" w:cs="Times New Roman"/>
          <w:sz w:val="24"/>
          <w:szCs w:val="24"/>
        </w:rPr>
      </w:pPr>
      <w:r>
        <w:rPr>
          <w:rFonts w:ascii="Times New Roman" w:hAnsi="Times New Roman" w:cs="Times New Roman"/>
          <w:sz w:val="24"/>
          <w:szCs w:val="24"/>
        </w:rPr>
        <w:t>Bilgisayarlarda kullanılan yazılım</w:t>
      </w:r>
      <w:r w:rsidR="00016375">
        <w:rPr>
          <w:rFonts w:ascii="Times New Roman" w:hAnsi="Times New Roman" w:cs="Times New Roman"/>
          <w:sz w:val="24"/>
          <w:szCs w:val="24"/>
        </w:rPr>
        <w:t xml:space="preserve"> versiyonları sürekli güncel tutularak</w:t>
      </w:r>
      <w:r>
        <w:rPr>
          <w:rFonts w:ascii="Times New Roman" w:hAnsi="Times New Roman" w:cs="Times New Roman"/>
          <w:sz w:val="24"/>
          <w:szCs w:val="24"/>
        </w:rPr>
        <w:t xml:space="preserve">, </w:t>
      </w:r>
      <w:proofErr w:type="gramStart"/>
      <w:r w:rsidR="00016375">
        <w:rPr>
          <w:rFonts w:ascii="Times New Roman" w:hAnsi="Times New Roman" w:cs="Times New Roman"/>
          <w:sz w:val="24"/>
          <w:szCs w:val="24"/>
        </w:rPr>
        <w:t>bilgisayar(</w:t>
      </w:r>
      <w:proofErr w:type="spellStart"/>
      <w:proofErr w:type="gramEnd"/>
      <w:r w:rsidR="00016375">
        <w:rPr>
          <w:rFonts w:ascii="Times New Roman" w:hAnsi="Times New Roman" w:cs="Times New Roman"/>
          <w:sz w:val="24"/>
          <w:szCs w:val="24"/>
        </w:rPr>
        <w:t>lar</w:t>
      </w:r>
      <w:proofErr w:type="spellEnd"/>
      <w:r w:rsidR="00016375">
        <w:rPr>
          <w:rFonts w:ascii="Times New Roman" w:hAnsi="Times New Roman" w:cs="Times New Roman"/>
          <w:sz w:val="24"/>
          <w:szCs w:val="24"/>
        </w:rPr>
        <w:t>)</w:t>
      </w:r>
      <w:proofErr w:type="spellStart"/>
      <w:r w:rsidR="00016375">
        <w:rPr>
          <w:rFonts w:ascii="Times New Roman" w:hAnsi="Times New Roman" w:cs="Times New Roman"/>
          <w:sz w:val="24"/>
          <w:szCs w:val="24"/>
        </w:rPr>
        <w:t>ın</w:t>
      </w:r>
      <w:proofErr w:type="spellEnd"/>
      <w:r w:rsidR="00016375">
        <w:rPr>
          <w:rFonts w:ascii="Times New Roman" w:hAnsi="Times New Roman" w:cs="Times New Roman"/>
          <w:sz w:val="24"/>
          <w:szCs w:val="24"/>
        </w:rPr>
        <w:t xml:space="preserve"> </w:t>
      </w:r>
      <w:r>
        <w:rPr>
          <w:rFonts w:ascii="Times New Roman" w:hAnsi="Times New Roman" w:cs="Times New Roman"/>
          <w:sz w:val="24"/>
          <w:szCs w:val="24"/>
        </w:rPr>
        <w:t xml:space="preserve">tarih, saat, bölge bilgileri </w:t>
      </w:r>
      <w:r w:rsidR="00016375">
        <w:rPr>
          <w:rFonts w:ascii="Times New Roman" w:hAnsi="Times New Roman" w:cs="Times New Roman"/>
          <w:sz w:val="24"/>
          <w:szCs w:val="24"/>
        </w:rPr>
        <w:t>SİM SNTP server ile uyumlu olmalıdır.</w:t>
      </w:r>
    </w:p>
    <w:p w14:paraId="5506FF60" w14:textId="77777777" w:rsidR="00965FF6" w:rsidRPr="00072A4E" w:rsidRDefault="00965FF6" w:rsidP="00D3638A">
      <w:pPr>
        <w:pStyle w:val="ListeParagraf"/>
        <w:numPr>
          <w:ilvl w:val="0"/>
          <w:numId w:val="82"/>
        </w:numPr>
        <w:autoSpaceDE w:val="0"/>
        <w:autoSpaceDN w:val="0"/>
        <w:adjustRightInd w:val="0"/>
        <w:spacing w:after="0" w:line="240" w:lineRule="atLeast"/>
        <w:ind w:left="0" w:right="-108" w:firstLine="567"/>
        <w:jc w:val="both"/>
        <w:rPr>
          <w:rFonts w:ascii="Times New Roman" w:hAnsi="Times New Roman" w:cs="Times New Roman"/>
          <w:sz w:val="24"/>
          <w:szCs w:val="24"/>
        </w:rPr>
      </w:pPr>
      <w:r w:rsidRPr="00072A4E">
        <w:rPr>
          <w:rFonts w:ascii="Times New Roman" w:hAnsi="Times New Roman" w:cs="Times New Roman"/>
          <w:sz w:val="24"/>
          <w:szCs w:val="24"/>
        </w:rPr>
        <w:t>Bilgisayarın kurulumu;</w:t>
      </w:r>
    </w:p>
    <w:p w14:paraId="087FFAB1" w14:textId="77777777" w:rsidR="00965FF6" w:rsidRDefault="00965FF6" w:rsidP="00D3638A">
      <w:pPr>
        <w:pStyle w:val="ListeParagraf"/>
        <w:numPr>
          <w:ilvl w:val="0"/>
          <w:numId w:val="80"/>
        </w:numPr>
        <w:autoSpaceDE w:val="0"/>
        <w:autoSpaceDN w:val="0"/>
        <w:adjustRightInd w:val="0"/>
        <w:ind w:left="0" w:right="-108" w:firstLine="567"/>
        <w:jc w:val="both"/>
        <w:rPr>
          <w:rFonts w:ascii="Times New Roman" w:hAnsi="Times New Roman" w:cs="Times New Roman"/>
          <w:sz w:val="24"/>
          <w:szCs w:val="24"/>
        </w:rPr>
      </w:pPr>
      <w:r>
        <w:rPr>
          <w:rFonts w:ascii="Times New Roman" w:hAnsi="Times New Roman" w:cs="Times New Roman"/>
          <w:sz w:val="24"/>
          <w:szCs w:val="24"/>
        </w:rPr>
        <w:t>En az 1 (bir) baca için, 1 (bir) bilgisayar kurulmak zorundadır. Birden fazla baca olması durumunda 1 (bir) veya her bir baca için ayrı ayrı olmak üzere daha fazla bilgisayar kullanılabilir.</w:t>
      </w:r>
    </w:p>
    <w:p w14:paraId="30C11299" w14:textId="64F3E198" w:rsidR="00F52966" w:rsidRDefault="00033404" w:rsidP="00D3638A">
      <w:pPr>
        <w:pStyle w:val="ListeParagraf"/>
        <w:numPr>
          <w:ilvl w:val="0"/>
          <w:numId w:val="80"/>
        </w:numPr>
        <w:autoSpaceDE w:val="0"/>
        <w:autoSpaceDN w:val="0"/>
        <w:adjustRightInd w:val="0"/>
        <w:ind w:left="0" w:right="-108" w:firstLine="567"/>
        <w:jc w:val="both"/>
        <w:rPr>
          <w:rFonts w:ascii="Times New Roman" w:hAnsi="Times New Roman" w:cs="Times New Roman"/>
          <w:sz w:val="24"/>
          <w:szCs w:val="24"/>
        </w:rPr>
      </w:pPr>
      <w:r w:rsidRPr="00033404">
        <w:rPr>
          <w:rFonts w:ascii="Times New Roman" w:hAnsi="Times New Roman" w:cs="Times New Roman"/>
          <w:sz w:val="24"/>
          <w:szCs w:val="24"/>
        </w:rPr>
        <w:t>1 (bir)</w:t>
      </w:r>
      <w:r w:rsidR="00F52966" w:rsidRPr="00033404">
        <w:rPr>
          <w:rFonts w:ascii="Times New Roman" w:hAnsi="Times New Roman" w:cs="Times New Roman"/>
          <w:sz w:val="24"/>
          <w:szCs w:val="24"/>
        </w:rPr>
        <w:t>’</w:t>
      </w:r>
      <w:r w:rsidR="00965FF6">
        <w:rPr>
          <w:rFonts w:ascii="Times New Roman" w:hAnsi="Times New Roman" w:cs="Times New Roman"/>
          <w:sz w:val="24"/>
          <w:szCs w:val="24"/>
        </w:rPr>
        <w:t>den fazla kullanılacak her bilgisayar asgari aynı özelikleri taşımalıdır.</w:t>
      </w:r>
    </w:p>
    <w:p w14:paraId="79F33731" w14:textId="76892B6A" w:rsidR="00591F14" w:rsidRDefault="00591F14" w:rsidP="00D3638A">
      <w:pPr>
        <w:pStyle w:val="ListeParagraf"/>
        <w:numPr>
          <w:ilvl w:val="0"/>
          <w:numId w:val="80"/>
        </w:numPr>
        <w:autoSpaceDE w:val="0"/>
        <w:autoSpaceDN w:val="0"/>
        <w:adjustRightInd w:val="0"/>
        <w:ind w:left="0" w:right="-108" w:firstLine="567"/>
        <w:jc w:val="both"/>
        <w:rPr>
          <w:rFonts w:ascii="Times New Roman" w:hAnsi="Times New Roman" w:cs="Times New Roman"/>
          <w:sz w:val="24"/>
          <w:szCs w:val="24"/>
        </w:rPr>
      </w:pPr>
      <w:r>
        <w:rPr>
          <w:rFonts w:ascii="Times New Roman" w:hAnsi="Times New Roman" w:cs="Times New Roman"/>
          <w:sz w:val="24"/>
          <w:szCs w:val="24"/>
        </w:rPr>
        <w:t xml:space="preserve">Bilgisayarın kurulum yeri SEÖS analizör kabinidir. Çoklu bacalarda tek bilgisayar kullanılması, SEÖS kabini gerektirmeyen ve/veya </w:t>
      </w:r>
      <w:proofErr w:type="spellStart"/>
      <w:r>
        <w:rPr>
          <w:rFonts w:ascii="Times New Roman" w:hAnsi="Times New Roman" w:cs="Times New Roman"/>
          <w:sz w:val="24"/>
          <w:szCs w:val="24"/>
        </w:rPr>
        <w:t>ekstarktif</w:t>
      </w:r>
      <w:proofErr w:type="spellEnd"/>
      <w:r>
        <w:rPr>
          <w:rFonts w:ascii="Times New Roman" w:hAnsi="Times New Roman" w:cs="Times New Roman"/>
          <w:sz w:val="24"/>
          <w:szCs w:val="24"/>
        </w:rPr>
        <w:t xml:space="preserve"> olmayan </w:t>
      </w:r>
      <w:proofErr w:type="spellStart"/>
      <w:r>
        <w:rPr>
          <w:rFonts w:ascii="Times New Roman" w:hAnsi="Times New Roman" w:cs="Times New Roman"/>
          <w:sz w:val="24"/>
          <w:szCs w:val="24"/>
        </w:rPr>
        <w:t>SEÖS’lerde</w:t>
      </w:r>
      <w:proofErr w:type="spellEnd"/>
      <w:r>
        <w:rPr>
          <w:rFonts w:ascii="Times New Roman" w:hAnsi="Times New Roman" w:cs="Times New Roman"/>
          <w:sz w:val="24"/>
          <w:szCs w:val="24"/>
        </w:rPr>
        <w:t xml:space="preserve"> bilgisayarın kurulum yeri tesis</w:t>
      </w:r>
      <w:r w:rsidR="00033404">
        <w:rPr>
          <w:rFonts w:ascii="Times New Roman" w:hAnsi="Times New Roman" w:cs="Times New Roman"/>
          <w:sz w:val="24"/>
          <w:szCs w:val="24"/>
        </w:rPr>
        <w:t>in</w:t>
      </w:r>
      <w:r>
        <w:rPr>
          <w:rFonts w:ascii="Times New Roman" w:hAnsi="Times New Roman" w:cs="Times New Roman"/>
          <w:sz w:val="24"/>
          <w:szCs w:val="24"/>
        </w:rPr>
        <w:t xml:space="preserve"> </w:t>
      </w:r>
      <w:r w:rsidR="002F5769">
        <w:rPr>
          <w:rFonts w:ascii="Times New Roman" w:hAnsi="Times New Roman" w:cs="Times New Roman"/>
          <w:sz w:val="24"/>
          <w:szCs w:val="24"/>
        </w:rPr>
        <w:t xml:space="preserve">bilgi işlem odası, bunun mümkün olmaması halinde </w:t>
      </w:r>
      <w:r w:rsidRPr="002F5769">
        <w:rPr>
          <w:rFonts w:ascii="Times New Roman" w:hAnsi="Times New Roman" w:cs="Times New Roman"/>
          <w:sz w:val="24"/>
          <w:szCs w:val="24"/>
        </w:rPr>
        <w:t>otomasyon</w:t>
      </w:r>
      <w:r>
        <w:rPr>
          <w:rFonts w:ascii="Times New Roman" w:hAnsi="Times New Roman" w:cs="Times New Roman"/>
          <w:sz w:val="24"/>
          <w:szCs w:val="24"/>
        </w:rPr>
        <w:t xml:space="preserve"> kontrol odaları seçilmelidir.</w:t>
      </w:r>
    </w:p>
    <w:p w14:paraId="02995B2D" w14:textId="68916FAC" w:rsidR="00EE57B2" w:rsidRDefault="00F52966" w:rsidP="00D3638A">
      <w:pPr>
        <w:pStyle w:val="ListeParagraf"/>
        <w:numPr>
          <w:ilvl w:val="0"/>
          <w:numId w:val="80"/>
        </w:numPr>
        <w:autoSpaceDE w:val="0"/>
        <w:autoSpaceDN w:val="0"/>
        <w:adjustRightInd w:val="0"/>
        <w:ind w:left="0" w:right="-108" w:firstLine="567"/>
        <w:jc w:val="both"/>
        <w:rPr>
          <w:rFonts w:ascii="Times New Roman" w:hAnsi="Times New Roman" w:cs="Times New Roman"/>
          <w:sz w:val="24"/>
          <w:szCs w:val="24"/>
        </w:rPr>
      </w:pPr>
      <w:r>
        <w:rPr>
          <w:rFonts w:ascii="Times New Roman" w:hAnsi="Times New Roman" w:cs="Times New Roman"/>
          <w:sz w:val="24"/>
          <w:szCs w:val="24"/>
        </w:rPr>
        <w:t xml:space="preserve">SEÖS kabinindeki ve bacadaki analizörlerden gelen sinyal kabloları ile sahadan gelen yardımcı sinyal kabloları doğrudan bilgisayara bağlanmalıdır. Sinyaller tesisteki diğer </w:t>
      </w:r>
      <w:r w:rsidR="00C54B0C">
        <w:rPr>
          <w:rFonts w:ascii="Times New Roman" w:hAnsi="Times New Roman" w:cs="Times New Roman"/>
          <w:sz w:val="24"/>
          <w:szCs w:val="24"/>
        </w:rPr>
        <w:t>(DCS-RTU</w:t>
      </w:r>
      <w:r w:rsidR="00DC148D">
        <w:rPr>
          <w:rFonts w:ascii="Times New Roman" w:hAnsi="Times New Roman" w:cs="Times New Roman"/>
          <w:sz w:val="24"/>
          <w:szCs w:val="24"/>
        </w:rPr>
        <w:t>-PLC-</w:t>
      </w:r>
      <w:proofErr w:type="spellStart"/>
      <w:r w:rsidR="00DC148D">
        <w:rPr>
          <w:rFonts w:ascii="Times New Roman" w:hAnsi="Times New Roman" w:cs="Times New Roman"/>
          <w:sz w:val="24"/>
          <w:szCs w:val="24"/>
        </w:rPr>
        <w:t>Scada</w:t>
      </w:r>
      <w:proofErr w:type="spellEnd"/>
      <w:r w:rsidR="00DC148D">
        <w:rPr>
          <w:rFonts w:ascii="Times New Roman" w:hAnsi="Times New Roman" w:cs="Times New Roman"/>
          <w:sz w:val="24"/>
          <w:szCs w:val="24"/>
        </w:rPr>
        <w:t>, Sanal Server</w:t>
      </w:r>
      <w:r w:rsidR="00C54B0C">
        <w:rPr>
          <w:rFonts w:ascii="Times New Roman" w:hAnsi="Times New Roman" w:cs="Times New Roman"/>
          <w:sz w:val="24"/>
          <w:szCs w:val="24"/>
        </w:rPr>
        <w:t xml:space="preserve"> vb.)</w:t>
      </w:r>
      <w:r w:rsidR="008360F6">
        <w:rPr>
          <w:rFonts w:ascii="Times New Roman" w:hAnsi="Times New Roman" w:cs="Times New Roman"/>
          <w:sz w:val="24"/>
          <w:szCs w:val="24"/>
        </w:rPr>
        <w:t xml:space="preserve"> </w:t>
      </w:r>
      <w:r>
        <w:rPr>
          <w:rFonts w:ascii="Times New Roman" w:hAnsi="Times New Roman" w:cs="Times New Roman"/>
          <w:sz w:val="24"/>
          <w:szCs w:val="24"/>
        </w:rPr>
        <w:t xml:space="preserve">veri işleme vb. sistemlere aktarılarak </w:t>
      </w:r>
      <w:r w:rsidR="00033404">
        <w:rPr>
          <w:rFonts w:ascii="Times New Roman" w:hAnsi="Times New Roman" w:cs="Times New Roman"/>
          <w:sz w:val="24"/>
          <w:szCs w:val="24"/>
        </w:rPr>
        <w:t>SEÖS bilgisayarına</w:t>
      </w:r>
      <w:r>
        <w:rPr>
          <w:rFonts w:ascii="Times New Roman" w:hAnsi="Times New Roman" w:cs="Times New Roman"/>
          <w:sz w:val="24"/>
          <w:szCs w:val="24"/>
        </w:rPr>
        <w:t xml:space="preserve"> girişi yapılamaz.</w:t>
      </w:r>
    </w:p>
    <w:p w14:paraId="504B70F0" w14:textId="1895920F" w:rsidR="00F52966" w:rsidRDefault="00F52966" w:rsidP="00D3638A">
      <w:pPr>
        <w:pStyle w:val="ListeParagraf"/>
        <w:numPr>
          <w:ilvl w:val="0"/>
          <w:numId w:val="80"/>
        </w:numPr>
        <w:autoSpaceDE w:val="0"/>
        <w:autoSpaceDN w:val="0"/>
        <w:adjustRightInd w:val="0"/>
        <w:ind w:left="0" w:right="-108" w:firstLine="567"/>
        <w:jc w:val="both"/>
        <w:rPr>
          <w:rFonts w:ascii="Times New Roman" w:hAnsi="Times New Roman" w:cs="Times New Roman"/>
          <w:sz w:val="24"/>
          <w:szCs w:val="24"/>
        </w:rPr>
      </w:pPr>
      <w:r>
        <w:rPr>
          <w:rFonts w:ascii="Times New Roman" w:hAnsi="Times New Roman" w:cs="Times New Roman"/>
          <w:sz w:val="24"/>
          <w:szCs w:val="24"/>
        </w:rPr>
        <w:t xml:space="preserve">Çok bacalı tesislerde 1 (bir) bilgisayar kullanılması </w:t>
      </w:r>
      <w:r w:rsidR="00033404">
        <w:rPr>
          <w:rFonts w:ascii="Times New Roman" w:hAnsi="Times New Roman" w:cs="Times New Roman"/>
          <w:sz w:val="24"/>
          <w:szCs w:val="24"/>
        </w:rPr>
        <w:t>ve</w:t>
      </w:r>
      <w:r w:rsidR="00A578BC">
        <w:rPr>
          <w:rFonts w:ascii="Times New Roman" w:hAnsi="Times New Roman" w:cs="Times New Roman"/>
          <w:sz w:val="24"/>
          <w:szCs w:val="24"/>
        </w:rPr>
        <w:t xml:space="preserve"> verilerin TCP/IP-MB-RS485 gibi iletişim protokolleri ile taşınması gerektiği durumlarda tesis ağ anahtarları kullanılabilir. Bu durumda, mesafe ve kablolamadan kaynaklı sinyal zayıflaması, ağ anahtarlarındaki cevap sürelerindeki gecikmeler vb. sinyal kalitesini etkileyebilecek tüm hususlar için gerekli önlemler alınmalıdır.</w:t>
      </w:r>
    </w:p>
    <w:p w14:paraId="79388BBE" w14:textId="533D92D2" w:rsidR="0079764E" w:rsidRDefault="0079764E" w:rsidP="00D3638A">
      <w:pPr>
        <w:pStyle w:val="ListeParagraf"/>
        <w:numPr>
          <w:ilvl w:val="0"/>
          <w:numId w:val="80"/>
        </w:numPr>
        <w:autoSpaceDE w:val="0"/>
        <w:autoSpaceDN w:val="0"/>
        <w:adjustRightInd w:val="0"/>
        <w:ind w:left="0" w:right="-108" w:firstLine="567"/>
        <w:jc w:val="both"/>
        <w:rPr>
          <w:rFonts w:ascii="Times New Roman" w:hAnsi="Times New Roman" w:cs="Times New Roman"/>
          <w:sz w:val="24"/>
          <w:szCs w:val="24"/>
        </w:rPr>
      </w:pPr>
      <w:r>
        <w:rPr>
          <w:rFonts w:ascii="Times New Roman" w:hAnsi="Times New Roman" w:cs="Times New Roman"/>
          <w:sz w:val="24"/>
          <w:szCs w:val="24"/>
        </w:rPr>
        <w:t>Bilgisayara kayıt edilen verilerin SİM’e gönderilmesi internet aracılığı ile yapılmalıdır. Bunun için tesis bu bilgisayara özel kablolu/kablosuz</w:t>
      </w:r>
      <w:r w:rsidR="00482C3D">
        <w:rPr>
          <w:rFonts w:ascii="Times New Roman" w:hAnsi="Times New Roman" w:cs="Times New Roman"/>
          <w:sz w:val="24"/>
          <w:szCs w:val="24"/>
        </w:rPr>
        <w:t>/GSM</w:t>
      </w:r>
      <w:r>
        <w:rPr>
          <w:rFonts w:ascii="Times New Roman" w:hAnsi="Times New Roman" w:cs="Times New Roman"/>
          <w:sz w:val="24"/>
          <w:szCs w:val="24"/>
        </w:rPr>
        <w:t xml:space="preserve"> internet sağlayıcısı veya iç </w:t>
      </w:r>
      <w:r w:rsidR="00033404">
        <w:rPr>
          <w:rFonts w:ascii="Times New Roman" w:hAnsi="Times New Roman" w:cs="Times New Roman"/>
          <w:sz w:val="24"/>
          <w:szCs w:val="24"/>
        </w:rPr>
        <w:t xml:space="preserve">internet </w:t>
      </w:r>
      <w:r>
        <w:rPr>
          <w:rFonts w:ascii="Times New Roman" w:hAnsi="Times New Roman" w:cs="Times New Roman"/>
          <w:sz w:val="24"/>
          <w:szCs w:val="24"/>
        </w:rPr>
        <w:t xml:space="preserve">erişim yolunu kullanabilir.  </w:t>
      </w:r>
    </w:p>
    <w:p w14:paraId="0955DFBA" w14:textId="4E862E7A" w:rsidR="00A578BC" w:rsidRDefault="00DC148D" w:rsidP="00D3638A">
      <w:pPr>
        <w:pStyle w:val="ListeParagraf"/>
        <w:numPr>
          <w:ilvl w:val="0"/>
          <w:numId w:val="80"/>
        </w:numPr>
        <w:autoSpaceDE w:val="0"/>
        <w:autoSpaceDN w:val="0"/>
        <w:adjustRightInd w:val="0"/>
        <w:ind w:left="0" w:right="-108"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Bilgisayarın amacı dışında ilgisiz internet erişimi, bilgi kaydetme, diğer her türlü program kurlumu vb. </w:t>
      </w:r>
      <w:r w:rsidR="00A578BC">
        <w:rPr>
          <w:rFonts w:ascii="Times New Roman" w:hAnsi="Times New Roman" w:cs="Times New Roman"/>
          <w:sz w:val="24"/>
          <w:szCs w:val="24"/>
        </w:rPr>
        <w:t>kullanımı engellenmelidir.</w:t>
      </w:r>
      <w:r>
        <w:rPr>
          <w:rFonts w:ascii="Times New Roman" w:hAnsi="Times New Roman" w:cs="Times New Roman"/>
          <w:sz w:val="24"/>
          <w:szCs w:val="24"/>
        </w:rPr>
        <w:t xml:space="preserve"> SEÖS işlemleri haricinde hiçbir işlem yapılmamalıdır.</w:t>
      </w:r>
    </w:p>
    <w:p w14:paraId="3E74A508" w14:textId="2A2B896C" w:rsidR="00BA6E7C" w:rsidRDefault="00BA6E7C" w:rsidP="00D3638A">
      <w:pPr>
        <w:pStyle w:val="ListeParagraf"/>
        <w:numPr>
          <w:ilvl w:val="0"/>
          <w:numId w:val="82"/>
        </w:numPr>
        <w:autoSpaceDE w:val="0"/>
        <w:autoSpaceDN w:val="0"/>
        <w:adjustRightInd w:val="0"/>
        <w:spacing w:after="0" w:line="240" w:lineRule="atLeast"/>
        <w:ind w:left="0" w:right="-108" w:firstLine="567"/>
        <w:jc w:val="both"/>
        <w:rPr>
          <w:rFonts w:ascii="Times New Roman" w:hAnsi="Times New Roman" w:cs="Times New Roman"/>
          <w:sz w:val="24"/>
          <w:szCs w:val="24"/>
        </w:rPr>
      </w:pPr>
      <w:proofErr w:type="spellStart"/>
      <w:r w:rsidRPr="008360F6">
        <w:rPr>
          <w:rFonts w:ascii="Times New Roman" w:hAnsi="Times New Roman" w:cs="Times New Roman"/>
          <w:sz w:val="24"/>
          <w:szCs w:val="24"/>
        </w:rPr>
        <w:t>SEÖS’ün</w:t>
      </w:r>
      <w:proofErr w:type="spellEnd"/>
      <w:r w:rsidRPr="008360F6">
        <w:rPr>
          <w:rFonts w:ascii="Times New Roman" w:hAnsi="Times New Roman" w:cs="Times New Roman"/>
          <w:sz w:val="24"/>
          <w:szCs w:val="24"/>
        </w:rPr>
        <w:t xml:space="preserve"> fiziksel</w:t>
      </w:r>
      <w:r w:rsidR="00482C3D">
        <w:rPr>
          <w:rFonts w:ascii="Times New Roman" w:hAnsi="Times New Roman" w:cs="Times New Roman"/>
          <w:sz w:val="24"/>
          <w:szCs w:val="24"/>
        </w:rPr>
        <w:t xml:space="preserve"> ve/veya tesiste bulunan farklı bir makinede SEÖS için alan tahsis edilmiş</w:t>
      </w:r>
      <w:r w:rsidRPr="008360F6">
        <w:rPr>
          <w:rFonts w:ascii="Times New Roman" w:hAnsi="Times New Roman" w:cs="Times New Roman"/>
          <w:sz w:val="24"/>
          <w:szCs w:val="24"/>
        </w:rPr>
        <w:t xml:space="preserve"> olan bilgisayarı haricinde sanal ve/veya yedek bilgisayar yapısından, bulut vb. veri sağlayıcılardan SİM’e veri gönderimi yapılamaz. Tesis bu tip yapıları</w:t>
      </w:r>
      <w:r w:rsidR="00033404">
        <w:rPr>
          <w:rFonts w:ascii="Times New Roman" w:hAnsi="Times New Roman" w:cs="Times New Roman"/>
          <w:sz w:val="24"/>
          <w:szCs w:val="24"/>
        </w:rPr>
        <w:t>,</w:t>
      </w:r>
      <w:r w:rsidRPr="008360F6">
        <w:rPr>
          <w:rFonts w:ascii="Times New Roman" w:hAnsi="Times New Roman" w:cs="Times New Roman"/>
          <w:sz w:val="24"/>
          <w:szCs w:val="24"/>
        </w:rPr>
        <w:t xml:space="preserve"> iç ihtiyaçlarında yalnızca verilerini izlemek </w:t>
      </w:r>
      <w:r w:rsidR="00033404">
        <w:rPr>
          <w:rFonts w:ascii="Times New Roman" w:hAnsi="Times New Roman" w:cs="Times New Roman"/>
          <w:sz w:val="24"/>
          <w:szCs w:val="24"/>
        </w:rPr>
        <w:t>ve/</w:t>
      </w:r>
      <w:r w:rsidR="00016375">
        <w:rPr>
          <w:rFonts w:ascii="Times New Roman" w:hAnsi="Times New Roman" w:cs="Times New Roman"/>
          <w:sz w:val="24"/>
          <w:szCs w:val="24"/>
        </w:rPr>
        <w:t xml:space="preserve">veya yedeklemek </w:t>
      </w:r>
      <w:r w:rsidRPr="008360F6">
        <w:rPr>
          <w:rFonts w:ascii="Times New Roman" w:hAnsi="Times New Roman" w:cs="Times New Roman"/>
          <w:sz w:val="24"/>
          <w:szCs w:val="24"/>
        </w:rPr>
        <w:t>için kurabilir.</w:t>
      </w:r>
    </w:p>
    <w:p w14:paraId="1BEC022B" w14:textId="7FE3E397" w:rsidR="008360F6" w:rsidRDefault="008360F6" w:rsidP="00D3638A">
      <w:pPr>
        <w:pStyle w:val="ListeParagraf"/>
        <w:numPr>
          <w:ilvl w:val="0"/>
          <w:numId w:val="82"/>
        </w:numPr>
        <w:autoSpaceDE w:val="0"/>
        <w:autoSpaceDN w:val="0"/>
        <w:adjustRightInd w:val="0"/>
        <w:spacing w:after="0" w:line="240" w:lineRule="atLeast"/>
        <w:ind w:left="0" w:right="-108" w:firstLine="567"/>
        <w:jc w:val="both"/>
        <w:rPr>
          <w:rFonts w:ascii="Times New Roman" w:hAnsi="Times New Roman" w:cs="Times New Roman"/>
          <w:sz w:val="24"/>
          <w:szCs w:val="24"/>
        </w:rPr>
      </w:pPr>
      <w:r>
        <w:rPr>
          <w:rFonts w:ascii="Times New Roman" w:hAnsi="Times New Roman" w:cs="Times New Roman"/>
          <w:sz w:val="24"/>
          <w:szCs w:val="24"/>
        </w:rPr>
        <w:t>Bu bölümde belirlenmiş özeliklerin asgari sağlanması kaydıyla fiziksel olarak daha küçük yapıdaki endüstriyel bilgisayarlar kullanılabilir, GSM altyapısı ile internet erişimi sağlayabilir.</w:t>
      </w:r>
    </w:p>
    <w:p w14:paraId="649F0FE4" w14:textId="0FBD625A" w:rsidR="00033404" w:rsidRDefault="00033404" w:rsidP="00D3638A">
      <w:pPr>
        <w:pStyle w:val="ListeParagraf"/>
        <w:numPr>
          <w:ilvl w:val="0"/>
          <w:numId w:val="82"/>
        </w:numPr>
        <w:autoSpaceDE w:val="0"/>
        <w:autoSpaceDN w:val="0"/>
        <w:adjustRightInd w:val="0"/>
        <w:spacing w:after="0" w:line="240" w:lineRule="atLeast"/>
        <w:ind w:left="0" w:right="-108" w:firstLine="567"/>
        <w:jc w:val="both"/>
        <w:rPr>
          <w:rFonts w:ascii="Times New Roman" w:hAnsi="Times New Roman" w:cs="Times New Roman"/>
          <w:sz w:val="24"/>
          <w:szCs w:val="24"/>
        </w:rPr>
      </w:pPr>
      <w:r>
        <w:rPr>
          <w:rFonts w:ascii="Times New Roman" w:hAnsi="Times New Roman" w:cs="Times New Roman"/>
          <w:sz w:val="24"/>
          <w:szCs w:val="24"/>
        </w:rPr>
        <w:t>24 üncü madde</w:t>
      </w:r>
      <w:r w:rsidR="00BE2225">
        <w:rPr>
          <w:rFonts w:ascii="Times New Roman" w:hAnsi="Times New Roman" w:cs="Times New Roman"/>
          <w:sz w:val="24"/>
          <w:szCs w:val="24"/>
        </w:rPr>
        <w:t xml:space="preserve"> </w:t>
      </w:r>
      <w:r>
        <w:rPr>
          <w:rFonts w:ascii="Times New Roman" w:hAnsi="Times New Roman" w:cs="Times New Roman"/>
          <w:sz w:val="24"/>
          <w:szCs w:val="24"/>
        </w:rPr>
        <w:t xml:space="preserve">de belirtilen KGS3 işlemleri ve sonuçlarının kayıtları bu bölümde belirtilen bilgisayarlarca yapılmalıdır. </w:t>
      </w:r>
    </w:p>
    <w:p w14:paraId="481BF26E" w14:textId="77777777" w:rsidR="004E6B58" w:rsidRPr="008360F6" w:rsidRDefault="004E6B58" w:rsidP="00D3638A">
      <w:pPr>
        <w:pStyle w:val="ListeParagraf"/>
        <w:numPr>
          <w:ilvl w:val="0"/>
          <w:numId w:val="82"/>
        </w:numPr>
        <w:autoSpaceDE w:val="0"/>
        <w:autoSpaceDN w:val="0"/>
        <w:adjustRightInd w:val="0"/>
        <w:spacing w:after="0" w:line="240" w:lineRule="atLeast"/>
        <w:ind w:left="0" w:right="-108" w:firstLine="567"/>
        <w:jc w:val="both"/>
        <w:rPr>
          <w:rFonts w:ascii="Times New Roman" w:hAnsi="Times New Roman" w:cs="Times New Roman"/>
          <w:sz w:val="24"/>
          <w:szCs w:val="24"/>
        </w:rPr>
      </w:pPr>
      <w:r>
        <w:rPr>
          <w:rFonts w:ascii="Times New Roman" w:hAnsi="Times New Roman" w:cs="Times New Roman"/>
          <w:sz w:val="24"/>
          <w:szCs w:val="24"/>
        </w:rPr>
        <w:t>SEÖS bilgisayarına karşı yapılması muhtemel her türlü siber tehdit ve saldırıya karşı tesis gerekli tedbirleri alır.</w:t>
      </w:r>
    </w:p>
    <w:p w14:paraId="73303263" w14:textId="77777777" w:rsidR="00C664B6" w:rsidRDefault="00C664B6" w:rsidP="00C664B6">
      <w:pPr>
        <w:pStyle w:val="ListeParagraf"/>
        <w:autoSpaceDE w:val="0"/>
        <w:autoSpaceDN w:val="0"/>
        <w:adjustRightInd w:val="0"/>
        <w:ind w:left="567" w:right="-108"/>
        <w:jc w:val="both"/>
        <w:rPr>
          <w:rFonts w:ascii="Times New Roman" w:hAnsi="Times New Roman" w:cs="Times New Roman"/>
          <w:sz w:val="24"/>
          <w:szCs w:val="24"/>
        </w:rPr>
      </w:pPr>
    </w:p>
    <w:p w14:paraId="1B09E44C" w14:textId="38C3030A" w:rsidR="00C664B6" w:rsidRPr="00482C3D" w:rsidRDefault="00C664B6" w:rsidP="00F70217">
      <w:pPr>
        <w:pStyle w:val="ListeParagraf"/>
        <w:autoSpaceDE w:val="0"/>
        <w:autoSpaceDN w:val="0"/>
        <w:adjustRightInd w:val="0"/>
        <w:spacing w:after="0"/>
        <w:ind w:left="0" w:right="-108" w:firstLine="567"/>
        <w:jc w:val="both"/>
        <w:rPr>
          <w:rFonts w:ascii="Times New Roman" w:hAnsi="Times New Roman" w:cs="Times New Roman"/>
          <w:b/>
          <w:sz w:val="24"/>
          <w:szCs w:val="24"/>
        </w:rPr>
      </w:pPr>
      <w:r w:rsidRPr="00482C3D">
        <w:rPr>
          <w:rFonts w:ascii="Times New Roman" w:hAnsi="Times New Roman" w:cs="Times New Roman"/>
          <w:b/>
          <w:sz w:val="24"/>
          <w:szCs w:val="24"/>
        </w:rPr>
        <w:t xml:space="preserve">Analizörlerin ve </w:t>
      </w:r>
      <w:r w:rsidR="00172D09">
        <w:rPr>
          <w:rFonts w:ascii="Times New Roman" w:hAnsi="Times New Roman" w:cs="Times New Roman"/>
          <w:b/>
          <w:sz w:val="24"/>
          <w:szCs w:val="24"/>
        </w:rPr>
        <w:t>E</w:t>
      </w:r>
      <w:r w:rsidRPr="00482C3D">
        <w:rPr>
          <w:rFonts w:ascii="Times New Roman" w:hAnsi="Times New Roman" w:cs="Times New Roman"/>
          <w:b/>
          <w:sz w:val="24"/>
          <w:szCs w:val="24"/>
        </w:rPr>
        <w:t xml:space="preserve">kipmanların </w:t>
      </w:r>
      <w:r w:rsidR="00172D09">
        <w:rPr>
          <w:rFonts w:ascii="Times New Roman" w:hAnsi="Times New Roman" w:cs="Times New Roman"/>
          <w:b/>
          <w:sz w:val="24"/>
          <w:szCs w:val="24"/>
        </w:rPr>
        <w:t>V</w:t>
      </w:r>
      <w:r w:rsidRPr="00482C3D">
        <w:rPr>
          <w:rFonts w:ascii="Times New Roman" w:hAnsi="Times New Roman" w:cs="Times New Roman"/>
          <w:b/>
          <w:sz w:val="24"/>
          <w:szCs w:val="24"/>
        </w:rPr>
        <w:t xml:space="preserve">eri </w:t>
      </w:r>
      <w:r w:rsidR="00172D09">
        <w:rPr>
          <w:rFonts w:ascii="Times New Roman" w:hAnsi="Times New Roman" w:cs="Times New Roman"/>
          <w:b/>
          <w:sz w:val="24"/>
          <w:szCs w:val="24"/>
        </w:rPr>
        <w:t>K</w:t>
      </w:r>
      <w:r w:rsidRPr="00482C3D">
        <w:rPr>
          <w:rFonts w:ascii="Times New Roman" w:hAnsi="Times New Roman" w:cs="Times New Roman"/>
          <w:b/>
          <w:sz w:val="24"/>
          <w:szCs w:val="24"/>
        </w:rPr>
        <w:t xml:space="preserve">ayıt </w:t>
      </w:r>
      <w:r w:rsidR="00172D09">
        <w:rPr>
          <w:rFonts w:ascii="Times New Roman" w:hAnsi="Times New Roman" w:cs="Times New Roman"/>
          <w:b/>
          <w:sz w:val="24"/>
          <w:szCs w:val="24"/>
        </w:rPr>
        <w:t>S</w:t>
      </w:r>
      <w:r w:rsidRPr="00482C3D">
        <w:rPr>
          <w:rFonts w:ascii="Times New Roman" w:hAnsi="Times New Roman" w:cs="Times New Roman"/>
          <w:b/>
          <w:sz w:val="24"/>
          <w:szCs w:val="24"/>
        </w:rPr>
        <w:t xml:space="preserve">istemine </w:t>
      </w:r>
      <w:r w:rsidR="00172D09">
        <w:rPr>
          <w:rFonts w:ascii="Times New Roman" w:hAnsi="Times New Roman" w:cs="Times New Roman"/>
          <w:b/>
          <w:sz w:val="24"/>
          <w:szCs w:val="24"/>
        </w:rPr>
        <w:t>B</w:t>
      </w:r>
      <w:r w:rsidRPr="00482C3D">
        <w:rPr>
          <w:rFonts w:ascii="Times New Roman" w:hAnsi="Times New Roman" w:cs="Times New Roman"/>
          <w:b/>
          <w:sz w:val="24"/>
          <w:szCs w:val="24"/>
        </w:rPr>
        <w:t xml:space="preserve">ağlantısı </w:t>
      </w:r>
    </w:p>
    <w:p w14:paraId="6587F37A" w14:textId="77777777" w:rsidR="00C664B6" w:rsidRDefault="00C664B6" w:rsidP="00F70217">
      <w:pPr>
        <w:pStyle w:val="ListeParagraf"/>
        <w:autoSpaceDE w:val="0"/>
        <w:autoSpaceDN w:val="0"/>
        <w:adjustRightInd w:val="0"/>
        <w:spacing w:after="0" w:line="240" w:lineRule="atLeast"/>
        <w:ind w:left="0" w:right="-108" w:firstLine="567"/>
        <w:jc w:val="both"/>
        <w:rPr>
          <w:rFonts w:ascii="Times New Roman" w:hAnsi="Times New Roman" w:cs="Times New Roman"/>
          <w:sz w:val="24"/>
          <w:szCs w:val="24"/>
        </w:rPr>
      </w:pPr>
      <w:r w:rsidRPr="00482C3D">
        <w:rPr>
          <w:rFonts w:ascii="Times New Roman" w:hAnsi="Times New Roman" w:cs="Times New Roman"/>
          <w:b/>
          <w:sz w:val="24"/>
          <w:szCs w:val="24"/>
        </w:rPr>
        <w:t>MADDE 29-</w:t>
      </w:r>
      <w:r w:rsidRPr="00482C3D">
        <w:rPr>
          <w:rFonts w:ascii="Times New Roman" w:hAnsi="Times New Roman" w:cs="Times New Roman"/>
          <w:sz w:val="24"/>
          <w:szCs w:val="24"/>
        </w:rPr>
        <w:t xml:space="preserve"> (1) </w:t>
      </w:r>
      <w:proofErr w:type="spellStart"/>
      <w:r w:rsidRPr="00C664B6">
        <w:rPr>
          <w:rFonts w:ascii="Times New Roman" w:hAnsi="Times New Roman" w:cs="Times New Roman"/>
          <w:sz w:val="24"/>
          <w:szCs w:val="24"/>
        </w:rPr>
        <w:t>SEÖS’den</w:t>
      </w:r>
      <w:proofErr w:type="spellEnd"/>
      <w:r w:rsidRPr="00C664B6">
        <w:rPr>
          <w:rFonts w:ascii="Times New Roman" w:hAnsi="Times New Roman" w:cs="Times New Roman"/>
          <w:sz w:val="24"/>
          <w:szCs w:val="24"/>
        </w:rPr>
        <w:t xml:space="preserve"> elde edilen verilerin elektronik </w:t>
      </w:r>
      <w:r w:rsidR="00B927D4">
        <w:rPr>
          <w:rFonts w:ascii="Times New Roman" w:hAnsi="Times New Roman" w:cs="Times New Roman"/>
          <w:sz w:val="24"/>
          <w:szCs w:val="24"/>
        </w:rPr>
        <w:t xml:space="preserve">kayıt birimlerine iletilmesi </w:t>
      </w:r>
      <w:r w:rsidRPr="00C664B6">
        <w:rPr>
          <w:rFonts w:ascii="Times New Roman" w:hAnsi="Times New Roman" w:cs="Times New Roman"/>
          <w:sz w:val="24"/>
          <w:szCs w:val="24"/>
        </w:rPr>
        <w:t>zorunludur.</w:t>
      </w:r>
    </w:p>
    <w:p w14:paraId="2B946E2E" w14:textId="77777777" w:rsidR="002B5417" w:rsidRDefault="00D62BFB" w:rsidP="00D3638A">
      <w:pPr>
        <w:pStyle w:val="ListeParagraf"/>
        <w:numPr>
          <w:ilvl w:val="0"/>
          <w:numId w:val="83"/>
        </w:numPr>
        <w:autoSpaceDE w:val="0"/>
        <w:autoSpaceDN w:val="0"/>
        <w:adjustRightInd w:val="0"/>
        <w:spacing w:after="0" w:line="240" w:lineRule="atLeast"/>
        <w:ind w:left="0" w:right="-108" w:firstLine="567"/>
        <w:jc w:val="both"/>
        <w:rPr>
          <w:rFonts w:ascii="Times New Roman" w:hAnsi="Times New Roman" w:cs="Times New Roman"/>
          <w:sz w:val="24"/>
          <w:szCs w:val="24"/>
        </w:rPr>
      </w:pPr>
      <w:proofErr w:type="spellStart"/>
      <w:r w:rsidRPr="003653D7">
        <w:rPr>
          <w:rFonts w:ascii="Times New Roman" w:hAnsi="Times New Roman" w:cs="Times New Roman"/>
          <w:sz w:val="24"/>
          <w:szCs w:val="24"/>
        </w:rPr>
        <w:t>SEÖS'te</w:t>
      </w:r>
      <w:proofErr w:type="spellEnd"/>
      <w:r w:rsidRPr="003653D7">
        <w:rPr>
          <w:rFonts w:ascii="Times New Roman" w:hAnsi="Times New Roman" w:cs="Times New Roman"/>
          <w:sz w:val="24"/>
          <w:szCs w:val="24"/>
        </w:rPr>
        <w:t xml:space="preserve"> kullanılan analizörler</w:t>
      </w:r>
      <w:r w:rsidR="003653D7">
        <w:rPr>
          <w:rFonts w:ascii="Times New Roman" w:hAnsi="Times New Roman" w:cs="Times New Roman"/>
          <w:sz w:val="24"/>
          <w:szCs w:val="24"/>
        </w:rPr>
        <w:t xml:space="preserve"> ve ekipmanların sinyal bilgileri</w:t>
      </w:r>
      <w:r w:rsidRPr="003653D7">
        <w:rPr>
          <w:rFonts w:ascii="Times New Roman" w:hAnsi="Times New Roman" w:cs="Times New Roman"/>
          <w:sz w:val="24"/>
          <w:szCs w:val="24"/>
        </w:rPr>
        <w:t>, veri toplama sistemine dijital</w:t>
      </w:r>
      <w:r w:rsidR="003653D7">
        <w:rPr>
          <w:rFonts w:ascii="Times New Roman" w:hAnsi="Times New Roman" w:cs="Times New Roman"/>
          <w:sz w:val="24"/>
          <w:szCs w:val="24"/>
        </w:rPr>
        <w:t xml:space="preserve"> (TCP/IP – MB – PB – ELAN – RS232 – RS485 vb.)</w:t>
      </w:r>
      <w:r w:rsidRPr="003653D7">
        <w:rPr>
          <w:rFonts w:ascii="Times New Roman" w:hAnsi="Times New Roman" w:cs="Times New Roman"/>
          <w:sz w:val="24"/>
          <w:szCs w:val="24"/>
        </w:rPr>
        <w:t xml:space="preserve"> bağlantı protokollerinden herhangi biri ile bağlanmak zorundadır. Analog sinyal</w:t>
      </w:r>
      <w:r w:rsidR="003653D7">
        <w:rPr>
          <w:rFonts w:ascii="Times New Roman" w:hAnsi="Times New Roman" w:cs="Times New Roman"/>
          <w:sz w:val="24"/>
          <w:szCs w:val="24"/>
        </w:rPr>
        <w:t xml:space="preserve"> (4-20 </w:t>
      </w:r>
      <w:proofErr w:type="spellStart"/>
      <w:r w:rsidR="003653D7">
        <w:rPr>
          <w:rFonts w:ascii="Times New Roman" w:hAnsi="Times New Roman" w:cs="Times New Roman"/>
          <w:sz w:val="24"/>
          <w:szCs w:val="24"/>
        </w:rPr>
        <w:t>mA</w:t>
      </w:r>
      <w:proofErr w:type="spellEnd"/>
      <w:r w:rsidR="003653D7">
        <w:rPr>
          <w:rFonts w:ascii="Times New Roman" w:hAnsi="Times New Roman" w:cs="Times New Roman"/>
          <w:sz w:val="24"/>
          <w:szCs w:val="24"/>
        </w:rPr>
        <w:t xml:space="preserve">, 0-10 V) </w:t>
      </w:r>
      <w:r w:rsidRPr="003653D7">
        <w:rPr>
          <w:rFonts w:ascii="Times New Roman" w:hAnsi="Times New Roman" w:cs="Times New Roman"/>
          <w:sz w:val="24"/>
          <w:szCs w:val="24"/>
        </w:rPr>
        <w:t>ve/veya analog sinyalin dijitale dönüştürücü aparat vb. kullanımı ile dijitale dönüştürüldüğü bağlantı</w:t>
      </w:r>
      <w:r w:rsidR="003653D7">
        <w:rPr>
          <w:rFonts w:ascii="Times New Roman" w:hAnsi="Times New Roman" w:cs="Times New Roman"/>
          <w:sz w:val="24"/>
          <w:szCs w:val="24"/>
        </w:rPr>
        <w:t>lar</w:t>
      </w:r>
      <w:r w:rsidRPr="003653D7">
        <w:rPr>
          <w:rFonts w:ascii="Times New Roman" w:hAnsi="Times New Roman" w:cs="Times New Roman"/>
          <w:sz w:val="24"/>
          <w:szCs w:val="24"/>
        </w:rPr>
        <w:t xml:space="preserve"> kabul edilmez.</w:t>
      </w:r>
    </w:p>
    <w:p w14:paraId="7853B2E6" w14:textId="77777777" w:rsidR="00C06510" w:rsidRDefault="00D62BFB" w:rsidP="00D3638A">
      <w:pPr>
        <w:pStyle w:val="ListeParagraf"/>
        <w:numPr>
          <w:ilvl w:val="0"/>
          <w:numId w:val="81"/>
        </w:numPr>
        <w:autoSpaceDE w:val="0"/>
        <w:autoSpaceDN w:val="0"/>
        <w:adjustRightInd w:val="0"/>
        <w:ind w:left="0" w:right="-108" w:firstLine="567"/>
        <w:jc w:val="both"/>
        <w:rPr>
          <w:rFonts w:ascii="Times New Roman" w:hAnsi="Times New Roman" w:cs="Times New Roman"/>
          <w:sz w:val="24"/>
          <w:szCs w:val="24"/>
        </w:rPr>
      </w:pPr>
      <w:r>
        <w:rPr>
          <w:rFonts w:ascii="Times New Roman" w:hAnsi="Times New Roman" w:cs="Times New Roman"/>
          <w:sz w:val="24"/>
          <w:szCs w:val="24"/>
        </w:rPr>
        <w:t>I</w:t>
      </w:r>
      <w:r w:rsidR="003653D7">
        <w:rPr>
          <w:rFonts w:ascii="Times New Roman" w:hAnsi="Times New Roman" w:cs="Times New Roman"/>
          <w:sz w:val="24"/>
          <w:szCs w:val="24"/>
        </w:rPr>
        <w:t xml:space="preserve">sıtmalı hat, ısıtmalı </w:t>
      </w:r>
      <w:proofErr w:type="spellStart"/>
      <w:r>
        <w:rPr>
          <w:rFonts w:ascii="Times New Roman" w:hAnsi="Times New Roman" w:cs="Times New Roman"/>
          <w:sz w:val="24"/>
          <w:szCs w:val="24"/>
        </w:rPr>
        <w:t>prob</w:t>
      </w:r>
      <w:proofErr w:type="spellEnd"/>
      <w:r>
        <w:rPr>
          <w:rFonts w:ascii="Times New Roman" w:hAnsi="Times New Roman" w:cs="Times New Roman"/>
          <w:sz w:val="24"/>
          <w:szCs w:val="24"/>
        </w:rPr>
        <w:t xml:space="preserve"> sıcaklık bilgisi, atık gaz yanma bölgesi sıcaklığı,</w:t>
      </w:r>
      <w:r w:rsidR="00994AB9">
        <w:rPr>
          <w:rFonts w:ascii="Times New Roman" w:hAnsi="Times New Roman" w:cs="Times New Roman"/>
          <w:sz w:val="24"/>
          <w:szCs w:val="24"/>
        </w:rPr>
        <w:t xml:space="preserve"> gaz soğutucu alarmı, </w:t>
      </w:r>
      <w:proofErr w:type="spellStart"/>
      <w:r w:rsidR="00994AB9">
        <w:rPr>
          <w:rFonts w:ascii="Times New Roman" w:hAnsi="Times New Roman" w:cs="Times New Roman"/>
          <w:sz w:val="24"/>
          <w:szCs w:val="24"/>
        </w:rPr>
        <w:t>konvertör</w:t>
      </w:r>
      <w:proofErr w:type="spellEnd"/>
      <w:r>
        <w:rPr>
          <w:rFonts w:ascii="Times New Roman" w:hAnsi="Times New Roman" w:cs="Times New Roman"/>
          <w:sz w:val="24"/>
          <w:szCs w:val="24"/>
        </w:rPr>
        <w:t xml:space="preserve"> alarmı, atık besleme, yük, tonaj, </w:t>
      </w:r>
      <w:r w:rsidR="00C06510">
        <w:rPr>
          <w:rFonts w:ascii="Times New Roman" w:hAnsi="Times New Roman" w:cs="Times New Roman"/>
          <w:sz w:val="24"/>
          <w:szCs w:val="24"/>
        </w:rPr>
        <w:t>üretilen elektrik bilgisi gibi sinyallerin bağlantısı dijital olarak yapılamadığı durumlarda analog kabul edilebilir.</w:t>
      </w:r>
    </w:p>
    <w:p w14:paraId="3E0319BD" w14:textId="77777777" w:rsidR="00C06510" w:rsidRDefault="003653D7" w:rsidP="00D3638A">
      <w:pPr>
        <w:pStyle w:val="ListeParagraf"/>
        <w:numPr>
          <w:ilvl w:val="0"/>
          <w:numId w:val="81"/>
        </w:numPr>
        <w:autoSpaceDE w:val="0"/>
        <w:autoSpaceDN w:val="0"/>
        <w:adjustRightInd w:val="0"/>
        <w:ind w:left="0" w:right="-108" w:firstLine="567"/>
        <w:jc w:val="both"/>
        <w:rPr>
          <w:rFonts w:ascii="Times New Roman" w:hAnsi="Times New Roman" w:cs="Times New Roman"/>
          <w:sz w:val="24"/>
          <w:szCs w:val="24"/>
        </w:rPr>
      </w:pPr>
      <w:r>
        <w:rPr>
          <w:rFonts w:ascii="Times New Roman" w:hAnsi="Times New Roman" w:cs="Times New Roman"/>
          <w:sz w:val="24"/>
          <w:szCs w:val="24"/>
        </w:rPr>
        <w:t xml:space="preserve">Mevcut tesislerde </w:t>
      </w:r>
      <w:r w:rsidR="00C06510">
        <w:rPr>
          <w:rFonts w:ascii="Times New Roman" w:hAnsi="Times New Roman" w:cs="Times New Roman"/>
          <w:sz w:val="24"/>
          <w:szCs w:val="24"/>
        </w:rPr>
        <w:t>analog çıkış ile veri bağlantısı yapılmış analizörlerin dijital çıkışları varsa ve/veya dijital çıkış dönüşümüne uygunsa veri kayıt sistemine dijital bağlantı yapmak zorundadır.</w:t>
      </w:r>
    </w:p>
    <w:p w14:paraId="5BC3660C" w14:textId="77777777" w:rsidR="00B74AC9" w:rsidRDefault="00C06510" w:rsidP="00D3638A">
      <w:pPr>
        <w:pStyle w:val="ListeParagraf"/>
        <w:numPr>
          <w:ilvl w:val="0"/>
          <w:numId w:val="83"/>
        </w:numPr>
        <w:autoSpaceDE w:val="0"/>
        <w:autoSpaceDN w:val="0"/>
        <w:adjustRightInd w:val="0"/>
        <w:spacing w:after="0" w:line="240" w:lineRule="atLeast"/>
        <w:ind w:left="0" w:right="-108" w:firstLine="567"/>
        <w:jc w:val="both"/>
        <w:rPr>
          <w:rFonts w:ascii="Times New Roman" w:hAnsi="Times New Roman" w:cs="Times New Roman"/>
          <w:sz w:val="24"/>
          <w:szCs w:val="24"/>
        </w:rPr>
      </w:pPr>
      <w:r w:rsidRPr="002B5417">
        <w:rPr>
          <w:rFonts w:ascii="Times New Roman" w:hAnsi="Times New Roman" w:cs="Times New Roman"/>
          <w:sz w:val="24"/>
          <w:szCs w:val="24"/>
        </w:rPr>
        <w:t xml:space="preserve">Mevcut tesislerde ısıtmalı hat, ısıtmalı </w:t>
      </w:r>
      <w:proofErr w:type="spellStart"/>
      <w:r w:rsidRPr="002B5417">
        <w:rPr>
          <w:rFonts w:ascii="Times New Roman" w:hAnsi="Times New Roman" w:cs="Times New Roman"/>
          <w:sz w:val="24"/>
          <w:szCs w:val="24"/>
        </w:rPr>
        <w:t>prob</w:t>
      </w:r>
      <w:proofErr w:type="spellEnd"/>
      <w:r w:rsidRPr="002B5417">
        <w:rPr>
          <w:rFonts w:ascii="Times New Roman" w:hAnsi="Times New Roman" w:cs="Times New Roman"/>
          <w:sz w:val="24"/>
          <w:szCs w:val="24"/>
        </w:rPr>
        <w:t xml:space="preserve"> sıcaklık bilgisi, </w:t>
      </w:r>
      <w:r w:rsidR="00994AB9" w:rsidRPr="002B5417">
        <w:rPr>
          <w:rFonts w:ascii="Times New Roman" w:hAnsi="Times New Roman" w:cs="Times New Roman"/>
          <w:sz w:val="24"/>
          <w:szCs w:val="24"/>
        </w:rPr>
        <w:t xml:space="preserve">gaz soğutucu alarmı, </w:t>
      </w:r>
      <w:proofErr w:type="spellStart"/>
      <w:r w:rsidR="00994AB9" w:rsidRPr="002B5417">
        <w:rPr>
          <w:rFonts w:ascii="Times New Roman" w:hAnsi="Times New Roman" w:cs="Times New Roman"/>
          <w:sz w:val="24"/>
          <w:szCs w:val="24"/>
        </w:rPr>
        <w:t>konvertör</w:t>
      </w:r>
      <w:proofErr w:type="spellEnd"/>
      <w:r w:rsidRPr="002B5417">
        <w:rPr>
          <w:rFonts w:ascii="Times New Roman" w:hAnsi="Times New Roman" w:cs="Times New Roman"/>
          <w:sz w:val="24"/>
          <w:szCs w:val="24"/>
        </w:rPr>
        <w:t xml:space="preserve"> alarmı bilgileri için ekipmanın veri çıkışı</w:t>
      </w:r>
      <w:r w:rsidR="003653D7" w:rsidRPr="002B5417">
        <w:rPr>
          <w:rFonts w:ascii="Times New Roman" w:hAnsi="Times New Roman" w:cs="Times New Roman"/>
          <w:sz w:val="24"/>
          <w:szCs w:val="24"/>
        </w:rPr>
        <w:t xml:space="preserve"> bağlantısı</w:t>
      </w:r>
      <w:r w:rsidRPr="002B5417">
        <w:rPr>
          <w:rFonts w:ascii="Times New Roman" w:hAnsi="Times New Roman" w:cs="Times New Roman"/>
          <w:sz w:val="24"/>
          <w:szCs w:val="24"/>
        </w:rPr>
        <w:t xml:space="preserve"> bulunmuyorsa bu kanalların verilerinin sisteme aktarılm</w:t>
      </w:r>
      <w:r w:rsidR="00B74AC9">
        <w:rPr>
          <w:rFonts w:ascii="Times New Roman" w:hAnsi="Times New Roman" w:cs="Times New Roman"/>
          <w:sz w:val="24"/>
          <w:szCs w:val="24"/>
        </w:rPr>
        <w:t>asında zorunluluk yoktur.</w:t>
      </w:r>
    </w:p>
    <w:p w14:paraId="17FF4EFD" w14:textId="67A70915" w:rsidR="00994AB9" w:rsidRDefault="00B74AC9" w:rsidP="00B74AC9">
      <w:pPr>
        <w:pStyle w:val="ListeParagraf"/>
        <w:numPr>
          <w:ilvl w:val="0"/>
          <w:numId w:val="109"/>
        </w:numPr>
        <w:autoSpaceDE w:val="0"/>
        <w:autoSpaceDN w:val="0"/>
        <w:adjustRightInd w:val="0"/>
        <w:spacing w:after="0" w:line="240" w:lineRule="atLeast"/>
        <w:ind w:left="0" w:right="-108" w:firstLine="567"/>
        <w:jc w:val="both"/>
        <w:rPr>
          <w:rFonts w:ascii="Times New Roman" w:hAnsi="Times New Roman" w:cs="Times New Roman"/>
          <w:sz w:val="24"/>
          <w:szCs w:val="24"/>
        </w:rPr>
      </w:pPr>
      <w:r>
        <w:rPr>
          <w:rFonts w:ascii="Times New Roman" w:hAnsi="Times New Roman" w:cs="Times New Roman"/>
          <w:sz w:val="24"/>
          <w:szCs w:val="24"/>
        </w:rPr>
        <w:t>B</w:t>
      </w:r>
      <w:r w:rsidR="00C06510" w:rsidRPr="002B5417">
        <w:rPr>
          <w:rFonts w:ascii="Times New Roman" w:hAnsi="Times New Roman" w:cs="Times New Roman"/>
          <w:sz w:val="24"/>
          <w:szCs w:val="24"/>
        </w:rPr>
        <w:t>u bilgilerin okun</w:t>
      </w:r>
      <w:r w:rsidR="00994AB9" w:rsidRPr="002B5417">
        <w:rPr>
          <w:rFonts w:ascii="Times New Roman" w:hAnsi="Times New Roman" w:cs="Times New Roman"/>
          <w:sz w:val="24"/>
          <w:szCs w:val="24"/>
        </w:rPr>
        <w:t xml:space="preserve">abilmesi için revizyon yapılabiliyorsa yapılmalıdır. Ekipmanın yenilenmesi durumunda </w:t>
      </w:r>
      <w:r w:rsidR="00BE2225">
        <w:rPr>
          <w:rFonts w:ascii="Times New Roman" w:hAnsi="Times New Roman" w:cs="Times New Roman"/>
          <w:sz w:val="24"/>
          <w:szCs w:val="24"/>
        </w:rPr>
        <w:t xml:space="preserve">verilen bu muafiyet ortadan kalkacak olup, </w:t>
      </w:r>
      <w:r w:rsidR="003653D7" w:rsidRPr="002B5417">
        <w:rPr>
          <w:rFonts w:ascii="Times New Roman" w:hAnsi="Times New Roman" w:cs="Times New Roman"/>
          <w:sz w:val="24"/>
          <w:szCs w:val="24"/>
        </w:rPr>
        <w:t xml:space="preserve">bağlantı ile ilgili </w:t>
      </w:r>
      <w:r w:rsidR="00994AB9" w:rsidRPr="002B5417">
        <w:rPr>
          <w:rFonts w:ascii="Times New Roman" w:hAnsi="Times New Roman" w:cs="Times New Roman"/>
          <w:sz w:val="24"/>
          <w:szCs w:val="24"/>
        </w:rPr>
        <w:t xml:space="preserve">gerekli şartlar sağlanmalıdır. </w:t>
      </w:r>
    </w:p>
    <w:p w14:paraId="0E14570E" w14:textId="37E5FEE8" w:rsidR="00B74AC9" w:rsidRDefault="00B74AC9" w:rsidP="00B74AC9">
      <w:pPr>
        <w:pStyle w:val="ListeParagraf"/>
        <w:numPr>
          <w:ilvl w:val="0"/>
          <w:numId w:val="109"/>
        </w:numPr>
        <w:autoSpaceDE w:val="0"/>
        <w:autoSpaceDN w:val="0"/>
        <w:adjustRightInd w:val="0"/>
        <w:spacing w:after="0" w:line="240" w:lineRule="atLeast"/>
        <w:ind w:left="0" w:right="-108" w:firstLine="567"/>
        <w:jc w:val="both"/>
        <w:rPr>
          <w:rFonts w:ascii="Times New Roman" w:hAnsi="Times New Roman" w:cs="Times New Roman"/>
          <w:sz w:val="24"/>
          <w:szCs w:val="24"/>
        </w:rPr>
      </w:pPr>
      <w:r>
        <w:rPr>
          <w:rFonts w:ascii="Times New Roman" w:hAnsi="Times New Roman" w:cs="Times New Roman"/>
          <w:sz w:val="24"/>
          <w:szCs w:val="24"/>
        </w:rPr>
        <w:t xml:space="preserve">Mevcut tesislerde yetkili merci gerek görmesi halinde bu bilgilerin aktarılması için gerekli revizyon ve değişim işlemlerini talep edebilir. </w:t>
      </w:r>
    </w:p>
    <w:p w14:paraId="388605E5" w14:textId="77777777" w:rsidR="00994AB9" w:rsidRDefault="00994AB9" w:rsidP="00D3638A">
      <w:pPr>
        <w:pStyle w:val="ListeParagraf"/>
        <w:numPr>
          <w:ilvl w:val="0"/>
          <w:numId w:val="83"/>
        </w:numPr>
        <w:autoSpaceDE w:val="0"/>
        <w:autoSpaceDN w:val="0"/>
        <w:adjustRightInd w:val="0"/>
        <w:spacing w:after="0" w:line="240" w:lineRule="atLeast"/>
        <w:ind w:left="0" w:right="-108" w:firstLine="567"/>
        <w:jc w:val="both"/>
        <w:rPr>
          <w:rFonts w:ascii="Times New Roman" w:hAnsi="Times New Roman" w:cs="Times New Roman"/>
          <w:sz w:val="24"/>
          <w:szCs w:val="24"/>
        </w:rPr>
      </w:pPr>
      <w:r w:rsidRPr="002B5417">
        <w:rPr>
          <w:rFonts w:ascii="Times New Roman" w:hAnsi="Times New Roman" w:cs="Times New Roman"/>
          <w:sz w:val="24"/>
          <w:szCs w:val="24"/>
        </w:rPr>
        <w:t>Analizör, ekipman diğer veri çıkışlarının kabloları mümkün olan en kısa mesafede bilgisayara bağlantısı sağlanmalıdır.</w:t>
      </w:r>
      <w:r w:rsidR="00A87F29" w:rsidRPr="002B5417">
        <w:rPr>
          <w:rFonts w:ascii="Times New Roman" w:hAnsi="Times New Roman" w:cs="Times New Roman"/>
          <w:sz w:val="24"/>
          <w:szCs w:val="24"/>
        </w:rPr>
        <w:t xml:space="preserve"> Sinyaller tesisin dağıtılmış kontrol sistemleri (DCS), uzak terminal üniteleri (RTU) vb. birimlerinden geçerek bilgisayara bağlanamaz. Atık gaz yanma bölgesi sıcaklığı, atık besleme, yük, tonaj, üretilen elektrik bilgisi sinyalleri bu duruma uymayabilir.</w:t>
      </w:r>
    </w:p>
    <w:p w14:paraId="089CEEB2" w14:textId="77777777" w:rsidR="002B5417" w:rsidRDefault="00994AB9" w:rsidP="00D3638A">
      <w:pPr>
        <w:pStyle w:val="ListeParagraf"/>
        <w:numPr>
          <w:ilvl w:val="0"/>
          <w:numId w:val="83"/>
        </w:numPr>
        <w:autoSpaceDE w:val="0"/>
        <w:autoSpaceDN w:val="0"/>
        <w:adjustRightInd w:val="0"/>
        <w:spacing w:after="0" w:line="240" w:lineRule="atLeast"/>
        <w:ind w:left="0" w:right="-108" w:firstLine="567"/>
        <w:jc w:val="both"/>
        <w:rPr>
          <w:rFonts w:ascii="Times New Roman" w:hAnsi="Times New Roman" w:cs="Times New Roman"/>
          <w:sz w:val="24"/>
          <w:szCs w:val="24"/>
        </w:rPr>
      </w:pPr>
      <w:r w:rsidRPr="002B5417">
        <w:rPr>
          <w:rFonts w:ascii="Times New Roman" w:hAnsi="Times New Roman" w:cs="Times New Roman"/>
          <w:sz w:val="24"/>
          <w:szCs w:val="24"/>
        </w:rPr>
        <w:t>Kullanılan her türlü sinyal</w:t>
      </w:r>
      <w:r w:rsidR="00A87F29" w:rsidRPr="002B5417">
        <w:rPr>
          <w:rFonts w:ascii="Times New Roman" w:hAnsi="Times New Roman" w:cs="Times New Roman"/>
          <w:sz w:val="24"/>
          <w:szCs w:val="24"/>
        </w:rPr>
        <w:t>i taşıyan kablonun</w:t>
      </w:r>
      <w:r w:rsidRPr="002B5417">
        <w:rPr>
          <w:rFonts w:ascii="Times New Roman" w:hAnsi="Times New Roman" w:cs="Times New Roman"/>
          <w:sz w:val="24"/>
          <w:szCs w:val="24"/>
        </w:rPr>
        <w:t xml:space="preserve"> kesiti, gürültü etkenleri, manyetik alanlar ve diğer tüm dış etkenlerden en az etkilenebilecek</w:t>
      </w:r>
      <w:r w:rsidR="00A87F29" w:rsidRPr="002B5417">
        <w:rPr>
          <w:rFonts w:ascii="Times New Roman" w:hAnsi="Times New Roman" w:cs="Times New Roman"/>
          <w:sz w:val="24"/>
          <w:szCs w:val="24"/>
        </w:rPr>
        <w:t xml:space="preserve"> ve uygun</w:t>
      </w:r>
      <w:r w:rsidRPr="002B5417">
        <w:rPr>
          <w:rFonts w:ascii="Times New Roman" w:hAnsi="Times New Roman" w:cs="Times New Roman"/>
          <w:sz w:val="24"/>
          <w:szCs w:val="24"/>
        </w:rPr>
        <w:t xml:space="preserve"> özellikte olmalıdır. </w:t>
      </w:r>
    </w:p>
    <w:p w14:paraId="077DE79A" w14:textId="77777777" w:rsidR="00B927D4" w:rsidRDefault="002B5417" w:rsidP="00D3638A">
      <w:pPr>
        <w:pStyle w:val="ListeParagraf"/>
        <w:numPr>
          <w:ilvl w:val="0"/>
          <w:numId w:val="83"/>
        </w:numPr>
        <w:autoSpaceDE w:val="0"/>
        <w:autoSpaceDN w:val="0"/>
        <w:adjustRightInd w:val="0"/>
        <w:spacing w:after="0" w:line="240" w:lineRule="atLeast"/>
        <w:ind w:left="0" w:right="-108" w:firstLine="567"/>
        <w:jc w:val="both"/>
        <w:rPr>
          <w:rFonts w:ascii="Times New Roman" w:hAnsi="Times New Roman" w:cs="Times New Roman"/>
          <w:sz w:val="24"/>
          <w:szCs w:val="24"/>
        </w:rPr>
      </w:pPr>
      <w:r>
        <w:rPr>
          <w:rFonts w:ascii="Times New Roman" w:hAnsi="Times New Roman" w:cs="Times New Roman"/>
          <w:sz w:val="24"/>
          <w:szCs w:val="24"/>
        </w:rPr>
        <w:t xml:space="preserve">Analizörlerin okuma yaptığı veriler dışında her türlü </w:t>
      </w:r>
      <w:proofErr w:type="spellStart"/>
      <w:r>
        <w:rPr>
          <w:rFonts w:ascii="Times New Roman" w:hAnsi="Times New Roman" w:cs="Times New Roman"/>
          <w:sz w:val="24"/>
          <w:szCs w:val="24"/>
        </w:rPr>
        <w:t>register</w:t>
      </w:r>
      <w:proofErr w:type="spellEnd"/>
      <w:r>
        <w:rPr>
          <w:rFonts w:ascii="Times New Roman" w:hAnsi="Times New Roman" w:cs="Times New Roman"/>
          <w:sz w:val="24"/>
          <w:szCs w:val="24"/>
        </w:rPr>
        <w:t xml:space="preserve"> durumu, arıza tanımı (</w:t>
      </w:r>
      <w:proofErr w:type="spellStart"/>
      <w:r>
        <w:rPr>
          <w:rFonts w:ascii="Times New Roman" w:hAnsi="Times New Roman" w:cs="Times New Roman"/>
          <w:sz w:val="24"/>
          <w:szCs w:val="24"/>
        </w:rPr>
        <w:t>diagnostik</w:t>
      </w:r>
      <w:proofErr w:type="spellEnd"/>
      <w:r>
        <w:rPr>
          <w:rFonts w:ascii="Times New Roman" w:hAnsi="Times New Roman" w:cs="Times New Roman"/>
          <w:sz w:val="24"/>
          <w:szCs w:val="24"/>
        </w:rPr>
        <w:t xml:space="preserve">) bilgileri, kalibrasyon </w:t>
      </w:r>
      <w:proofErr w:type="gramStart"/>
      <w:r>
        <w:rPr>
          <w:rFonts w:ascii="Times New Roman" w:hAnsi="Times New Roman" w:cs="Times New Roman"/>
          <w:sz w:val="24"/>
          <w:szCs w:val="24"/>
        </w:rPr>
        <w:t xml:space="preserve">katsayıları,  </w:t>
      </w:r>
      <w:r w:rsidR="00B927D4">
        <w:rPr>
          <w:rFonts w:ascii="Times New Roman" w:hAnsi="Times New Roman" w:cs="Times New Roman"/>
          <w:sz w:val="24"/>
          <w:szCs w:val="24"/>
        </w:rPr>
        <w:t>ölçüm</w:t>
      </w:r>
      <w:proofErr w:type="gramEnd"/>
      <w:r w:rsidR="00B927D4">
        <w:rPr>
          <w:rFonts w:ascii="Times New Roman" w:hAnsi="Times New Roman" w:cs="Times New Roman"/>
          <w:sz w:val="24"/>
          <w:szCs w:val="24"/>
        </w:rPr>
        <w:t xml:space="preserve"> birimi, seri </w:t>
      </w:r>
      <w:proofErr w:type="spellStart"/>
      <w:r w:rsidR="00B927D4">
        <w:rPr>
          <w:rFonts w:ascii="Times New Roman" w:hAnsi="Times New Roman" w:cs="Times New Roman"/>
          <w:sz w:val="24"/>
          <w:szCs w:val="24"/>
        </w:rPr>
        <w:t>no</w:t>
      </w:r>
      <w:proofErr w:type="spellEnd"/>
      <w:r w:rsidR="00B927D4">
        <w:rPr>
          <w:rFonts w:ascii="Times New Roman" w:hAnsi="Times New Roman" w:cs="Times New Roman"/>
          <w:sz w:val="24"/>
          <w:szCs w:val="24"/>
        </w:rPr>
        <w:t xml:space="preserve">, model tipi </w:t>
      </w:r>
      <w:r>
        <w:rPr>
          <w:rFonts w:ascii="Times New Roman" w:hAnsi="Times New Roman" w:cs="Times New Roman"/>
          <w:sz w:val="24"/>
          <w:szCs w:val="24"/>
        </w:rPr>
        <w:t>vb. bilgileri yaz</w:t>
      </w:r>
      <w:r w:rsidR="00B927D4">
        <w:rPr>
          <w:rFonts w:ascii="Times New Roman" w:hAnsi="Times New Roman" w:cs="Times New Roman"/>
          <w:sz w:val="24"/>
          <w:szCs w:val="24"/>
        </w:rPr>
        <w:t>ılıma iletebilir olmalıdır.</w:t>
      </w:r>
    </w:p>
    <w:p w14:paraId="042AB69F" w14:textId="0A4C85E8" w:rsidR="00D62BFB" w:rsidRPr="002B5417" w:rsidRDefault="00BE2225" w:rsidP="00D3638A">
      <w:pPr>
        <w:pStyle w:val="ListeParagraf"/>
        <w:numPr>
          <w:ilvl w:val="0"/>
          <w:numId w:val="83"/>
        </w:numPr>
        <w:autoSpaceDE w:val="0"/>
        <w:autoSpaceDN w:val="0"/>
        <w:adjustRightInd w:val="0"/>
        <w:spacing w:after="0" w:line="240" w:lineRule="atLeast"/>
        <w:ind w:left="0" w:right="-108" w:firstLine="567"/>
        <w:jc w:val="both"/>
        <w:rPr>
          <w:rFonts w:ascii="Times New Roman" w:hAnsi="Times New Roman" w:cs="Times New Roman"/>
          <w:sz w:val="24"/>
          <w:szCs w:val="24"/>
        </w:rPr>
      </w:pPr>
      <w:r>
        <w:rPr>
          <w:rFonts w:ascii="Times New Roman" w:hAnsi="Times New Roman" w:cs="Times New Roman"/>
          <w:sz w:val="24"/>
          <w:szCs w:val="24"/>
        </w:rPr>
        <w:t xml:space="preserve">Otomatik </w:t>
      </w:r>
      <w:r w:rsidR="00B927D4">
        <w:rPr>
          <w:rFonts w:ascii="Times New Roman" w:hAnsi="Times New Roman" w:cs="Times New Roman"/>
          <w:sz w:val="24"/>
          <w:szCs w:val="24"/>
        </w:rPr>
        <w:t>KGS3 için kurulan düzeneklerin yazılımdan kontrolü sağlanabilmelidir. Bunun için uygun veri taşıma sistemleri yapılmalı, programlanabilir lojik üniteleri (PLC) veri kayıt sistemine dahil edilebilmeli ve yönetilebilir olmalıdır.</w:t>
      </w:r>
      <w:r w:rsidR="00C06510" w:rsidRPr="002B5417">
        <w:rPr>
          <w:rFonts w:ascii="Times New Roman" w:hAnsi="Times New Roman" w:cs="Times New Roman"/>
          <w:sz w:val="24"/>
          <w:szCs w:val="24"/>
        </w:rPr>
        <w:t xml:space="preserve">  </w:t>
      </w:r>
    </w:p>
    <w:p w14:paraId="75ACA3A9" w14:textId="77777777" w:rsidR="00F835D9" w:rsidRDefault="00F835D9" w:rsidP="00F835D9">
      <w:pPr>
        <w:pStyle w:val="ListeParagraf"/>
        <w:autoSpaceDE w:val="0"/>
        <w:autoSpaceDN w:val="0"/>
        <w:adjustRightInd w:val="0"/>
        <w:ind w:left="567" w:right="-108"/>
        <w:jc w:val="both"/>
        <w:rPr>
          <w:rFonts w:ascii="Times New Roman" w:hAnsi="Times New Roman" w:cs="Times New Roman"/>
          <w:sz w:val="24"/>
          <w:szCs w:val="24"/>
        </w:rPr>
      </w:pPr>
    </w:p>
    <w:p w14:paraId="7B0F898B" w14:textId="297B1E54" w:rsidR="00B927D4" w:rsidRPr="00482C3D" w:rsidRDefault="00B927D4" w:rsidP="00B927D4">
      <w:pPr>
        <w:pStyle w:val="ListeParagraf"/>
        <w:autoSpaceDE w:val="0"/>
        <w:autoSpaceDN w:val="0"/>
        <w:adjustRightInd w:val="0"/>
        <w:spacing w:after="0"/>
        <w:ind w:left="0" w:right="-108" w:firstLine="567"/>
        <w:jc w:val="both"/>
        <w:rPr>
          <w:rFonts w:ascii="Times New Roman" w:hAnsi="Times New Roman" w:cs="Times New Roman"/>
          <w:b/>
          <w:sz w:val="24"/>
          <w:szCs w:val="24"/>
        </w:rPr>
      </w:pPr>
      <w:r w:rsidRPr="00482C3D">
        <w:rPr>
          <w:rFonts w:ascii="Times New Roman" w:hAnsi="Times New Roman" w:cs="Times New Roman"/>
          <w:b/>
          <w:sz w:val="24"/>
          <w:szCs w:val="24"/>
        </w:rPr>
        <w:t xml:space="preserve">Veri </w:t>
      </w:r>
      <w:r w:rsidR="00172D09">
        <w:rPr>
          <w:rFonts w:ascii="Times New Roman" w:hAnsi="Times New Roman" w:cs="Times New Roman"/>
          <w:b/>
          <w:sz w:val="24"/>
          <w:szCs w:val="24"/>
        </w:rPr>
        <w:t>T</w:t>
      </w:r>
      <w:r w:rsidRPr="00482C3D">
        <w:rPr>
          <w:rFonts w:ascii="Times New Roman" w:hAnsi="Times New Roman" w:cs="Times New Roman"/>
          <w:b/>
          <w:sz w:val="24"/>
          <w:szCs w:val="24"/>
        </w:rPr>
        <w:t xml:space="preserve">oplama, </w:t>
      </w:r>
      <w:r w:rsidR="00172D09">
        <w:rPr>
          <w:rFonts w:ascii="Times New Roman" w:hAnsi="Times New Roman" w:cs="Times New Roman"/>
          <w:b/>
          <w:sz w:val="24"/>
          <w:szCs w:val="24"/>
        </w:rPr>
        <w:t>R</w:t>
      </w:r>
      <w:r w:rsidRPr="00482C3D">
        <w:rPr>
          <w:rFonts w:ascii="Times New Roman" w:hAnsi="Times New Roman" w:cs="Times New Roman"/>
          <w:b/>
          <w:sz w:val="24"/>
          <w:szCs w:val="24"/>
        </w:rPr>
        <w:t xml:space="preserve">aporlama ve </w:t>
      </w:r>
      <w:r w:rsidR="00172D09">
        <w:rPr>
          <w:rFonts w:ascii="Times New Roman" w:hAnsi="Times New Roman" w:cs="Times New Roman"/>
          <w:b/>
          <w:sz w:val="24"/>
          <w:szCs w:val="24"/>
        </w:rPr>
        <w:t>A</w:t>
      </w:r>
      <w:r w:rsidRPr="00482C3D">
        <w:rPr>
          <w:rFonts w:ascii="Times New Roman" w:hAnsi="Times New Roman" w:cs="Times New Roman"/>
          <w:b/>
          <w:sz w:val="24"/>
          <w:szCs w:val="24"/>
        </w:rPr>
        <w:t xml:space="preserve">ktarımı </w:t>
      </w:r>
      <w:r w:rsidR="00172D09">
        <w:rPr>
          <w:rFonts w:ascii="Times New Roman" w:hAnsi="Times New Roman" w:cs="Times New Roman"/>
          <w:b/>
          <w:sz w:val="24"/>
          <w:szCs w:val="24"/>
        </w:rPr>
        <w:t>Y</w:t>
      </w:r>
      <w:r w:rsidRPr="00482C3D">
        <w:rPr>
          <w:rFonts w:ascii="Times New Roman" w:hAnsi="Times New Roman" w:cs="Times New Roman"/>
          <w:b/>
          <w:sz w:val="24"/>
          <w:szCs w:val="24"/>
        </w:rPr>
        <w:t>azılımı</w:t>
      </w:r>
    </w:p>
    <w:p w14:paraId="1E1CA324" w14:textId="77777777" w:rsidR="00B927D4" w:rsidRDefault="00B927D4" w:rsidP="00B927D4">
      <w:pPr>
        <w:pStyle w:val="ListeParagraf"/>
        <w:autoSpaceDE w:val="0"/>
        <w:autoSpaceDN w:val="0"/>
        <w:adjustRightInd w:val="0"/>
        <w:spacing w:after="0" w:line="240" w:lineRule="atLeast"/>
        <w:ind w:left="0" w:right="-108" w:firstLine="567"/>
        <w:jc w:val="both"/>
        <w:rPr>
          <w:rFonts w:ascii="Times New Roman" w:hAnsi="Times New Roman" w:cs="Times New Roman"/>
          <w:sz w:val="24"/>
          <w:szCs w:val="24"/>
        </w:rPr>
      </w:pPr>
      <w:r w:rsidRPr="00482C3D">
        <w:rPr>
          <w:rFonts w:ascii="Times New Roman" w:hAnsi="Times New Roman" w:cs="Times New Roman"/>
          <w:b/>
          <w:sz w:val="24"/>
          <w:szCs w:val="24"/>
        </w:rPr>
        <w:t>MADDE 30-</w:t>
      </w:r>
      <w:r w:rsidRPr="00482C3D">
        <w:rPr>
          <w:rFonts w:ascii="Times New Roman" w:hAnsi="Times New Roman" w:cs="Times New Roman"/>
          <w:sz w:val="24"/>
          <w:szCs w:val="24"/>
        </w:rPr>
        <w:t xml:space="preserve"> (1) </w:t>
      </w:r>
      <w:proofErr w:type="spellStart"/>
      <w:r w:rsidRPr="00C664B6">
        <w:rPr>
          <w:rFonts w:ascii="Times New Roman" w:hAnsi="Times New Roman" w:cs="Times New Roman"/>
          <w:sz w:val="24"/>
          <w:szCs w:val="24"/>
        </w:rPr>
        <w:t>SEÖS’den</w:t>
      </w:r>
      <w:proofErr w:type="spellEnd"/>
      <w:r w:rsidRPr="00C664B6">
        <w:rPr>
          <w:rFonts w:ascii="Times New Roman" w:hAnsi="Times New Roman" w:cs="Times New Roman"/>
          <w:sz w:val="24"/>
          <w:szCs w:val="24"/>
        </w:rPr>
        <w:t xml:space="preserve"> elde edilen verilerin elektronik veri </w:t>
      </w:r>
      <w:r>
        <w:rPr>
          <w:rFonts w:ascii="Times New Roman" w:hAnsi="Times New Roman" w:cs="Times New Roman"/>
          <w:sz w:val="24"/>
          <w:szCs w:val="24"/>
        </w:rPr>
        <w:t xml:space="preserve">kayıt </w:t>
      </w:r>
      <w:r w:rsidRPr="00C664B6">
        <w:rPr>
          <w:rFonts w:ascii="Times New Roman" w:hAnsi="Times New Roman" w:cs="Times New Roman"/>
          <w:sz w:val="24"/>
          <w:szCs w:val="24"/>
        </w:rPr>
        <w:t>sistem</w:t>
      </w:r>
      <w:r>
        <w:rPr>
          <w:rFonts w:ascii="Times New Roman" w:hAnsi="Times New Roman" w:cs="Times New Roman"/>
          <w:sz w:val="24"/>
          <w:szCs w:val="24"/>
        </w:rPr>
        <w:t xml:space="preserve">ine iletilmesi ve </w:t>
      </w:r>
      <w:r w:rsidRPr="00C664B6">
        <w:rPr>
          <w:rFonts w:ascii="Times New Roman" w:hAnsi="Times New Roman" w:cs="Times New Roman"/>
          <w:sz w:val="24"/>
          <w:szCs w:val="24"/>
        </w:rPr>
        <w:t>değerlendirilmesi zorunludur.</w:t>
      </w:r>
    </w:p>
    <w:p w14:paraId="4BAB697B" w14:textId="77777777" w:rsidR="008B1030" w:rsidRPr="00E67C52" w:rsidRDefault="008B1030" w:rsidP="00D3638A">
      <w:pPr>
        <w:pStyle w:val="ListeParagraf"/>
        <w:numPr>
          <w:ilvl w:val="0"/>
          <w:numId w:val="84"/>
        </w:numPr>
        <w:autoSpaceDE w:val="0"/>
        <w:autoSpaceDN w:val="0"/>
        <w:adjustRightInd w:val="0"/>
        <w:spacing w:after="0" w:line="240" w:lineRule="atLeast"/>
        <w:ind w:left="0" w:right="-108" w:firstLine="567"/>
        <w:jc w:val="both"/>
        <w:rPr>
          <w:rFonts w:ascii="Times New Roman" w:hAnsi="Times New Roman" w:cs="Times New Roman"/>
          <w:sz w:val="24"/>
          <w:szCs w:val="24"/>
        </w:rPr>
      </w:pPr>
      <w:r w:rsidRPr="00E67C52">
        <w:rPr>
          <w:rFonts w:ascii="Times New Roman" w:hAnsi="Times New Roman" w:cs="Times New Roman"/>
          <w:sz w:val="24"/>
          <w:szCs w:val="24"/>
        </w:rPr>
        <w:t xml:space="preserve">Analizör ve ekipmanlardan okunan veriler </w:t>
      </w:r>
      <w:r w:rsidR="00E67C52" w:rsidRPr="00E67C52">
        <w:rPr>
          <w:rFonts w:ascii="Times New Roman" w:hAnsi="Times New Roman" w:cs="Times New Roman"/>
          <w:sz w:val="24"/>
          <w:szCs w:val="24"/>
        </w:rPr>
        <w:t>bilgisayarda kurulu yazılıma kayıt edilir.</w:t>
      </w:r>
    </w:p>
    <w:p w14:paraId="09FA5F84" w14:textId="77777777" w:rsidR="00E67C52" w:rsidRDefault="00E67C52" w:rsidP="00D3638A">
      <w:pPr>
        <w:pStyle w:val="ListeParagraf"/>
        <w:numPr>
          <w:ilvl w:val="0"/>
          <w:numId w:val="85"/>
        </w:numPr>
        <w:autoSpaceDE w:val="0"/>
        <w:autoSpaceDN w:val="0"/>
        <w:adjustRightInd w:val="0"/>
        <w:spacing w:after="0" w:line="240" w:lineRule="atLeast"/>
        <w:ind w:left="0" w:right="-108" w:firstLine="567"/>
        <w:jc w:val="both"/>
        <w:rPr>
          <w:rFonts w:ascii="Times New Roman" w:hAnsi="Times New Roman" w:cs="Times New Roman"/>
          <w:sz w:val="24"/>
          <w:szCs w:val="24"/>
        </w:rPr>
      </w:pPr>
      <w:r w:rsidRPr="00E67C52">
        <w:rPr>
          <w:rFonts w:ascii="Times New Roman" w:hAnsi="Times New Roman" w:cs="Times New Roman"/>
          <w:sz w:val="24"/>
          <w:szCs w:val="24"/>
        </w:rPr>
        <w:t>Emisyon ve debi ölçümü için kullanılacak olan analizörlerin veri üretme sıklığı anlık ve/veya maksimum 10 (on) saniye olmalıdır.</w:t>
      </w:r>
    </w:p>
    <w:p w14:paraId="652EF789" w14:textId="51EF6450" w:rsidR="00E67C52" w:rsidRDefault="00E67C52" w:rsidP="00D3638A">
      <w:pPr>
        <w:pStyle w:val="ListeParagraf"/>
        <w:numPr>
          <w:ilvl w:val="0"/>
          <w:numId w:val="85"/>
        </w:numPr>
        <w:autoSpaceDE w:val="0"/>
        <w:autoSpaceDN w:val="0"/>
        <w:adjustRightInd w:val="0"/>
        <w:spacing w:after="0" w:line="240" w:lineRule="atLeast"/>
        <w:ind w:left="0" w:right="-108" w:firstLine="567"/>
        <w:jc w:val="both"/>
        <w:rPr>
          <w:rFonts w:ascii="Times New Roman" w:hAnsi="Times New Roman" w:cs="Times New Roman"/>
          <w:sz w:val="24"/>
          <w:szCs w:val="24"/>
        </w:rPr>
      </w:pPr>
      <w:r w:rsidRPr="00E67C52">
        <w:rPr>
          <w:rFonts w:ascii="Times New Roman" w:hAnsi="Times New Roman" w:cs="Times New Roman"/>
          <w:sz w:val="24"/>
          <w:szCs w:val="24"/>
        </w:rPr>
        <w:t xml:space="preserve">Yazılım ile anlık haberleşmelidir. Yazılımda hiçbir parametre için </w:t>
      </w:r>
      <w:r w:rsidR="00BE2225">
        <w:rPr>
          <w:rFonts w:ascii="Times New Roman" w:hAnsi="Times New Roman" w:cs="Times New Roman"/>
          <w:sz w:val="24"/>
          <w:szCs w:val="24"/>
        </w:rPr>
        <w:t>sorgu-</w:t>
      </w:r>
      <w:r w:rsidRPr="00E67C52">
        <w:rPr>
          <w:rFonts w:ascii="Times New Roman" w:hAnsi="Times New Roman" w:cs="Times New Roman"/>
          <w:sz w:val="24"/>
          <w:szCs w:val="24"/>
        </w:rPr>
        <w:t>yanıt</w:t>
      </w:r>
      <w:r w:rsidR="00BE2225">
        <w:rPr>
          <w:rFonts w:ascii="Times New Roman" w:hAnsi="Times New Roman" w:cs="Times New Roman"/>
          <w:sz w:val="24"/>
          <w:szCs w:val="24"/>
        </w:rPr>
        <w:t xml:space="preserve"> (</w:t>
      </w:r>
      <w:proofErr w:type="spellStart"/>
      <w:r w:rsidR="00BE2225">
        <w:rPr>
          <w:rFonts w:ascii="Times New Roman" w:hAnsi="Times New Roman" w:cs="Times New Roman"/>
          <w:sz w:val="24"/>
          <w:szCs w:val="24"/>
        </w:rPr>
        <w:t>response</w:t>
      </w:r>
      <w:proofErr w:type="spellEnd"/>
      <w:r w:rsidR="00BE2225">
        <w:rPr>
          <w:rFonts w:ascii="Times New Roman" w:hAnsi="Times New Roman" w:cs="Times New Roman"/>
          <w:sz w:val="24"/>
          <w:szCs w:val="24"/>
        </w:rPr>
        <w:t xml:space="preserve"> time)</w:t>
      </w:r>
      <w:r w:rsidRPr="00E67C52">
        <w:rPr>
          <w:rFonts w:ascii="Times New Roman" w:hAnsi="Times New Roman" w:cs="Times New Roman"/>
          <w:sz w:val="24"/>
          <w:szCs w:val="24"/>
        </w:rPr>
        <w:t xml:space="preserve"> süresi, 10 (on) saniyeden daha fazla ayarlanamaz.</w:t>
      </w:r>
    </w:p>
    <w:p w14:paraId="55DB1F88" w14:textId="77777777" w:rsidR="00A305B4" w:rsidRDefault="00892EE7" w:rsidP="00D3638A">
      <w:pPr>
        <w:pStyle w:val="ListeParagraf"/>
        <w:numPr>
          <w:ilvl w:val="0"/>
          <w:numId w:val="85"/>
        </w:numPr>
        <w:autoSpaceDE w:val="0"/>
        <w:autoSpaceDN w:val="0"/>
        <w:adjustRightInd w:val="0"/>
        <w:spacing w:after="0" w:line="240" w:lineRule="atLeast"/>
        <w:ind w:left="0" w:right="-108"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Yazılıma aktarılan veriler </w:t>
      </w:r>
      <w:r w:rsidR="00E67C52">
        <w:rPr>
          <w:rFonts w:ascii="Times New Roman" w:hAnsi="Times New Roman" w:cs="Times New Roman"/>
          <w:sz w:val="24"/>
          <w:szCs w:val="24"/>
        </w:rPr>
        <w:t xml:space="preserve">daima analizör </w:t>
      </w:r>
      <w:r w:rsidR="00A305B4">
        <w:rPr>
          <w:rFonts w:ascii="Times New Roman" w:hAnsi="Times New Roman" w:cs="Times New Roman"/>
          <w:sz w:val="24"/>
          <w:szCs w:val="24"/>
        </w:rPr>
        <w:t xml:space="preserve">ve/veya ekipmanın </w:t>
      </w:r>
      <w:r w:rsidR="00E67C52">
        <w:rPr>
          <w:rFonts w:ascii="Times New Roman" w:hAnsi="Times New Roman" w:cs="Times New Roman"/>
          <w:sz w:val="24"/>
          <w:szCs w:val="24"/>
        </w:rPr>
        <w:t>ekranında okunan ham veri olmalıdır.</w:t>
      </w:r>
    </w:p>
    <w:p w14:paraId="5255794D" w14:textId="77777777" w:rsidR="00A305B4" w:rsidRDefault="00A305B4" w:rsidP="00D3638A">
      <w:pPr>
        <w:pStyle w:val="ListeParagraf"/>
        <w:numPr>
          <w:ilvl w:val="0"/>
          <w:numId w:val="85"/>
        </w:numPr>
        <w:autoSpaceDE w:val="0"/>
        <w:autoSpaceDN w:val="0"/>
        <w:adjustRightInd w:val="0"/>
        <w:spacing w:after="0" w:line="240" w:lineRule="atLeast"/>
        <w:ind w:left="0" w:right="-108" w:firstLine="567"/>
        <w:jc w:val="both"/>
        <w:rPr>
          <w:rFonts w:ascii="Times New Roman" w:hAnsi="Times New Roman" w:cs="Times New Roman"/>
          <w:sz w:val="24"/>
          <w:szCs w:val="24"/>
        </w:rPr>
      </w:pPr>
      <w:r w:rsidRPr="00A305B4">
        <w:rPr>
          <w:rFonts w:ascii="Times New Roman" w:hAnsi="Times New Roman" w:cs="Times New Roman"/>
          <w:sz w:val="24"/>
          <w:szCs w:val="24"/>
        </w:rPr>
        <w:t>Yazılımda, ham veri kaydı için açılan kanallarda verinin, matematiksel vb. şekilde işleme sokularak değişime uğratılacağı hücre, alan vb. kısımlar olamaz.</w:t>
      </w:r>
    </w:p>
    <w:p w14:paraId="341B5118" w14:textId="77777777" w:rsidR="00A305B4" w:rsidRPr="00A305B4" w:rsidRDefault="00A305B4" w:rsidP="00D3638A">
      <w:pPr>
        <w:pStyle w:val="ListeParagraf"/>
        <w:numPr>
          <w:ilvl w:val="0"/>
          <w:numId w:val="85"/>
        </w:numPr>
        <w:ind w:left="0" w:firstLine="567"/>
        <w:jc w:val="both"/>
        <w:rPr>
          <w:rFonts w:ascii="Times New Roman" w:hAnsi="Times New Roman" w:cs="Times New Roman"/>
          <w:sz w:val="24"/>
          <w:szCs w:val="24"/>
        </w:rPr>
      </w:pPr>
      <w:r w:rsidRPr="00A305B4">
        <w:rPr>
          <w:rFonts w:ascii="Times New Roman" w:hAnsi="Times New Roman" w:cs="Times New Roman"/>
          <w:sz w:val="24"/>
          <w:szCs w:val="24"/>
        </w:rPr>
        <w:t>Yazılım, anlık ve/veya başka bir zaman diliminde verinin değiştirilmesine karşın her türlü tedbiri almakla yükümlüdür.</w:t>
      </w:r>
    </w:p>
    <w:p w14:paraId="1702E28F" w14:textId="77777777" w:rsidR="00A305B4" w:rsidRPr="00A305B4" w:rsidRDefault="00A305B4" w:rsidP="00D3638A">
      <w:pPr>
        <w:pStyle w:val="ListeParagraf"/>
        <w:numPr>
          <w:ilvl w:val="0"/>
          <w:numId w:val="85"/>
        </w:numPr>
        <w:ind w:left="0" w:firstLine="567"/>
        <w:jc w:val="both"/>
        <w:rPr>
          <w:rFonts w:ascii="Times New Roman" w:hAnsi="Times New Roman" w:cs="Times New Roman"/>
          <w:sz w:val="24"/>
          <w:szCs w:val="24"/>
        </w:rPr>
      </w:pPr>
      <w:r w:rsidRPr="00A305B4">
        <w:rPr>
          <w:rFonts w:ascii="Times New Roman" w:hAnsi="Times New Roman" w:cs="Times New Roman"/>
          <w:sz w:val="24"/>
          <w:szCs w:val="24"/>
        </w:rPr>
        <w:t xml:space="preserve">Mevcut tesis tanımında olan yerlerde bazı eski tip analizör ve ekipmanın dijital veri değerine ulaşılabilmesi için matematiksel işlem gerekebilmektedir. Bu durumda olan yerler için bakanlık ayıca bilgilendirilmelidir. Ancak bu hüküm yeni tesis tanımında olan yerlerde kullanılamaz.    </w:t>
      </w:r>
    </w:p>
    <w:p w14:paraId="64BA3D72" w14:textId="3001DFFD" w:rsidR="008D1E99" w:rsidRPr="00A305B4" w:rsidRDefault="00E67C52" w:rsidP="00D3638A">
      <w:pPr>
        <w:pStyle w:val="ListeParagraf"/>
        <w:numPr>
          <w:ilvl w:val="0"/>
          <w:numId w:val="85"/>
        </w:numPr>
        <w:autoSpaceDE w:val="0"/>
        <w:autoSpaceDN w:val="0"/>
        <w:adjustRightInd w:val="0"/>
        <w:spacing w:after="0" w:line="240" w:lineRule="atLeast"/>
        <w:ind w:left="0" w:right="-108" w:firstLine="567"/>
        <w:jc w:val="both"/>
        <w:rPr>
          <w:rFonts w:ascii="Times New Roman" w:hAnsi="Times New Roman" w:cs="Times New Roman"/>
          <w:sz w:val="24"/>
          <w:szCs w:val="24"/>
        </w:rPr>
      </w:pPr>
      <w:r w:rsidRPr="00A305B4">
        <w:rPr>
          <w:rFonts w:ascii="Times New Roman" w:hAnsi="Times New Roman" w:cs="Times New Roman"/>
          <w:sz w:val="24"/>
          <w:szCs w:val="24"/>
        </w:rPr>
        <w:t>Analizörlerin yazılım ile haberleştirilmesi için, analizör üreticisinin</w:t>
      </w:r>
      <w:r w:rsidR="00C34AE1">
        <w:rPr>
          <w:rFonts w:ascii="Times New Roman" w:hAnsi="Times New Roman" w:cs="Times New Roman"/>
          <w:sz w:val="24"/>
          <w:szCs w:val="24"/>
        </w:rPr>
        <w:t xml:space="preserve"> </w:t>
      </w:r>
      <w:proofErr w:type="spellStart"/>
      <w:r w:rsidR="00C34AE1" w:rsidRPr="00482C3D">
        <w:rPr>
          <w:rFonts w:ascii="Times New Roman" w:hAnsi="Times New Roman" w:cs="Times New Roman"/>
          <w:sz w:val="24"/>
          <w:szCs w:val="24"/>
        </w:rPr>
        <w:t>modbus</w:t>
      </w:r>
      <w:proofErr w:type="spellEnd"/>
      <w:r w:rsidR="005833F1" w:rsidRPr="00482C3D">
        <w:rPr>
          <w:rFonts w:ascii="Times New Roman" w:hAnsi="Times New Roman" w:cs="Times New Roman"/>
          <w:sz w:val="24"/>
          <w:szCs w:val="24"/>
        </w:rPr>
        <w:t xml:space="preserve"> vb.</w:t>
      </w:r>
      <w:r w:rsidR="00C34AE1">
        <w:rPr>
          <w:rFonts w:ascii="Times New Roman" w:hAnsi="Times New Roman" w:cs="Times New Roman"/>
          <w:sz w:val="24"/>
          <w:szCs w:val="24"/>
        </w:rPr>
        <w:t xml:space="preserve"> </w:t>
      </w:r>
      <w:proofErr w:type="spellStart"/>
      <w:r w:rsidR="00C34AE1">
        <w:rPr>
          <w:rFonts w:ascii="Times New Roman" w:hAnsi="Times New Roman" w:cs="Times New Roman"/>
          <w:sz w:val="24"/>
          <w:szCs w:val="24"/>
        </w:rPr>
        <w:t>register</w:t>
      </w:r>
      <w:proofErr w:type="spellEnd"/>
      <w:r w:rsidRPr="00A305B4">
        <w:rPr>
          <w:rFonts w:ascii="Times New Roman" w:hAnsi="Times New Roman" w:cs="Times New Roman"/>
          <w:sz w:val="24"/>
          <w:szCs w:val="24"/>
        </w:rPr>
        <w:t xml:space="preserve"> </w:t>
      </w:r>
      <w:r w:rsidR="00730267">
        <w:rPr>
          <w:rFonts w:ascii="Times New Roman" w:hAnsi="Times New Roman" w:cs="Times New Roman"/>
          <w:sz w:val="24"/>
          <w:szCs w:val="24"/>
        </w:rPr>
        <w:t>MAP</w:t>
      </w:r>
      <w:r w:rsidRPr="00A305B4">
        <w:rPr>
          <w:rFonts w:ascii="Times New Roman" w:hAnsi="Times New Roman" w:cs="Times New Roman"/>
          <w:sz w:val="24"/>
          <w:szCs w:val="24"/>
        </w:rPr>
        <w:t xml:space="preserve"> </w:t>
      </w:r>
      <w:r w:rsidR="00C34AE1">
        <w:rPr>
          <w:rFonts w:ascii="Times New Roman" w:hAnsi="Times New Roman" w:cs="Times New Roman"/>
          <w:sz w:val="24"/>
          <w:szCs w:val="24"/>
        </w:rPr>
        <w:t>adresleri</w:t>
      </w:r>
      <w:r w:rsidRPr="00A305B4">
        <w:rPr>
          <w:rFonts w:ascii="Times New Roman" w:hAnsi="Times New Roman" w:cs="Times New Roman"/>
          <w:sz w:val="24"/>
          <w:szCs w:val="24"/>
        </w:rPr>
        <w:t xml:space="preserve"> kullanılmalıdır.</w:t>
      </w:r>
      <w:r w:rsidR="00C34AE1">
        <w:rPr>
          <w:rFonts w:ascii="Times New Roman" w:hAnsi="Times New Roman" w:cs="Times New Roman"/>
          <w:sz w:val="24"/>
          <w:szCs w:val="24"/>
        </w:rPr>
        <w:t xml:space="preserve"> Teknik yönden MAP adreslerinin olmaması vb. nedenlerin oluşması halinde aktarımı zorunlu olan veriler farklı port dinleme vb. yöntemler ile elde edilebilir.</w:t>
      </w:r>
    </w:p>
    <w:p w14:paraId="57D432C7" w14:textId="77777777" w:rsidR="00E67C52" w:rsidRPr="00482C3D" w:rsidRDefault="008D1E99" w:rsidP="00D3638A">
      <w:pPr>
        <w:pStyle w:val="ListeParagraf"/>
        <w:numPr>
          <w:ilvl w:val="0"/>
          <w:numId w:val="85"/>
        </w:numPr>
        <w:autoSpaceDE w:val="0"/>
        <w:autoSpaceDN w:val="0"/>
        <w:adjustRightInd w:val="0"/>
        <w:spacing w:after="0" w:line="240" w:lineRule="atLeast"/>
        <w:ind w:left="0" w:right="-108" w:firstLine="567"/>
        <w:jc w:val="both"/>
        <w:rPr>
          <w:rFonts w:ascii="Times New Roman" w:hAnsi="Times New Roman" w:cs="Times New Roman"/>
          <w:sz w:val="24"/>
          <w:szCs w:val="24"/>
        </w:rPr>
      </w:pPr>
      <w:r w:rsidRPr="00482C3D">
        <w:rPr>
          <w:rFonts w:ascii="Times New Roman" w:hAnsi="Times New Roman" w:cs="Times New Roman"/>
          <w:sz w:val="24"/>
          <w:szCs w:val="24"/>
        </w:rPr>
        <w:t xml:space="preserve">Mevcut kurulu sistemlerde, </w:t>
      </w:r>
      <w:proofErr w:type="spellStart"/>
      <w:r w:rsidRPr="00482C3D">
        <w:rPr>
          <w:rFonts w:ascii="Times New Roman" w:hAnsi="Times New Roman" w:cs="Times New Roman"/>
          <w:sz w:val="24"/>
          <w:szCs w:val="24"/>
        </w:rPr>
        <w:t>arayüz</w:t>
      </w:r>
      <w:proofErr w:type="spellEnd"/>
      <w:r w:rsidRPr="00482C3D">
        <w:rPr>
          <w:rFonts w:ascii="Times New Roman" w:hAnsi="Times New Roman" w:cs="Times New Roman"/>
          <w:sz w:val="24"/>
          <w:szCs w:val="24"/>
        </w:rPr>
        <w:t xml:space="preserve"> programı bulunmaması durumunda </w:t>
      </w:r>
      <w:proofErr w:type="spellStart"/>
      <w:r w:rsidRPr="00482C3D">
        <w:rPr>
          <w:rFonts w:ascii="Times New Roman" w:hAnsi="Times New Roman" w:cs="Times New Roman"/>
          <w:sz w:val="24"/>
          <w:szCs w:val="24"/>
        </w:rPr>
        <w:t>modbus</w:t>
      </w:r>
      <w:proofErr w:type="spellEnd"/>
      <w:r w:rsidR="00550672" w:rsidRPr="00482C3D">
        <w:rPr>
          <w:rFonts w:ascii="Times New Roman" w:hAnsi="Times New Roman" w:cs="Times New Roman"/>
          <w:sz w:val="24"/>
          <w:szCs w:val="24"/>
        </w:rPr>
        <w:t xml:space="preserve"> vb.</w:t>
      </w:r>
      <w:r w:rsidRPr="00482C3D">
        <w:rPr>
          <w:rFonts w:ascii="Times New Roman" w:hAnsi="Times New Roman" w:cs="Times New Roman"/>
          <w:sz w:val="24"/>
          <w:szCs w:val="24"/>
        </w:rPr>
        <w:t xml:space="preserve"> </w:t>
      </w:r>
      <w:r w:rsidR="00550672" w:rsidRPr="00482C3D">
        <w:rPr>
          <w:rFonts w:ascii="Times New Roman" w:hAnsi="Times New Roman" w:cs="Times New Roman"/>
          <w:sz w:val="24"/>
          <w:szCs w:val="24"/>
        </w:rPr>
        <w:t>protokol</w:t>
      </w:r>
      <w:r w:rsidR="00892EE7" w:rsidRPr="00482C3D">
        <w:rPr>
          <w:rFonts w:ascii="Times New Roman" w:hAnsi="Times New Roman" w:cs="Times New Roman"/>
          <w:sz w:val="24"/>
          <w:szCs w:val="24"/>
        </w:rPr>
        <w:t xml:space="preserve"> ile haberleşme </w:t>
      </w:r>
      <w:r w:rsidRPr="00482C3D">
        <w:rPr>
          <w:rFonts w:ascii="Times New Roman" w:hAnsi="Times New Roman" w:cs="Times New Roman"/>
          <w:sz w:val="24"/>
          <w:szCs w:val="24"/>
        </w:rPr>
        <w:t xml:space="preserve">yapılmasına müsaade edilebilir. Ancak bu tip haberleşmede elde edilen verinin analizör ekranı ile aynı değerde olması şarttır. Ekran değerine ulaşmak için matematiksel içerikli vb. formül girilmesine müsaade edilemez. </w:t>
      </w:r>
    </w:p>
    <w:p w14:paraId="02ACD982" w14:textId="77777777" w:rsidR="008D1E99" w:rsidRDefault="0039344A" w:rsidP="00D3638A">
      <w:pPr>
        <w:pStyle w:val="ListeParagraf"/>
        <w:numPr>
          <w:ilvl w:val="0"/>
          <w:numId w:val="86"/>
        </w:numPr>
        <w:autoSpaceDE w:val="0"/>
        <w:autoSpaceDN w:val="0"/>
        <w:adjustRightInd w:val="0"/>
        <w:spacing w:after="0" w:line="240" w:lineRule="atLeast"/>
        <w:ind w:left="0" w:right="-108" w:firstLine="567"/>
        <w:jc w:val="both"/>
        <w:rPr>
          <w:rFonts w:ascii="Times New Roman" w:hAnsi="Times New Roman" w:cs="Times New Roman"/>
          <w:sz w:val="24"/>
          <w:szCs w:val="24"/>
        </w:rPr>
      </w:pPr>
      <w:r>
        <w:rPr>
          <w:rFonts w:ascii="Times New Roman" w:hAnsi="Times New Roman" w:cs="Times New Roman"/>
          <w:sz w:val="24"/>
          <w:szCs w:val="24"/>
        </w:rPr>
        <w:t>Ham v</w:t>
      </w:r>
      <w:r w:rsidR="008D1E99">
        <w:rPr>
          <w:rFonts w:ascii="Times New Roman" w:hAnsi="Times New Roman" w:cs="Times New Roman"/>
          <w:sz w:val="24"/>
          <w:szCs w:val="24"/>
        </w:rPr>
        <w:t>erilerin kayıt edilmesi,</w:t>
      </w:r>
    </w:p>
    <w:p w14:paraId="3C210234" w14:textId="263BF385" w:rsidR="009F1062" w:rsidRDefault="008D1E99" w:rsidP="00D3638A">
      <w:pPr>
        <w:pStyle w:val="ListeParagraf"/>
        <w:numPr>
          <w:ilvl w:val="0"/>
          <w:numId w:val="87"/>
        </w:numPr>
        <w:autoSpaceDE w:val="0"/>
        <w:autoSpaceDN w:val="0"/>
        <w:adjustRightInd w:val="0"/>
        <w:spacing w:after="0" w:line="240" w:lineRule="atLeast"/>
        <w:ind w:left="0" w:right="-108" w:firstLine="567"/>
        <w:jc w:val="both"/>
        <w:rPr>
          <w:rFonts w:ascii="Times New Roman" w:hAnsi="Times New Roman" w:cs="Times New Roman"/>
          <w:sz w:val="24"/>
          <w:szCs w:val="24"/>
        </w:rPr>
      </w:pPr>
      <w:r>
        <w:rPr>
          <w:rFonts w:ascii="Times New Roman" w:hAnsi="Times New Roman" w:cs="Times New Roman"/>
          <w:sz w:val="24"/>
          <w:szCs w:val="24"/>
        </w:rPr>
        <w:t xml:space="preserve">Maksimum 10 (on) saniye </w:t>
      </w:r>
      <w:r w:rsidR="00BE2225">
        <w:rPr>
          <w:rFonts w:ascii="Times New Roman" w:hAnsi="Times New Roman" w:cs="Times New Roman"/>
          <w:sz w:val="24"/>
          <w:szCs w:val="24"/>
        </w:rPr>
        <w:t>sorgu-</w:t>
      </w:r>
      <w:r w:rsidR="00BE2225" w:rsidRPr="00E67C52">
        <w:rPr>
          <w:rFonts w:ascii="Times New Roman" w:hAnsi="Times New Roman" w:cs="Times New Roman"/>
          <w:sz w:val="24"/>
          <w:szCs w:val="24"/>
        </w:rPr>
        <w:t>yanıt</w:t>
      </w:r>
      <w:r w:rsidR="00BE2225">
        <w:rPr>
          <w:rFonts w:ascii="Times New Roman" w:hAnsi="Times New Roman" w:cs="Times New Roman"/>
          <w:sz w:val="24"/>
          <w:szCs w:val="24"/>
        </w:rPr>
        <w:t xml:space="preserve"> sürelerine uyularak </w:t>
      </w:r>
      <w:r>
        <w:rPr>
          <w:rFonts w:ascii="Times New Roman" w:hAnsi="Times New Roman" w:cs="Times New Roman"/>
          <w:sz w:val="24"/>
          <w:szCs w:val="24"/>
        </w:rPr>
        <w:t xml:space="preserve">kayıt edilmiş ham veriler 2/3 kuralı ile 1 (bir) dakikalık ortalama değerlere dönüştürülerek ayrıca kayıt edilir. </w:t>
      </w:r>
    </w:p>
    <w:p w14:paraId="595E64A6" w14:textId="77777777" w:rsidR="008D1E99" w:rsidRDefault="009F1062" w:rsidP="00D3638A">
      <w:pPr>
        <w:pStyle w:val="ListeParagraf"/>
        <w:numPr>
          <w:ilvl w:val="0"/>
          <w:numId w:val="87"/>
        </w:numPr>
        <w:autoSpaceDE w:val="0"/>
        <w:autoSpaceDN w:val="0"/>
        <w:adjustRightInd w:val="0"/>
        <w:spacing w:after="0" w:line="240" w:lineRule="atLeast"/>
        <w:ind w:left="0" w:right="-108" w:firstLine="567"/>
        <w:jc w:val="both"/>
        <w:rPr>
          <w:rFonts w:ascii="Times New Roman" w:hAnsi="Times New Roman" w:cs="Times New Roman"/>
          <w:sz w:val="24"/>
          <w:szCs w:val="24"/>
        </w:rPr>
      </w:pPr>
      <w:r>
        <w:rPr>
          <w:rFonts w:ascii="Times New Roman" w:hAnsi="Times New Roman" w:cs="Times New Roman"/>
          <w:sz w:val="24"/>
          <w:szCs w:val="24"/>
        </w:rPr>
        <w:t>1</w:t>
      </w:r>
      <w:r w:rsidR="004A406C">
        <w:rPr>
          <w:rFonts w:ascii="Times New Roman" w:hAnsi="Times New Roman" w:cs="Times New Roman"/>
          <w:sz w:val="24"/>
          <w:szCs w:val="24"/>
        </w:rPr>
        <w:t xml:space="preserve"> (bir)</w:t>
      </w:r>
      <w:r>
        <w:rPr>
          <w:rFonts w:ascii="Times New Roman" w:hAnsi="Times New Roman" w:cs="Times New Roman"/>
          <w:sz w:val="24"/>
          <w:szCs w:val="24"/>
        </w:rPr>
        <w:t xml:space="preserve"> dakika için 2/3 kuralı; minimum 6 (altı) adet, maksimum 60 (altmış) adet olmak kaydıyla, 1 (bir) dakika içerisinde elde edilmiş ve geçerli olarak işaretlenmiş verilerin en az üçte ikisi geçerli ise geçerli verilerin ortalama değeri 1 (bir) dakikalık ortalama değerdir. Bu değer(</w:t>
      </w:r>
      <w:proofErr w:type="spellStart"/>
      <w:r>
        <w:rPr>
          <w:rFonts w:ascii="Times New Roman" w:hAnsi="Times New Roman" w:cs="Times New Roman"/>
          <w:sz w:val="24"/>
          <w:szCs w:val="24"/>
        </w:rPr>
        <w:t>ler</w:t>
      </w:r>
      <w:proofErr w:type="spellEnd"/>
      <w:r>
        <w:rPr>
          <w:rFonts w:ascii="Times New Roman" w:hAnsi="Times New Roman" w:cs="Times New Roman"/>
          <w:sz w:val="24"/>
          <w:szCs w:val="24"/>
        </w:rPr>
        <w:t>) biten dakikanın değeri olarak kayıt edilir.</w:t>
      </w:r>
    </w:p>
    <w:p w14:paraId="15482A65" w14:textId="77777777" w:rsidR="00072A4E" w:rsidRDefault="009F1062" w:rsidP="00D3638A">
      <w:pPr>
        <w:pStyle w:val="ListeParagraf"/>
        <w:numPr>
          <w:ilvl w:val="0"/>
          <w:numId w:val="87"/>
        </w:numPr>
        <w:autoSpaceDE w:val="0"/>
        <w:autoSpaceDN w:val="0"/>
        <w:adjustRightInd w:val="0"/>
        <w:ind w:left="0" w:right="-108" w:firstLine="567"/>
        <w:jc w:val="both"/>
        <w:rPr>
          <w:rFonts w:ascii="Times New Roman" w:hAnsi="Times New Roman" w:cs="Times New Roman"/>
          <w:sz w:val="24"/>
          <w:szCs w:val="24"/>
        </w:rPr>
      </w:pPr>
      <w:r>
        <w:rPr>
          <w:rFonts w:ascii="Times New Roman" w:hAnsi="Times New Roman" w:cs="Times New Roman"/>
          <w:sz w:val="24"/>
          <w:szCs w:val="24"/>
        </w:rPr>
        <w:t xml:space="preserve">Isıtmalı hat, ısıtmalı </w:t>
      </w:r>
      <w:proofErr w:type="spellStart"/>
      <w:r>
        <w:rPr>
          <w:rFonts w:ascii="Times New Roman" w:hAnsi="Times New Roman" w:cs="Times New Roman"/>
          <w:sz w:val="24"/>
          <w:szCs w:val="24"/>
        </w:rPr>
        <w:t>prob</w:t>
      </w:r>
      <w:proofErr w:type="spellEnd"/>
      <w:r>
        <w:rPr>
          <w:rFonts w:ascii="Times New Roman" w:hAnsi="Times New Roman" w:cs="Times New Roman"/>
          <w:sz w:val="24"/>
          <w:szCs w:val="24"/>
        </w:rPr>
        <w:t xml:space="preserve"> sıcaklık bilgisi, atık gaz yanma bölgesi sıcaklığı, gaz soğutucu alarmı, </w:t>
      </w:r>
      <w:proofErr w:type="spellStart"/>
      <w:r>
        <w:rPr>
          <w:rFonts w:ascii="Times New Roman" w:hAnsi="Times New Roman" w:cs="Times New Roman"/>
          <w:sz w:val="24"/>
          <w:szCs w:val="24"/>
        </w:rPr>
        <w:t>konvertör</w:t>
      </w:r>
      <w:proofErr w:type="spellEnd"/>
      <w:r>
        <w:rPr>
          <w:rFonts w:ascii="Times New Roman" w:hAnsi="Times New Roman" w:cs="Times New Roman"/>
          <w:sz w:val="24"/>
          <w:szCs w:val="24"/>
        </w:rPr>
        <w:t xml:space="preserve"> alarmı, atık besleme, yük, tonaj, üretilen elektrik bilgisi</w:t>
      </w:r>
      <w:r w:rsidR="00F623FB">
        <w:rPr>
          <w:rFonts w:ascii="Times New Roman" w:hAnsi="Times New Roman" w:cs="Times New Roman"/>
          <w:sz w:val="24"/>
          <w:szCs w:val="24"/>
        </w:rPr>
        <w:t xml:space="preserve"> vb. kanallardan gelen veriler içinde bu fıkra kurallarına uyulur.</w:t>
      </w:r>
    </w:p>
    <w:p w14:paraId="0C8F225C" w14:textId="77777777" w:rsidR="0039344A" w:rsidRDefault="0039344A" w:rsidP="00D3638A">
      <w:pPr>
        <w:pStyle w:val="ListeParagraf"/>
        <w:numPr>
          <w:ilvl w:val="0"/>
          <w:numId w:val="86"/>
        </w:numPr>
        <w:autoSpaceDE w:val="0"/>
        <w:autoSpaceDN w:val="0"/>
        <w:adjustRightInd w:val="0"/>
        <w:spacing w:after="0" w:line="240" w:lineRule="atLeast"/>
        <w:ind w:left="0" w:right="-108" w:firstLine="567"/>
        <w:jc w:val="both"/>
        <w:rPr>
          <w:rFonts w:ascii="Times New Roman" w:hAnsi="Times New Roman" w:cs="Times New Roman"/>
          <w:sz w:val="24"/>
          <w:szCs w:val="24"/>
        </w:rPr>
      </w:pPr>
      <w:r>
        <w:rPr>
          <w:rFonts w:ascii="Times New Roman" w:hAnsi="Times New Roman" w:cs="Times New Roman"/>
          <w:sz w:val="24"/>
          <w:szCs w:val="24"/>
        </w:rPr>
        <w:t xml:space="preserve">Ham verilerin </w:t>
      </w:r>
      <w:r w:rsidR="001E1286">
        <w:rPr>
          <w:rFonts w:ascii="Times New Roman" w:hAnsi="Times New Roman" w:cs="Times New Roman"/>
          <w:sz w:val="24"/>
          <w:szCs w:val="24"/>
        </w:rPr>
        <w:t xml:space="preserve">hesaplanması, </w:t>
      </w:r>
      <w:proofErr w:type="spellStart"/>
      <w:r w:rsidR="001E1286">
        <w:rPr>
          <w:rFonts w:ascii="Times New Roman" w:hAnsi="Times New Roman" w:cs="Times New Roman"/>
          <w:sz w:val="24"/>
          <w:szCs w:val="24"/>
        </w:rPr>
        <w:t>normalize</w:t>
      </w:r>
      <w:proofErr w:type="spellEnd"/>
      <w:r w:rsidR="001E1286">
        <w:rPr>
          <w:rFonts w:ascii="Times New Roman" w:hAnsi="Times New Roman" w:cs="Times New Roman"/>
          <w:sz w:val="24"/>
          <w:szCs w:val="24"/>
        </w:rPr>
        <w:t xml:space="preserve"> şatlara dönüştürülmesi ve </w:t>
      </w:r>
      <w:r>
        <w:rPr>
          <w:rFonts w:ascii="Times New Roman" w:hAnsi="Times New Roman" w:cs="Times New Roman"/>
          <w:sz w:val="24"/>
          <w:szCs w:val="24"/>
        </w:rPr>
        <w:t>kayıt edilmesi,</w:t>
      </w:r>
    </w:p>
    <w:p w14:paraId="6A25E9B4" w14:textId="77777777" w:rsidR="00AD4BCC" w:rsidRDefault="001E1286" w:rsidP="00D3638A">
      <w:pPr>
        <w:pStyle w:val="ListeParagraf"/>
        <w:numPr>
          <w:ilvl w:val="0"/>
          <w:numId w:val="89"/>
        </w:numPr>
        <w:autoSpaceDE w:val="0"/>
        <w:autoSpaceDN w:val="0"/>
        <w:adjustRightInd w:val="0"/>
        <w:ind w:left="0" w:right="-108" w:firstLine="567"/>
        <w:jc w:val="both"/>
        <w:rPr>
          <w:rFonts w:ascii="Times New Roman" w:hAnsi="Times New Roman" w:cs="Times New Roman"/>
          <w:sz w:val="24"/>
          <w:szCs w:val="24"/>
        </w:rPr>
      </w:pPr>
      <w:r w:rsidRPr="00AD4BCC">
        <w:rPr>
          <w:rFonts w:ascii="Times New Roman" w:hAnsi="Times New Roman" w:cs="Times New Roman"/>
          <w:sz w:val="24"/>
          <w:szCs w:val="24"/>
        </w:rPr>
        <w:t>Ham veri</w:t>
      </w:r>
      <w:r w:rsidR="00550672" w:rsidRPr="00AD4BCC">
        <w:rPr>
          <w:rFonts w:ascii="Times New Roman" w:hAnsi="Times New Roman" w:cs="Times New Roman"/>
          <w:sz w:val="24"/>
          <w:szCs w:val="24"/>
        </w:rPr>
        <w:t xml:space="preserve">ler standartlaştırılmış </w:t>
      </w:r>
      <w:r w:rsidRPr="00AD4BCC">
        <w:rPr>
          <w:rFonts w:ascii="Times New Roman" w:hAnsi="Times New Roman" w:cs="Times New Roman"/>
          <w:sz w:val="24"/>
          <w:szCs w:val="24"/>
        </w:rPr>
        <w:t>nihai değere</w:t>
      </w:r>
      <w:r w:rsidR="00550672" w:rsidRPr="00AD4BCC">
        <w:rPr>
          <w:rFonts w:ascii="Times New Roman" w:hAnsi="Times New Roman" w:cs="Times New Roman"/>
          <w:sz w:val="24"/>
          <w:szCs w:val="24"/>
        </w:rPr>
        <w:t xml:space="preserve">, </w:t>
      </w:r>
      <w:proofErr w:type="spellStart"/>
      <w:r w:rsidRPr="00AD4BCC">
        <w:rPr>
          <w:rFonts w:ascii="Times New Roman" w:hAnsi="Times New Roman" w:cs="Times New Roman"/>
          <w:sz w:val="24"/>
          <w:szCs w:val="24"/>
        </w:rPr>
        <w:t>ppm’den</w:t>
      </w:r>
      <w:proofErr w:type="spellEnd"/>
      <w:r w:rsidRPr="00AD4BCC">
        <w:rPr>
          <w:rFonts w:ascii="Times New Roman" w:hAnsi="Times New Roman" w:cs="Times New Roman"/>
          <w:sz w:val="24"/>
          <w:szCs w:val="24"/>
        </w:rPr>
        <w:t xml:space="preserve"> miligrama dönüşüm, KGS2 kalibrasyon fonksiyonun işlenmesi, sıcaklık, basınç, nem, oksijen ve </w:t>
      </w:r>
      <w:r w:rsidR="00550672" w:rsidRPr="00AD4BCC">
        <w:rPr>
          <w:rFonts w:ascii="Times New Roman" w:hAnsi="Times New Roman" w:cs="Times New Roman"/>
          <w:sz w:val="24"/>
          <w:szCs w:val="24"/>
        </w:rPr>
        <w:t xml:space="preserve">standart sapma </w:t>
      </w:r>
      <w:r w:rsidRPr="00AD4BCC">
        <w:rPr>
          <w:rFonts w:ascii="Times New Roman" w:hAnsi="Times New Roman" w:cs="Times New Roman"/>
          <w:sz w:val="24"/>
          <w:szCs w:val="24"/>
        </w:rPr>
        <w:t>değerinin çıkarılması ile</w:t>
      </w:r>
      <w:r w:rsidR="00C17A29" w:rsidRPr="00AD4BCC">
        <w:rPr>
          <w:rFonts w:ascii="Times New Roman" w:hAnsi="Times New Roman" w:cs="Times New Roman"/>
          <w:sz w:val="24"/>
          <w:szCs w:val="24"/>
        </w:rPr>
        <w:t xml:space="preserve"> </w:t>
      </w:r>
      <w:r w:rsidR="00AD4BCC" w:rsidRPr="00AD4BCC">
        <w:rPr>
          <w:rFonts w:ascii="Times New Roman" w:hAnsi="Times New Roman" w:cs="Times New Roman"/>
          <w:sz w:val="24"/>
          <w:szCs w:val="24"/>
        </w:rPr>
        <w:t>dönüştürülerek</w:t>
      </w:r>
      <w:r w:rsidR="00AD4BCC">
        <w:rPr>
          <w:rFonts w:ascii="Times New Roman" w:hAnsi="Times New Roman" w:cs="Times New Roman"/>
          <w:sz w:val="24"/>
          <w:szCs w:val="24"/>
        </w:rPr>
        <w:t xml:space="preserve"> </w:t>
      </w:r>
      <w:r w:rsidR="00AD4BCC" w:rsidRPr="00AD4BCC">
        <w:rPr>
          <w:rFonts w:ascii="Times New Roman" w:hAnsi="Times New Roman" w:cs="Times New Roman"/>
          <w:sz w:val="24"/>
          <w:szCs w:val="24"/>
        </w:rPr>
        <w:t>30</w:t>
      </w:r>
      <w:r w:rsidR="004A406C">
        <w:rPr>
          <w:rFonts w:ascii="Times New Roman" w:hAnsi="Times New Roman" w:cs="Times New Roman"/>
          <w:sz w:val="24"/>
          <w:szCs w:val="24"/>
        </w:rPr>
        <w:t xml:space="preserve"> (otuz)</w:t>
      </w:r>
      <w:r w:rsidR="00AD4BCC" w:rsidRPr="00AD4BCC">
        <w:rPr>
          <w:rFonts w:ascii="Times New Roman" w:hAnsi="Times New Roman" w:cs="Times New Roman"/>
          <w:sz w:val="24"/>
          <w:szCs w:val="24"/>
        </w:rPr>
        <w:t xml:space="preserve"> d</w:t>
      </w:r>
      <w:r w:rsidR="0039344A" w:rsidRPr="00AD4BCC">
        <w:rPr>
          <w:rFonts w:ascii="Times New Roman" w:hAnsi="Times New Roman" w:cs="Times New Roman"/>
          <w:sz w:val="24"/>
          <w:szCs w:val="24"/>
        </w:rPr>
        <w:t>akikalık ortalama değerler</w:t>
      </w:r>
      <w:r w:rsidR="00AD4BCC">
        <w:rPr>
          <w:rFonts w:ascii="Times New Roman" w:hAnsi="Times New Roman" w:cs="Times New Roman"/>
          <w:sz w:val="24"/>
          <w:szCs w:val="24"/>
        </w:rPr>
        <w:t xml:space="preserve"> elde edilir.</w:t>
      </w:r>
    </w:p>
    <w:p w14:paraId="4B8386C4" w14:textId="77777777" w:rsidR="00AD4BCC" w:rsidRPr="00AD4BCC" w:rsidRDefault="00AD4BCC" w:rsidP="00D3638A">
      <w:pPr>
        <w:pStyle w:val="ListeParagraf"/>
        <w:numPr>
          <w:ilvl w:val="0"/>
          <w:numId w:val="89"/>
        </w:numPr>
        <w:autoSpaceDE w:val="0"/>
        <w:autoSpaceDN w:val="0"/>
        <w:adjustRightInd w:val="0"/>
        <w:ind w:left="0" w:right="-108" w:firstLine="567"/>
        <w:jc w:val="both"/>
        <w:rPr>
          <w:rFonts w:ascii="Times New Roman" w:hAnsi="Times New Roman" w:cs="Times New Roman"/>
          <w:sz w:val="24"/>
          <w:szCs w:val="24"/>
        </w:rPr>
      </w:pPr>
      <w:r w:rsidRPr="00AD4BCC">
        <w:rPr>
          <w:rFonts w:ascii="Times New Roman" w:hAnsi="Times New Roman" w:cs="Times New Roman"/>
          <w:sz w:val="24"/>
          <w:szCs w:val="24"/>
        </w:rPr>
        <w:t xml:space="preserve">SKHKKY ve </w:t>
      </w:r>
      <w:proofErr w:type="spellStart"/>
      <w:r w:rsidRPr="00AD4BCC">
        <w:rPr>
          <w:rFonts w:ascii="Times New Roman" w:hAnsi="Times New Roman" w:cs="Times New Roman"/>
          <w:sz w:val="24"/>
          <w:szCs w:val="24"/>
        </w:rPr>
        <w:t>AYİY’ye</w:t>
      </w:r>
      <w:proofErr w:type="spellEnd"/>
      <w:r w:rsidRPr="00AD4BCC">
        <w:rPr>
          <w:rFonts w:ascii="Times New Roman" w:hAnsi="Times New Roman" w:cs="Times New Roman"/>
          <w:sz w:val="24"/>
          <w:szCs w:val="24"/>
        </w:rPr>
        <w:t xml:space="preserve"> göre karşılaştırma yapabilmek için 10 ve 30 dakikalık, günlük</w:t>
      </w:r>
      <w:r>
        <w:rPr>
          <w:rFonts w:ascii="Times New Roman" w:hAnsi="Times New Roman" w:cs="Times New Roman"/>
          <w:sz w:val="24"/>
          <w:szCs w:val="24"/>
        </w:rPr>
        <w:t>, 48 saatlik, aylık ve yıllık ortalama değerler alınır.</w:t>
      </w:r>
    </w:p>
    <w:p w14:paraId="0FD5E805" w14:textId="77777777" w:rsidR="00D30CBE" w:rsidRDefault="00D30CBE" w:rsidP="00D3638A">
      <w:pPr>
        <w:pStyle w:val="ListeParagraf"/>
        <w:numPr>
          <w:ilvl w:val="0"/>
          <w:numId w:val="89"/>
        </w:numPr>
        <w:autoSpaceDE w:val="0"/>
        <w:autoSpaceDN w:val="0"/>
        <w:adjustRightInd w:val="0"/>
        <w:ind w:left="0" w:right="-108" w:firstLine="567"/>
        <w:jc w:val="both"/>
        <w:rPr>
          <w:rFonts w:ascii="Times New Roman" w:hAnsi="Times New Roman" w:cs="Times New Roman"/>
          <w:sz w:val="24"/>
          <w:szCs w:val="24"/>
        </w:rPr>
      </w:pPr>
      <w:r>
        <w:rPr>
          <w:rFonts w:ascii="Times New Roman" w:hAnsi="Times New Roman" w:cs="Times New Roman"/>
          <w:sz w:val="24"/>
          <w:szCs w:val="24"/>
        </w:rPr>
        <w:t xml:space="preserve">Yazılım, tesisin çalışmadığının göstergeleri olan oksijen, hız, </w:t>
      </w:r>
      <w:proofErr w:type="spellStart"/>
      <w:r>
        <w:rPr>
          <w:rFonts w:ascii="Times New Roman" w:hAnsi="Times New Roman" w:cs="Times New Roman"/>
          <w:sz w:val="24"/>
          <w:szCs w:val="24"/>
        </w:rPr>
        <w:t>bacagazı</w:t>
      </w:r>
      <w:proofErr w:type="spellEnd"/>
      <w:r>
        <w:rPr>
          <w:rFonts w:ascii="Times New Roman" w:hAnsi="Times New Roman" w:cs="Times New Roman"/>
          <w:sz w:val="24"/>
          <w:szCs w:val="24"/>
        </w:rPr>
        <w:t xml:space="preserve"> sıcaklığı, tonaj, yük, yanma sıcaklığı, elektrik üretim bilgisi gibi kanal verilerini kullanarak tesisin kapalı olunan zamanlarını belirleyecek algoritma oluşturmalıdır.</w:t>
      </w:r>
    </w:p>
    <w:p w14:paraId="1C32C0FD" w14:textId="71F87610" w:rsidR="008F6087" w:rsidRDefault="008F6087" w:rsidP="00D3638A">
      <w:pPr>
        <w:pStyle w:val="ListeParagraf"/>
        <w:numPr>
          <w:ilvl w:val="0"/>
          <w:numId w:val="86"/>
        </w:numPr>
        <w:autoSpaceDE w:val="0"/>
        <w:autoSpaceDN w:val="0"/>
        <w:adjustRightInd w:val="0"/>
        <w:spacing w:after="0" w:line="240" w:lineRule="atLeast"/>
        <w:ind w:left="0" w:right="-108" w:firstLine="567"/>
        <w:jc w:val="both"/>
        <w:rPr>
          <w:rFonts w:ascii="Times New Roman" w:hAnsi="Times New Roman" w:cs="Times New Roman"/>
          <w:sz w:val="24"/>
          <w:szCs w:val="24"/>
        </w:rPr>
      </w:pPr>
      <w:proofErr w:type="spellStart"/>
      <w:r w:rsidRPr="008F6087">
        <w:rPr>
          <w:rFonts w:ascii="Times New Roman" w:hAnsi="Times New Roman" w:cs="Times New Roman"/>
          <w:sz w:val="24"/>
          <w:szCs w:val="24"/>
        </w:rPr>
        <w:t>SEÖS'deki</w:t>
      </w:r>
      <w:proofErr w:type="spellEnd"/>
      <w:r w:rsidRPr="008F6087">
        <w:rPr>
          <w:rFonts w:ascii="Times New Roman" w:hAnsi="Times New Roman" w:cs="Times New Roman"/>
          <w:sz w:val="24"/>
          <w:szCs w:val="24"/>
        </w:rPr>
        <w:t xml:space="preserve"> arıza ya da bakım nedeniyle, </w:t>
      </w:r>
      <w:r>
        <w:rPr>
          <w:rFonts w:ascii="Times New Roman" w:hAnsi="Times New Roman" w:cs="Times New Roman"/>
          <w:sz w:val="24"/>
          <w:szCs w:val="24"/>
        </w:rPr>
        <w:t>1 (</w:t>
      </w:r>
      <w:r w:rsidRPr="008F6087">
        <w:rPr>
          <w:rFonts w:ascii="Times New Roman" w:hAnsi="Times New Roman" w:cs="Times New Roman"/>
          <w:sz w:val="24"/>
          <w:szCs w:val="24"/>
        </w:rPr>
        <w:t>bir</w:t>
      </w:r>
      <w:r>
        <w:rPr>
          <w:rFonts w:ascii="Times New Roman" w:hAnsi="Times New Roman" w:cs="Times New Roman"/>
          <w:sz w:val="24"/>
          <w:szCs w:val="24"/>
        </w:rPr>
        <w:t>)</w:t>
      </w:r>
      <w:r w:rsidRPr="008F6087">
        <w:rPr>
          <w:rFonts w:ascii="Times New Roman" w:hAnsi="Times New Roman" w:cs="Times New Roman"/>
          <w:sz w:val="24"/>
          <w:szCs w:val="24"/>
        </w:rPr>
        <w:t xml:space="preserve"> günde </w:t>
      </w:r>
      <w:r>
        <w:rPr>
          <w:rFonts w:ascii="Times New Roman" w:hAnsi="Times New Roman" w:cs="Times New Roman"/>
          <w:sz w:val="24"/>
          <w:szCs w:val="24"/>
        </w:rPr>
        <w:t>6 (</w:t>
      </w:r>
      <w:r w:rsidRPr="008F6087">
        <w:rPr>
          <w:rFonts w:ascii="Times New Roman" w:hAnsi="Times New Roman" w:cs="Times New Roman"/>
          <w:sz w:val="24"/>
          <w:szCs w:val="24"/>
        </w:rPr>
        <w:t>altı</w:t>
      </w:r>
      <w:r>
        <w:rPr>
          <w:rFonts w:ascii="Times New Roman" w:hAnsi="Times New Roman" w:cs="Times New Roman"/>
          <w:sz w:val="24"/>
          <w:szCs w:val="24"/>
        </w:rPr>
        <w:t>)</w:t>
      </w:r>
      <w:r w:rsidRPr="008F6087">
        <w:rPr>
          <w:rFonts w:ascii="Times New Roman" w:hAnsi="Times New Roman" w:cs="Times New Roman"/>
          <w:sz w:val="24"/>
          <w:szCs w:val="24"/>
        </w:rPr>
        <w:t xml:space="preserve"> saatten daha fazla süreli ortalama değerlerin geçersiz olduğu gün verilerinin tamamı geçersiz sayılır. </w:t>
      </w:r>
      <w:r w:rsidR="001019FB">
        <w:rPr>
          <w:rFonts w:ascii="Times New Roman" w:hAnsi="Times New Roman" w:cs="Times New Roman"/>
          <w:sz w:val="24"/>
          <w:szCs w:val="24"/>
        </w:rPr>
        <w:t>Geçerli veri oranı, tesisin bir</w:t>
      </w:r>
      <w:r w:rsidRPr="008F6087">
        <w:rPr>
          <w:rFonts w:ascii="Times New Roman" w:hAnsi="Times New Roman" w:cs="Times New Roman"/>
          <w:sz w:val="24"/>
          <w:szCs w:val="24"/>
        </w:rPr>
        <w:t xml:space="preserve"> yılda faal olarak çalıştığı</w:t>
      </w:r>
      <w:r w:rsidR="001019FB">
        <w:rPr>
          <w:rFonts w:ascii="Times New Roman" w:hAnsi="Times New Roman" w:cs="Times New Roman"/>
          <w:sz w:val="24"/>
          <w:szCs w:val="24"/>
        </w:rPr>
        <w:t xml:space="preserve"> gün sayısının </w:t>
      </w:r>
      <w:r w:rsidR="00823988">
        <w:rPr>
          <w:rFonts w:ascii="Times New Roman" w:hAnsi="Times New Roman" w:cs="Times New Roman"/>
          <w:sz w:val="24"/>
          <w:szCs w:val="24"/>
        </w:rPr>
        <w:t>yüzde % 95</w:t>
      </w:r>
      <w:r w:rsidRPr="008F6087">
        <w:rPr>
          <w:rFonts w:ascii="Times New Roman" w:hAnsi="Times New Roman" w:cs="Times New Roman"/>
          <w:sz w:val="24"/>
          <w:szCs w:val="24"/>
        </w:rPr>
        <w:t>'inden az olamaz.</w:t>
      </w:r>
    </w:p>
    <w:p w14:paraId="62227416" w14:textId="77777777" w:rsidR="001019FB" w:rsidRPr="008F6087" w:rsidRDefault="001019FB" w:rsidP="00D3638A">
      <w:pPr>
        <w:pStyle w:val="ListeParagraf"/>
        <w:numPr>
          <w:ilvl w:val="0"/>
          <w:numId w:val="91"/>
        </w:numPr>
        <w:autoSpaceDE w:val="0"/>
        <w:autoSpaceDN w:val="0"/>
        <w:adjustRightInd w:val="0"/>
        <w:spacing w:after="0" w:line="240" w:lineRule="atLeast"/>
        <w:ind w:left="0" w:right="-108" w:firstLine="567"/>
        <w:jc w:val="both"/>
        <w:rPr>
          <w:rFonts w:ascii="Times New Roman" w:hAnsi="Times New Roman" w:cs="Times New Roman"/>
          <w:sz w:val="24"/>
          <w:szCs w:val="24"/>
        </w:rPr>
      </w:pPr>
      <w:r>
        <w:rPr>
          <w:rFonts w:ascii="Times New Roman" w:hAnsi="Times New Roman" w:cs="Times New Roman"/>
          <w:sz w:val="24"/>
          <w:szCs w:val="24"/>
        </w:rPr>
        <w:t xml:space="preserve">Günlük geçerli veri oluşturulurken AYİY veya tesisin </w:t>
      </w:r>
      <w:proofErr w:type="spellStart"/>
      <w:r>
        <w:rPr>
          <w:rFonts w:ascii="Times New Roman" w:hAnsi="Times New Roman" w:cs="Times New Roman"/>
          <w:sz w:val="24"/>
          <w:szCs w:val="24"/>
        </w:rPr>
        <w:t>SKHKKY’deki</w:t>
      </w:r>
      <w:proofErr w:type="spellEnd"/>
      <w:r>
        <w:rPr>
          <w:rFonts w:ascii="Times New Roman" w:hAnsi="Times New Roman" w:cs="Times New Roman"/>
          <w:sz w:val="24"/>
          <w:szCs w:val="24"/>
        </w:rPr>
        <w:t xml:space="preserve"> tabi olduğu yerde geçersiz veri saati ile ilgili hüküm bulunması halinde</w:t>
      </w:r>
      <w:r w:rsidR="0086649F">
        <w:rPr>
          <w:rFonts w:ascii="Times New Roman" w:hAnsi="Times New Roman" w:cs="Times New Roman"/>
          <w:sz w:val="24"/>
          <w:szCs w:val="24"/>
        </w:rPr>
        <w:t xml:space="preserve"> uygulama ilgili yönetmeliğine göre yapılır.</w:t>
      </w:r>
      <w:r>
        <w:rPr>
          <w:rFonts w:ascii="Times New Roman" w:hAnsi="Times New Roman" w:cs="Times New Roman"/>
          <w:sz w:val="24"/>
          <w:szCs w:val="24"/>
        </w:rPr>
        <w:t xml:space="preserve"> </w:t>
      </w:r>
    </w:p>
    <w:p w14:paraId="5ECC6973" w14:textId="77777777" w:rsidR="00C024C6" w:rsidRDefault="00B530A3" w:rsidP="00D3638A">
      <w:pPr>
        <w:pStyle w:val="ListeParagraf"/>
        <w:numPr>
          <w:ilvl w:val="0"/>
          <w:numId w:val="86"/>
        </w:numPr>
        <w:autoSpaceDE w:val="0"/>
        <w:autoSpaceDN w:val="0"/>
        <w:adjustRightInd w:val="0"/>
        <w:spacing w:after="0" w:line="240" w:lineRule="atLeast"/>
        <w:ind w:left="0" w:right="-108" w:firstLine="567"/>
        <w:jc w:val="both"/>
        <w:rPr>
          <w:rFonts w:ascii="Times New Roman" w:hAnsi="Times New Roman" w:cs="Times New Roman"/>
          <w:sz w:val="24"/>
          <w:szCs w:val="24"/>
        </w:rPr>
      </w:pPr>
      <w:r>
        <w:rPr>
          <w:rFonts w:ascii="Times New Roman" w:hAnsi="Times New Roman" w:cs="Times New Roman"/>
          <w:sz w:val="24"/>
          <w:szCs w:val="24"/>
        </w:rPr>
        <w:t xml:space="preserve">Sahada </w:t>
      </w:r>
      <w:r w:rsidR="00C024C6">
        <w:rPr>
          <w:rFonts w:ascii="Times New Roman" w:hAnsi="Times New Roman" w:cs="Times New Roman"/>
          <w:sz w:val="24"/>
          <w:szCs w:val="24"/>
        </w:rPr>
        <w:t xml:space="preserve">yapılan </w:t>
      </w:r>
      <w:r>
        <w:rPr>
          <w:rFonts w:ascii="Times New Roman" w:hAnsi="Times New Roman" w:cs="Times New Roman"/>
          <w:sz w:val="24"/>
          <w:szCs w:val="24"/>
        </w:rPr>
        <w:t>işlemlerin</w:t>
      </w:r>
      <w:r w:rsidR="00C024C6">
        <w:rPr>
          <w:rFonts w:ascii="Times New Roman" w:hAnsi="Times New Roman" w:cs="Times New Roman"/>
          <w:sz w:val="24"/>
          <w:szCs w:val="24"/>
        </w:rPr>
        <w:t xml:space="preserve"> verilerin</w:t>
      </w:r>
      <w:r>
        <w:rPr>
          <w:rFonts w:ascii="Times New Roman" w:hAnsi="Times New Roman" w:cs="Times New Roman"/>
          <w:sz w:val="24"/>
          <w:szCs w:val="24"/>
        </w:rPr>
        <w:t>in</w:t>
      </w:r>
      <w:r w:rsidR="00C024C6">
        <w:rPr>
          <w:rFonts w:ascii="Times New Roman" w:hAnsi="Times New Roman" w:cs="Times New Roman"/>
          <w:sz w:val="24"/>
          <w:szCs w:val="24"/>
        </w:rPr>
        <w:t xml:space="preserve"> kayıt edilmesi,</w:t>
      </w:r>
    </w:p>
    <w:p w14:paraId="62F64B79" w14:textId="77777777" w:rsidR="00C74001" w:rsidRDefault="00B530A3" w:rsidP="00D3638A">
      <w:pPr>
        <w:pStyle w:val="ListeParagraf"/>
        <w:numPr>
          <w:ilvl w:val="0"/>
          <w:numId w:val="88"/>
        </w:numPr>
        <w:autoSpaceDE w:val="0"/>
        <w:autoSpaceDN w:val="0"/>
        <w:adjustRightInd w:val="0"/>
        <w:spacing w:after="0" w:line="240" w:lineRule="atLeast"/>
        <w:ind w:left="0" w:right="-108" w:firstLine="567"/>
        <w:jc w:val="both"/>
        <w:rPr>
          <w:rFonts w:ascii="Times New Roman" w:hAnsi="Times New Roman" w:cs="Times New Roman"/>
          <w:sz w:val="24"/>
          <w:szCs w:val="24"/>
        </w:rPr>
      </w:pPr>
      <w:r>
        <w:rPr>
          <w:rFonts w:ascii="Times New Roman" w:hAnsi="Times New Roman" w:cs="Times New Roman"/>
          <w:sz w:val="24"/>
          <w:szCs w:val="24"/>
        </w:rPr>
        <w:t xml:space="preserve">Analizörlerde </w:t>
      </w:r>
      <w:proofErr w:type="spellStart"/>
      <w:r>
        <w:rPr>
          <w:rFonts w:ascii="Times New Roman" w:hAnsi="Times New Roman" w:cs="Times New Roman"/>
          <w:sz w:val="24"/>
          <w:szCs w:val="24"/>
        </w:rPr>
        <w:t>autocal</w:t>
      </w:r>
      <w:proofErr w:type="spellEnd"/>
      <w:r>
        <w:rPr>
          <w:rFonts w:ascii="Times New Roman" w:hAnsi="Times New Roman" w:cs="Times New Roman"/>
          <w:sz w:val="24"/>
          <w:szCs w:val="24"/>
        </w:rPr>
        <w:t xml:space="preserve"> işlemi yapıldığında yazılım işlemi algılamalı ve işlem süresi boyunca verileri kayıt etmelidir. Bu süre içerisindeki tüm 1 (bir) dakikalık ortalamalar geçersiz olarak işaretle</w:t>
      </w:r>
      <w:r w:rsidR="002313EF">
        <w:rPr>
          <w:rFonts w:ascii="Times New Roman" w:hAnsi="Times New Roman" w:cs="Times New Roman"/>
          <w:sz w:val="24"/>
          <w:szCs w:val="24"/>
        </w:rPr>
        <w:t>n</w:t>
      </w:r>
      <w:r w:rsidR="00892EE7">
        <w:rPr>
          <w:rFonts w:ascii="Times New Roman" w:hAnsi="Times New Roman" w:cs="Times New Roman"/>
          <w:sz w:val="24"/>
          <w:szCs w:val="24"/>
        </w:rPr>
        <w:t>meli ve ortalamalara katılmamalıdır.</w:t>
      </w:r>
    </w:p>
    <w:p w14:paraId="1DBA53F9" w14:textId="77777777" w:rsidR="00B530A3" w:rsidRDefault="00C74001" w:rsidP="00D3638A">
      <w:pPr>
        <w:pStyle w:val="ListeParagraf"/>
        <w:numPr>
          <w:ilvl w:val="0"/>
          <w:numId w:val="88"/>
        </w:numPr>
        <w:autoSpaceDE w:val="0"/>
        <w:autoSpaceDN w:val="0"/>
        <w:adjustRightInd w:val="0"/>
        <w:spacing w:after="0" w:line="240" w:lineRule="atLeast"/>
        <w:ind w:left="0" w:right="-108" w:firstLine="567"/>
        <w:jc w:val="both"/>
        <w:rPr>
          <w:rFonts w:ascii="Times New Roman" w:hAnsi="Times New Roman" w:cs="Times New Roman"/>
          <w:sz w:val="24"/>
          <w:szCs w:val="24"/>
        </w:rPr>
      </w:pPr>
      <w:r>
        <w:rPr>
          <w:rFonts w:ascii="Times New Roman" w:hAnsi="Times New Roman" w:cs="Times New Roman"/>
          <w:sz w:val="24"/>
          <w:szCs w:val="24"/>
        </w:rPr>
        <w:t>KGS3 işlemi</w:t>
      </w:r>
      <w:r w:rsidR="007D133C">
        <w:rPr>
          <w:rFonts w:ascii="Times New Roman" w:hAnsi="Times New Roman" w:cs="Times New Roman"/>
          <w:sz w:val="24"/>
          <w:szCs w:val="24"/>
        </w:rPr>
        <w:t xml:space="preserve">ndeki sıfır ve </w:t>
      </w:r>
      <w:proofErr w:type="spellStart"/>
      <w:r w:rsidR="007D133C">
        <w:rPr>
          <w:rFonts w:ascii="Times New Roman" w:hAnsi="Times New Roman" w:cs="Times New Roman"/>
          <w:sz w:val="24"/>
          <w:szCs w:val="24"/>
        </w:rPr>
        <w:t>span</w:t>
      </w:r>
      <w:proofErr w:type="spellEnd"/>
      <w:r w:rsidR="007D133C">
        <w:rPr>
          <w:rFonts w:ascii="Times New Roman" w:hAnsi="Times New Roman" w:cs="Times New Roman"/>
          <w:sz w:val="24"/>
          <w:szCs w:val="24"/>
        </w:rPr>
        <w:t xml:space="preserve"> kontrolleri tarih ve saat bilgisi ile kayıt edilmelidir. </w:t>
      </w:r>
      <w:r>
        <w:rPr>
          <w:rFonts w:ascii="Times New Roman" w:hAnsi="Times New Roman" w:cs="Times New Roman"/>
          <w:sz w:val="24"/>
          <w:szCs w:val="24"/>
        </w:rPr>
        <w:t xml:space="preserve"> </w:t>
      </w:r>
      <w:proofErr w:type="gramStart"/>
      <w:r>
        <w:rPr>
          <w:rFonts w:ascii="Times New Roman" w:hAnsi="Times New Roman" w:cs="Times New Roman"/>
          <w:sz w:val="24"/>
          <w:szCs w:val="24"/>
        </w:rPr>
        <w:t>yapılan</w:t>
      </w:r>
      <w:proofErr w:type="gramEnd"/>
      <w:r>
        <w:rPr>
          <w:rFonts w:ascii="Times New Roman" w:hAnsi="Times New Roman" w:cs="Times New Roman"/>
          <w:sz w:val="24"/>
          <w:szCs w:val="24"/>
        </w:rPr>
        <w:t xml:space="preserve"> analizöre ait tüm kanallar için işlem sırasındaki okunan ham veriler geçersiz olarak işaretlenmelidir.</w:t>
      </w:r>
    </w:p>
    <w:p w14:paraId="10344A55" w14:textId="77777777" w:rsidR="0092503B" w:rsidRDefault="0092503B" w:rsidP="00D3638A">
      <w:pPr>
        <w:pStyle w:val="ListeParagraf"/>
        <w:numPr>
          <w:ilvl w:val="0"/>
          <w:numId w:val="90"/>
        </w:numPr>
        <w:autoSpaceDE w:val="0"/>
        <w:autoSpaceDN w:val="0"/>
        <w:adjustRightInd w:val="0"/>
        <w:spacing w:after="0" w:line="240" w:lineRule="atLeast"/>
        <w:ind w:left="0" w:right="-108" w:firstLine="567"/>
        <w:jc w:val="both"/>
        <w:rPr>
          <w:rFonts w:ascii="Times New Roman" w:hAnsi="Times New Roman" w:cs="Times New Roman"/>
          <w:sz w:val="24"/>
          <w:szCs w:val="24"/>
        </w:rPr>
      </w:pPr>
      <w:r>
        <w:rPr>
          <w:rFonts w:ascii="Times New Roman" w:hAnsi="Times New Roman" w:cs="Times New Roman"/>
          <w:sz w:val="24"/>
          <w:szCs w:val="24"/>
        </w:rPr>
        <w:t>KGS3 işlem sonuçları ve kullanılan referans malzeme bilgileri yazılıma girilebilmelidir.</w:t>
      </w:r>
    </w:p>
    <w:p w14:paraId="41144E4F" w14:textId="77777777" w:rsidR="0092503B" w:rsidRPr="0092503B" w:rsidRDefault="0092503B" w:rsidP="00D3638A">
      <w:pPr>
        <w:pStyle w:val="ListeParagraf"/>
        <w:numPr>
          <w:ilvl w:val="0"/>
          <w:numId w:val="90"/>
        </w:numPr>
        <w:autoSpaceDE w:val="0"/>
        <w:autoSpaceDN w:val="0"/>
        <w:adjustRightInd w:val="0"/>
        <w:spacing w:after="0" w:line="240" w:lineRule="atLeast"/>
        <w:ind w:left="0" w:right="-108" w:firstLine="567"/>
        <w:jc w:val="both"/>
        <w:rPr>
          <w:rFonts w:ascii="Times New Roman" w:hAnsi="Times New Roman" w:cs="Times New Roman"/>
          <w:sz w:val="24"/>
          <w:szCs w:val="24"/>
        </w:rPr>
      </w:pPr>
      <w:r>
        <w:rPr>
          <w:rFonts w:ascii="Times New Roman" w:hAnsi="Times New Roman" w:cs="Times New Roman"/>
          <w:sz w:val="24"/>
          <w:szCs w:val="24"/>
        </w:rPr>
        <w:t>Otomatik KGS3 yapılamayan analizörlerde sonuçlar ve referans malzeme bilgileri yazılıma elle girilebilir.</w:t>
      </w:r>
    </w:p>
    <w:p w14:paraId="430D05B7" w14:textId="77777777" w:rsidR="00C74001" w:rsidRDefault="0092503B" w:rsidP="00D3638A">
      <w:pPr>
        <w:pStyle w:val="ListeParagraf"/>
        <w:numPr>
          <w:ilvl w:val="0"/>
          <w:numId w:val="90"/>
        </w:numPr>
        <w:autoSpaceDE w:val="0"/>
        <w:autoSpaceDN w:val="0"/>
        <w:adjustRightInd w:val="0"/>
        <w:spacing w:after="0" w:line="240" w:lineRule="atLeast"/>
        <w:ind w:left="0" w:right="-108" w:firstLine="567"/>
        <w:jc w:val="both"/>
        <w:rPr>
          <w:rFonts w:ascii="Times New Roman" w:hAnsi="Times New Roman" w:cs="Times New Roman"/>
          <w:sz w:val="24"/>
          <w:szCs w:val="24"/>
        </w:rPr>
      </w:pPr>
      <w:r>
        <w:rPr>
          <w:rFonts w:ascii="Times New Roman" w:hAnsi="Times New Roman" w:cs="Times New Roman"/>
          <w:sz w:val="24"/>
          <w:szCs w:val="24"/>
        </w:rPr>
        <w:t>İşlemler sonucunun değerlendirilmesi için yazılım kontrol kartlarını oluşturabilmelidir.</w:t>
      </w:r>
    </w:p>
    <w:p w14:paraId="65A10F3A" w14:textId="6343CA1A" w:rsidR="00072A4E" w:rsidRDefault="00072A4E" w:rsidP="00C024C6">
      <w:pPr>
        <w:pStyle w:val="ListeParagraf"/>
        <w:autoSpaceDE w:val="0"/>
        <w:autoSpaceDN w:val="0"/>
        <w:adjustRightInd w:val="0"/>
        <w:ind w:right="-108"/>
        <w:jc w:val="both"/>
        <w:rPr>
          <w:rFonts w:ascii="Times New Roman" w:hAnsi="Times New Roman" w:cs="Times New Roman"/>
          <w:sz w:val="24"/>
          <w:szCs w:val="24"/>
        </w:rPr>
      </w:pPr>
    </w:p>
    <w:p w14:paraId="3AAD276E" w14:textId="77777777" w:rsidR="00482C3D" w:rsidRDefault="00482C3D" w:rsidP="00C024C6">
      <w:pPr>
        <w:pStyle w:val="ListeParagraf"/>
        <w:autoSpaceDE w:val="0"/>
        <w:autoSpaceDN w:val="0"/>
        <w:adjustRightInd w:val="0"/>
        <w:ind w:right="-108"/>
        <w:jc w:val="both"/>
        <w:rPr>
          <w:rFonts w:ascii="Times New Roman" w:hAnsi="Times New Roman" w:cs="Times New Roman"/>
          <w:sz w:val="24"/>
          <w:szCs w:val="24"/>
        </w:rPr>
      </w:pPr>
    </w:p>
    <w:p w14:paraId="36CAE32A" w14:textId="0F71A22A" w:rsidR="007E4589" w:rsidRPr="00482C3D" w:rsidRDefault="000272A0" w:rsidP="007E4589">
      <w:pPr>
        <w:autoSpaceDE w:val="0"/>
        <w:autoSpaceDN w:val="0"/>
        <w:adjustRightInd w:val="0"/>
        <w:spacing w:after="0"/>
        <w:ind w:right="-108"/>
        <w:jc w:val="center"/>
        <w:rPr>
          <w:rFonts w:ascii="Times New Roman" w:hAnsi="Times New Roman" w:cs="Times New Roman"/>
          <w:b/>
          <w:sz w:val="24"/>
          <w:szCs w:val="24"/>
        </w:rPr>
      </w:pPr>
      <w:r w:rsidRPr="00482C3D">
        <w:rPr>
          <w:rFonts w:ascii="Times New Roman" w:hAnsi="Times New Roman" w:cs="Times New Roman"/>
          <w:b/>
          <w:sz w:val="24"/>
          <w:szCs w:val="24"/>
        </w:rPr>
        <w:lastRenderedPageBreak/>
        <w:t>YEDİNCİ</w:t>
      </w:r>
      <w:r w:rsidR="007E4589" w:rsidRPr="00482C3D">
        <w:rPr>
          <w:rFonts w:ascii="Times New Roman" w:hAnsi="Times New Roman" w:cs="Times New Roman"/>
          <w:b/>
          <w:sz w:val="24"/>
          <w:szCs w:val="24"/>
        </w:rPr>
        <w:t xml:space="preserve"> BÖLÜM</w:t>
      </w:r>
    </w:p>
    <w:p w14:paraId="7331FEF6" w14:textId="5E732B37" w:rsidR="000272A0" w:rsidRPr="00482C3D" w:rsidRDefault="000272A0" w:rsidP="000272A0">
      <w:pPr>
        <w:suppressAutoHyphens/>
        <w:autoSpaceDE w:val="0"/>
        <w:autoSpaceDN w:val="0"/>
        <w:adjustRightInd w:val="0"/>
        <w:spacing w:after="0" w:line="240" w:lineRule="auto"/>
        <w:ind w:right="-108"/>
        <w:jc w:val="center"/>
        <w:rPr>
          <w:rFonts w:ascii="Times New Roman" w:eastAsia="Times New Roman" w:hAnsi="Times New Roman" w:cs="Times New Roman"/>
          <w:b/>
          <w:sz w:val="24"/>
          <w:szCs w:val="24"/>
          <w:lang w:eastAsia="ar-SA"/>
        </w:rPr>
      </w:pPr>
      <w:proofErr w:type="spellStart"/>
      <w:r w:rsidRPr="00482C3D">
        <w:rPr>
          <w:rFonts w:ascii="Times New Roman" w:eastAsia="Times New Roman" w:hAnsi="Times New Roman" w:cs="Times New Roman"/>
          <w:b/>
          <w:sz w:val="24"/>
          <w:szCs w:val="24"/>
          <w:lang w:eastAsia="ar-SA"/>
        </w:rPr>
        <w:t>SEÖS’ün</w:t>
      </w:r>
      <w:proofErr w:type="spellEnd"/>
      <w:r w:rsidRPr="00482C3D">
        <w:rPr>
          <w:rFonts w:ascii="Times New Roman" w:eastAsia="Times New Roman" w:hAnsi="Times New Roman" w:cs="Times New Roman"/>
          <w:b/>
          <w:sz w:val="24"/>
          <w:szCs w:val="24"/>
          <w:lang w:eastAsia="ar-SA"/>
        </w:rPr>
        <w:t xml:space="preserve"> Çevrim</w:t>
      </w:r>
      <w:r w:rsidR="00172D09">
        <w:rPr>
          <w:rFonts w:ascii="Times New Roman" w:eastAsia="Times New Roman" w:hAnsi="Times New Roman" w:cs="Times New Roman"/>
          <w:b/>
          <w:sz w:val="24"/>
          <w:szCs w:val="24"/>
          <w:lang w:eastAsia="ar-SA"/>
        </w:rPr>
        <w:t xml:space="preserve"> İ</w:t>
      </w:r>
      <w:r w:rsidRPr="00482C3D">
        <w:rPr>
          <w:rFonts w:ascii="Times New Roman" w:eastAsia="Times New Roman" w:hAnsi="Times New Roman" w:cs="Times New Roman"/>
          <w:b/>
          <w:sz w:val="24"/>
          <w:szCs w:val="24"/>
          <w:lang w:eastAsia="ar-SA"/>
        </w:rPr>
        <w:t>çi İzlenmesi</w:t>
      </w:r>
    </w:p>
    <w:p w14:paraId="741E5FFC" w14:textId="77777777" w:rsidR="007E4589" w:rsidRPr="00482C3D" w:rsidRDefault="007E4589" w:rsidP="007E4589">
      <w:pPr>
        <w:autoSpaceDE w:val="0"/>
        <w:autoSpaceDN w:val="0"/>
        <w:adjustRightInd w:val="0"/>
        <w:ind w:right="-108"/>
        <w:jc w:val="both"/>
        <w:rPr>
          <w:rFonts w:ascii="Times New Roman" w:hAnsi="Times New Roman" w:cs="Times New Roman"/>
          <w:sz w:val="24"/>
          <w:szCs w:val="24"/>
        </w:rPr>
      </w:pPr>
    </w:p>
    <w:p w14:paraId="4C553A3C" w14:textId="6345E88E" w:rsidR="007E4589" w:rsidRPr="00482C3D" w:rsidRDefault="000272A0" w:rsidP="007E4589">
      <w:pPr>
        <w:autoSpaceDE w:val="0"/>
        <w:autoSpaceDN w:val="0"/>
        <w:adjustRightInd w:val="0"/>
        <w:spacing w:after="0"/>
        <w:ind w:right="-108" w:firstLine="567"/>
        <w:jc w:val="both"/>
        <w:rPr>
          <w:rFonts w:ascii="Times New Roman" w:hAnsi="Times New Roman" w:cs="Times New Roman"/>
          <w:b/>
          <w:sz w:val="24"/>
          <w:szCs w:val="24"/>
        </w:rPr>
      </w:pPr>
      <w:r w:rsidRPr="00482C3D">
        <w:rPr>
          <w:rFonts w:ascii="Times New Roman" w:hAnsi="Times New Roman" w:cs="Times New Roman"/>
          <w:b/>
          <w:sz w:val="24"/>
          <w:szCs w:val="24"/>
        </w:rPr>
        <w:t xml:space="preserve">Sürekli </w:t>
      </w:r>
      <w:r w:rsidR="00172D09">
        <w:rPr>
          <w:rFonts w:ascii="Times New Roman" w:hAnsi="Times New Roman" w:cs="Times New Roman"/>
          <w:b/>
          <w:sz w:val="24"/>
          <w:szCs w:val="24"/>
        </w:rPr>
        <w:t>İ</w:t>
      </w:r>
      <w:r w:rsidRPr="00482C3D">
        <w:rPr>
          <w:rFonts w:ascii="Times New Roman" w:hAnsi="Times New Roman" w:cs="Times New Roman"/>
          <w:b/>
          <w:sz w:val="24"/>
          <w:szCs w:val="24"/>
        </w:rPr>
        <w:t xml:space="preserve">zleme </w:t>
      </w:r>
      <w:r w:rsidR="00172D09">
        <w:rPr>
          <w:rFonts w:ascii="Times New Roman" w:hAnsi="Times New Roman" w:cs="Times New Roman"/>
          <w:b/>
          <w:sz w:val="24"/>
          <w:szCs w:val="24"/>
        </w:rPr>
        <w:t>M</w:t>
      </w:r>
      <w:r w:rsidRPr="00482C3D">
        <w:rPr>
          <w:rFonts w:ascii="Times New Roman" w:hAnsi="Times New Roman" w:cs="Times New Roman"/>
          <w:b/>
          <w:sz w:val="24"/>
          <w:szCs w:val="24"/>
        </w:rPr>
        <w:t>erkezi (SİM)</w:t>
      </w:r>
    </w:p>
    <w:p w14:paraId="5D80900D" w14:textId="02EE9A6A" w:rsidR="000272A0" w:rsidRDefault="000272A0" w:rsidP="000272A0">
      <w:pPr>
        <w:autoSpaceDE w:val="0"/>
        <w:autoSpaceDN w:val="0"/>
        <w:adjustRightInd w:val="0"/>
        <w:spacing w:after="0"/>
        <w:ind w:right="-108" w:firstLine="567"/>
        <w:jc w:val="both"/>
        <w:rPr>
          <w:rFonts w:ascii="Times New Roman" w:hAnsi="Times New Roman" w:cs="Times New Roman"/>
          <w:sz w:val="24"/>
          <w:szCs w:val="24"/>
        </w:rPr>
      </w:pPr>
      <w:r w:rsidRPr="000272A0">
        <w:rPr>
          <w:rFonts w:ascii="Times New Roman" w:hAnsi="Times New Roman" w:cs="Times New Roman"/>
          <w:b/>
          <w:sz w:val="24"/>
          <w:szCs w:val="24"/>
        </w:rPr>
        <w:t>MADDE 31</w:t>
      </w:r>
      <w:r w:rsidR="007E4589" w:rsidRPr="000272A0">
        <w:rPr>
          <w:rFonts w:ascii="Times New Roman" w:hAnsi="Times New Roman" w:cs="Times New Roman"/>
          <w:b/>
          <w:sz w:val="24"/>
          <w:szCs w:val="24"/>
        </w:rPr>
        <w:t>-</w:t>
      </w:r>
      <w:r w:rsidR="007E4589" w:rsidRPr="000272A0">
        <w:rPr>
          <w:rFonts w:ascii="Times New Roman" w:hAnsi="Times New Roman" w:cs="Times New Roman"/>
          <w:sz w:val="24"/>
          <w:szCs w:val="24"/>
        </w:rPr>
        <w:t xml:space="preserve"> (1) </w:t>
      </w:r>
      <w:r w:rsidRPr="000272A0">
        <w:rPr>
          <w:rFonts w:ascii="Times New Roman" w:hAnsi="Times New Roman" w:cs="Times New Roman"/>
          <w:sz w:val="24"/>
          <w:szCs w:val="24"/>
        </w:rPr>
        <w:t>SİM; Bakanlığın kurmuş olduğu</w:t>
      </w:r>
      <w:r>
        <w:rPr>
          <w:rFonts w:ascii="Times New Roman" w:hAnsi="Times New Roman" w:cs="Times New Roman"/>
          <w:sz w:val="24"/>
          <w:szCs w:val="24"/>
        </w:rPr>
        <w:t xml:space="preserve"> sürekli emisyon ölçüm sistemi</w:t>
      </w:r>
      <w:r w:rsidR="00955F26">
        <w:rPr>
          <w:rFonts w:ascii="Times New Roman" w:hAnsi="Times New Roman" w:cs="Times New Roman"/>
          <w:sz w:val="24"/>
          <w:szCs w:val="24"/>
        </w:rPr>
        <w:t xml:space="preserve"> modülü</w:t>
      </w:r>
      <w:r>
        <w:rPr>
          <w:rFonts w:ascii="Times New Roman" w:hAnsi="Times New Roman" w:cs="Times New Roman"/>
          <w:sz w:val="24"/>
          <w:szCs w:val="24"/>
        </w:rPr>
        <w:t xml:space="preserve"> (SEÖS), sürekli </w:t>
      </w:r>
      <w:proofErr w:type="spellStart"/>
      <w:r>
        <w:rPr>
          <w:rFonts w:ascii="Times New Roman" w:hAnsi="Times New Roman" w:cs="Times New Roman"/>
          <w:sz w:val="24"/>
          <w:szCs w:val="24"/>
        </w:rPr>
        <w:t>atıksu</w:t>
      </w:r>
      <w:proofErr w:type="spellEnd"/>
      <w:r>
        <w:rPr>
          <w:rFonts w:ascii="Times New Roman" w:hAnsi="Times New Roman" w:cs="Times New Roman"/>
          <w:sz w:val="24"/>
          <w:szCs w:val="24"/>
        </w:rPr>
        <w:t xml:space="preserve"> izleme sistemi</w:t>
      </w:r>
      <w:r w:rsidR="00955F26">
        <w:rPr>
          <w:rFonts w:ascii="Times New Roman" w:hAnsi="Times New Roman" w:cs="Times New Roman"/>
          <w:sz w:val="24"/>
          <w:szCs w:val="24"/>
        </w:rPr>
        <w:t xml:space="preserve"> modülü</w:t>
      </w:r>
      <w:r>
        <w:rPr>
          <w:rFonts w:ascii="Times New Roman" w:hAnsi="Times New Roman" w:cs="Times New Roman"/>
          <w:sz w:val="24"/>
          <w:szCs w:val="24"/>
        </w:rPr>
        <w:t xml:space="preserve"> (SAİS), ulusal hava ka</w:t>
      </w:r>
      <w:r w:rsidR="00955F26">
        <w:rPr>
          <w:rFonts w:ascii="Times New Roman" w:hAnsi="Times New Roman" w:cs="Times New Roman"/>
          <w:sz w:val="24"/>
          <w:szCs w:val="24"/>
        </w:rPr>
        <w:t xml:space="preserve">litesi izleme ağı modülü (UHKİA), </w:t>
      </w:r>
      <w:r>
        <w:rPr>
          <w:rFonts w:ascii="Times New Roman" w:hAnsi="Times New Roman" w:cs="Times New Roman"/>
          <w:sz w:val="24"/>
          <w:szCs w:val="24"/>
        </w:rPr>
        <w:t>havza izleme</w:t>
      </w:r>
      <w:r w:rsidR="00955F26">
        <w:rPr>
          <w:rFonts w:ascii="Times New Roman" w:hAnsi="Times New Roman" w:cs="Times New Roman"/>
          <w:sz w:val="24"/>
          <w:szCs w:val="24"/>
        </w:rPr>
        <w:t xml:space="preserve"> sistemi modülü (EKİP)</w:t>
      </w:r>
      <w:r>
        <w:rPr>
          <w:rFonts w:ascii="Times New Roman" w:hAnsi="Times New Roman" w:cs="Times New Roman"/>
          <w:sz w:val="24"/>
          <w:szCs w:val="24"/>
        </w:rPr>
        <w:t>, denizlerde bütünleşik kirlilik izleme</w:t>
      </w:r>
      <w:r w:rsidR="00955F26">
        <w:rPr>
          <w:rFonts w:ascii="Times New Roman" w:hAnsi="Times New Roman" w:cs="Times New Roman"/>
          <w:sz w:val="24"/>
          <w:szCs w:val="24"/>
        </w:rPr>
        <w:t xml:space="preserve"> modülü</w:t>
      </w:r>
      <w:r>
        <w:rPr>
          <w:rFonts w:ascii="Times New Roman" w:hAnsi="Times New Roman" w:cs="Times New Roman"/>
          <w:sz w:val="24"/>
          <w:szCs w:val="24"/>
        </w:rPr>
        <w:t xml:space="preserve"> (DEN-İZ)</w:t>
      </w:r>
      <w:r w:rsidR="00955F26">
        <w:rPr>
          <w:rFonts w:ascii="Times New Roman" w:hAnsi="Times New Roman" w:cs="Times New Roman"/>
          <w:sz w:val="24"/>
          <w:szCs w:val="24"/>
        </w:rPr>
        <w:t xml:space="preserve">, kirletici salım ve taşıma kaydı modülü (KSTK), </w:t>
      </w:r>
      <w:proofErr w:type="spellStart"/>
      <w:r w:rsidR="00955F26">
        <w:rPr>
          <w:rFonts w:ascii="Times New Roman" w:hAnsi="Times New Roman"/>
          <w:sz w:val="24"/>
          <w:szCs w:val="24"/>
          <w:lang w:val="en-US"/>
        </w:rPr>
        <w:t>çevresel</w:t>
      </w:r>
      <w:proofErr w:type="spellEnd"/>
      <w:r w:rsidR="00955F26">
        <w:rPr>
          <w:rFonts w:ascii="Times New Roman" w:hAnsi="Times New Roman"/>
          <w:sz w:val="24"/>
          <w:szCs w:val="24"/>
          <w:lang w:val="en-US"/>
        </w:rPr>
        <w:t xml:space="preserve"> </w:t>
      </w:r>
      <w:proofErr w:type="spellStart"/>
      <w:r w:rsidR="00955F26">
        <w:rPr>
          <w:rFonts w:ascii="Times New Roman" w:hAnsi="Times New Roman"/>
          <w:sz w:val="24"/>
          <w:szCs w:val="24"/>
          <w:lang w:val="en-US"/>
        </w:rPr>
        <w:t>gürültü</w:t>
      </w:r>
      <w:proofErr w:type="spellEnd"/>
      <w:r w:rsidR="00955F26">
        <w:rPr>
          <w:rFonts w:ascii="Times New Roman" w:hAnsi="Times New Roman"/>
          <w:sz w:val="24"/>
          <w:szCs w:val="24"/>
          <w:lang w:val="en-US"/>
        </w:rPr>
        <w:t xml:space="preserve"> </w:t>
      </w:r>
      <w:proofErr w:type="spellStart"/>
      <w:r w:rsidR="00955F26">
        <w:rPr>
          <w:rFonts w:ascii="Times New Roman" w:hAnsi="Times New Roman"/>
          <w:sz w:val="24"/>
          <w:szCs w:val="24"/>
          <w:lang w:val="en-US"/>
        </w:rPr>
        <w:t>sürekli</w:t>
      </w:r>
      <w:proofErr w:type="spellEnd"/>
      <w:r w:rsidR="00955F26">
        <w:rPr>
          <w:rFonts w:ascii="Times New Roman" w:hAnsi="Times New Roman"/>
          <w:sz w:val="24"/>
          <w:szCs w:val="24"/>
          <w:lang w:val="en-US"/>
        </w:rPr>
        <w:t xml:space="preserve"> </w:t>
      </w:r>
      <w:proofErr w:type="spellStart"/>
      <w:r w:rsidR="00955F26">
        <w:rPr>
          <w:rFonts w:ascii="Times New Roman" w:hAnsi="Times New Roman"/>
          <w:sz w:val="24"/>
          <w:szCs w:val="24"/>
          <w:lang w:val="en-US"/>
        </w:rPr>
        <w:t>izleme</w:t>
      </w:r>
      <w:proofErr w:type="spellEnd"/>
      <w:r w:rsidR="00955F26">
        <w:rPr>
          <w:rFonts w:ascii="Times New Roman" w:hAnsi="Times New Roman"/>
          <w:sz w:val="24"/>
          <w:szCs w:val="24"/>
          <w:lang w:val="en-US"/>
        </w:rPr>
        <w:t xml:space="preserve"> </w:t>
      </w:r>
      <w:proofErr w:type="spellStart"/>
      <w:r w:rsidR="00955F26">
        <w:rPr>
          <w:rFonts w:ascii="Times New Roman" w:hAnsi="Times New Roman"/>
          <w:sz w:val="24"/>
          <w:szCs w:val="24"/>
          <w:lang w:val="en-US"/>
        </w:rPr>
        <w:t>s</w:t>
      </w:r>
      <w:r w:rsidR="00955F26" w:rsidRPr="00793265">
        <w:rPr>
          <w:rFonts w:ascii="Times New Roman" w:hAnsi="Times New Roman"/>
          <w:sz w:val="24"/>
          <w:szCs w:val="24"/>
          <w:lang w:val="en-US"/>
        </w:rPr>
        <w:t>istemi</w:t>
      </w:r>
      <w:proofErr w:type="spellEnd"/>
      <w:r w:rsidR="00955F26">
        <w:rPr>
          <w:rFonts w:ascii="Times New Roman" w:hAnsi="Times New Roman"/>
          <w:sz w:val="24"/>
          <w:szCs w:val="24"/>
          <w:lang w:val="en-US"/>
        </w:rPr>
        <w:t xml:space="preserve"> </w:t>
      </w:r>
      <w:proofErr w:type="spellStart"/>
      <w:r w:rsidR="00955F26">
        <w:rPr>
          <w:rFonts w:ascii="Times New Roman" w:hAnsi="Times New Roman"/>
          <w:sz w:val="24"/>
          <w:szCs w:val="24"/>
          <w:lang w:val="en-US"/>
        </w:rPr>
        <w:t>modülü</w:t>
      </w:r>
      <w:proofErr w:type="spellEnd"/>
      <w:r w:rsidR="00955F26" w:rsidRPr="00793265">
        <w:rPr>
          <w:rFonts w:ascii="Times New Roman" w:hAnsi="Times New Roman"/>
          <w:sz w:val="24"/>
          <w:szCs w:val="24"/>
          <w:lang w:val="en-US"/>
        </w:rPr>
        <w:t xml:space="preserve"> (ÇEGSİS) </w:t>
      </w:r>
      <w:r>
        <w:rPr>
          <w:rFonts w:ascii="Times New Roman" w:hAnsi="Times New Roman" w:cs="Times New Roman"/>
          <w:sz w:val="24"/>
          <w:szCs w:val="24"/>
        </w:rPr>
        <w:t>gibi modüllerin bulunduğu çevrim içi izleme sistemidir.</w:t>
      </w:r>
    </w:p>
    <w:p w14:paraId="5355C5E2" w14:textId="04CFAAAE" w:rsidR="007E4589" w:rsidRPr="00172D09" w:rsidRDefault="009347D0" w:rsidP="00D3638A">
      <w:pPr>
        <w:pStyle w:val="ListeParagraf"/>
        <w:numPr>
          <w:ilvl w:val="0"/>
          <w:numId w:val="95"/>
        </w:numPr>
        <w:autoSpaceDE w:val="0"/>
        <w:autoSpaceDN w:val="0"/>
        <w:adjustRightInd w:val="0"/>
        <w:spacing w:after="0"/>
        <w:ind w:left="0" w:right="-108"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SİM resmi internet adresi</w:t>
      </w:r>
      <w:r w:rsidR="00D43B07">
        <w:rPr>
          <w:rFonts w:ascii="Times New Roman" w:hAnsi="Times New Roman" w:cs="Times New Roman"/>
          <w:sz w:val="24"/>
          <w:szCs w:val="24"/>
        </w:rPr>
        <w:t>;</w:t>
      </w:r>
      <w:r>
        <w:rPr>
          <w:rFonts w:ascii="Times New Roman" w:hAnsi="Times New Roman" w:cs="Times New Roman"/>
          <w:sz w:val="24"/>
          <w:szCs w:val="24"/>
        </w:rPr>
        <w:t xml:space="preserve"> </w:t>
      </w:r>
      <w:hyperlink r:id="rId13" w:history="1">
        <w:r w:rsidRPr="00172D09">
          <w:rPr>
            <w:rStyle w:val="Kpr"/>
            <w:rFonts w:ascii="Times New Roman" w:hAnsi="Times New Roman" w:cs="Times New Roman"/>
            <w:color w:val="000000" w:themeColor="text1"/>
            <w:sz w:val="24"/>
            <w:szCs w:val="24"/>
          </w:rPr>
          <w:t>https://sim.csb.gov.tr</w:t>
        </w:r>
      </w:hyperlink>
      <w:r w:rsidRPr="00172D09">
        <w:rPr>
          <w:rFonts w:ascii="Times New Roman" w:hAnsi="Times New Roman" w:cs="Times New Roman"/>
          <w:color w:val="000000" w:themeColor="text1"/>
          <w:sz w:val="24"/>
          <w:szCs w:val="24"/>
        </w:rPr>
        <w:t xml:space="preserve"> </w:t>
      </w:r>
      <w:proofErr w:type="spellStart"/>
      <w:r w:rsidRPr="00172D09">
        <w:rPr>
          <w:rFonts w:ascii="Times New Roman" w:hAnsi="Times New Roman" w:cs="Times New Roman"/>
          <w:color w:val="000000" w:themeColor="text1"/>
          <w:sz w:val="24"/>
          <w:szCs w:val="24"/>
        </w:rPr>
        <w:t>dir</w:t>
      </w:r>
      <w:proofErr w:type="spellEnd"/>
      <w:r w:rsidRPr="00172D09">
        <w:rPr>
          <w:rFonts w:ascii="Times New Roman" w:hAnsi="Times New Roman" w:cs="Times New Roman"/>
          <w:color w:val="000000" w:themeColor="text1"/>
          <w:sz w:val="24"/>
          <w:szCs w:val="24"/>
        </w:rPr>
        <w:t>.</w:t>
      </w:r>
    </w:p>
    <w:p w14:paraId="2DD3873A" w14:textId="167C8206" w:rsidR="00DD30E9" w:rsidRPr="00172D09" w:rsidRDefault="00DD30E9" w:rsidP="00D3638A">
      <w:pPr>
        <w:pStyle w:val="ListeParagraf"/>
        <w:numPr>
          <w:ilvl w:val="0"/>
          <w:numId w:val="95"/>
        </w:numPr>
        <w:autoSpaceDE w:val="0"/>
        <w:autoSpaceDN w:val="0"/>
        <w:adjustRightInd w:val="0"/>
        <w:spacing w:after="0"/>
        <w:ind w:left="0" w:right="-108" w:firstLine="567"/>
        <w:jc w:val="both"/>
        <w:rPr>
          <w:rFonts w:ascii="Times New Roman" w:hAnsi="Times New Roman" w:cs="Times New Roman"/>
          <w:color w:val="000000" w:themeColor="text1"/>
          <w:sz w:val="24"/>
          <w:szCs w:val="24"/>
        </w:rPr>
      </w:pPr>
      <w:r w:rsidRPr="00172D09">
        <w:rPr>
          <w:rFonts w:ascii="Times New Roman" w:hAnsi="Times New Roman" w:cs="Times New Roman"/>
          <w:color w:val="000000" w:themeColor="text1"/>
          <w:sz w:val="24"/>
          <w:szCs w:val="24"/>
        </w:rPr>
        <w:t xml:space="preserve">SİM resmi e-posta adresi; </w:t>
      </w:r>
      <w:hyperlink r:id="rId14" w:history="1">
        <w:r w:rsidR="00955F26" w:rsidRPr="00172D09">
          <w:rPr>
            <w:rStyle w:val="Kpr"/>
            <w:rFonts w:ascii="Times New Roman" w:hAnsi="Times New Roman" w:cs="Times New Roman"/>
            <w:color w:val="000000" w:themeColor="text1"/>
            <w:sz w:val="24"/>
            <w:szCs w:val="24"/>
          </w:rPr>
          <w:t>sim@csb.gov.tr</w:t>
        </w:r>
      </w:hyperlink>
      <w:r w:rsidRPr="00172D09">
        <w:rPr>
          <w:rFonts w:ascii="Times New Roman" w:hAnsi="Times New Roman" w:cs="Times New Roman"/>
          <w:color w:val="000000" w:themeColor="text1"/>
          <w:sz w:val="24"/>
          <w:szCs w:val="24"/>
        </w:rPr>
        <w:t xml:space="preserve"> </w:t>
      </w:r>
      <w:proofErr w:type="spellStart"/>
      <w:r w:rsidRPr="00172D09">
        <w:rPr>
          <w:rFonts w:ascii="Times New Roman" w:hAnsi="Times New Roman" w:cs="Times New Roman"/>
          <w:color w:val="000000" w:themeColor="text1"/>
          <w:sz w:val="24"/>
          <w:szCs w:val="24"/>
        </w:rPr>
        <w:t>dir</w:t>
      </w:r>
      <w:proofErr w:type="spellEnd"/>
      <w:r w:rsidRPr="00172D09">
        <w:rPr>
          <w:rFonts w:ascii="Times New Roman" w:hAnsi="Times New Roman" w:cs="Times New Roman"/>
          <w:color w:val="000000" w:themeColor="text1"/>
          <w:sz w:val="24"/>
          <w:szCs w:val="24"/>
        </w:rPr>
        <w:t>.</w:t>
      </w:r>
    </w:p>
    <w:p w14:paraId="4194E065" w14:textId="218C226B" w:rsidR="0089247A" w:rsidRDefault="0089247A" w:rsidP="00D3638A">
      <w:pPr>
        <w:pStyle w:val="ListeParagraf"/>
        <w:numPr>
          <w:ilvl w:val="0"/>
          <w:numId w:val="95"/>
        </w:numPr>
        <w:autoSpaceDE w:val="0"/>
        <w:autoSpaceDN w:val="0"/>
        <w:adjustRightInd w:val="0"/>
        <w:spacing w:after="0"/>
        <w:ind w:left="0" w:right="-108" w:firstLine="567"/>
        <w:jc w:val="both"/>
        <w:rPr>
          <w:rFonts w:ascii="Times New Roman" w:hAnsi="Times New Roman" w:cs="Times New Roman"/>
          <w:sz w:val="24"/>
          <w:szCs w:val="24"/>
        </w:rPr>
      </w:pPr>
      <w:r>
        <w:rPr>
          <w:rFonts w:ascii="Times New Roman" w:hAnsi="Times New Roman" w:cs="Times New Roman"/>
          <w:sz w:val="24"/>
          <w:szCs w:val="24"/>
        </w:rPr>
        <w:t xml:space="preserve">Tesisler </w:t>
      </w:r>
      <w:r w:rsidR="00B6186E">
        <w:rPr>
          <w:rFonts w:ascii="Times New Roman" w:hAnsi="Times New Roman" w:cs="Times New Roman"/>
          <w:sz w:val="24"/>
          <w:szCs w:val="24"/>
        </w:rPr>
        <w:t xml:space="preserve">sorumlu oldukları yönetmelik hükümlerince SEÖS kurulmasının gerekmesi halinde SEÖS verilerini 5 (beş) yıl süreyle saklamak zorundadırlar. Bu bölümde tarif edilen işlemler ile yapılacak hesaplama, raporlama vb. tüm hususlar için tesisler gerekli altyapıyı </w:t>
      </w:r>
      <w:proofErr w:type="spellStart"/>
      <w:r w:rsidR="00B6186E">
        <w:rPr>
          <w:rFonts w:ascii="Times New Roman" w:hAnsi="Times New Roman" w:cs="Times New Roman"/>
          <w:sz w:val="24"/>
          <w:szCs w:val="24"/>
        </w:rPr>
        <w:t>SİM’den</w:t>
      </w:r>
      <w:proofErr w:type="spellEnd"/>
      <w:r w:rsidR="00B6186E">
        <w:rPr>
          <w:rFonts w:ascii="Times New Roman" w:hAnsi="Times New Roman" w:cs="Times New Roman"/>
          <w:sz w:val="24"/>
          <w:szCs w:val="24"/>
        </w:rPr>
        <w:t xml:space="preserve"> bağımsız olarak oluşturmuş olmalıdırlar. SİM platformu, bakanlığın denetim ve izleme etkinliğini artırmak, izlenebilir olan çevresel verileri tek merkezden yöneterek ülkenin çevresel politikalarını oluşturan kurum ve kuruluşlara rehber olmayı amaçlamaktadır. Bakanlık gerekli gördüğü zamanlarda </w:t>
      </w:r>
      <w:r w:rsidR="0026066F">
        <w:rPr>
          <w:rFonts w:ascii="Times New Roman" w:hAnsi="Times New Roman" w:cs="Times New Roman"/>
          <w:sz w:val="24"/>
          <w:szCs w:val="24"/>
        </w:rPr>
        <w:t xml:space="preserve">SİM platformunun kullanımını sınırlandırabilir ve/veya geçici veya kalıcı kapatılmasını yapabilir. Tesisler başta olmak üzere </w:t>
      </w:r>
      <w:proofErr w:type="spellStart"/>
      <w:r w:rsidR="0026066F">
        <w:rPr>
          <w:rFonts w:ascii="Times New Roman" w:hAnsi="Times New Roman" w:cs="Times New Roman"/>
          <w:sz w:val="24"/>
          <w:szCs w:val="24"/>
        </w:rPr>
        <w:t>SİM’deki</w:t>
      </w:r>
      <w:proofErr w:type="spellEnd"/>
      <w:r w:rsidR="0026066F">
        <w:rPr>
          <w:rFonts w:ascii="Times New Roman" w:hAnsi="Times New Roman" w:cs="Times New Roman"/>
          <w:sz w:val="24"/>
          <w:szCs w:val="24"/>
        </w:rPr>
        <w:t xml:space="preserve"> tüm kullanıcı tarafları bu tip sınırlandırma ve kapatmaları hiçbir husus için gerekçe olarak sunamaz.</w:t>
      </w:r>
    </w:p>
    <w:p w14:paraId="45A988E5" w14:textId="77777777" w:rsidR="009347D0" w:rsidRDefault="009347D0" w:rsidP="00D3638A">
      <w:pPr>
        <w:pStyle w:val="ListeParagraf"/>
        <w:numPr>
          <w:ilvl w:val="0"/>
          <w:numId w:val="95"/>
        </w:numPr>
        <w:autoSpaceDE w:val="0"/>
        <w:autoSpaceDN w:val="0"/>
        <w:adjustRightInd w:val="0"/>
        <w:spacing w:after="0"/>
        <w:ind w:left="0" w:right="-108" w:firstLine="567"/>
        <w:jc w:val="both"/>
        <w:rPr>
          <w:rFonts w:ascii="Times New Roman" w:hAnsi="Times New Roman" w:cs="Times New Roman"/>
          <w:sz w:val="24"/>
          <w:szCs w:val="24"/>
        </w:rPr>
      </w:pPr>
      <w:r>
        <w:rPr>
          <w:rFonts w:ascii="Times New Roman" w:hAnsi="Times New Roman" w:cs="Times New Roman"/>
          <w:sz w:val="24"/>
          <w:szCs w:val="24"/>
        </w:rPr>
        <w:t xml:space="preserve">SEÖS bulunan ve kurulacak olan tüm tesisler, </w:t>
      </w:r>
      <w:proofErr w:type="spellStart"/>
      <w:r>
        <w:rPr>
          <w:rFonts w:ascii="Times New Roman" w:hAnsi="Times New Roman" w:cs="Times New Roman"/>
          <w:sz w:val="24"/>
          <w:szCs w:val="24"/>
        </w:rPr>
        <w:t>SEÖS’den</w:t>
      </w:r>
      <w:proofErr w:type="spellEnd"/>
      <w:r>
        <w:rPr>
          <w:rFonts w:ascii="Times New Roman" w:hAnsi="Times New Roman" w:cs="Times New Roman"/>
          <w:sz w:val="24"/>
          <w:szCs w:val="24"/>
        </w:rPr>
        <w:t xml:space="preserve"> elde edilen verilerini bakanlığın belirlemiş olduğu </w:t>
      </w:r>
      <w:proofErr w:type="spellStart"/>
      <w:r>
        <w:rPr>
          <w:rFonts w:ascii="Times New Roman" w:hAnsi="Times New Roman" w:cs="Times New Roman"/>
          <w:sz w:val="24"/>
          <w:szCs w:val="24"/>
        </w:rPr>
        <w:t>api</w:t>
      </w:r>
      <w:proofErr w:type="spellEnd"/>
      <w:r>
        <w:rPr>
          <w:rFonts w:ascii="Times New Roman" w:hAnsi="Times New Roman" w:cs="Times New Roman"/>
          <w:sz w:val="24"/>
          <w:szCs w:val="24"/>
        </w:rPr>
        <w:t xml:space="preserve"> kuralları ile </w:t>
      </w:r>
      <w:proofErr w:type="spellStart"/>
      <w:r>
        <w:rPr>
          <w:rFonts w:ascii="Times New Roman" w:hAnsi="Times New Roman" w:cs="Times New Roman"/>
          <w:sz w:val="24"/>
          <w:szCs w:val="24"/>
        </w:rPr>
        <w:t>SİM’e</w:t>
      </w:r>
      <w:proofErr w:type="spellEnd"/>
      <w:r>
        <w:rPr>
          <w:rFonts w:ascii="Times New Roman" w:hAnsi="Times New Roman" w:cs="Times New Roman"/>
          <w:sz w:val="24"/>
          <w:szCs w:val="24"/>
        </w:rPr>
        <w:t xml:space="preserve"> aktarmak zorundadır.</w:t>
      </w:r>
    </w:p>
    <w:p w14:paraId="7DA6E203" w14:textId="4ECED21F" w:rsidR="009347D0" w:rsidRDefault="00D43B07" w:rsidP="00D3638A">
      <w:pPr>
        <w:pStyle w:val="ListeParagraf"/>
        <w:numPr>
          <w:ilvl w:val="0"/>
          <w:numId w:val="95"/>
        </w:numPr>
        <w:autoSpaceDE w:val="0"/>
        <w:autoSpaceDN w:val="0"/>
        <w:adjustRightInd w:val="0"/>
        <w:spacing w:after="0"/>
        <w:ind w:left="0" w:right="-108" w:firstLine="567"/>
        <w:jc w:val="both"/>
        <w:rPr>
          <w:rFonts w:ascii="Times New Roman" w:hAnsi="Times New Roman" w:cs="Times New Roman"/>
          <w:sz w:val="24"/>
          <w:szCs w:val="24"/>
        </w:rPr>
      </w:pPr>
      <w:r>
        <w:rPr>
          <w:rFonts w:ascii="Times New Roman" w:hAnsi="Times New Roman" w:cs="Times New Roman"/>
          <w:sz w:val="24"/>
          <w:szCs w:val="24"/>
        </w:rPr>
        <w:t>Yazılımc</w:t>
      </w:r>
      <w:r w:rsidR="004F5862">
        <w:rPr>
          <w:rFonts w:ascii="Times New Roman" w:hAnsi="Times New Roman" w:cs="Times New Roman"/>
          <w:sz w:val="24"/>
          <w:szCs w:val="24"/>
        </w:rPr>
        <w:t xml:space="preserve">ılar veri aktarımlarında </w:t>
      </w:r>
      <w:proofErr w:type="spellStart"/>
      <w:r w:rsidR="004F5862">
        <w:rPr>
          <w:rFonts w:ascii="Times New Roman" w:hAnsi="Times New Roman" w:cs="Times New Roman"/>
          <w:sz w:val="24"/>
          <w:szCs w:val="24"/>
        </w:rPr>
        <w:t>SİM’in</w:t>
      </w:r>
      <w:proofErr w:type="spellEnd"/>
      <w:r w:rsidR="004F5862">
        <w:rPr>
          <w:rFonts w:ascii="Times New Roman" w:hAnsi="Times New Roman" w:cs="Times New Roman"/>
          <w:sz w:val="24"/>
          <w:szCs w:val="24"/>
        </w:rPr>
        <w:t xml:space="preserve"> internet</w:t>
      </w:r>
      <w:r>
        <w:rPr>
          <w:rFonts w:ascii="Times New Roman" w:hAnsi="Times New Roman" w:cs="Times New Roman"/>
          <w:sz w:val="24"/>
          <w:szCs w:val="24"/>
        </w:rPr>
        <w:t xml:space="preserve"> s</w:t>
      </w:r>
      <w:r w:rsidR="00DD30E9">
        <w:rPr>
          <w:rFonts w:ascii="Times New Roman" w:hAnsi="Times New Roman" w:cs="Times New Roman"/>
          <w:sz w:val="24"/>
          <w:szCs w:val="24"/>
        </w:rPr>
        <w:t xml:space="preserve">itesinde yayımlanan </w:t>
      </w:r>
      <w:r>
        <w:rPr>
          <w:rFonts w:ascii="Times New Roman" w:hAnsi="Times New Roman" w:cs="Times New Roman"/>
          <w:sz w:val="24"/>
          <w:szCs w:val="24"/>
        </w:rPr>
        <w:t>kılavuz</w:t>
      </w:r>
      <w:r w:rsidR="00DD30E9">
        <w:rPr>
          <w:rFonts w:ascii="Times New Roman" w:hAnsi="Times New Roman" w:cs="Times New Roman"/>
          <w:sz w:val="24"/>
          <w:szCs w:val="24"/>
        </w:rPr>
        <w:t xml:space="preserve">lara </w:t>
      </w:r>
      <w:r>
        <w:rPr>
          <w:rFonts w:ascii="Times New Roman" w:hAnsi="Times New Roman" w:cs="Times New Roman"/>
          <w:sz w:val="24"/>
          <w:szCs w:val="24"/>
        </w:rPr>
        <w:t xml:space="preserve">göre </w:t>
      </w:r>
      <w:proofErr w:type="spellStart"/>
      <w:r>
        <w:rPr>
          <w:rFonts w:ascii="Times New Roman" w:hAnsi="Times New Roman" w:cs="Times New Roman"/>
          <w:sz w:val="24"/>
          <w:szCs w:val="24"/>
        </w:rPr>
        <w:t>api</w:t>
      </w:r>
      <w:proofErr w:type="spellEnd"/>
      <w:r>
        <w:rPr>
          <w:rFonts w:ascii="Times New Roman" w:hAnsi="Times New Roman" w:cs="Times New Roman"/>
          <w:sz w:val="24"/>
          <w:szCs w:val="24"/>
        </w:rPr>
        <w:t xml:space="preserve"> yazılımlarını daima güncel tutmak zorundadırlar.</w:t>
      </w:r>
    </w:p>
    <w:p w14:paraId="45A6357B" w14:textId="3014CD61" w:rsidR="00DD30E9" w:rsidRDefault="00DD30E9" w:rsidP="00D3638A">
      <w:pPr>
        <w:pStyle w:val="ListeParagraf"/>
        <w:numPr>
          <w:ilvl w:val="0"/>
          <w:numId w:val="95"/>
        </w:numPr>
        <w:autoSpaceDE w:val="0"/>
        <w:autoSpaceDN w:val="0"/>
        <w:adjustRightInd w:val="0"/>
        <w:spacing w:after="0"/>
        <w:ind w:left="0" w:right="-108" w:firstLine="567"/>
        <w:jc w:val="both"/>
        <w:rPr>
          <w:rFonts w:ascii="Times New Roman" w:hAnsi="Times New Roman" w:cs="Times New Roman"/>
          <w:sz w:val="24"/>
          <w:szCs w:val="24"/>
        </w:rPr>
      </w:pPr>
      <w:proofErr w:type="spellStart"/>
      <w:r>
        <w:rPr>
          <w:rFonts w:ascii="Times New Roman" w:hAnsi="Times New Roman" w:cs="Times New Roman"/>
          <w:sz w:val="24"/>
          <w:szCs w:val="24"/>
        </w:rPr>
        <w:t>SİM’e</w:t>
      </w:r>
      <w:proofErr w:type="spellEnd"/>
      <w:r>
        <w:rPr>
          <w:rFonts w:ascii="Times New Roman" w:hAnsi="Times New Roman" w:cs="Times New Roman"/>
          <w:sz w:val="24"/>
          <w:szCs w:val="24"/>
        </w:rPr>
        <w:t xml:space="preserve"> giriş </w:t>
      </w:r>
      <w:r w:rsidR="00BE2796">
        <w:rPr>
          <w:rFonts w:ascii="Times New Roman" w:hAnsi="Times New Roman" w:cs="Times New Roman"/>
          <w:sz w:val="24"/>
          <w:szCs w:val="24"/>
        </w:rPr>
        <w:t xml:space="preserve">ve </w:t>
      </w:r>
      <w:proofErr w:type="spellStart"/>
      <w:r w:rsidR="00BE2796">
        <w:rPr>
          <w:rFonts w:ascii="Times New Roman" w:hAnsi="Times New Roman" w:cs="Times New Roman"/>
          <w:sz w:val="24"/>
          <w:szCs w:val="24"/>
        </w:rPr>
        <w:t>api</w:t>
      </w:r>
      <w:proofErr w:type="spellEnd"/>
      <w:r w:rsidR="00BE2796">
        <w:rPr>
          <w:rFonts w:ascii="Times New Roman" w:hAnsi="Times New Roman" w:cs="Times New Roman"/>
          <w:sz w:val="24"/>
          <w:szCs w:val="24"/>
        </w:rPr>
        <w:t xml:space="preserve"> ile veri gönderme </w:t>
      </w:r>
      <w:r>
        <w:rPr>
          <w:rFonts w:ascii="Times New Roman" w:hAnsi="Times New Roman" w:cs="Times New Roman"/>
          <w:sz w:val="24"/>
          <w:szCs w:val="24"/>
        </w:rPr>
        <w:t>için kullanıcı profili oluşturma,</w:t>
      </w:r>
    </w:p>
    <w:p w14:paraId="6125D9C6" w14:textId="4FAF318B" w:rsidR="0035298F" w:rsidRDefault="0035298F" w:rsidP="00D3638A">
      <w:pPr>
        <w:pStyle w:val="ListeParagraf"/>
        <w:numPr>
          <w:ilvl w:val="0"/>
          <w:numId w:val="96"/>
        </w:numPr>
        <w:autoSpaceDE w:val="0"/>
        <w:autoSpaceDN w:val="0"/>
        <w:adjustRightInd w:val="0"/>
        <w:spacing w:after="0"/>
        <w:ind w:left="0" w:right="-108" w:firstLine="567"/>
        <w:jc w:val="both"/>
        <w:rPr>
          <w:rFonts w:ascii="Times New Roman" w:hAnsi="Times New Roman" w:cs="Times New Roman"/>
          <w:sz w:val="24"/>
          <w:szCs w:val="24"/>
        </w:rPr>
      </w:pPr>
      <w:r w:rsidRPr="00955F26">
        <w:rPr>
          <w:rFonts w:ascii="Times New Roman" w:hAnsi="Times New Roman" w:cs="Times New Roman"/>
          <w:sz w:val="24"/>
          <w:szCs w:val="24"/>
        </w:rPr>
        <w:t xml:space="preserve">Yeni kayıt yapacak tüm kullanıcılar </w:t>
      </w:r>
      <w:r w:rsidR="00955F26">
        <w:rPr>
          <w:rFonts w:ascii="Times New Roman" w:hAnsi="Times New Roman" w:cs="Times New Roman"/>
          <w:sz w:val="24"/>
          <w:szCs w:val="24"/>
        </w:rPr>
        <w:t>“</w:t>
      </w:r>
      <w:hyperlink r:id="rId15" w:tgtFrame="_blank" w:history="1">
        <w:r w:rsidR="00955F26" w:rsidRPr="00172D09">
          <w:rPr>
            <w:rStyle w:val="Kpr"/>
            <w:rFonts w:ascii="Times New Roman" w:hAnsi="Times New Roman" w:cs="Times New Roman"/>
            <w:color w:val="000000" w:themeColor="text1"/>
            <w:sz w:val="24"/>
            <w:szCs w:val="24"/>
            <w:u w:val="none"/>
            <w:shd w:val="clear" w:color="auto" w:fill="FFFFFF"/>
          </w:rPr>
          <w:t>http://sim.csb.gov.tr/Account/SignUp</w:t>
        </w:r>
      </w:hyperlink>
      <w:r w:rsidR="00955F26" w:rsidRPr="00172D09">
        <w:rPr>
          <w:rFonts w:ascii="Times New Roman" w:hAnsi="Times New Roman" w:cs="Times New Roman"/>
          <w:color w:val="000000" w:themeColor="text1"/>
          <w:sz w:val="24"/>
          <w:szCs w:val="24"/>
        </w:rPr>
        <w:t>”</w:t>
      </w:r>
      <w:r w:rsidRPr="00172D09">
        <w:rPr>
          <w:rFonts w:ascii="Times New Roman" w:hAnsi="Times New Roman" w:cs="Times New Roman"/>
          <w:color w:val="000000" w:themeColor="text1"/>
          <w:sz w:val="24"/>
          <w:szCs w:val="24"/>
        </w:rPr>
        <w:t xml:space="preserve"> </w:t>
      </w:r>
      <w:r>
        <w:rPr>
          <w:rFonts w:ascii="Times New Roman" w:hAnsi="Times New Roman" w:cs="Times New Roman"/>
          <w:sz w:val="24"/>
          <w:szCs w:val="24"/>
        </w:rPr>
        <w:t>adresinden</w:t>
      </w:r>
      <w:r w:rsidR="00975816">
        <w:rPr>
          <w:rFonts w:ascii="Times New Roman" w:hAnsi="Times New Roman" w:cs="Times New Roman"/>
          <w:sz w:val="24"/>
          <w:szCs w:val="24"/>
        </w:rPr>
        <w:t xml:space="preserve"> SİM kaydını yaparlar.</w:t>
      </w:r>
    </w:p>
    <w:p w14:paraId="4CCC6A29" w14:textId="46FDCFC6" w:rsidR="00BE2796" w:rsidRDefault="00BE2796" w:rsidP="00D3638A">
      <w:pPr>
        <w:pStyle w:val="ListeParagraf"/>
        <w:numPr>
          <w:ilvl w:val="0"/>
          <w:numId w:val="96"/>
        </w:numPr>
        <w:autoSpaceDE w:val="0"/>
        <w:autoSpaceDN w:val="0"/>
        <w:adjustRightInd w:val="0"/>
        <w:spacing w:after="0"/>
        <w:ind w:left="0" w:right="-108" w:firstLine="567"/>
        <w:jc w:val="both"/>
        <w:rPr>
          <w:rFonts w:ascii="Times New Roman" w:hAnsi="Times New Roman" w:cs="Times New Roman"/>
          <w:sz w:val="24"/>
          <w:szCs w:val="24"/>
        </w:rPr>
      </w:pPr>
      <w:proofErr w:type="spellStart"/>
      <w:r w:rsidRPr="00BE2796">
        <w:rPr>
          <w:rFonts w:ascii="Times New Roman" w:hAnsi="Times New Roman" w:cs="Times New Roman"/>
          <w:sz w:val="24"/>
          <w:szCs w:val="24"/>
        </w:rPr>
        <w:t>SİM’de</w:t>
      </w:r>
      <w:proofErr w:type="spellEnd"/>
      <w:r w:rsidRPr="00BE2796">
        <w:rPr>
          <w:rFonts w:ascii="Times New Roman" w:hAnsi="Times New Roman" w:cs="Times New Roman"/>
          <w:sz w:val="24"/>
          <w:szCs w:val="24"/>
        </w:rPr>
        <w:t xml:space="preserve"> kullanıcı kaydı</w:t>
      </w:r>
      <w:r>
        <w:rPr>
          <w:rFonts w:ascii="Times New Roman" w:hAnsi="Times New Roman" w:cs="Times New Roman"/>
          <w:sz w:val="24"/>
          <w:szCs w:val="24"/>
        </w:rPr>
        <w:t xml:space="preserve"> oluşturabilecek olan işletme, laboratuvar, tedarik, bakım, yazılım, danışman firmaları </w:t>
      </w:r>
      <w:r w:rsidR="001B063B">
        <w:rPr>
          <w:rFonts w:ascii="Times New Roman" w:hAnsi="Times New Roman" w:cs="Times New Roman"/>
          <w:sz w:val="24"/>
          <w:szCs w:val="24"/>
        </w:rPr>
        <w:t xml:space="preserve">kendilerine ait </w:t>
      </w:r>
      <w:r>
        <w:rPr>
          <w:rFonts w:ascii="Times New Roman" w:hAnsi="Times New Roman" w:cs="Times New Roman"/>
          <w:sz w:val="24"/>
          <w:szCs w:val="24"/>
        </w:rPr>
        <w:t>kurumsal e-posta</w:t>
      </w:r>
      <w:r w:rsidR="001B063B">
        <w:rPr>
          <w:rFonts w:ascii="Times New Roman" w:hAnsi="Times New Roman" w:cs="Times New Roman"/>
          <w:sz w:val="24"/>
          <w:szCs w:val="24"/>
        </w:rPr>
        <w:t xml:space="preserve">ları </w:t>
      </w:r>
      <w:r>
        <w:rPr>
          <w:rFonts w:ascii="Times New Roman" w:hAnsi="Times New Roman" w:cs="Times New Roman"/>
          <w:sz w:val="24"/>
          <w:szCs w:val="24"/>
        </w:rPr>
        <w:t xml:space="preserve">ile </w:t>
      </w:r>
      <w:r w:rsidR="001B063B">
        <w:rPr>
          <w:rFonts w:ascii="Times New Roman" w:hAnsi="Times New Roman" w:cs="Times New Roman"/>
          <w:sz w:val="24"/>
          <w:szCs w:val="24"/>
        </w:rPr>
        <w:t xml:space="preserve">kullanıcı profillerini oluşturmak zorundadırlar. Kendine ait olmayan kurumsal olmayan </w:t>
      </w:r>
      <w:proofErr w:type="spellStart"/>
      <w:r w:rsidR="001B063B">
        <w:rPr>
          <w:rFonts w:ascii="Times New Roman" w:hAnsi="Times New Roman" w:cs="Times New Roman"/>
          <w:sz w:val="24"/>
          <w:szCs w:val="24"/>
        </w:rPr>
        <w:t>hotmail</w:t>
      </w:r>
      <w:proofErr w:type="spellEnd"/>
      <w:r w:rsidR="001B063B">
        <w:rPr>
          <w:rFonts w:ascii="Times New Roman" w:hAnsi="Times New Roman" w:cs="Times New Roman"/>
          <w:sz w:val="24"/>
          <w:szCs w:val="24"/>
        </w:rPr>
        <w:t xml:space="preserve">, </w:t>
      </w:r>
      <w:proofErr w:type="spellStart"/>
      <w:r w:rsidR="001B063B">
        <w:rPr>
          <w:rFonts w:ascii="Times New Roman" w:hAnsi="Times New Roman" w:cs="Times New Roman"/>
          <w:sz w:val="24"/>
          <w:szCs w:val="24"/>
        </w:rPr>
        <w:t>gmail</w:t>
      </w:r>
      <w:proofErr w:type="spellEnd"/>
      <w:r w:rsidR="001B063B">
        <w:rPr>
          <w:rFonts w:ascii="Times New Roman" w:hAnsi="Times New Roman" w:cs="Times New Roman"/>
          <w:sz w:val="24"/>
          <w:szCs w:val="24"/>
        </w:rPr>
        <w:t xml:space="preserve">, </w:t>
      </w:r>
      <w:proofErr w:type="spellStart"/>
      <w:r w:rsidR="001B063B">
        <w:rPr>
          <w:rFonts w:ascii="Times New Roman" w:hAnsi="Times New Roman" w:cs="Times New Roman"/>
          <w:sz w:val="24"/>
          <w:szCs w:val="24"/>
        </w:rPr>
        <w:t>yahoo</w:t>
      </w:r>
      <w:proofErr w:type="spellEnd"/>
      <w:r w:rsidR="001B063B">
        <w:rPr>
          <w:rFonts w:ascii="Times New Roman" w:hAnsi="Times New Roman" w:cs="Times New Roman"/>
          <w:sz w:val="24"/>
          <w:szCs w:val="24"/>
        </w:rPr>
        <w:t xml:space="preserve"> vb. e-posta ile kayıt yapan kullanıcıların onay işlem</w:t>
      </w:r>
      <w:r w:rsidR="004F5862">
        <w:rPr>
          <w:rFonts w:ascii="Times New Roman" w:hAnsi="Times New Roman" w:cs="Times New Roman"/>
          <w:sz w:val="24"/>
          <w:szCs w:val="24"/>
        </w:rPr>
        <w:t>leri yapıl</w:t>
      </w:r>
      <w:r w:rsidR="001B063B">
        <w:rPr>
          <w:rFonts w:ascii="Times New Roman" w:hAnsi="Times New Roman" w:cs="Times New Roman"/>
          <w:sz w:val="24"/>
          <w:szCs w:val="24"/>
        </w:rPr>
        <w:t>maz.</w:t>
      </w:r>
    </w:p>
    <w:p w14:paraId="5CE628DA" w14:textId="0068BAA1" w:rsidR="00955F26" w:rsidRPr="00BE2796" w:rsidRDefault="0035298F" w:rsidP="00D3638A">
      <w:pPr>
        <w:pStyle w:val="ListeParagraf"/>
        <w:numPr>
          <w:ilvl w:val="0"/>
          <w:numId w:val="96"/>
        </w:numPr>
        <w:autoSpaceDE w:val="0"/>
        <w:autoSpaceDN w:val="0"/>
        <w:adjustRightInd w:val="0"/>
        <w:spacing w:after="0"/>
        <w:ind w:left="0" w:right="-108" w:firstLine="567"/>
        <w:jc w:val="both"/>
        <w:rPr>
          <w:rFonts w:ascii="Times New Roman" w:hAnsi="Times New Roman" w:cs="Times New Roman"/>
          <w:sz w:val="24"/>
          <w:szCs w:val="24"/>
        </w:rPr>
      </w:pPr>
      <w:r w:rsidRPr="00BE2796">
        <w:rPr>
          <w:rFonts w:ascii="Times New Roman" w:hAnsi="Times New Roman" w:cs="Times New Roman"/>
          <w:sz w:val="24"/>
          <w:szCs w:val="24"/>
        </w:rPr>
        <w:t>8 inci maddenin birinci fıkrasının (j) alt bendinde belirtilen t</w:t>
      </w:r>
      <w:r w:rsidR="00CA2251" w:rsidRPr="00BE2796">
        <w:rPr>
          <w:rFonts w:ascii="Times New Roman" w:hAnsi="Times New Roman" w:cs="Times New Roman"/>
          <w:sz w:val="24"/>
          <w:szCs w:val="24"/>
        </w:rPr>
        <w:t>esis</w:t>
      </w:r>
      <w:r w:rsidRPr="00BE2796">
        <w:rPr>
          <w:rFonts w:ascii="Times New Roman" w:hAnsi="Times New Roman" w:cs="Times New Roman"/>
          <w:sz w:val="24"/>
          <w:szCs w:val="24"/>
        </w:rPr>
        <w:t xml:space="preserve">in </w:t>
      </w:r>
      <w:r w:rsidR="00CA2251" w:rsidRPr="00BE2796">
        <w:rPr>
          <w:rFonts w:ascii="Times New Roman" w:hAnsi="Times New Roman" w:cs="Times New Roman"/>
          <w:sz w:val="24"/>
          <w:szCs w:val="24"/>
        </w:rPr>
        <w:t>SEÖS sorumlusu</w:t>
      </w:r>
      <w:r w:rsidRPr="00BE2796">
        <w:rPr>
          <w:rFonts w:ascii="Times New Roman" w:hAnsi="Times New Roman" w:cs="Times New Roman"/>
          <w:sz w:val="24"/>
          <w:szCs w:val="24"/>
        </w:rPr>
        <w:t xml:space="preserve"> </w:t>
      </w:r>
      <w:r w:rsidR="00955F26" w:rsidRPr="00BE2796">
        <w:rPr>
          <w:rFonts w:ascii="Times New Roman" w:hAnsi="Times New Roman" w:cs="Times New Roman"/>
          <w:sz w:val="24"/>
          <w:szCs w:val="24"/>
        </w:rPr>
        <w:t>yukarıda belirtilen adresten kurumsal e-postası ile kaydını yapar.</w:t>
      </w:r>
    </w:p>
    <w:p w14:paraId="0AB79039" w14:textId="35FB79E7" w:rsidR="00DD30E9" w:rsidRDefault="00955F26" w:rsidP="00D3638A">
      <w:pPr>
        <w:pStyle w:val="ListeParagraf"/>
        <w:numPr>
          <w:ilvl w:val="0"/>
          <w:numId w:val="96"/>
        </w:numPr>
        <w:autoSpaceDE w:val="0"/>
        <w:autoSpaceDN w:val="0"/>
        <w:adjustRightInd w:val="0"/>
        <w:spacing w:after="0"/>
        <w:ind w:left="0" w:right="-108" w:firstLine="567"/>
        <w:jc w:val="both"/>
        <w:rPr>
          <w:rFonts w:ascii="Times New Roman" w:hAnsi="Times New Roman" w:cs="Times New Roman"/>
          <w:sz w:val="24"/>
          <w:szCs w:val="24"/>
        </w:rPr>
      </w:pPr>
      <w:r>
        <w:rPr>
          <w:rFonts w:ascii="Times New Roman" w:hAnsi="Times New Roman" w:cs="Times New Roman"/>
          <w:sz w:val="24"/>
          <w:szCs w:val="24"/>
        </w:rPr>
        <w:t>Ol</w:t>
      </w:r>
      <w:r w:rsidR="00BE2796">
        <w:rPr>
          <w:rFonts w:ascii="Times New Roman" w:hAnsi="Times New Roman" w:cs="Times New Roman"/>
          <w:sz w:val="24"/>
          <w:szCs w:val="24"/>
        </w:rPr>
        <w:t xml:space="preserve">uşturulan kullanıcı profilinin </w:t>
      </w:r>
      <w:hyperlink r:id="rId16" w:history="1">
        <w:r w:rsidR="00BE2796" w:rsidRPr="00172D09">
          <w:rPr>
            <w:rStyle w:val="Kpr"/>
            <w:rFonts w:ascii="Times New Roman" w:hAnsi="Times New Roman" w:cs="Times New Roman"/>
            <w:color w:val="000000" w:themeColor="text1"/>
            <w:sz w:val="24"/>
            <w:szCs w:val="24"/>
            <w:u w:val="none"/>
          </w:rPr>
          <w:t>sim@csb.gov.tr</w:t>
        </w:r>
      </w:hyperlink>
      <w:r w:rsidR="00BE2796" w:rsidRPr="00172D09">
        <w:rPr>
          <w:rFonts w:ascii="Times New Roman" w:hAnsi="Times New Roman" w:cs="Times New Roman"/>
          <w:color w:val="000000" w:themeColor="text1"/>
          <w:sz w:val="24"/>
          <w:szCs w:val="24"/>
        </w:rPr>
        <w:t xml:space="preserve"> </w:t>
      </w:r>
      <w:r w:rsidR="00BE2796">
        <w:rPr>
          <w:rFonts w:ascii="Times New Roman" w:hAnsi="Times New Roman" w:cs="Times New Roman"/>
          <w:sz w:val="24"/>
          <w:szCs w:val="24"/>
        </w:rPr>
        <w:t xml:space="preserve">tarafından onaylanmasından sonra SEÖS verilerinin onaylanan bu e-posta adresinden </w:t>
      </w:r>
      <w:proofErr w:type="spellStart"/>
      <w:r w:rsidR="00BE2796">
        <w:rPr>
          <w:rFonts w:ascii="Times New Roman" w:hAnsi="Times New Roman" w:cs="Times New Roman"/>
          <w:sz w:val="24"/>
          <w:szCs w:val="24"/>
        </w:rPr>
        <w:t>api</w:t>
      </w:r>
      <w:proofErr w:type="spellEnd"/>
      <w:r w:rsidR="00BE2796">
        <w:rPr>
          <w:rFonts w:ascii="Times New Roman" w:hAnsi="Times New Roman" w:cs="Times New Roman"/>
          <w:sz w:val="24"/>
          <w:szCs w:val="24"/>
        </w:rPr>
        <w:t xml:space="preserve"> ile gelmesi için kendi yazılımcısına talimatını verir.</w:t>
      </w:r>
    </w:p>
    <w:p w14:paraId="19B3D5D9" w14:textId="2DA88ABA" w:rsidR="00166F26" w:rsidRDefault="00621267" w:rsidP="00D3638A">
      <w:pPr>
        <w:pStyle w:val="ListeParagraf"/>
        <w:numPr>
          <w:ilvl w:val="0"/>
          <w:numId w:val="96"/>
        </w:numPr>
        <w:autoSpaceDE w:val="0"/>
        <w:autoSpaceDN w:val="0"/>
        <w:adjustRightInd w:val="0"/>
        <w:spacing w:after="0"/>
        <w:ind w:left="0" w:right="-108" w:firstLine="567"/>
        <w:jc w:val="both"/>
        <w:rPr>
          <w:rFonts w:ascii="Times New Roman" w:hAnsi="Times New Roman" w:cs="Times New Roman"/>
          <w:sz w:val="24"/>
          <w:szCs w:val="24"/>
        </w:rPr>
      </w:pPr>
      <w:r>
        <w:rPr>
          <w:rFonts w:ascii="Times New Roman" w:hAnsi="Times New Roman" w:cs="Times New Roman"/>
          <w:sz w:val="24"/>
          <w:szCs w:val="24"/>
        </w:rPr>
        <w:t>L</w:t>
      </w:r>
      <w:r w:rsidR="001B063B">
        <w:rPr>
          <w:rFonts w:ascii="Times New Roman" w:hAnsi="Times New Roman" w:cs="Times New Roman"/>
          <w:sz w:val="24"/>
          <w:szCs w:val="24"/>
        </w:rPr>
        <w:t>aboratuvar, tedarik, bakım</w:t>
      </w:r>
      <w:r>
        <w:rPr>
          <w:rFonts w:ascii="Times New Roman" w:hAnsi="Times New Roman" w:cs="Times New Roman"/>
          <w:sz w:val="24"/>
          <w:szCs w:val="24"/>
        </w:rPr>
        <w:t xml:space="preserve">, yazılım, danışman firma personelleri </w:t>
      </w:r>
      <w:proofErr w:type="spellStart"/>
      <w:r>
        <w:rPr>
          <w:rFonts w:ascii="Times New Roman" w:hAnsi="Times New Roman" w:cs="Times New Roman"/>
          <w:sz w:val="24"/>
          <w:szCs w:val="24"/>
        </w:rPr>
        <w:t>SİM’de</w:t>
      </w:r>
      <w:proofErr w:type="spellEnd"/>
      <w:r>
        <w:rPr>
          <w:rFonts w:ascii="Times New Roman" w:hAnsi="Times New Roman" w:cs="Times New Roman"/>
          <w:sz w:val="24"/>
          <w:szCs w:val="24"/>
        </w:rPr>
        <w:t xml:space="preserve"> kullanıcı kaydı yapabilirler. </w:t>
      </w:r>
      <w:r w:rsidR="00166F26">
        <w:rPr>
          <w:rFonts w:ascii="Times New Roman" w:hAnsi="Times New Roman" w:cs="Times New Roman"/>
          <w:sz w:val="24"/>
          <w:szCs w:val="24"/>
        </w:rPr>
        <w:t>Uygun görülen k</w:t>
      </w:r>
      <w:r>
        <w:rPr>
          <w:rFonts w:ascii="Times New Roman" w:hAnsi="Times New Roman" w:cs="Times New Roman"/>
          <w:sz w:val="24"/>
          <w:szCs w:val="24"/>
        </w:rPr>
        <w:t>ulla</w:t>
      </w:r>
      <w:r w:rsidR="00166F26">
        <w:rPr>
          <w:rFonts w:ascii="Times New Roman" w:hAnsi="Times New Roman" w:cs="Times New Roman"/>
          <w:sz w:val="24"/>
          <w:szCs w:val="24"/>
        </w:rPr>
        <w:t>nıcı profilleri</w:t>
      </w:r>
      <w:r>
        <w:rPr>
          <w:rFonts w:ascii="Times New Roman" w:hAnsi="Times New Roman" w:cs="Times New Roman"/>
          <w:sz w:val="24"/>
          <w:szCs w:val="24"/>
        </w:rPr>
        <w:t xml:space="preserve"> </w:t>
      </w:r>
      <w:hyperlink r:id="rId17" w:history="1">
        <w:r w:rsidRPr="00172D09">
          <w:rPr>
            <w:rStyle w:val="Kpr"/>
            <w:rFonts w:ascii="Times New Roman" w:hAnsi="Times New Roman" w:cs="Times New Roman"/>
            <w:color w:val="000000" w:themeColor="text1"/>
            <w:sz w:val="24"/>
            <w:szCs w:val="24"/>
            <w:u w:val="none"/>
          </w:rPr>
          <w:t>sim@csb.gov.tr</w:t>
        </w:r>
      </w:hyperlink>
      <w:r w:rsidRPr="00172D09">
        <w:rPr>
          <w:rFonts w:ascii="Times New Roman" w:hAnsi="Times New Roman" w:cs="Times New Roman"/>
          <w:color w:val="000000" w:themeColor="text1"/>
          <w:sz w:val="24"/>
          <w:szCs w:val="24"/>
        </w:rPr>
        <w:t xml:space="preserve"> </w:t>
      </w:r>
      <w:r>
        <w:rPr>
          <w:rFonts w:ascii="Times New Roman" w:hAnsi="Times New Roman" w:cs="Times New Roman"/>
          <w:sz w:val="24"/>
          <w:szCs w:val="24"/>
        </w:rPr>
        <w:t>tarafından onaylan</w:t>
      </w:r>
      <w:r w:rsidR="00166F26">
        <w:rPr>
          <w:rFonts w:ascii="Times New Roman" w:hAnsi="Times New Roman" w:cs="Times New Roman"/>
          <w:sz w:val="24"/>
          <w:szCs w:val="24"/>
        </w:rPr>
        <w:t>ır.</w:t>
      </w:r>
    </w:p>
    <w:p w14:paraId="1B0490CF" w14:textId="0F1FA56E" w:rsidR="00166F26" w:rsidRPr="00166F26" w:rsidRDefault="00166F26" w:rsidP="00D3638A">
      <w:pPr>
        <w:pStyle w:val="ListeParagraf"/>
        <w:numPr>
          <w:ilvl w:val="0"/>
          <w:numId w:val="96"/>
        </w:numPr>
        <w:autoSpaceDE w:val="0"/>
        <w:autoSpaceDN w:val="0"/>
        <w:adjustRightInd w:val="0"/>
        <w:spacing w:after="0"/>
        <w:ind w:left="0" w:right="-108" w:firstLine="567"/>
        <w:jc w:val="both"/>
        <w:rPr>
          <w:rFonts w:ascii="Times New Roman" w:hAnsi="Times New Roman" w:cs="Times New Roman"/>
          <w:sz w:val="24"/>
          <w:szCs w:val="24"/>
        </w:rPr>
      </w:pPr>
      <w:r w:rsidRPr="00166F26">
        <w:rPr>
          <w:rFonts w:ascii="Times New Roman" w:hAnsi="Times New Roman" w:cs="Times New Roman"/>
          <w:sz w:val="24"/>
          <w:szCs w:val="24"/>
        </w:rPr>
        <w:t>Tesis SEÖS Sorumlusu kullanıcısı</w:t>
      </w:r>
      <w:r>
        <w:rPr>
          <w:rFonts w:ascii="Times New Roman" w:hAnsi="Times New Roman" w:cs="Times New Roman"/>
          <w:sz w:val="24"/>
          <w:szCs w:val="24"/>
        </w:rPr>
        <w:t>;</w:t>
      </w:r>
      <w:r w:rsidRPr="00166F26">
        <w:rPr>
          <w:rFonts w:ascii="Times New Roman" w:hAnsi="Times New Roman" w:cs="Times New Roman"/>
          <w:sz w:val="24"/>
          <w:szCs w:val="24"/>
        </w:rPr>
        <w:t xml:space="preserve">  </w:t>
      </w:r>
    </w:p>
    <w:p w14:paraId="4571267A" w14:textId="77777777" w:rsidR="00166F26" w:rsidRDefault="00166F26" w:rsidP="00D3638A">
      <w:pPr>
        <w:pStyle w:val="ListeParagraf"/>
        <w:numPr>
          <w:ilvl w:val="0"/>
          <w:numId w:val="97"/>
        </w:numPr>
        <w:autoSpaceDE w:val="0"/>
        <w:autoSpaceDN w:val="0"/>
        <w:adjustRightInd w:val="0"/>
        <w:spacing w:after="0"/>
        <w:ind w:left="0" w:right="-108" w:firstLine="567"/>
        <w:jc w:val="both"/>
        <w:rPr>
          <w:rFonts w:ascii="Times New Roman" w:hAnsi="Times New Roman" w:cs="Times New Roman"/>
          <w:sz w:val="24"/>
          <w:szCs w:val="24"/>
        </w:rPr>
      </w:pPr>
      <w:r>
        <w:rPr>
          <w:rFonts w:ascii="Times New Roman" w:hAnsi="Times New Roman" w:cs="Times New Roman"/>
          <w:sz w:val="24"/>
          <w:szCs w:val="24"/>
        </w:rPr>
        <w:t xml:space="preserve">Kendi tesis çalışanlarına </w:t>
      </w:r>
      <w:proofErr w:type="spellStart"/>
      <w:r>
        <w:rPr>
          <w:rFonts w:ascii="Times New Roman" w:hAnsi="Times New Roman" w:cs="Times New Roman"/>
          <w:sz w:val="24"/>
          <w:szCs w:val="24"/>
        </w:rPr>
        <w:t>SİM’de</w:t>
      </w:r>
      <w:proofErr w:type="spellEnd"/>
      <w:r>
        <w:rPr>
          <w:rFonts w:ascii="Times New Roman" w:hAnsi="Times New Roman" w:cs="Times New Roman"/>
          <w:sz w:val="24"/>
          <w:szCs w:val="24"/>
        </w:rPr>
        <w:t xml:space="preserve"> yeni kayıt ekleyerek kullanıcı oluşturabilir.</w:t>
      </w:r>
    </w:p>
    <w:p w14:paraId="71EE38B2" w14:textId="77777777" w:rsidR="0069314D" w:rsidRDefault="0069314D" w:rsidP="00D3638A">
      <w:pPr>
        <w:pStyle w:val="ListeParagraf"/>
        <w:numPr>
          <w:ilvl w:val="0"/>
          <w:numId w:val="97"/>
        </w:numPr>
        <w:autoSpaceDE w:val="0"/>
        <w:autoSpaceDN w:val="0"/>
        <w:adjustRightInd w:val="0"/>
        <w:spacing w:after="0"/>
        <w:ind w:left="0" w:right="-108" w:firstLine="567"/>
        <w:jc w:val="both"/>
        <w:rPr>
          <w:rFonts w:ascii="Times New Roman" w:hAnsi="Times New Roman" w:cs="Times New Roman"/>
          <w:sz w:val="24"/>
          <w:szCs w:val="24"/>
        </w:rPr>
      </w:pPr>
      <w:r>
        <w:rPr>
          <w:rFonts w:ascii="Times New Roman" w:hAnsi="Times New Roman" w:cs="Times New Roman"/>
          <w:sz w:val="24"/>
          <w:szCs w:val="24"/>
        </w:rPr>
        <w:t>Tesis personelini</w:t>
      </w:r>
      <w:r w:rsidR="00166F26">
        <w:rPr>
          <w:rFonts w:ascii="Times New Roman" w:hAnsi="Times New Roman" w:cs="Times New Roman"/>
          <w:sz w:val="24"/>
          <w:szCs w:val="24"/>
        </w:rPr>
        <w:t xml:space="preserve">, laboratuvar, tedarik, bakım, yazılım, danışman firma personellerinden </w:t>
      </w:r>
      <w:proofErr w:type="spellStart"/>
      <w:r w:rsidR="00166F26">
        <w:rPr>
          <w:rFonts w:ascii="Times New Roman" w:hAnsi="Times New Roman" w:cs="Times New Roman"/>
          <w:sz w:val="24"/>
          <w:szCs w:val="24"/>
        </w:rPr>
        <w:t>SİM’de</w:t>
      </w:r>
      <w:proofErr w:type="spellEnd"/>
      <w:r w:rsidR="00166F26">
        <w:rPr>
          <w:rFonts w:ascii="Times New Roman" w:hAnsi="Times New Roman" w:cs="Times New Roman"/>
          <w:sz w:val="24"/>
          <w:szCs w:val="24"/>
        </w:rPr>
        <w:t xml:space="preserve"> kullanıcılarının onaylanmış olması halinde kendi tesisine kullanıcı olarak atayabilir, rollerini ve kullanım tarihleri </w:t>
      </w:r>
      <w:r>
        <w:rPr>
          <w:rFonts w:ascii="Times New Roman" w:hAnsi="Times New Roman" w:cs="Times New Roman"/>
          <w:sz w:val="24"/>
          <w:szCs w:val="24"/>
        </w:rPr>
        <w:t>düzenler.</w:t>
      </w:r>
    </w:p>
    <w:p w14:paraId="0B63CE88" w14:textId="18768034" w:rsidR="0069314D" w:rsidRDefault="0069314D" w:rsidP="00D3638A">
      <w:pPr>
        <w:pStyle w:val="ListeParagraf"/>
        <w:numPr>
          <w:ilvl w:val="0"/>
          <w:numId w:val="97"/>
        </w:numPr>
        <w:autoSpaceDE w:val="0"/>
        <w:autoSpaceDN w:val="0"/>
        <w:adjustRightInd w:val="0"/>
        <w:spacing w:after="0"/>
        <w:ind w:left="0" w:right="-108" w:firstLine="567"/>
        <w:jc w:val="both"/>
        <w:rPr>
          <w:rFonts w:ascii="Times New Roman" w:hAnsi="Times New Roman" w:cs="Times New Roman"/>
          <w:sz w:val="24"/>
          <w:szCs w:val="24"/>
        </w:rPr>
      </w:pPr>
      <w:r>
        <w:rPr>
          <w:rFonts w:ascii="Times New Roman" w:hAnsi="Times New Roman" w:cs="Times New Roman"/>
          <w:sz w:val="24"/>
          <w:szCs w:val="24"/>
        </w:rPr>
        <w:t>Belirtilen tüm kullanıcıların görevlerinin sona ermesi vb. nedenlerle SİM’e ulaşımının kısıtlanması veya kaldırılması gerekmesi hallerinde kullanıcı ve rol yetkilerini düzenlemekle ve/veya sonlandırmakla yükümlüdür.</w:t>
      </w:r>
    </w:p>
    <w:p w14:paraId="0B8065CB" w14:textId="61D87DB1" w:rsidR="001B063B" w:rsidRDefault="00166F26" w:rsidP="00D3638A">
      <w:pPr>
        <w:pStyle w:val="ListeParagraf"/>
        <w:numPr>
          <w:ilvl w:val="0"/>
          <w:numId w:val="98"/>
        </w:numPr>
        <w:autoSpaceDE w:val="0"/>
        <w:autoSpaceDN w:val="0"/>
        <w:adjustRightInd w:val="0"/>
        <w:spacing w:after="0"/>
        <w:ind w:left="0" w:right="-108" w:firstLine="567"/>
        <w:jc w:val="both"/>
        <w:rPr>
          <w:rFonts w:ascii="Times New Roman" w:hAnsi="Times New Roman" w:cs="Times New Roman"/>
          <w:sz w:val="24"/>
          <w:szCs w:val="24"/>
        </w:rPr>
      </w:pPr>
      <w:r w:rsidRPr="0069314D">
        <w:rPr>
          <w:rFonts w:ascii="Times New Roman" w:hAnsi="Times New Roman" w:cs="Times New Roman"/>
          <w:sz w:val="24"/>
          <w:szCs w:val="24"/>
        </w:rPr>
        <w:t>L</w:t>
      </w:r>
      <w:r w:rsidR="00621267" w:rsidRPr="0069314D">
        <w:rPr>
          <w:rFonts w:ascii="Times New Roman" w:hAnsi="Times New Roman" w:cs="Times New Roman"/>
          <w:sz w:val="24"/>
          <w:szCs w:val="24"/>
        </w:rPr>
        <w:t>aboratuvar</w:t>
      </w:r>
      <w:r w:rsidR="0069314D">
        <w:rPr>
          <w:rFonts w:ascii="Times New Roman" w:hAnsi="Times New Roman" w:cs="Times New Roman"/>
          <w:sz w:val="24"/>
          <w:szCs w:val="24"/>
        </w:rPr>
        <w:t xml:space="preserve">, </w:t>
      </w:r>
      <w:r w:rsidR="0069314D" w:rsidRPr="0069314D">
        <w:rPr>
          <w:rFonts w:ascii="Times New Roman" w:hAnsi="Times New Roman" w:cs="Times New Roman"/>
          <w:sz w:val="24"/>
          <w:szCs w:val="24"/>
        </w:rPr>
        <w:t>kull</w:t>
      </w:r>
      <w:r w:rsidR="0069314D">
        <w:rPr>
          <w:rFonts w:ascii="Times New Roman" w:hAnsi="Times New Roman" w:cs="Times New Roman"/>
          <w:sz w:val="24"/>
          <w:szCs w:val="24"/>
        </w:rPr>
        <w:t>a</w:t>
      </w:r>
      <w:r w:rsidR="0069314D" w:rsidRPr="0069314D">
        <w:rPr>
          <w:rFonts w:ascii="Times New Roman" w:hAnsi="Times New Roman" w:cs="Times New Roman"/>
          <w:sz w:val="24"/>
          <w:szCs w:val="24"/>
        </w:rPr>
        <w:t>nıcıları</w:t>
      </w:r>
      <w:r w:rsidR="00621267" w:rsidRPr="0069314D">
        <w:rPr>
          <w:rFonts w:ascii="Times New Roman" w:hAnsi="Times New Roman" w:cs="Times New Roman"/>
          <w:sz w:val="24"/>
          <w:szCs w:val="24"/>
        </w:rPr>
        <w:t xml:space="preserve"> tüm tesis ve bacaların SİM-SEÖS modülündeki bilgilerine </w:t>
      </w:r>
      <w:r w:rsidR="004F5862">
        <w:rPr>
          <w:rFonts w:ascii="Times New Roman" w:hAnsi="Times New Roman" w:cs="Times New Roman"/>
          <w:sz w:val="24"/>
          <w:szCs w:val="24"/>
        </w:rPr>
        <w:t xml:space="preserve">yetkileri dahilinde </w:t>
      </w:r>
      <w:r w:rsidR="00621267" w:rsidRPr="0069314D">
        <w:rPr>
          <w:rFonts w:ascii="Times New Roman" w:hAnsi="Times New Roman" w:cs="Times New Roman"/>
          <w:sz w:val="24"/>
          <w:szCs w:val="24"/>
        </w:rPr>
        <w:t>ulaşabilirler</w:t>
      </w:r>
      <w:r w:rsidR="0069314D">
        <w:rPr>
          <w:rFonts w:ascii="Times New Roman" w:hAnsi="Times New Roman" w:cs="Times New Roman"/>
          <w:sz w:val="24"/>
          <w:szCs w:val="24"/>
        </w:rPr>
        <w:t xml:space="preserve">. KGS2-YGT işlemlerinden sonra ve/veya </w:t>
      </w:r>
      <w:r w:rsidR="00F132D2">
        <w:rPr>
          <w:rFonts w:ascii="Times New Roman" w:hAnsi="Times New Roman" w:cs="Times New Roman"/>
          <w:sz w:val="24"/>
          <w:szCs w:val="24"/>
        </w:rPr>
        <w:t>bu işlemlere hazırlık aşamasında r</w:t>
      </w:r>
      <w:r w:rsidR="0069314D">
        <w:rPr>
          <w:rFonts w:ascii="Times New Roman" w:hAnsi="Times New Roman" w:cs="Times New Roman"/>
          <w:sz w:val="24"/>
          <w:szCs w:val="24"/>
        </w:rPr>
        <w:t xml:space="preserve">apor indirme işlemleri için tesis SEÖS sorumlusundan </w:t>
      </w:r>
      <w:proofErr w:type="spellStart"/>
      <w:r w:rsidR="00F132D2">
        <w:rPr>
          <w:rFonts w:ascii="Times New Roman" w:hAnsi="Times New Roman" w:cs="Times New Roman"/>
          <w:sz w:val="24"/>
          <w:szCs w:val="24"/>
        </w:rPr>
        <w:t>SİM’de</w:t>
      </w:r>
      <w:proofErr w:type="spellEnd"/>
      <w:r w:rsidR="00F132D2">
        <w:rPr>
          <w:rFonts w:ascii="Times New Roman" w:hAnsi="Times New Roman" w:cs="Times New Roman"/>
          <w:sz w:val="24"/>
          <w:szCs w:val="24"/>
        </w:rPr>
        <w:t xml:space="preserve"> </w:t>
      </w:r>
      <w:r w:rsidR="0069314D">
        <w:rPr>
          <w:rFonts w:ascii="Times New Roman" w:hAnsi="Times New Roman" w:cs="Times New Roman"/>
          <w:sz w:val="24"/>
          <w:szCs w:val="24"/>
        </w:rPr>
        <w:t>rol düzenleme talep eder.</w:t>
      </w:r>
    </w:p>
    <w:p w14:paraId="60A25AA9" w14:textId="03A4861E" w:rsidR="00072A4E" w:rsidRDefault="00F132D2" w:rsidP="00D3638A">
      <w:pPr>
        <w:pStyle w:val="ListeParagraf"/>
        <w:numPr>
          <w:ilvl w:val="0"/>
          <w:numId w:val="98"/>
        </w:numPr>
        <w:autoSpaceDE w:val="0"/>
        <w:autoSpaceDN w:val="0"/>
        <w:adjustRightInd w:val="0"/>
        <w:spacing w:after="0"/>
        <w:ind w:left="0" w:right="-108" w:firstLine="567"/>
        <w:jc w:val="both"/>
        <w:rPr>
          <w:rFonts w:ascii="Times New Roman" w:hAnsi="Times New Roman" w:cs="Times New Roman"/>
          <w:sz w:val="24"/>
          <w:szCs w:val="24"/>
        </w:rPr>
      </w:pPr>
      <w:r>
        <w:rPr>
          <w:rFonts w:ascii="Times New Roman" w:hAnsi="Times New Roman" w:cs="Times New Roman"/>
          <w:sz w:val="24"/>
          <w:szCs w:val="24"/>
        </w:rPr>
        <w:t>T</w:t>
      </w:r>
      <w:r w:rsidRPr="00F132D2">
        <w:rPr>
          <w:rFonts w:ascii="Times New Roman" w:hAnsi="Times New Roman" w:cs="Times New Roman"/>
          <w:sz w:val="24"/>
          <w:szCs w:val="24"/>
        </w:rPr>
        <w:t>edarik, bakım, yazılım, danışman firma personelleri</w:t>
      </w:r>
      <w:r>
        <w:rPr>
          <w:rFonts w:ascii="Times New Roman" w:hAnsi="Times New Roman" w:cs="Times New Roman"/>
          <w:sz w:val="24"/>
          <w:szCs w:val="24"/>
        </w:rPr>
        <w:t xml:space="preserve"> SİM tarafından onaylanmış kullanıcılarının hizmet verdiği tesisin SİM-SEÖS bilgilerine ulaşım içi</w:t>
      </w:r>
      <w:r w:rsidR="004F5862">
        <w:rPr>
          <w:rFonts w:ascii="Times New Roman" w:hAnsi="Times New Roman" w:cs="Times New Roman"/>
          <w:sz w:val="24"/>
          <w:szCs w:val="24"/>
        </w:rPr>
        <w:t>n</w:t>
      </w:r>
      <w:r>
        <w:rPr>
          <w:rFonts w:ascii="Times New Roman" w:hAnsi="Times New Roman" w:cs="Times New Roman"/>
          <w:sz w:val="24"/>
          <w:szCs w:val="24"/>
        </w:rPr>
        <w:t xml:space="preserve"> yetkilendirilmeyi tesisin </w:t>
      </w:r>
      <w:r>
        <w:rPr>
          <w:rFonts w:ascii="Times New Roman" w:hAnsi="Times New Roman" w:cs="Times New Roman"/>
          <w:sz w:val="24"/>
          <w:szCs w:val="24"/>
        </w:rPr>
        <w:lastRenderedPageBreak/>
        <w:t xml:space="preserve">SEÖS sorumlusundan talep edebilirler. Yetkilendirme isteğinde talebin karşılanıp karşılanmayacağı ve/veya rol yetkileri hususları tamamen tesis sorumluluğundadır. </w:t>
      </w:r>
    </w:p>
    <w:p w14:paraId="59B9EDB6" w14:textId="782260E5" w:rsidR="004F5862" w:rsidRDefault="004F5862" w:rsidP="004F5862">
      <w:pPr>
        <w:autoSpaceDE w:val="0"/>
        <w:autoSpaceDN w:val="0"/>
        <w:adjustRightInd w:val="0"/>
        <w:spacing w:after="0"/>
        <w:ind w:right="-108"/>
        <w:jc w:val="both"/>
        <w:rPr>
          <w:rFonts w:ascii="Times New Roman" w:hAnsi="Times New Roman" w:cs="Times New Roman"/>
          <w:sz w:val="24"/>
          <w:szCs w:val="24"/>
        </w:rPr>
      </w:pPr>
    </w:p>
    <w:p w14:paraId="53EDCFEC" w14:textId="750FB1EE" w:rsidR="004F5862" w:rsidRPr="00482C3D" w:rsidRDefault="004F5862" w:rsidP="004F5862">
      <w:pPr>
        <w:autoSpaceDE w:val="0"/>
        <w:autoSpaceDN w:val="0"/>
        <w:adjustRightInd w:val="0"/>
        <w:spacing w:after="0"/>
        <w:ind w:right="-108" w:firstLine="567"/>
        <w:jc w:val="both"/>
        <w:rPr>
          <w:rFonts w:ascii="Times New Roman" w:hAnsi="Times New Roman" w:cs="Times New Roman"/>
          <w:b/>
          <w:sz w:val="24"/>
          <w:szCs w:val="24"/>
        </w:rPr>
      </w:pPr>
      <w:r w:rsidRPr="00482C3D">
        <w:rPr>
          <w:rFonts w:ascii="Times New Roman" w:hAnsi="Times New Roman" w:cs="Times New Roman"/>
          <w:b/>
          <w:sz w:val="24"/>
          <w:szCs w:val="24"/>
        </w:rPr>
        <w:t xml:space="preserve">Sürekli </w:t>
      </w:r>
      <w:r w:rsidR="00172D09">
        <w:rPr>
          <w:rFonts w:ascii="Times New Roman" w:hAnsi="Times New Roman" w:cs="Times New Roman"/>
          <w:b/>
          <w:sz w:val="24"/>
          <w:szCs w:val="24"/>
        </w:rPr>
        <w:t>İ</w:t>
      </w:r>
      <w:r w:rsidRPr="00482C3D">
        <w:rPr>
          <w:rFonts w:ascii="Times New Roman" w:hAnsi="Times New Roman" w:cs="Times New Roman"/>
          <w:b/>
          <w:sz w:val="24"/>
          <w:szCs w:val="24"/>
        </w:rPr>
        <w:t xml:space="preserve">zleme </w:t>
      </w:r>
      <w:r w:rsidR="00172D09">
        <w:rPr>
          <w:rFonts w:ascii="Times New Roman" w:hAnsi="Times New Roman" w:cs="Times New Roman"/>
          <w:b/>
          <w:sz w:val="24"/>
          <w:szCs w:val="24"/>
        </w:rPr>
        <w:t>M</w:t>
      </w:r>
      <w:r w:rsidRPr="00482C3D">
        <w:rPr>
          <w:rFonts w:ascii="Times New Roman" w:hAnsi="Times New Roman" w:cs="Times New Roman"/>
          <w:b/>
          <w:sz w:val="24"/>
          <w:szCs w:val="24"/>
        </w:rPr>
        <w:t>erkezine</w:t>
      </w:r>
      <w:r w:rsidR="005F4F0D" w:rsidRPr="00482C3D">
        <w:rPr>
          <w:rFonts w:ascii="Times New Roman" w:hAnsi="Times New Roman" w:cs="Times New Roman"/>
          <w:b/>
          <w:sz w:val="24"/>
          <w:szCs w:val="24"/>
        </w:rPr>
        <w:t xml:space="preserve"> </w:t>
      </w:r>
      <w:r w:rsidR="00172D09">
        <w:rPr>
          <w:rFonts w:ascii="Times New Roman" w:hAnsi="Times New Roman" w:cs="Times New Roman"/>
          <w:b/>
          <w:sz w:val="24"/>
          <w:szCs w:val="24"/>
        </w:rPr>
        <w:t>K</w:t>
      </w:r>
      <w:r w:rsidR="005F4F0D" w:rsidRPr="00482C3D">
        <w:rPr>
          <w:rFonts w:ascii="Times New Roman" w:hAnsi="Times New Roman" w:cs="Times New Roman"/>
          <w:b/>
          <w:sz w:val="24"/>
          <w:szCs w:val="24"/>
        </w:rPr>
        <w:t>ayıt ve</w:t>
      </w:r>
      <w:r w:rsidRPr="00482C3D">
        <w:rPr>
          <w:rFonts w:ascii="Times New Roman" w:hAnsi="Times New Roman" w:cs="Times New Roman"/>
          <w:b/>
          <w:sz w:val="24"/>
          <w:szCs w:val="24"/>
        </w:rPr>
        <w:t xml:space="preserve"> SEÖS </w:t>
      </w:r>
      <w:r w:rsidR="00172D09">
        <w:rPr>
          <w:rFonts w:ascii="Times New Roman" w:hAnsi="Times New Roman" w:cs="Times New Roman"/>
          <w:b/>
          <w:sz w:val="24"/>
          <w:szCs w:val="24"/>
        </w:rPr>
        <w:t>V</w:t>
      </w:r>
      <w:r w:rsidRPr="00482C3D">
        <w:rPr>
          <w:rFonts w:ascii="Times New Roman" w:hAnsi="Times New Roman" w:cs="Times New Roman"/>
          <w:b/>
          <w:sz w:val="24"/>
          <w:szCs w:val="24"/>
        </w:rPr>
        <w:t xml:space="preserve">erisinin </w:t>
      </w:r>
      <w:r w:rsidR="00172D09">
        <w:rPr>
          <w:rFonts w:ascii="Times New Roman" w:hAnsi="Times New Roman" w:cs="Times New Roman"/>
          <w:b/>
          <w:sz w:val="24"/>
          <w:szCs w:val="24"/>
        </w:rPr>
        <w:t>A</w:t>
      </w:r>
      <w:r w:rsidRPr="00482C3D">
        <w:rPr>
          <w:rFonts w:ascii="Times New Roman" w:hAnsi="Times New Roman" w:cs="Times New Roman"/>
          <w:b/>
          <w:sz w:val="24"/>
          <w:szCs w:val="24"/>
        </w:rPr>
        <w:t>ktarılması</w:t>
      </w:r>
    </w:p>
    <w:p w14:paraId="7F610D38" w14:textId="6E351BB4" w:rsidR="005F4F0D" w:rsidRDefault="004F5862" w:rsidP="005F4F0D">
      <w:pPr>
        <w:pStyle w:val="ListeParagraf"/>
        <w:autoSpaceDE w:val="0"/>
        <w:autoSpaceDN w:val="0"/>
        <w:adjustRightInd w:val="0"/>
        <w:spacing w:after="0"/>
        <w:ind w:left="567" w:right="-108"/>
        <w:jc w:val="both"/>
        <w:rPr>
          <w:rFonts w:ascii="Times New Roman" w:hAnsi="Times New Roman" w:cs="Times New Roman"/>
          <w:sz w:val="24"/>
          <w:szCs w:val="24"/>
        </w:rPr>
      </w:pPr>
      <w:r>
        <w:rPr>
          <w:rFonts w:ascii="Times New Roman" w:hAnsi="Times New Roman" w:cs="Times New Roman"/>
          <w:b/>
          <w:sz w:val="24"/>
          <w:szCs w:val="24"/>
        </w:rPr>
        <w:t>MADDE 3</w:t>
      </w:r>
      <w:r w:rsidR="009F3674">
        <w:rPr>
          <w:rFonts w:ascii="Times New Roman" w:hAnsi="Times New Roman" w:cs="Times New Roman"/>
          <w:b/>
          <w:sz w:val="24"/>
          <w:szCs w:val="24"/>
        </w:rPr>
        <w:t>2</w:t>
      </w:r>
      <w:r w:rsidRPr="000272A0">
        <w:rPr>
          <w:rFonts w:ascii="Times New Roman" w:hAnsi="Times New Roman" w:cs="Times New Roman"/>
          <w:b/>
          <w:sz w:val="24"/>
          <w:szCs w:val="24"/>
        </w:rPr>
        <w:t>-</w:t>
      </w:r>
      <w:r w:rsidRPr="000272A0">
        <w:rPr>
          <w:rFonts w:ascii="Times New Roman" w:hAnsi="Times New Roman" w:cs="Times New Roman"/>
          <w:sz w:val="24"/>
          <w:szCs w:val="24"/>
        </w:rPr>
        <w:t xml:space="preserve"> (1) </w:t>
      </w:r>
      <w:r>
        <w:rPr>
          <w:rFonts w:ascii="Times New Roman" w:hAnsi="Times New Roman" w:cs="Times New Roman"/>
          <w:sz w:val="24"/>
          <w:szCs w:val="24"/>
        </w:rPr>
        <w:t>SEÖS kurulu ve/veya</w:t>
      </w:r>
      <w:r w:rsidR="005F4F0D">
        <w:rPr>
          <w:rFonts w:ascii="Times New Roman" w:hAnsi="Times New Roman" w:cs="Times New Roman"/>
          <w:sz w:val="24"/>
          <w:szCs w:val="24"/>
        </w:rPr>
        <w:t xml:space="preserve"> kurulacak olan tesisler;</w:t>
      </w:r>
    </w:p>
    <w:p w14:paraId="6A1136E7" w14:textId="7DCECEA5" w:rsidR="005F4F0D" w:rsidRDefault="005F4F0D" w:rsidP="00D3638A">
      <w:pPr>
        <w:pStyle w:val="ListeParagraf"/>
        <w:numPr>
          <w:ilvl w:val="0"/>
          <w:numId w:val="99"/>
        </w:numPr>
        <w:autoSpaceDE w:val="0"/>
        <w:autoSpaceDN w:val="0"/>
        <w:adjustRightInd w:val="0"/>
        <w:spacing w:after="0"/>
        <w:ind w:left="0" w:right="-108" w:firstLine="567"/>
        <w:jc w:val="both"/>
        <w:rPr>
          <w:rFonts w:ascii="Times New Roman" w:hAnsi="Times New Roman" w:cs="Times New Roman"/>
          <w:sz w:val="24"/>
          <w:szCs w:val="24"/>
        </w:rPr>
      </w:pPr>
      <w:r w:rsidRPr="00704308">
        <w:rPr>
          <w:rFonts w:ascii="Times New Roman" w:hAnsi="Times New Roman" w:cs="Times New Roman"/>
          <w:sz w:val="24"/>
          <w:szCs w:val="24"/>
        </w:rPr>
        <w:t xml:space="preserve">Mevcut tesisler </w:t>
      </w:r>
      <w:proofErr w:type="spellStart"/>
      <w:r w:rsidRPr="00704308">
        <w:rPr>
          <w:rFonts w:ascii="Times New Roman" w:hAnsi="Times New Roman" w:cs="Times New Roman"/>
          <w:sz w:val="24"/>
          <w:szCs w:val="24"/>
        </w:rPr>
        <w:t>SİM’de</w:t>
      </w:r>
      <w:proofErr w:type="spellEnd"/>
      <w:r w:rsidRPr="00704308">
        <w:rPr>
          <w:rFonts w:ascii="Times New Roman" w:hAnsi="Times New Roman" w:cs="Times New Roman"/>
          <w:sz w:val="24"/>
          <w:szCs w:val="24"/>
        </w:rPr>
        <w:t xml:space="preserve"> kaydı yapılmış olan işletmesinin; tesis, baca, ekipman, yönetmelik yeri, </w:t>
      </w:r>
      <w:proofErr w:type="spellStart"/>
      <w:r w:rsidRPr="00704308">
        <w:rPr>
          <w:rFonts w:ascii="Times New Roman" w:hAnsi="Times New Roman" w:cs="Times New Roman"/>
          <w:sz w:val="24"/>
          <w:szCs w:val="24"/>
        </w:rPr>
        <w:t>ELD’ler</w:t>
      </w:r>
      <w:proofErr w:type="spellEnd"/>
      <w:r w:rsidRPr="00704308">
        <w:rPr>
          <w:rFonts w:ascii="Times New Roman" w:hAnsi="Times New Roman" w:cs="Times New Roman"/>
          <w:sz w:val="24"/>
          <w:szCs w:val="24"/>
        </w:rPr>
        <w:t>, KGS2-YGT gibi her türlü bilgi</w:t>
      </w:r>
      <w:r w:rsidR="00704308" w:rsidRPr="00704308">
        <w:rPr>
          <w:rFonts w:ascii="Times New Roman" w:hAnsi="Times New Roman" w:cs="Times New Roman"/>
          <w:sz w:val="24"/>
          <w:szCs w:val="24"/>
        </w:rPr>
        <w:t>si</w:t>
      </w:r>
      <w:r w:rsidRPr="00704308">
        <w:rPr>
          <w:rFonts w:ascii="Times New Roman" w:hAnsi="Times New Roman" w:cs="Times New Roman"/>
          <w:sz w:val="24"/>
          <w:szCs w:val="24"/>
        </w:rPr>
        <w:t xml:space="preserve">nin olması gerektiği gibi girişinin yapıldığı </w:t>
      </w:r>
      <w:r w:rsidR="00704308" w:rsidRPr="00704308">
        <w:rPr>
          <w:rFonts w:ascii="Times New Roman" w:hAnsi="Times New Roman" w:cs="Times New Roman"/>
          <w:sz w:val="24"/>
          <w:szCs w:val="24"/>
        </w:rPr>
        <w:t>her zaman</w:t>
      </w:r>
      <w:r w:rsidRPr="00704308">
        <w:rPr>
          <w:rFonts w:ascii="Times New Roman" w:hAnsi="Times New Roman" w:cs="Times New Roman"/>
          <w:sz w:val="24"/>
          <w:szCs w:val="24"/>
        </w:rPr>
        <w:t xml:space="preserve"> kontrol ederek</w:t>
      </w:r>
      <w:r w:rsidR="00704308" w:rsidRPr="00704308">
        <w:rPr>
          <w:rFonts w:ascii="Times New Roman" w:hAnsi="Times New Roman" w:cs="Times New Roman"/>
          <w:sz w:val="24"/>
          <w:szCs w:val="24"/>
        </w:rPr>
        <w:t xml:space="preserve"> varsa değişikliklerini</w:t>
      </w:r>
      <w:r w:rsidRPr="00172D09">
        <w:rPr>
          <w:rFonts w:ascii="Times New Roman" w:hAnsi="Times New Roman" w:cs="Times New Roman"/>
          <w:color w:val="000000" w:themeColor="text1"/>
          <w:sz w:val="24"/>
          <w:szCs w:val="24"/>
        </w:rPr>
        <w:t xml:space="preserve"> </w:t>
      </w:r>
      <w:hyperlink r:id="rId18" w:history="1">
        <w:r w:rsidR="00704308" w:rsidRPr="00172D09">
          <w:rPr>
            <w:rStyle w:val="Kpr"/>
            <w:rFonts w:ascii="Times New Roman" w:hAnsi="Times New Roman" w:cs="Times New Roman"/>
            <w:color w:val="000000" w:themeColor="text1"/>
            <w:sz w:val="24"/>
            <w:szCs w:val="24"/>
            <w:u w:val="none"/>
          </w:rPr>
          <w:t>sim@csb.gov.tr</w:t>
        </w:r>
      </w:hyperlink>
      <w:r w:rsidR="00704308" w:rsidRPr="00704308">
        <w:rPr>
          <w:rFonts w:ascii="Times New Roman" w:hAnsi="Times New Roman" w:cs="Times New Roman"/>
          <w:sz w:val="24"/>
          <w:szCs w:val="24"/>
        </w:rPr>
        <w:t xml:space="preserve"> adresine bildirimini yaparak gerekli </w:t>
      </w:r>
      <w:r w:rsidR="00704308">
        <w:rPr>
          <w:rFonts w:ascii="Times New Roman" w:hAnsi="Times New Roman" w:cs="Times New Roman"/>
          <w:sz w:val="24"/>
          <w:szCs w:val="24"/>
        </w:rPr>
        <w:t>güncelle</w:t>
      </w:r>
      <w:r w:rsidR="00704308" w:rsidRPr="00704308">
        <w:rPr>
          <w:rFonts w:ascii="Times New Roman" w:hAnsi="Times New Roman" w:cs="Times New Roman"/>
          <w:sz w:val="24"/>
          <w:szCs w:val="24"/>
        </w:rPr>
        <w:t>melerinin yapılmasını sağlamalıdır.</w:t>
      </w:r>
    </w:p>
    <w:p w14:paraId="0B6EC1D8" w14:textId="44F0B7F5" w:rsidR="005F4F0D" w:rsidRDefault="005F4F0D" w:rsidP="00D3638A">
      <w:pPr>
        <w:pStyle w:val="ListeParagraf"/>
        <w:numPr>
          <w:ilvl w:val="0"/>
          <w:numId w:val="99"/>
        </w:numPr>
        <w:autoSpaceDE w:val="0"/>
        <w:autoSpaceDN w:val="0"/>
        <w:adjustRightInd w:val="0"/>
        <w:spacing w:after="0"/>
        <w:ind w:left="0" w:right="-108" w:firstLine="567"/>
        <w:jc w:val="both"/>
        <w:rPr>
          <w:rFonts w:ascii="Times New Roman" w:hAnsi="Times New Roman" w:cs="Times New Roman"/>
          <w:sz w:val="24"/>
          <w:szCs w:val="24"/>
        </w:rPr>
      </w:pPr>
      <w:r w:rsidRPr="00704308">
        <w:rPr>
          <w:rFonts w:ascii="Times New Roman" w:hAnsi="Times New Roman" w:cs="Times New Roman"/>
          <w:sz w:val="24"/>
          <w:szCs w:val="24"/>
        </w:rPr>
        <w:t xml:space="preserve">Yeni SEÖS kurulacak olan tesisler bu </w:t>
      </w:r>
      <w:r w:rsidR="00704308">
        <w:rPr>
          <w:rFonts w:ascii="Times New Roman" w:hAnsi="Times New Roman" w:cs="Times New Roman"/>
          <w:sz w:val="24"/>
          <w:szCs w:val="24"/>
        </w:rPr>
        <w:t>yönetmelik hükümlerine göre</w:t>
      </w:r>
      <w:r w:rsidRPr="00704308">
        <w:rPr>
          <w:rFonts w:ascii="Times New Roman" w:hAnsi="Times New Roman" w:cs="Times New Roman"/>
          <w:sz w:val="24"/>
          <w:szCs w:val="24"/>
        </w:rPr>
        <w:t xml:space="preserve"> </w:t>
      </w:r>
      <w:r w:rsidR="00704308">
        <w:rPr>
          <w:rFonts w:ascii="Times New Roman" w:hAnsi="Times New Roman" w:cs="Times New Roman"/>
          <w:sz w:val="24"/>
          <w:szCs w:val="24"/>
        </w:rPr>
        <w:t xml:space="preserve">SEÖS kurulumunu yaptıktan sonra </w:t>
      </w:r>
      <w:r w:rsidRPr="00704308">
        <w:rPr>
          <w:rFonts w:ascii="Times New Roman" w:hAnsi="Times New Roman" w:cs="Times New Roman"/>
          <w:sz w:val="24"/>
          <w:szCs w:val="24"/>
        </w:rPr>
        <w:t>EK-3 Form 2</w:t>
      </w:r>
      <w:r w:rsidR="00172D09">
        <w:rPr>
          <w:rFonts w:ascii="Times New Roman" w:hAnsi="Times New Roman" w:cs="Times New Roman"/>
          <w:sz w:val="24"/>
          <w:szCs w:val="24"/>
        </w:rPr>
        <w:t>’</w:t>
      </w:r>
      <w:r w:rsidRPr="00704308">
        <w:rPr>
          <w:rFonts w:ascii="Times New Roman" w:hAnsi="Times New Roman" w:cs="Times New Roman"/>
          <w:sz w:val="24"/>
          <w:szCs w:val="24"/>
        </w:rPr>
        <w:t xml:space="preserve">deki SEÖS “Envanter </w:t>
      </w:r>
      <w:proofErr w:type="spellStart"/>
      <w:r w:rsidRPr="00704308">
        <w:rPr>
          <w:rFonts w:ascii="Times New Roman" w:hAnsi="Times New Roman" w:cs="Times New Roman"/>
          <w:sz w:val="24"/>
          <w:szCs w:val="24"/>
        </w:rPr>
        <w:t>Formu”nu</w:t>
      </w:r>
      <w:proofErr w:type="spellEnd"/>
      <w:r w:rsidRPr="00704308">
        <w:rPr>
          <w:rFonts w:ascii="Times New Roman" w:hAnsi="Times New Roman" w:cs="Times New Roman"/>
          <w:sz w:val="24"/>
          <w:szCs w:val="24"/>
        </w:rPr>
        <w:t xml:space="preserve"> düzenleyerek gerekli fotoğraflar ile birlikte </w:t>
      </w:r>
      <w:hyperlink r:id="rId19" w:history="1">
        <w:r w:rsidRPr="00172D09">
          <w:rPr>
            <w:rStyle w:val="Kpr"/>
            <w:rFonts w:ascii="Times New Roman" w:hAnsi="Times New Roman" w:cs="Times New Roman"/>
            <w:color w:val="000000" w:themeColor="text1"/>
            <w:sz w:val="24"/>
            <w:szCs w:val="24"/>
            <w:u w:val="none"/>
          </w:rPr>
          <w:t>sim@csb.gov.tr</w:t>
        </w:r>
      </w:hyperlink>
      <w:r w:rsidRPr="00172D09">
        <w:rPr>
          <w:rFonts w:ascii="Times New Roman" w:hAnsi="Times New Roman" w:cs="Times New Roman"/>
          <w:color w:val="000000" w:themeColor="text1"/>
          <w:sz w:val="24"/>
          <w:szCs w:val="24"/>
        </w:rPr>
        <w:t xml:space="preserve"> </w:t>
      </w:r>
      <w:r w:rsidRPr="00704308">
        <w:rPr>
          <w:rFonts w:ascii="Times New Roman" w:hAnsi="Times New Roman" w:cs="Times New Roman"/>
          <w:sz w:val="24"/>
          <w:szCs w:val="24"/>
        </w:rPr>
        <w:t xml:space="preserve">adresine gönderimini sağlayarak tesisin ve </w:t>
      </w:r>
      <w:proofErr w:type="gramStart"/>
      <w:r w:rsidR="00172D09" w:rsidRPr="00704308">
        <w:rPr>
          <w:rFonts w:ascii="Times New Roman" w:hAnsi="Times New Roman" w:cs="Times New Roman"/>
          <w:sz w:val="24"/>
          <w:szCs w:val="24"/>
        </w:rPr>
        <w:t>baca(</w:t>
      </w:r>
      <w:proofErr w:type="spellStart"/>
      <w:proofErr w:type="gramEnd"/>
      <w:r w:rsidRPr="00704308">
        <w:rPr>
          <w:rFonts w:ascii="Times New Roman" w:hAnsi="Times New Roman" w:cs="Times New Roman"/>
          <w:sz w:val="24"/>
          <w:szCs w:val="24"/>
        </w:rPr>
        <w:t>lar</w:t>
      </w:r>
      <w:proofErr w:type="spellEnd"/>
      <w:r w:rsidRPr="00704308">
        <w:rPr>
          <w:rFonts w:ascii="Times New Roman" w:hAnsi="Times New Roman" w:cs="Times New Roman"/>
          <w:sz w:val="24"/>
          <w:szCs w:val="24"/>
        </w:rPr>
        <w:t>)</w:t>
      </w:r>
      <w:proofErr w:type="spellStart"/>
      <w:r w:rsidRPr="00704308">
        <w:rPr>
          <w:rFonts w:ascii="Times New Roman" w:hAnsi="Times New Roman" w:cs="Times New Roman"/>
          <w:sz w:val="24"/>
          <w:szCs w:val="24"/>
        </w:rPr>
        <w:t>ının</w:t>
      </w:r>
      <w:proofErr w:type="spellEnd"/>
      <w:r w:rsidRPr="00704308">
        <w:rPr>
          <w:rFonts w:ascii="Times New Roman" w:hAnsi="Times New Roman" w:cs="Times New Roman"/>
          <w:sz w:val="24"/>
          <w:szCs w:val="24"/>
        </w:rPr>
        <w:t xml:space="preserve"> </w:t>
      </w:r>
      <w:proofErr w:type="spellStart"/>
      <w:r w:rsidRPr="00704308">
        <w:rPr>
          <w:rFonts w:ascii="Times New Roman" w:hAnsi="Times New Roman" w:cs="Times New Roman"/>
          <w:sz w:val="24"/>
          <w:szCs w:val="24"/>
        </w:rPr>
        <w:t>SİM’e</w:t>
      </w:r>
      <w:proofErr w:type="spellEnd"/>
      <w:r w:rsidRPr="00704308">
        <w:rPr>
          <w:rFonts w:ascii="Times New Roman" w:hAnsi="Times New Roman" w:cs="Times New Roman"/>
          <w:sz w:val="24"/>
          <w:szCs w:val="24"/>
        </w:rPr>
        <w:t xml:space="preserve"> kayıt edilmesini sağlar.</w:t>
      </w:r>
    </w:p>
    <w:p w14:paraId="2981C33A" w14:textId="77777777" w:rsidR="0036435A" w:rsidRDefault="0036435A" w:rsidP="00D3638A">
      <w:pPr>
        <w:pStyle w:val="ListeParagraf"/>
        <w:numPr>
          <w:ilvl w:val="0"/>
          <w:numId w:val="99"/>
        </w:numPr>
        <w:autoSpaceDE w:val="0"/>
        <w:autoSpaceDN w:val="0"/>
        <w:adjustRightInd w:val="0"/>
        <w:spacing w:after="0"/>
        <w:ind w:left="0" w:right="-108" w:firstLine="567"/>
        <w:jc w:val="both"/>
        <w:rPr>
          <w:rFonts w:ascii="Times New Roman" w:hAnsi="Times New Roman" w:cs="Times New Roman"/>
          <w:sz w:val="24"/>
          <w:szCs w:val="24"/>
        </w:rPr>
      </w:pPr>
      <w:r>
        <w:rPr>
          <w:rFonts w:ascii="Times New Roman" w:hAnsi="Times New Roman" w:cs="Times New Roman"/>
          <w:sz w:val="24"/>
          <w:szCs w:val="24"/>
        </w:rPr>
        <w:t xml:space="preserve">SİM içerisine kaydı yapılmış ve/veya yapılacak tesis, baca, ekipman, yönetmelik yeri, </w:t>
      </w:r>
      <w:proofErr w:type="spellStart"/>
      <w:r>
        <w:rPr>
          <w:rFonts w:ascii="Times New Roman" w:hAnsi="Times New Roman" w:cs="Times New Roman"/>
          <w:sz w:val="24"/>
          <w:szCs w:val="24"/>
        </w:rPr>
        <w:t>ELD’ler</w:t>
      </w:r>
      <w:proofErr w:type="spellEnd"/>
      <w:r>
        <w:rPr>
          <w:rFonts w:ascii="Times New Roman" w:hAnsi="Times New Roman" w:cs="Times New Roman"/>
          <w:sz w:val="24"/>
          <w:szCs w:val="24"/>
        </w:rPr>
        <w:t>, KGS2-YGT gibi her türlü bilginin olması gerektiği gibi girişinin yapıldığı tesisin sorumluluğundadır.</w:t>
      </w:r>
    </w:p>
    <w:p w14:paraId="6B8A82E4" w14:textId="77777777" w:rsidR="00704308" w:rsidRPr="00704308" w:rsidRDefault="00704308" w:rsidP="00D3638A">
      <w:pPr>
        <w:pStyle w:val="ListeParagraf"/>
        <w:numPr>
          <w:ilvl w:val="0"/>
          <w:numId w:val="100"/>
        </w:numPr>
        <w:autoSpaceDE w:val="0"/>
        <w:autoSpaceDN w:val="0"/>
        <w:adjustRightInd w:val="0"/>
        <w:spacing w:after="0"/>
        <w:ind w:left="0" w:right="-108" w:firstLine="567"/>
        <w:jc w:val="both"/>
        <w:rPr>
          <w:rFonts w:ascii="Times New Roman" w:hAnsi="Times New Roman" w:cs="Times New Roman"/>
          <w:sz w:val="24"/>
          <w:szCs w:val="24"/>
        </w:rPr>
      </w:pPr>
      <w:r w:rsidRPr="00704308">
        <w:rPr>
          <w:rFonts w:ascii="Times New Roman" w:hAnsi="Times New Roman" w:cs="Times New Roman"/>
          <w:sz w:val="24"/>
          <w:szCs w:val="24"/>
        </w:rPr>
        <w:t>Yeni SEÖS kuracak olan tesisler bakanlıktan SEÖS kurulum onayı almadan önce SEÖS verisini SİM’e aktarıyor olmalıdır.</w:t>
      </w:r>
    </w:p>
    <w:p w14:paraId="767ABB55" w14:textId="3BCC675B" w:rsidR="00704308" w:rsidRDefault="00704308" w:rsidP="00D3638A">
      <w:pPr>
        <w:pStyle w:val="ListeParagraf"/>
        <w:numPr>
          <w:ilvl w:val="0"/>
          <w:numId w:val="100"/>
        </w:numPr>
        <w:autoSpaceDE w:val="0"/>
        <w:autoSpaceDN w:val="0"/>
        <w:adjustRightInd w:val="0"/>
        <w:spacing w:after="0"/>
        <w:ind w:left="0" w:right="-108" w:firstLine="567"/>
        <w:jc w:val="both"/>
        <w:rPr>
          <w:rFonts w:ascii="Times New Roman" w:hAnsi="Times New Roman" w:cs="Times New Roman"/>
          <w:sz w:val="24"/>
          <w:szCs w:val="24"/>
        </w:rPr>
      </w:pPr>
      <w:r w:rsidRPr="00704308">
        <w:rPr>
          <w:rFonts w:ascii="Times New Roman" w:hAnsi="Times New Roman" w:cs="Times New Roman"/>
          <w:sz w:val="24"/>
          <w:szCs w:val="24"/>
        </w:rPr>
        <w:t>SEÖS bilgisayar(</w:t>
      </w:r>
      <w:proofErr w:type="spellStart"/>
      <w:r w:rsidRPr="00704308">
        <w:rPr>
          <w:rFonts w:ascii="Times New Roman" w:hAnsi="Times New Roman" w:cs="Times New Roman"/>
          <w:sz w:val="24"/>
          <w:szCs w:val="24"/>
        </w:rPr>
        <w:t>lar</w:t>
      </w:r>
      <w:proofErr w:type="spellEnd"/>
      <w:r w:rsidRPr="00704308">
        <w:rPr>
          <w:rFonts w:ascii="Times New Roman" w:hAnsi="Times New Roman" w:cs="Times New Roman"/>
          <w:sz w:val="24"/>
          <w:szCs w:val="24"/>
        </w:rPr>
        <w:t>)</w:t>
      </w:r>
      <w:proofErr w:type="spellStart"/>
      <w:r w:rsidRPr="00704308">
        <w:rPr>
          <w:rFonts w:ascii="Times New Roman" w:hAnsi="Times New Roman" w:cs="Times New Roman"/>
          <w:sz w:val="24"/>
          <w:szCs w:val="24"/>
        </w:rPr>
        <w:t>ındaki</w:t>
      </w:r>
      <w:proofErr w:type="spellEnd"/>
      <w:r w:rsidRPr="00704308">
        <w:rPr>
          <w:rFonts w:ascii="Times New Roman" w:hAnsi="Times New Roman" w:cs="Times New Roman"/>
          <w:sz w:val="24"/>
          <w:szCs w:val="24"/>
        </w:rPr>
        <w:t xml:space="preserve"> izlenmesi gereken parametrelerin 1 (bir) dakikalık verilerini </w:t>
      </w:r>
      <w:proofErr w:type="spellStart"/>
      <w:r w:rsidRPr="00704308">
        <w:rPr>
          <w:rFonts w:ascii="Times New Roman" w:hAnsi="Times New Roman" w:cs="Times New Roman"/>
          <w:sz w:val="24"/>
          <w:szCs w:val="24"/>
        </w:rPr>
        <w:t>api</w:t>
      </w:r>
      <w:proofErr w:type="spellEnd"/>
      <w:r w:rsidRPr="00704308">
        <w:rPr>
          <w:rFonts w:ascii="Times New Roman" w:hAnsi="Times New Roman" w:cs="Times New Roman"/>
          <w:sz w:val="24"/>
          <w:szCs w:val="24"/>
        </w:rPr>
        <w:t xml:space="preserve"> kurallarına uygun olarak SİM’e iletir.</w:t>
      </w:r>
    </w:p>
    <w:p w14:paraId="59EC2900" w14:textId="36073642" w:rsidR="004F5862" w:rsidRDefault="00E7176B" w:rsidP="00D3638A">
      <w:pPr>
        <w:pStyle w:val="ListeParagraf"/>
        <w:numPr>
          <w:ilvl w:val="0"/>
          <w:numId w:val="100"/>
        </w:numPr>
        <w:autoSpaceDE w:val="0"/>
        <w:autoSpaceDN w:val="0"/>
        <w:adjustRightInd w:val="0"/>
        <w:spacing w:after="0"/>
        <w:ind w:left="0" w:right="-108" w:firstLine="567"/>
        <w:jc w:val="both"/>
        <w:rPr>
          <w:rFonts w:ascii="Times New Roman" w:hAnsi="Times New Roman" w:cs="Times New Roman"/>
          <w:sz w:val="24"/>
          <w:szCs w:val="24"/>
        </w:rPr>
      </w:pPr>
      <w:r w:rsidRPr="00704308">
        <w:rPr>
          <w:rFonts w:ascii="Times New Roman" w:hAnsi="Times New Roman" w:cs="Times New Roman"/>
          <w:sz w:val="24"/>
          <w:szCs w:val="24"/>
        </w:rPr>
        <w:t>Veriler SİM’e anlık olarak iletilir. Tesis tarafındaki bilgisayarda veri olmasına rağmen, internet kesilmesi, SİM ile bağlantı sorunu yaşanması vb. geçici nedenler ile SİM’e verinin anlık aktarılamaması gibi durumlarda</w:t>
      </w:r>
      <w:r w:rsidR="00DC5F57" w:rsidRPr="00704308">
        <w:rPr>
          <w:rFonts w:ascii="Times New Roman" w:hAnsi="Times New Roman" w:cs="Times New Roman"/>
          <w:sz w:val="24"/>
          <w:szCs w:val="24"/>
        </w:rPr>
        <w:t>,</w:t>
      </w:r>
      <w:r w:rsidRPr="00704308">
        <w:rPr>
          <w:rFonts w:ascii="Times New Roman" w:hAnsi="Times New Roman" w:cs="Times New Roman"/>
          <w:sz w:val="24"/>
          <w:szCs w:val="24"/>
        </w:rPr>
        <w:t xml:space="preserve"> 48 (</w:t>
      </w:r>
      <w:proofErr w:type="spellStart"/>
      <w:r w:rsidRPr="00704308">
        <w:rPr>
          <w:rFonts w:ascii="Times New Roman" w:hAnsi="Times New Roman" w:cs="Times New Roman"/>
          <w:sz w:val="24"/>
          <w:szCs w:val="24"/>
        </w:rPr>
        <w:t>kırksekiz</w:t>
      </w:r>
      <w:proofErr w:type="spellEnd"/>
      <w:r w:rsidRPr="00704308">
        <w:rPr>
          <w:rFonts w:ascii="Times New Roman" w:hAnsi="Times New Roman" w:cs="Times New Roman"/>
          <w:sz w:val="24"/>
          <w:szCs w:val="24"/>
        </w:rPr>
        <w:t>) saat içerisinde gönderimi yapılamayan verinin gönderiminin</w:t>
      </w:r>
      <w:r w:rsidR="00DC5F57" w:rsidRPr="00704308">
        <w:rPr>
          <w:rFonts w:ascii="Times New Roman" w:hAnsi="Times New Roman" w:cs="Times New Roman"/>
          <w:sz w:val="24"/>
          <w:szCs w:val="24"/>
        </w:rPr>
        <w:t xml:space="preserve"> sağlanırsa </w:t>
      </w:r>
      <w:r w:rsidRPr="00704308">
        <w:rPr>
          <w:rFonts w:ascii="Times New Roman" w:hAnsi="Times New Roman" w:cs="Times New Roman"/>
          <w:sz w:val="24"/>
          <w:szCs w:val="24"/>
        </w:rPr>
        <w:t>SİM verileri geçerli kabul ede</w:t>
      </w:r>
      <w:r w:rsidR="00DC5F57" w:rsidRPr="00704308">
        <w:rPr>
          <w:rFonts w:ascii="Times New Roman" w:hAnsi="Times New Roman" w:cs="Times New Roman"/>
          <w:sz w:val="24"/>
          <w:szCs w:val="24"/>
        </w:rPr>
        <w:t xml:space="preserve">rek kaydını yapacaktır. </w:t>
      </w:r>
      <w:r w:rsidRPr="00704308">
        <w:rPr>
          <w:rFonts w:ascii="Times New Roman" w:hAnsi="Times New Roman" w:cs="Times New Roman"/>
          <w:sz w:val="24"/>
          <w:szCs w:val="24"/>
        </w:rPr>
        <w:t>Tesis bilgisayarı 48 (</w:t>
      </w:r>
      <w:proofErr w:type="spellStart"/>
      <w:r w:rsidRPr="00704308">
        <w:rPr>
          <w:rFonts w:ascii="Times New Roman" w:hAnsi="Times New Roman" w:cs="Times New Roman"/>
          <w:sz w:val="24"/>
          <w:szCs w:val="24"/>
        </w:rPr>
        <w:t>kırksekiz</w:t>
      </w:r>
      <w:proofErr w:type="spellEnd"/>
      <w:r w:rsidRPr="00704308">
        <w:rPr>
          <w:rFonts w:ascii="Times New Roman" w:hAnsi="Times New Roman" w:cs="Times New Roman"/>
          <w:sz w:val="24"/>
          <w:szCs w:val="24"/>
        </w:rPr>
        <w:t>) saat öncesine ait veriyi göndermesi halinde bu verilerin SİM’e kaydı yapılmaz.</w:t>
      </w:r>
    </w:p>
    <w:p w14:paraId="1E58FE79" w14:textId="77777777" w:rsidR="009F3674" w:rsidRPr="009F3674" w:rsidRDefault="009F3674" w:rsidP="009F3674">
      <w:pPr>
        <w:autoSpaceDE w:val="0"/>
        <w:autoSpaceDN w:val="0"/>
        <w:adjustRightInd w:val="0"/>
        <w:spacing w:after="0"/>
        <w:ind w:right="-108"/>
        <w:jc w:val="both"/>
        <w:rPr>
          <w:rFonts w:ascii="Times New Roman" w:hAnsi="Times New Roman" w:cs="Times New Roman"/>
          <w:sz w:val="24"/>
          <w:szCs w:val="24"/>
        </w:rPr>
      </w:pPr>
    </w:p>
    <w:p w14:paraId="3397428D" w14:textId="057EC329" w:rsidR="00EE57B2" w:rsidRDefault="00EE57B2" w:rsidP="00EE57B2">
      <w:pPr>
        <w:autoSpaceDE w:val="0"/>
        <w:autoSpaceDN w:val="0"/>
        <w:adjustRightInd w:val="0"/>
        <w:ind w:right="-108"/>
        <w:jc w:val="both"/>
        <w:rPr>
          <w:rFonts w:ascii="Times New Roman" w:hAnsi="Times New Roman" w:cs="Times New Roman"/>
          <w:sz w:val="24"/>
          <w:szCs w:val="24"/>
        </w:rPr>
      </w:pPr>
    </w:p>
    <w:p w14:paraId="207EC151" w14:textId="4B3FFE70" w:rsidR="0036435A" w:rsidRPr="00482C3D" w:rsidRDefault="0036435A" w:rsidP="0036435A">
      <w:pPr>
        <w:autoSpaceDE w:val="0"/>
        <w:autoSpaceDN w:val="0"/>
        <w:adjustRightInd w:val="0"/>
        <w:spacing w:after="0"/>
        <w:ind w:right="-108" w:firstLine="567"/>
        <w:jc w:val="both"/>
        <w:rPr>
          <w:rFonts w:ascii="Times New Roman" w:hAnsi="Times New Roman" w:cs="Times New Roman"/>
          <w:b/>
          <w:sz w:val="24"/>
          <w:szCs w:val="24"/>
        </w:rPr>
      </w:pPr>
      <w:r w:rsidRPr="00482C3D">
        <w:rPr>
          <w:rFonts w:ascii="Times New Roman" w:hAnsi="Times New Roman" w:cs="Times New Roman"/>
          <w:b/>
          <w:sz w:val="24"/>
          <w:szCs w:val="24"/>
        </w:rPr>
        <w:t xml:space="preserve">Sürekli izleme merkezinde verilerin işlenmesi, </w:t>
      </w:r>
      <w:proofErr w:type="spellStart"/>
      <w:r w:rsidRPr="00482C3D">
        <w:rPr>
          <w:rFonts w:ascii="Times New Roman" w:hAnsi="Times New Roman" w:cs="Times New Roman"/>
          <w:b/>
          <w:sz w:val="24"/>
          <w:szCs w:val="24"/>
        </w:rPr>
        <w:t>normalize</w:t>
      </w:r>
      <w:proofErr w:type="spellEnd"/>
      <w:r w:rsidRPr="00482C3D">
        <w:rPr>
          <w:rFonts w:ascii="Times New Roman" w:hAnsi="Times New Roman" w:cs="Times New Roman"/>
          <w:b/>
          <w:sz w:val="24"/>
          <w:szCs w:val="24"/>
        </w:rPr>
        <w:t xml:space="preserve"> şartlarına dönüştürülmesi ve proses kapalı koşullarının belirlenmesi</w:t>
      </w:r>
    </w:p>
    <w:p w14:paraId="133D5E1E" w14:textId="34506C62" w:rsidR="002C4597" w:rsidRDefault="0036435A" w:rsidP="00A463F9">
      <w:pPr>
        <w:pStyle w:val="ListeParagraf"/>
        <w:autoSpaceDE w:val="0"/>
        <w:autoSpaceDN w:val="0"/>
        <w:adjustRightInd w:val="0"/>
        <w:spacing w:after="0"/>
        <w:ind w:left="0" w:right="-108" w:firstLine="567"/>
        <w:jc w:val="both"/>
        <w:rPr>
          <w:rFonts w:ascii="Times New Roman" w:hAnsi="Times New Roman" w:cs="Times New Roman"/>
          <w:sz w:val="24"/>
          <w:szCs w:val="24"/>
        </w:rPr>
      </w:pPr>
      <w:r>
        <w:rPr>
          <w:rFonts w:ascii="Times New Roman" w:hAnsi="Times New Roman" w:cs="Times New Roman"/>
          <w:b/>
          <w:sz w:val="24"/>
          <w:szCs w:val="24"/>
        </w:rPr>
        <w:t>MADDE 33</w:t>
      </w:r>
      <w:r w:rsidRPr="000272A0">
        <w:rPr>
          <w:rFonts w:ascii="Times New Roman" w:hAnsi="Times New Roman" w:cs="Times New Roman"/>
          <w:b/>
          <w:sz w:val="24"/>
          <w:szCs w:val="24"/>
        </w:rPr>
        <w:t>-</w:t>
      </w:r>
      <w:r w:rsidRPr="000272A0">
        <w:rPr>
          <w:rFonts w:ascii="Times New Roman" w:hAnsi="Times New Roman" w:cs="Times New Roman"/>
          <w:sz w:val="24"/>
          <w:szCs w:val="24"/>
        </w:rPr>
        <w:t xml:space="preserve"> (1) </w:t>
      </w:r>
      <w:r>
        <w:rPr>
          <w:rFonts w:ascii="Times New Roman" w:hAnsi="Times New Roman" w:cs="Times New Roman"/>
          <w:sz w:val="24"/>
          <w:szCs w:val="24"/>
        </w:rPr>
        <w:t xml:space="preserve">Tesis tarafından her bir parametre için SİM’e iletilen 1 (bir) dakikalık ham veri ve durum bilgisi ile </w:t>
      </w:r>
      <w:r w:rsidR="002C4597">
        <w:rPr>
          <w:rFonts w:ascii="Times New Roman" w:hAnsi="Times New Roman" w:cs="Times New Roman"/>
          <w:sz w:val="24"/>
          <w:szCs w:val="24"/>
        </w:rPr>
        <w:t>birlikte daha</w:t>
      </w:r>
      <w:r>
        <w:rPr>
          <w:rFonts w:ascii="Times New Roman" w:hAnsi="Times New Roman" w:cs="Times New Roman"/>
          <w:sz w:val="24"/>
          <w:szCs w:val="24"/>
        </w:rPr>
        <w:t xml:space="preserve"> önce kaydı yapılmış olan ekipmanın bilgileri eşleştirilerek cihaz ölçüm aralığı, ısıtmalı hat, ısıtmalı </w:t>
      </w:r>
      <w:proofErr w:type="spellStart"/>
      <w:r>
        <w:rPr>
          <w:rFonts w:ascii="Times New Roman" w:hAnsi="Times New Roman" w:cs="Times New Roman"/>
          <w:sz w:val="24"/>
          <w:szCs w:val="24"/>
        </w:rPr>
        <w:t>prob</w:t>
      </w:r>
      <w:proofErr w:type="spellEnd"/>
      <w:r>
        <w:rPr>
          <w:rFonts w:ascii="Times New Roman" w:hAnsi="Times New Roman" w:cs="Times New Roman"/>
          <w:sz w:val="24"/>
          <w:szCs w:val="24"/>
        </w:rPr>
        <w:t xml:space="preserve">, gaz soğutucu alarmı, </w:t>
      </w:r>
      <w:proofErr w:type="spellStart"/>
      <w:r>
        <w:rPr>
          <w:rFonts w:ascii="Times New Roman" w:hAnsi="Times New Roman" w:cs="Times New Roman"/>
          <w:sz w:val="24"/>
          <w:szCs w:val="24"/>
        </w:rPr>
        <w:t>konvertör</w:t>
      </w:r>
      <w:proofErr w:type="spellEnd"/>
      <w:r>
        <w:rPr>
          <w:rFonts w:ascii="Times New Roman" w:hAnsi="Times New Roman" w:cs="Times New Roman"/>
          <w:sz w:val="24"/>
          <w:szCs w:val="24"/>
        </w:rPr>
        <w:t xml:space="preserve"> alarmı, tekrar veri, atık besleme </w:t>
      </w:r>
      <w:r w:rsidR="002C4597">
        <w:rPr>
          <w:rFonts w:ascii="Times New Roman" w:hAnsi="Times New Roman" w:cs="Times New Roman"/>
          <w:sz w:val="24"/>
          <w:szCs w:val="24"/>
        </w:rPr>
        <w:t xml:space="preserve">sinyali vb. önceden her bir parametre için belirlenmiş olan </w:t>
      </w:r>
      <w:r>
        <w:rPr>
          <w:rFonts w:ascii="Times New Roman" w:hAnsi="Times New Roman" w:cs="Times New Roman"/>
          <w:sz w:val="24"/>
          <w:szCs w:val="24"/>
        </w:rPr>
        <w:t>hususlar</w:t>
      </w:r>
      <w:r w:rsidR="002C4597">
        <w:rPr>
          <w:rFonts w:ascii="Times New Roman" w:hAnsi="Times New Roman" w:cs="Times New Roman"/>
          <w:sz w:val="24"/>
          <w:szCs w:val="24"/>
        </w:rPr>
        <w:t>a göre gelen verinin geçerli olup olmadığı kontrolü yapılır.</w:t>
      </w:r>
    </w:p>
    <w:p w14:paraId="5BA1DD67" w14:textId="77777777" w:rsidR="00FF645E" w:rsidRDefault="002C4597" w:rsidP="00D3638A">
      <w:pPr>
        <w:pStyle w:val="ListeParagraf"/>
        <w:numPr>
          <w:ilvl w:val="0"/>
          <w:numId w:val="101"/>
        </w:numPr>
        <w:autoSpaceDE w:val="0"/>
        <w:autoSpaceDN w:val="0"/>
        <w:adjustRightInd w:val="0"/>
        <w:spacing w:after="0"/>
        <w:ind w:left="0" w:right="-108" w:firstLine="567"/>
        <w:jc w:val="both"/>
        <w:rPr>
          <w:rFonts w:ascii="Times New Roman" w:hAnsi="Times New Roman" w:cs="Times New Roman"/>
          <w:sz w:val="24"/>
          <w:szCs w:val="24"/>
        </w:rPr>
      </w:pPr>
      <w:r>
        <w:rPr>
          <w:rFonts w:ascii="Times New Roman" w:hAnsi="Times New Roman" w:cs="Times New Roman"/>
          <w:sz w:val="24"/>
          <w:szCs w:val="24"/>
        </w:rPr>
        <w:t xml:space="preserve">Her parametrenin </w:t>
      </w:r>
      <w:proofErr w:type="spellStart"/>
      <w:r>
        <w:rPr>
          <w:rFonts w:ascii="Times New Roman" w:hAnsi="Times New Roman" w:cs="Times New Roman"/>
          <w:sz w:val="24"/>
          <w:szCs w:val="24"/>
        </w:rPr>
        <w:t>normalize</w:t>
      </w:r>
      <w:proofErr w:type="spellEnd"/>
      <w:r>
        <w:rPr>
          <w:rFonts w:ascii="Times New Roman" w:hAnsi="Times New Roman" w:cs="Times New Roman"/>
          <w:sz w:val="24"/>
          <w:szCs w:val="24"/>
        </w:rPr>
        <w:t xml:space="preserve"> değere ulaşılabilmesi için; cihazların ölçüm birimi, metodu, prensibi, </w:t>
      </w:r>
      <w:proofErr w:type="spellStart"/>
      <w:r>
        <w:rPr>
          <w:rFonts w:ascii="Times New Roman" w:hAnsi="Times New Roman" w:cs="Times New Roman"/>
          <w:sz w:val="24"/>
          <w:szCs w:val="24"/>
        </w:rPr>
        <w:t>ektraktif</w:t>
      </w:r>
      <w:proofErr w:type="spellEnd"/>
      <w:r>
        <w:rPr>
          <w:rFonts w:ascii="Times New Roman" w:hAnsi="Times New Roman" w:cs="Times New Roman"/>
          <w:sz w:val="24"/>
          <w:szCs w:val="24"/>
        </w:rPr>
        <w:t xml:space="preserve"> olan/olmayan durumları, </w:t>
      </w:r>
      <w:r w:rsidR="00A463F9">
        <w:rPr>
          <w:rFonts w:ascii="Times New Roman" w:hAnsi="Times New Roman" w:cs="Times New Roman"/>
          <w:sz w:val="24"/>
          <w:szCs w:val="24"/>
        </w:rPr>
        <w:t xml:space="preserve">hacimsel debinin hesaplanması, kalibrasyon fonksiyonun işlenmesi, </w:t>
      </w:r>
      <w:r>
        <w:rPr>
          <w:rFonts w:ascii="Times New Roman" w:hAnsi="Times New Roman" w:cs="Times New Roman"/>
          <w:sz w:val="24"/>
          <w:szCs w:val="24"/>
        </w:rPr>
        <w:t>bacanın yönetmelik yerine göre</w:t>
      </w:r>
      <w:r w:rsidR="00A463F9">
        <w:rPr>
          <w:rFonts w:ascii="Times New Roman" w:hAnsi="Times New Roman" w:cs="Times New Roman"/>
          <w:sz w:val="24"/>
          <w:szCs w:val="24"/>
        </w:rPr>
        <w:t xml:space="preserve"> oksijen ve %95</w:t>
      </w:r>
      <w:r>
        <w:rPr>
          <w:rFonts w:ascii="Times New Roman" w:hAnsi="Times New Roman" w:cs="Times New Roman"/>
          <w:sz w:val="24"/>
          <w:szCs w:val="24"/>
        </w:rPr>
        <w:t xml:space="preserve">GA </w:t>
      </w:r>
      <w:r w:rsidR="00A463F9">
        <w:rPr>
          <w:rFonts w:ascii="Times New Roman" w:hAnsi="Times New Roman" w:cs="Times New Roman"/>
          <w:sz w:val="24"/>
          <w:szCs w:val="24"/>
        </w:rPr>
        <w:t xml:space="preserve">ile </w:t>
      </w:r>
      <w:r>
        <w:rPr>
          <w:rFonts w:ascii="Times New Roman" w:hAnsi="Times New Roman" w:cs="Times New Roman"/>
          <w:sz w:val="24"/>
          <w:szCs w:val="24"/>
        </w:rPr>
        <w:t>düzeltilmesinin gerekliliği hususları dikkate alınarak “n” uzantılı</w:t>
      </w:r>
      <w:r w:rsidR="00A463F9">
        <w:rPr>
          <w:rFonts w:ascii="Times New Roman" w:hAnsi="Times New Roman" w:cs="Times New Roman"/>
          <w:sz w:val="24"/>
          <w:szCs w:val="24"/>
        </w:rPr>
        <w:t xml:space="preserve"> kanal ismi verilerek</w:t>
      </w:r>
      <w:r>
        <w:rPr>
          <w:rFonts w:ascii="Times New Roman" w:hAnsi="Times New Roman" w:cs="Times New Roman"/>
          <w:sz w:val="24"/>
          <w:szCs w:val="24"/>
        </w:rPr>
        <w:t xml:space="preserve"> hesaplanmış 1 (bir) dakikalık nihai değer</w:t>
      </w:r>
      <w:r w:rsidR="00A463F9">
        <w:rPr>
          <w:rFonts w:ascii="Times New Roman" w:hAnsi="Times New Roman" w:cs="Times New Roman"/>
          <w:sz w:val="24"/>
          <w:szCs w:val="24"/>
        </w:rPr>
        <w:t>i</w:t>
      </w:r>
      <w:r>
        <w:rPr>
          <w:rFonts w:ascii="Times New Roman" w:hAnsi="Times New Roman" w:cs="Times New Roman"/>
          <w:sz w:val="24"/>
          <w:szCs w:val="24"/>
        </w:rPr>
        <w:t xml:space="preserve"> üretil</w:t>
      </w:r>
      <w:r w:rsidR="00A463F9">
        <w:rPr>
          <w:rFonts w:ascii="Times New Roman" w:hAnsi="Times New Roman" w:cs="Times New Roman"/>
          <w:sz w:val="24"/>
          <w:szCs w:val="24"/>
        </w:rPr>
        <w:t xml:space="preserve">ir ve </w:t>
      </w:r>
      <w:r>
        <w:rPr>
          <w:rFonts w:ascii="Times New Roman" w:hAnsi="Times New Roman" w:cs="Times New Roman"/>
          <w:sz w:val="24"/>
          <w:szCs w:val="24"/>
        </w:rPr>
        <w:t>durum bilgisi ile birlikte kayıt edilir.</w:t>
      </w:r>
    </w:p>
    <w:p w14:paraId="458D7C52" w14:textId="77777777" w:rsidR="00FF645E" w:rsidRDefault="00FF645E" w:rsidP="00D3638A">
      <w:pPr>
        <w:pStyle w:val="ListeParagraf"/>
        <w:numPr>
          <w:ilvl w:val="0"/>
          <w:numId w:val="101"/>
        </w:numPr>
        <w:autoSpaceDE w:val="0"/>
        <w:autoSpaceDN w:val="0"/>
        <w:adjustRightInd w:val="0"/>
        <w:spacing w:after="0"/>
        <w:ind w:left="0" w:right="-108" w:firstLine="567"/>
        <w:jc w:val="both"/>
        <w:rPr>
          <w:rFonts w:ascii="Times New Roman" w:hAnsi="Times New Roman" w:cs="Times New Roman"/>
          <w:sz w:val="24"/>
          <w:szCs w:val="24"/>
        </w:rPr>
      </w:pPr>
      <w:r>
        <w:rPr>
          <w:rFonts w:ascii="Times New Roman" w:hAnsi="Times New Roman" w:cs="Times New Roman"/>
          <w:sz w:val="24"/>
          <w:szCs w:val="24"/>
        </w:rPr>
        <w:t>1 (bir) dakikalık “n” uzantılı nihai değerlerden 10-30-60 dakika, 24-48 saat ve aylık ortalamalar TS EN 17255 kurallarına göre elde edilir.</w:t>
      </w:r>
    </w:p>
    <w:p w14:paraId="0C5AC106" w14:textId="7261C50D" w:rsidR="002C4597" w:rsidRDefault="002C4597" w:rsidP="00D3638A">
      <w:pPr>
        <w:pStyle w:val="ListeParagraf"/>
        <w:numPr>
          <w:ilvl w:val="0"/>
          <w:numId w:val="101"/>
        </w:numPr>
        <w:autoSpaceDE w:val="0"/>
        <w:autoSpaceDN w:val="0"/>
        <w:adjustRightInd w:val="0"/>
        <w:spacing w:after="0"/>
        <w:ind w:left="0" w:right="-108"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FF645E">
        <w:rPr>
          <w:rFonts w:ascii="Times New Roman" w:hAnsi="Times New Roman" w:cs="Times New Roman"/>
          <w:sz w:val="24"/>
          <w:szCs w:val="24"/>
        </w:rPr>
        <w:t>“</w:t>
      </w:r>
      <w:proofErr w:type="gramStart"/>
      <w:r w:rsidR="00FF645E">
        <w:rPr>
          <w:rFonts w:ascii="Times New Roman" w:hAnsi="Times New Roman" w:cs="Times New Roman"/>
          <w:sz w:val="24"/>
          <w:szCs w:val="24"/>
        </w:rPr>
        <w:t>n</w:t>
      </w:r>
      <w:proofErr w:type="gramEnd"/>
      <w:r w:rsidR="00FF645E">
        <w:rPr>
          <w:rFonts w:ascii="Times New Roman" w:hAnsi="Times New Roman" w:cs="Times New Roman"/>
          <w:sz w:val="24"/>
          <w:szCs w:val="24"/>
        </w:rPr>
        <w:t>” uzantılı hesaplama işlemi sonucu elde edilen konsantrasyon verileri ve aynı zaman dilimi için hesaplanmış hacimsel debi sonuçlarından parametrelerin “k” uzantılı (kg/h) kütlesel miktarları tespiti yapılır.</w:t>
      </w:r>
    </w:p>
    <w:p w14:paraId="2BD18281" w14:textId="3E3F577C" w:rsidR="00FF645E" w:rsidRDefault="000B415A" w:rsidP="00D3638A">
      <w:pPr>
        <w:pStyle w:val="ListeParagraf"/>
        <w:numPr>
          <w:ilvl w:val="0"/>
          <w:numId w:val="101"/>
        </w:numPr>
        <w:autoSpaceDE w:val="0"/>
        <w:autoSpaceDN w:val="0"/>
        <w:adjustRightInd w:val="0"/>
        <w:spacing w:after="0"/>
        <w:ind w:left="0" w:right="-108" w:firstLine="567"/>
        <w:jc w:val="both"/>
        <w:rPr>
          <w:rFonts w:ascii="Times New Roman" w:hAnsi="Times New Roman" w:cs="Times New Roman"/>
          <w:sz w:val="24"/>
          <w:szCs w:val="24"/>
        </w:rPr>
      </w:pPr>
      <w:r>
        <w:rPr>
          <w:rFonts w:ascii="Times New Roman" w:hAnsi="Times New Roman" w:cs="Times New Roman"/>
          <w:sz w:val="24"/>
          <w:szCs w:val="24"/>
        </w:rPr>
        <w:t>Proses kapalı koşullarının belirlenmesi;</w:t>
      </w:r>
    </w:p>
    <w:p w14:paraId="1F0C089D" w14:textId="7423AD00" w:rsidR="000B415A" w:rsidRDefault="000B415A" w:rsidP="00D3638A">
      <w:pPr>
        <w:pStyle w:val="ListeParagraf"/>
        <w:numPr>
          <w:ilvl w:val="0"/>
          <w:numId w:val="102"/>
        </w:numPr>
        <w:autoSpaceDE w:val="0"/>
        <w:autoSpaceDN w:val="0"/>
        <w:adjustRightInd w:val="0"/>
        <w:spacing w:after="0"/>
        <w:ind w:left="0" w:right="-108" w:firstLine="567"/>
        <w:jc w:val="both"/>
        <w:rPr>
          <w:rFonts w:ascii="Times New Roman" w:hAnsi="Times New Roman" w:cs="Times New Roman"/>
          <w:sz w:val="24"/>
          <w:szCs w:val="24"/>
        </w:rPr>
      </w:pPr>
      <w:r>
        <w:rPr>
          <w:rFonts w:ascii="Times New Roman" w:hAnsi="Times New Roman" w:cs="Times New Roman"/>
          <w:sz w:val="24"/>
          <w:szCs w:val="24"/>
        </w:rPr>
        <w:t>SEÖS bulunan bacaya ait emisyonu üreten kazan, fırın, ocak, reaktör, motor vb. prosesinin üretim faaliyetini ve emisyon üretmeyi tamamen durdurması “Proses Kapalı” olarak tanımlanır.</w:t>
      </w:r>
    </w:p>
    <w:p w14:paraId="0118B52C" w14:textId="12FDF12C" w:rsidR="000B415A" w:rsidRDefault="000B415A" w:rsidP="00D3638A">
      <w:pPr>
        <w:pStyle w:val="ListeParagraf"/>
        <w:numPr>
          <w:ilvl w:val="0"/>
          <w:numId w:val="102"/>
        </w:numPr>
        <w:autoSpaceDE w:val="0"/>
        <w:autoSpaceDN w:val="0"/>
        <w:adjustRightInd w:val="0"/>
        <w:spacing w:after="0"/>
        <w:ind w:left="0" w:right="-108" w:firstLine="567"/>
        <w:jc w:val="both"/>
        <w:rPr>
          <w:rFonts w:ascii="Times New Roman" w:hAnsi="Times New Roman" w:cs="Times New Roman"/>
          <w:sz w:val="24"/>
          <w:szCs w:val="24"/>
        </w:rPr>
      </w:pPr>
      <w:proofErr w:type="spellStart"/>
      <w:r>
        <w:rPr>
          <w:rFonts w:ascii="Times New Roman" w:hAnsi="Times New Roman" w:cs="Times New Roman"/>
          <w:sz w:val="24"/>
          <w:szCs w:val="24"/>
        </w:rPr>
        <w:t>SİM’in</w:t>
      </w:r>
      <w:proofErr w:type="spellEnd"/>
      <w:r>
        <w:rPr>
          <w:rFonts w:ascii="Times New Roman" w:hAnsi="Times New Roman" w:cs="Times New Roman"/>
          <w:sz w:val="24"/>
          <w:szCs w:val="24"/>
        </w:rPr>
        <w:t xml:space="preserve"> tesis prosesinin kapalı olduğunu belirlemesi için tesisin göndermiş olduğu SEÖS bilgileri arasında algoritma(</w:t>
      </w:r>
      <w:proofErr w:type="spellStart"/>
      <w:r>
        <w:rPr>
          <w:rFonts w:ascii="Times New Roman" w:hAnsi="Times New Roman" w:cs="Times New Roman"/>
          <w:sz w:val="24"/>
          <w:szCs w:val="24"/>
        </w:rPr>
        <w:t>lar</w:t>
      </w:r>
      <w:proofErr w:type="spellEnd"/>
      <w:r>
        <w:rPr>
          <w:rFonts w:ascii="Times New Roman" w:hAnsi="Times New Roman" w:cs="Times New Roman"/>
          <w:sz w:val="24"/>
          <w:szCs w:val="24"/>
        </w:rPr>
        <w:t xml:space="preserve">) oluşturarak </w:t>
      </w:r>
      <w:r w:rsidR="0001483E">
        <w:rPr>
          <w:rFonts w:ascii="Times New Roman" w:hAnsi="Times New Roman" w:cs="Times New Roman"/>
          <w:sz w:val="24"/>
          <w:szCs w:val="24"/>
        </w:rPr>
        <w:t xml:space="preserve">1 (bir) dakikalık verilere durum bilgisi olarak işler. </w:t>
      </w:r>
      <w:r w:rsidR="0001483E">
        <w:rPr>
          <w:rFonts w:ascii="Times New Roman" w:hAnsi="Times New Roman" w:cs="Times New Roman"/>
          <w:sz w:val="24"/>
          <w:szCs w:val="24"/>
        </w:rPr>
        <w:lastRenderedPageBreak/>
        <w:t xml:space="preserve">Dolayısı ile tesisler duruşta olduğu zaman süresince </w:t>
      </w:r>
      <w:proofErr w:type="spellStart"/>
      <w:r w:rsidR="0001483E">
        <w:rPr>
          <w:rFonts w:ascii="Times New Roman" w:hAnsi="Times New Roman" w:cs="Times New Roman"/>
          <w:sz w:val="24"/>
          <w:szCs w:val="24"/>
        </w:rPr>
        <w:t>SEÖS’ü</w:t>
      </w:r>
      <w:proofErr w:type="spellEnd"/>
      <w:r w:rsidR="0001483E">
        <w:rPr>
          <w:rFonts w:ascii="Times New Roman" w:hAnsi="Times New Roman" w:cs="Times New Roman"/>
          <w:sz w:val="24"/>
          <w:szCs w:val="24"/>
        </w:rPr>
        <w:t xml:space="preserve"> kapatamaz ve veri gönderimini durduramaz. </w:t>
      </w:r>
    </w:p>
    <w:p w14:paraId="3319E772" w14:textId="27872286" w:rsidR="0001483E" w:rsidRDefault="0001483E" w:rsidP="00D3638A">
      <w:pPr>
        <w:pStyle w:val="ListeParagraf"/>
        <w:numPr>
          <w:ilvl w:val="0"/>
          <w:numId w:val="102"/>
        </w:numPr>
        <w:autoSpaceDE w:val="0"/>
        <w:autoSpaceDN w:val="0"/>
        <w:adjustRightInd w:val="0"/>
        <w:spacing w:after="0"/>
        <w:ind w:left="0" w:right="-108" w:firstLine="567"/>
        <w:jc w:val="both"/>
        <w:rPr>
          <w:rFonts w:ascii="Times New Roman" w:hAnsi="Times New Roman" w:cs="Times New Roman"/>
          <w:sz w:val="24"/>
          <w:szCs w:val="24"/>
        </w:rPr>
      </w:pPr>
      <w:r>
        <w:rPr>
          <w:rFonts w:ascii="Times New Roman" w:hAnsi="Times New Roman" w:cs="Times New Roman"/>
          <w:sz w:val="24"/>
          <w:szCs w:val="24"/>
        </w:rPr>
        <w:t xml:space="preserve">SİM; oksijen, baca sıcaklığı, hız, yanma sıcaklığı, yük, tonaj ve </w:t>
      </w:r>
      <w:proofErr w:type="spellStart"/>
      <w:r>
        <w:rPr>
          <w:rFonts w:ascii="Times New Roman" w:hAnsi="Times New Roman" w:cs="Times New Roman"/>
          <w:sz w:val="24"/>
          <w:szCs w:val="24"/>
        </w:rPr>
        <w:t>MWe</w:t>
      </w:r>
      <w:proofErr w:type="spellEnd"/>
      <w:r>
        <w:rPr>
          <w:rFonts w:ascii="Times New Roman" w:hAnsi="Times New Roman" w:cs="Times New Roman"/>
          <w:sz w:val="24"/>
          <w:szCs w:val="24"/>
        </w:rPr>
        <w:t xml:space="preserve"> verileri ile uygun algoritma çalıştırarak proses kapalı koşulu durumunu oluşturur. Her tesiste yukarıda sayılan </w:t>
      </w:r>
      <w:r w:rsidR="001C6D41">
        <w:rPr>
          <w:rFonts w:ascii="Times New Roman" w:hAnsi="Times New Roman" w:cs="Times New Roman"/>
          <w:sz w:val="24"/>
          <w:szCs w:val="24"/>
        </w:rPr>
        <w:t>parametrelerin</w:t>
      </w:r>
      <w:r>
        <w:rPr>
          <w:rFonts w:ascii="Times New Roman" w:hAnsi="Times New Roman" w:cs="Times New Roman"/>
          <w:sz w:val="24"/>
          <w:szCs w:val="24"/>
        </w:rPr>
        <w:t xml:space="preserve"> tümü proses gereği olmayabilir. </w:t>
      </w:r>
      <w:proofErr w:type="spellStart"/>
      <w:r>
        <w:rPr>
          <w:rFonts w:ascii="Times New Roman" w:hAnsi="Times New Roman" w:cs="Times New Roman"/>
          <w:sz w:val="24"/>
          <w:szCs w:val="24"/>
        </w:rPr>
        <w:t>SEÖS’ün</w:t>
      </w:r>
      <w:proofErr w:type="spellEnd"/>
      <w:r>
        <w:rPr>
          <w:rFonts w:ascii="Times New Roman" w:hAnsi="Times New Roman" w:cs="Times New Roman"/>
          <w:sz w:val="24"/>
          <w:szCs w:val="24"/>
        </w:rPr>
        <w:t xml:space="preserve"> uygun kurulumunda </w:t>
      </w:r>
      <w:r w:rsidR="001C6D41">
        <w:rPr>
          <w:rFonts w:ascii="Times New Roman" w:hAnsi="Times New Roman" w:cs="Times New Roman"/>
          <w:sz w:val="24"/>
          <w:szCs w:val="24"/>
        </w:rPr>
        <w:t>bu parametrelerin en birine veya birkaçına sahip olunmaktadır.</w:t>
      </w:r>
    </w:p>
    <w:p w14:paraId="27E95603" w14:textId="77777777" w:rsidR="001C6D41" w:rsidRDefault="001C6D41" w:rsidP="00D3638A">
      <w:pPr>
        <w:pStyle w:val="ListeParagraf"/>
        <w:numPr>
          <w:ilvl w:val="0"/>
          <w:numId w:val="102"/>
        </w:numPr>
        <w:autoSpaceDE w:val="0"/>
        <w:autoSpaceDN w:val="0"/>
        <w:adjustRightInd w:val="0"/>
        <w:spacing w:after="0"/>
        <w:ind w:left="0" w:right="-108" w:firstLine="567"/>
        <w:jc w:val="both"/>
        <w:rPr>
          <w:rFonts w:ascii="Times New Roman" w:hAnsi="Times New Roman" w:cs="Times New Roman"/>
          <w:sz w:val="24"/>
          <w:szCs w:val="24"/>
        </w:rPr>
      </w:pPr>
      <w:r w:rsidRPr="001C6D41">
        <w:rPr>
          <w:rFonts w:ascii="Times New Roman" w:hAnsi="Times New Roman" w:cs="Times New Roman"/>
          <w:sz w:val="24"/>
          <w:szCs w:val="24"/>
        </w:rPr>
        <w:t>Proses kapalı koşulu tanımlaması için kullanılabilecek olan parametrelerin hangisinin kullanılması gerektiğine oluşturulacak algoritmanın içeri</w:t>
      </w:r>
      <w:r>
        <w:rPr>
          <w:rFonts w:ascii="Times New Roman" w:hAnsi="Times New Roman" w:cs="Times New Roman"/>
          <w:sz w:val="24"/>
          <w:szCs w:val="24"/>
        </w:rPr>
        <w:t>ğine tesisler talepte bulunarak, uygulamada nihai karar için bakanlık ile mutabık kalınmalıdır.</w:t>
      </w:r>
    </w:p>
    <w:p w14:paraId="71B85E7B" w14:textId="69C13309" w:rsidR="00244315" w:rsidRDefault="00EA4599" w:rsidP="00D3638A">
      <w:pPr>
        <w:pStyle w:val="ListeParagraf"/>
        <w:numPr>
          <w:ilvl w:val="0"/>
          <w:numId w:val="101"/>
        </w:numPr>
        <w:autoSpaceDE w:val="0"/>
        <w:autoSpaceDN w:val="0"/>
        <w:adjustRightInd w:val="0"/>
        <w:spacing w:after="0"/>
        <w:ind w:left="0" w:right="-108" w:firstLine="567"/>
        <w:jc w:val="both"/>
        <w:rPr>
          <w:rFonts w:ascii="Times New Roman" w:hAnsi="Times New Roman" w:cs="Times New Roman"/>
          <w:sz w:val="24"/>
          <w:szCs w:val="24"/>
        </w:rPr>
      </w:pPr>
      <w:r>
        <w:rPr>
          <w:rFonts w:ascii="Times New Roman" w:hAnsi="Times New Roman" w:cs="Times New Roman"/>
          <w:sz w:val="24"/>
          <w:szCs w:val="24"/>
        </w:rPr>
        <w:t>Duruş Başlama ve Duruş Bitiş</w:t>
      </w:r>
      <w:r w:rsidR="00244315">
        <w:rPr>
          <w:rFonts w:ascii="Times New Roman" w:hAnsi="Times New Roman" w:cs="Times New Roman"/>
          <w:sz w:val="24"/>
          <w:szCs w:val="24"/>
        </w:rPr>
        <w:t xml:space="preserve"> sürelerinin belirlenmesi;</w:t>
      </w:r>
    </w:p>
    <w:p w14:paraId="45A48ACA" w14:textId="20ED0597" w:rsidR="00E21DD0" w:rsidRDefault="00E21DD0" w:rsidP="00D3638A">
      <w:pPr>
        <w:pStyle w:val="ListeParagraf"/>
        <w:numPr>
          <w:ilvl w:val="0"/>
          <w:numId w:val="103"/>
        </w:numPr>
        <w:autoSpaceDE w:val="0"/>
        <w:autoSpaceDN w:val="0"/>
        <w:adjustRightInd w:val="0"/>
        <w:spacing w:after="0"/>
        <w:ind w:left="0" w:right="-108" w:firstLine="567"/>
        <w:jc w:val="both"/>
        <w:rPr>
          <w:rFonts w:ascii="Times New Roman" w:hAnsi="Times New Roman" w:cs="Times New Roman"/>
          <w:sz w:val="24"/>
          <w:szCs w:val="24"/>
        </w:rPr>
      </w:pPr>
      <w:r>
        <w:rPr>
          <w:rFonts w:ascii="Times New Roman" w:hAnsi="Times New Roman" w:cs="Times New Roman"/>
          <w:sz w:val="24"/>
          <w:szCs w:val="24"/>
        </w:rPr>
        <w:t>SKHKKY ve AYİY hükümlerince duruş ve başlama anlarının emisyon değerlendirmesinin yapılmaması yönünde hüküm bulunan tesislere ve hüküm bulunan parametrelerine prosesin duruş ve başlama anları için belirlenen sürelerdir.</w:t>
      </w:r>
    </w:p>
    <w:p w14:paraId="014058CB" w14:textId="44BF8521" w:rsidR="00E21DD0" w:rsidRDefault="00EA4599" w:rsidP="00D3638A">
      <w:pPr>
        <w:pStyle w:val="ListeParagraf"/>
        <w:numPr>
          <w:ilvl w:val="0"/>
          <w:numId w:val="103"/>
        </w:numPr>
        <w:autoSpaceDE w:val="0"/>
        <w:autoSpaceDN w:val="0"/>
        <w:adjustRightInd w:val="0"/>
        <w:spacing w:after="0"/>
        <w:ind w:left="0" w:right="-108" w:firstLine="567"/>
        <w:jc w:val="both"/>
        <w:rPr>
          <w:rFonts w:ascii="Times New Roman" w:hAnsi="Times New Roman" w:cs="Times New Roman"/>
          <w:sz w:val="24"/>
          <w:szCs w:val="24"/>
        </w:rPr>
      </w:pPr>
      <w:r>
        <w:rPr>
          <w:rFonts w:ascii="Times New Roman" w:hAnsi="Times New Roman" w:cs="Times New Roman"/>
          <w:sz w:val="24"/>
          <w:szCs w:val="24"/>
        </w:rPr>
        <w:t>Duruş başlama</w:t>
      </w:r>
      <w:r w:rsidR="00E21DD0">
        <w:rPr>
          <w:rFonts w:ascii="Times New Roman" w:hAnsi="Times New Roman" w:cs="Times New Roman"/>
          <w:sz w:val="24"/>
          <w:szCs w:val="24"/>
        </w:rPr>
        <w:t xml:space="preserve">; Proses kapalı </w:t>
      </w:r>
      <w:r>
        <w:rPr>
          <w:rFonts w:ascii="Times New Roman" w:hAnsi="Times New Roman" w:cs="Times New Roman"/>
          <w:sz w:val="24"/>
          <w:szCs w:val="24"/>
        </w:rPr>
        <w:t xml:space="preserve">koşulu oluştuktan sonra SİM, önceden belirlenmiş süre kadar geçmişe dönük, hesaplanması tamlamamış verilerin tümüne duruş başlama durum bilgisi yerleştirerek bu verilerin emisyon değerlendirmesine katılmamasını sağlar. </w:t>
      </w:r>
    </w:p>
    <w:p w14:paraId="51D274F8" w14:textId="5DFA8FB0" w:rsidR="00EA4599" w:rsidRDefault="00EA4599" w:rsidP="00D3638A">
      <w:pPr>
        <w:pStyle w:val="ListeParagraf"/>
        <w:numPr>
          <w:ilvl w:val="0"/>
          <w:numId w:val="103"/>
        </w:numPr>
        <w:autoSpaceDE w:val="0"/>
        <w:autoSpaceDN w:val="0"/>
        <w:adjustRightInd w:val="0"/>
        <w:spacing w:after="0"/>
        <w:ind w:left="0" w:right="-108" w:firstLine="567"/>
        <w:jc w:val="both"/>
        <w:rPr>
          <w:rFonts w:ascii="Times New Roman" w:hAnsi="Times New Roman" w:cs="Times New Roman"/>
          <w:sz w:val="24"/>
          <w:szCs w:val="24"/>
        </w:rPr>
      </w:pPr>
      <w:r>
        <w:rPr>
          <w:rFonts w:ascii="Times New Roman" w:hAnsi="Times New Roman" w:cs="Times New Roman"/>
          <w:sz w:val="24"/>
          <w:szCs w:val="24"/>
        </w:rPr>
        <w:t xml:space="preserve">Duruş bitiş; Proses kapalı koşulu ortadan kalkarak tesis çalışmaya başladıktan sonra SİM, önceden belirlenmiş süre kadar ileriye dönük hesaplanacak verilerin tümüne duruş bitiş durum bilgisi yerleştirerek bu verilerin emisyon değerlendirmesine katılmamasını sağlar. </w:t>
      </w:r>
    </w:p>
    <w:p w14:paraId="29F8319B" w14:textId="1E20E883" w:rsidR="00E21DD0" w:rsidRDefault="00EA4599" w:rsidP="00D3638A">
      <w:pPr>
        <w:pStyle w:val="ListeParagraf"/>
        <w:numPr>
          <w:ilvl w:val="0"/>
          <w:numId w:val="103"/>
        </w:numPr>
        <w:autoSpaceDE w:val="0"/>
        <w:autoSpaceDN w:val="0"/>
        <w:adjustRightInd w:val="0"/>
        <w:spacing w:after="0"/>
        <w:ind w:left="0" w:right="-108" w:firstLine="567"/>
        <w:jc w:val="both"/>
        <w:rPr>
          <w:rFonts w:ascii="Times New Roman" w:hAnsi="Times New Roman" w:cs="Times New Roman"/>
          <w:sz w:val="24"/>
          <w:szCs w:val="24"/>
        </w:rPr>
      </w:pPr>
      <w:r>
        <w:rPr>
          <w:rFonts w:ascii="Times New Roman" w:hAnsi="Times New Roman" w:cs="Times New Roman"/>
          <w:sz w:val="24"/>
          <w:szCs w:val="24"/>
        </w:rPr>
        <w:t>Duruş başlama ve duruş bitiş süreleri tesisin ilk üretime geçmeleri için gereken süre, filtrelerin devreye girme ve çıkma süreleri dikkate alınarak tesisler</w:t>
      </w:r>
      <w:r w:rsidR="0089247A">
        <w:rPr>
          <w:rFonts w:ascii="Times New Roman" w:hAnsi="Times New Roman" w:cs="Times New Roman"/>
          <w:sz w:val="24"/>
          <w:szCs w:val="24"/>
        </w:rPr>
        <w:t xml:space="preserve"> tarafından bakanlığa </w:t>
      </w:r>
      <w:r>
        <w:rPr>
          <w:rFonts w:ascii="Times New Roman" w:hAnsi="Times New Roman" w:cs="Times New Roman"/>
          <w:sz w:val="24"/>
          <w:szCs w:val="24"/>
        </w:rPr>
        <w:t>talepte bulunarak, uygulamada nihai karar için bakanlık ile mutabık kalınmalıdır.</w:t>
      </w:r>
    </w:p>
    <w:p w14:paraId="48D875C9" w14:textId="52266B52" w:rsidR="0089247A" w:rsidRDefault="0089247A" w:rsidP="00D3638A">
      <w:pPr>
        <w:pStyle w:val="ListeParagraf"/>
        <w:numPr>
          <w:ilvl w:val="0"/>
          <w:numId w:val="104"/>
        </w:numPr>
        <w:autoSpaceDE w:val="0"/>
        <w:autoSpaceDN w:val="0"/>
        <w:adjustRightInd w:val="0"/>
        <w:spacing w:after="0"/>
        <w:ind w:left="0" w:right="-108" w:firstLine="567"/>
        <w:jc w:val="both"/>
        <w:rPr>
          <w:rFonts w:ascii="Times New Roman" w:hAnsi="Times New Roman" w:cs="Times New Roman"/>
          <w:sz w:val="24"/>
          <w:szCs w:val="24"/>
        </w:rPr>
      </w:pPr>
      <w:r>
        <w:rPr>
          <w:rFonts w:ascii="Times New Roman" w:hAnsi="Times New Roman" w:cs="Times New Roman"/>
          <w:sz w:val="24"/>
          <w:szCs w:val="24"/>
        </w:rPr>
        <w:t xml:space="preserve">Bakanlık, tesisin proses kapalı koşulu, yönetmelik yerine göre gerekiyorsa duruş başlama ve bitiş süreleri için talebini değerlendirebileceği gibi, bu koşul ve süreler için tesis talebi olmasa dahi SEÖS verilerine dayanarak uygun proses kapalı koşulu ve duruş başlama ve bitiş sürelerini tanımlayabilir ve/veya gerek görmesi halinde önceden tanımlanmış koşul ve sürelerde değişiklik yaparak, geçmişe dönük verilerin yeni koşul ve sürelere göre yeniden hesaplanmasını sağlayabilir. Bu işlemler için tesisin bilgilendirilmesi hususunu saklı tutar. Tesisler proses kapalı koşullarını, yönetmelik yerine göre tanımlanmışsa duruş ve bitiş sürelerinin güncel halini her zaman </w:t>
      </w:r>
      <w:proofErr w:type="spellStart"/>
      <w:r>
        <w:rPr>
          <w:rFonts w:ascii="Times New Roman" w:hAnsi="Times New Roman" w:cs="Times New Roman"/>
          <w:sz w:val="24"/>
          <w:szCs w:val="24"/>
        </w:rPr>
        <w:t>SİM’de</w:t>
      </w:r>
      <w:proofErr w:type="spellEnd"/>
      <w:r>
        <w:rPr>
          <w:rFonts w:ascii="Times New Roman" w:hAnsi="Times New Roman" w:cs="Times New Roman"/>
          <w:sz w:val="24"/>
          <w:szCs w:val="24"/>
        </w:rPr>
        <w:t xml:space="preserve"> görebilirler.</w:t>
      </w:r>
    </w:p>
    <w:p w14:paraId="26F0045A" w14:textId="33E85D86" w:rsidR="0026066F" w:rsidRDefault="0026066F" w:rsidP="0026066F">
      <w:pPr>
        <w:autoSpaceDE w:val="0"/>
        <w:autoSpaceDN w:val="0"/>
        <w:adjustRightInd w:val="0"/>
        <w:spacing w:after="0"/>
        <w:ind w:right="-108"/>
        <w:jc w:val="both"/>
        <w:rPr>
          <w:rFonts w:ascii="Times New Roman" w:hAnsi="Times New Roman" w:cs="Times New Roman"/>
          <w:sz w:val="24"/>
          <w:szCs w:val="24"/>
        </w:rPr>
      </w:pPr>
    </w:p>
    <w:p w14:paraId="0685E908" w14:textId="634EB7D8" w:rsidR="0026066F" w:rsidRPr="00482C3D" w:rsidRDefault="0026066F" w:rsidP="0026066F">
      <w:pPr>
        <w:autoSpaceDE w:val="0"/>
        <w:autoSpaceDN w:val="0"/>
        <w:adjustRightInd w:val="0"/>
        <w:spacing w:after="0"/>
        <w:ind w:right="-108" w:firstLine="567"/>
        <w:jc w:val="both"/>
        <w:rPr>
          <w:rFonts w:ascii="Times New Roman" w:hAnsi="Times New Roman" w:cs="Times New Roman"/>
          <w:b/>
          <w:sz w:val="24"/>
          <w:szCs w:val="24"/>
        </w:rPr>
      </w:pPr>
      <w:r w:rsidRPr="00482C3D">
        <w:rPr>
          <w:rFonts w:ascii="Times New Roman" w:hAnsi="Times New Roman" w:cs="Times New Roman"/>
          <w:b/>
          <w:sz w:val="24"/>
          <w:szCs w:val="24"/>
        </w:rPr>
        <w:t xml:space="preserve">Sürekli </w:t>
      </w:r>
      <w:r w:rsidR="00172D09">
        <w:rPr>
          <w:rFonts w:ascii="Times New Roman" w:hAnsi="Times New Roman" w:cs="Times New Roman"/>
          <w:b/>
          <w:sz w:val="24"/>
          <w:szCs w:val="24"/>
        </w:rPr>
        <w:t>İ</w:t>
      </w:r>
      <w:r w:rsidRPr="00482C3D">
        <w:rPr>
          <w:rFonts w:ascii="Times New Roman" w:hAnsi="Times New Roman" w:cs="Times New Roman"/>
          <w:b/>
          <w:sz w:val="24"/>
          <w:szCs w:val="24"/>
        </w:rPr>
        <w:t xml:space="preserve">zleme </w:t>
      </w:r>
      <w:r w:rsidR="00172D09">
        <w:rPr>
          <w:rFonts w:ascii="Times New Roman" w:hAnsi="Times New Roman" w:cs="Times New Roman"/>
          <w:b/>
          <w:sz w:val="24"/>
          <w:szCs w:val="24"/>
        </w:rPr>
        <w:t>M</w:t>
      </w:r>
      <w:r w:rsidRPr="00482C3D">
        <w:rPr>
          <w:rFonts w:ascii="Times New Roman" w:hAnsi="Times New Roman" w:cs="Times New Roman"/>
          <w:b/>
          <w:sz w:val="24"/>
          <w:szCs w:val="24"/>
        </w:rPr>
        <w:t xml:space="preserve">erkezinde </w:t>
      </w:r>
      <w:r w:rsidR="00172D09">
        <w:rPr>
          <w:rFonts w:ascii="Times New Roman" w:hAnsi="Times New Roman" w:cs="Times New Roman"/>
          <w:b/>
          <w:sz w:val="24"/>
          <w:szCs w:val="24"/>
        </w:rPr>
        <w:t>R</w:t>
      </w:r>
      <w:r w:rsidRPr="00482C3D">
        <w:rPr>
          <w:rFonts w:ascii="Times New Roman" w:hAnsi="Times New Roman" w:cs="Times New Roman"/>
          <w:b/>
          <w:sz w:val="24"/>
          <w:szCs w:val="24"/>
        </w:rPr>
        <w:t>aporlama</w:t>
      </w:r>
    </w:p>
    <w:p w14:paraId="7ACBDD1F" w14:textId="50ED1C11" w:rsidR="00251104" w:rsidRDefault="0026066F" w:rsidP="002E24D4">
      <w:pPr>
        <w:pStyle w:val="ListeParagraf"/>
        <w:autoSpaceDE w:val="0"/>
        <w:autoSpaceDN w:val="0"/>
        <w:adjustRightInd w:val="0"/>
        <w:spacing w:after="0"/>
        <w:ind w:left="0" w:right="-108" w:firstLine="567"/>
        <w:jc w:val="both"/>
        <w:rPr>
          <w:rFonts w:ascii="Times New Roman" w:hAnsi="Times New Roman" w:cs="Times New Roman"/>
          <w:sz w:val="24"/>
          <w:szCs w:val="24"/>
        </w:rPr>
      </w:pPr>
      <w:r>
        <w:rPr>
          <w:rFonts w:ascii="Times New Roman" w:hAnsi="Times New Roman" w:cs="Times New Roman"/>
          <w:b/>
          <w:sz w:val="24"/>
          <w:szCs w:val="24"/>
        </w:rPr>
        <w:t>MADDE 34</w:t>
      </w:r>
      <w:r w:rsidRPr="000272A0">
        <w:rPr>
          <w:rFonts w:ascii="Times New Roman" w:hAnsi="Times New Roman" w:cs="Times New Roman"/>
          <w:b/>
          <w:sz w:val="24"/>
          <w:szCs w:val="24"/>
        </w:rPr>
        <w:t>-</w:t>
      </w:r>
      <w:r w:rsidRPr="000272A0">
        <w:rPr>
          <w:rFonts w:ascii="Times New Roman" w:hAnsi="Times New Roman" w:cs="Times New Roman"/>
          <w:sz w:val="24"/>
          <w:szCs w:val="24"/>
        </w:rPr>
        <w:t xml:space="preserve"> (1) </w:t>
      </w:r>
      <w:r w:rsidR="002E24D4">
        <w:rPr>
          <w:rFonts w:ascii="Times New Roman" w:hAnsi="Times New Roman" w:cs="Times New Roman"/>
          <w:sz w:val="24"/>
          <w:szCs w:val="24"/>
        </w:rPr>
        <w:t xml:space="preserve">Tesisin </w:t>
      </w:r>
      <w:proofErr w:type="spellStart"/>
      <w:r w:rsidR="00774975">
        <w:rPr>
          <w:rFonts w:ascii="Times New Roman" w:hAnsi="Times New Roman" w:cs="Times New Roman"/>
          <w:sz w:val="24"/>
          <w:szCs w:val="24"/>
        </w:rPr>
        <w:t>SEÖS’</w:t>
      </w:r>
      <w:r w:rsidR="002E24D4">
        <w:rPr>
          <w:rFonts w:ascii="Times New Roman" w:hAnsi="Times New Roman" w:cs="Times New Roman"/>
          <w:sz w:val="24"/>
          <w:szCs w:val="24"/>
        </w:rPr>
        <w:t>ün</w:t>
      </w:r>
      <w:r w:rsidR="00774975">
        <w:rPr>
          <w:rFonts w:ascii="Times New Roman" w:hAnsi="Times New Roman" w:cs="Times New Roman"/>
          <w:sz w:val="24"/>
          <w:szCs w:val="24"/>
        </w:rPr>
        <w:t>den</w:t>
      </w:r>
      <w:proofErr w:type="spellEnd"/>
      <w:r w:rsidR="00774975">
        <w:rPr>
          <w:rFonts w:ascii="Times New Roman" w:hAnsi="Times New Roman" w:cs="Times New Roman"/>
          <w:sz w:val="24"/>
          <w:szCs w:val="24"/>
        </w:rPr>
        <w:t xml:space="preserve"> gelen verilere göre</w:t>
      </w:r>
      <w:r w:rsidR="002E24D4">
        <w:rPr>
          <w:rFonts w:ascii="Times New Roman" w:hAnsi="Times New Roman" w:cs="Times New Roman"/>
          <w:sz w:val="24"/>
          <w:szCs w:val="24"/>
        </w:rPr>
        <w:t>;</w:t>
      </w:r>
      <w:r w:rsidR="00774975">
        <w:rPr>
          <w:rFonts w:ascii="Times New Roman" w:hAnsi="Times New Roman" w:cs="Times New Roman"/>
          <w:sz w:val="24"/>
          <w:szCs w:val="24"/>
        </w:rPr>
        <w:t xml:space="preserve"> yapılan raporun zaman diliminde </w:t>
      </w:r>
      <w:r w:rsidR="002E24D4">
        <w:rPr>
          <w:rFonts w:ascii="Times New Roman" w:hAnsi="Times New Roman" w:cs="Times New Roman"/>
          <w:sz w:val="24"/>
          <w:szCs w:val="24"/>
        </w:rPr>
        <w:t>tesisin çalışma saati, proses kapalı süreleri</w:t>
      </w:r>
      <w:r w:rsidR="00774975">
        <w:rPr>
          <w:rFonts w:ascii="Times New Roman" w:hAnsi="Times New Roman" w:cs="Times New Roman"/>
          <w:sz w:val="24"/>
          <w:szCs w:val="24"/>
        </w:rPr>
        <w:t>, duruş başlama ve duruş</w:t>
      </w:r>
      <w:r w:rsidR="002E24D4">
        <w:rPr>
          <w:rFonts w:ascii="Times New Roman" w:hAnsi="Times New Roman" w:cs="Times New Roman"/>
          <w:sz w:val="24"/>
          <w:szCs w:val="24"/>
        </w:rPr>
        <w:t xml:space="preserve"> bitiş yönünde hüküm bulunan yerler için bu süreler, geçerli veri oranları ve gün sayıları, geçersiz verinin saat ve gün sayıları geçersiz veri olma nedeniyle birlikte raporlanır.</w:t>
      </w:r>
    </w:p>
    <w:p w14:paraId="771191E7" w14:textId="739DFCB4" w:rsidR="00251104" w:rsidRDefault="00774975" w:rsidP="00D3638A">
      <w:pPr>
        <w:pStyle w:val="ListeParagraf"/>
        <w:numPr>
          <w:ilvl w:val="0"/>
          <w:numId w:val="105"/>
        </w:numPr>
        <w:autoSpaceDE w:val="0"/>
        <w:autoSpaceDN w:val="0"/>
        <w:adjustRightInd w:val="0"/>
        <w:spacing w:after="0"/>
        <w:ind w:left="0" w:right="-108" w:firstLine="567"/>
        <w:jc w:val="both"/>
        <w:rPr>
          <w:rFonts w:ascii="Times New Roman" w:hAnsi="Times New Roman" w:cs="Times New Roman"/>
          <w:sz w:val="24"/>
          <w:szCs w:val="24"/>
        </w:rPr>
      </w:pPr>
      <w:r>
        <w:rPr>
          <w:rFonts w:ascii="Times New Roman" w:hAnsi="Times New Roman" w:cs="Times New Roman"/>
          <w:sz w:val="24"/>
          <w:szCs w:val="24"/>
        </w:rPr>
        <w:t xml:space="preserve">KGS2 </w:t>
      </w:r>
      <w:r w:rsidR="00251104">
        <w:rPr>
          <w:rFonts w:ascii="Times New Roman" w:hAnsi="Times New Roman" w:cs="Times New Roman"/>
          <w:sz w:val="24"/>
          <w:szCs w:val="24"/>
        </w:rPr>
        <w:t>işlem</w:t>
      </w:r>
      <w:r>
        <w:rPr>
          <w:rFonts w:ascii="Times New Roman" w:hAnsi="Times New Roman" w:cs="Times New Roman"/>
          <w:sz w:val="24"/>
          <w:szCs w:val="24"/>
        </w:rPr>
        <w:t>inin geçerliliğinin zamanlarının uygun olup olmadığı, KGS2 sürecinde her bir parametre için elde edilen geçerli kalibrasyon aralığının</w:t>
      </w:r>
      <w:r w:rsidR="00251104">
        <w:rPr>
          <w:rFonts w:ascii="Times New Roman" w:hAnsi="Times New Roman" w:cs="Times New Roman"/>
          <w:sz w:val="24"/>
          <w:szCs w:val="24"/>
        </w:rPr>
        <w:t xml:space="preserve"> </w:t>
      </w:r>
      <w:r>
        <w:rPr>
          <w:rFonts w:ascii="Times New Roman" w:hAnsi="Times New Roman" w:cs="Times New Roman"/>
          <w:sz w:val="24"/>
          <w:szCs w:val="24"/>
        </w:rPr>
        <w:t>değerlendirmesi ile birlikte belirlenmiş olan aralığın halen geçerliliğini koruyup korumadığı raporlanır.</w:t>
      </w:r>
    </w:p>
    <w:p w14:paraId="11A2A174" w14:textId="1287F072" w:rsidR="00774975" w:rsidRDefault="00774975" w:rsidP="00D3638A">
      <w:pPr>
        <w:pStyle w:val="ListeParagraf"/>
        <w:numPr>
          <w:ilvl w:val="0"/>
          <w:numId w:val="105"/>
        </w:numPr>
        <w:autoSpaceDE w:val="0"/>
        <w:autoSpaceDN w:val="0"/>
        <w:adjustRightInd w:val="0"/>
        <w:spacing w:after="0"/>
        <w:ind w:left="0" w:right="-108" w:firstLine="567"/>
        <w:jc w:val="both"/>
        <w:rPr>
          <w:rFonts w:ascii="Times New Roman" w:hAnsi="Times New Roman" w:cs="Times New Roman"/>
          <w:sz w:val="24"/>
          <w:szCs w:val="24"/>
        </w:rPr>
      </w:pPr>
      <w:r>
        <w:rPr>
          <w:rFonts w:ascii="Times New Roman" w:hAnsi="Times New Roman" w:cs="Times New Roman"/>
          <w:sz w:val="24"/>
          <w:szCs w:val="24"/>
        </w:rPr>
        <w:t xml:space="preserve">YGT süreçlerinin zamanında yapılıp yapılmadığı, her bir parametre için yapılan işlemin sonuçlarının değerlendirmesi yapılır. </w:t>
      </w:r>
    </w:p>
    <w:p w14:paraId="041FF320" w14:textId="2B364833" w:rsidR="00774975" w:rsidRDefault="00774975" w:rsidP="00D3638A">
      <w:pPr>
        <w:pStyle w:val="ListeParagraf"/>
        <w:numPr>
          <w:ilvl w:val="0"/>
          <w:numId w:val="105"/>
        </w:numPr>
        <w:autoSpaceDE w:val="0"/>
        <w:autoSpaceDN w:val="0"/>
        <w:adjustRightInd w:val="0"/>
        <w:spacing w:after="0"/>
        <w:ind w:left="0" w:right="-108" w:firstLine="567"/>
        <w:jc w:val="both"/>
        <w:rPr>
          <w:rFonts w:ascii="Times New Roman" w:hAnsi="Times New Roman" w:cs="Times New Roman"/>
          <w:sz w:val="24"/>
          <w:szCs w:val="24"/>
        </w:rPr>
      </w:pPr>
      <w:r>
        <w:rPr>
          <w:rFonts w:ascii="Times New Roman" w:hAnsi="Times New Roman" w:cs="Times New Roman"/>
          <w:sz w:val="24"/>
          <w:szCs w:val="24"/>
        </w:rPr>
        <w:t>KGS3 işlemi yapılması gerekli olan her bir parametre için</w:t>
      </w:r>
      <w:r w:rsidR="002E24D4">
        <w:rPr>
          <w:rFonts w:ascii="Times New Roman" w:hAnsi="Times New Roman" w:cs="Times New Roman"/>
          <w:sz w:val="24"/>
          <w:szCs w:val="24"/>
        </w:rPr>
        <w:t xml:space="preserve"> uygunluğunun olup olmadığı raporlanır.</w:t>
      </w:r>
    </w:p>
    <w:p w14:paraId="2AD4BEC6" w14:textId="77777777" w:rsidR="002E24D4" w:rsidRDefault="002E24D4" w:rsidP="00D3638A">
      <w:pPr>
        <w:pStyle w:val="ListeParagraf"/>
        <w:numPr>
          <w:ilvl w:val="0"/>
          <w:numId w:val="105"/>
        </w:numPr>
        <w:autoSpaceDE w:val="0"/>
        <w:autoSpaceDN w:val="0"/>
        <w:adjustRightInd w:val="0"/>
        <w:spacing w:after="0"/>
        <w:ind w:left="0" w:right="-108" w:firstLine="567"/>
        <w:jc w:val="both"/>
        <w:rPr>
          <w:rFonts w:ascii="Times New Roman" w:hAnsi="Times New Roman" w:cs="Times New Roman"/>
          <w:sz w:val="24"/>
          <w:szCs w:val="24"/>
        </w:rPr>
      </w:pPr>
      <w:r>
        <w:rPr>
          <w:rFonts w:ascii="Times New Roman" w:hAnsi="Times New Roman" w:cs="Times New Roman"/>
          <w:sz w:val="24"/>
          <w:szCs w:val="24"/>
        </w:rPr>
        <w:t xml:space="preserve">Tesislerin yönetmelikteki yerine ve yerinde belirtilmiş olan </w:t>
      </w:r>
      <w:proofErr w:type="spellStart"/>
      <w:r>
        <w:rPr>
          <w:rFonts w:ascii="Times New Roman" w:hAnsi="Times New Roman" w:cs="Times New Roman"/>
          <w:sz w:val="24"/>
          <w:szCs w:val="24"/>
        </w:rPr>
        <w:t>ELD’lerine</w:t>
      </w:r>
      <w:proofErr w:type="spellEnd"/>
      <w:r>
        <w:rPr>
          <w:rFonts w:ascii="Times New Roman" w:hAnsi="Times New Roman" w:cs="Times New Roman"/>
          <w:sz w:val="24"/>
          <w:szCs w:val="24"/>
        </w:rPr>
        <w:t xml:space="preserve"> göre, 1 (bir) dakikalık “n” ve/veya “</w:t>
      </w:r>
      <w:proofErr w:type="gramStart"/>
      <w:r>
        <w:rPr>
          <w:rFonts w:ascii="Times New Roman" w:hAnsi="Times New Roman" w:cs="Times New Roman"/>
          <w:sz w:val="24"/>
          <w:szCs w:val="24"/>
        </w:rPr>
        <w:t>k”  uzantılı</w:t>
      </w:r>
      <w:proofErr w:type="gramEnd"/>
      <w:r>
        <w:rPr>
          <w:rFonts w:ascii="Times New Roman" w:hAnsi="Times New Roman" w:cs="Times New Roman"/>
          <w:sz w:val="24"/>
          <w:szCs w:val="24"/>
        </w:rPr>
        <w:t xml:space="preserve"> nihai değerlerden TS EN 17255 kuralları ile elde edilen 10-30-60 dakika, 24-48 saat ve aylık ortalama emisyon değerleri kıyaslanarak nihai raporlamalar yapılır.</w:t>
      </w:r>
    </w:p>
    <w:p w14:paraId="6E347FA8" w14:textId="77777777" w:rsidR="001C204E" w:rsidRDefault="001C204E" w:rsidP="00D3638A">
      <w:pPr>
        <w:pStyle w:val="ListeParagraf"/>
        <w:numPr>
          <w:ilvl w:val="0"/>
          <w:numId w:val="105"/>
        </w:numPr>
        <w:autoSpaceDE w:val="0"/>
        <w:autoSpaceDN w:val="0"/>
        <w:adjustRightInd w:val="0"/>
        <w:spacing w:after="0"/>
        <w:ind w:left="0" w:right="-108" w:firstLine="567"/>
        <w:jc w:val="both"/>
        <w:rPr>
          <w:rFonts w:ascii="Times New Roman" w:hAnsi="Times New Roman" w:cs="Times New Roman"/>
          <w:sz w:val="24"/>
          <w:szCs w:val="24"/>
        </w:rPr>
      </w:pPr>
      <w:r>
        <w:rPr>
          <w:rFonts w:ascii="Times New Roman" w:hAnsi="Times New Roman" w:cs="Times New Roman"/>
          <w:sz w:val="24"/>
          <w:szCs w:val="24"/>
        </w:rPr>
        <w:t>SEÖS verileri ve nihai raporlamalarına tesis SEÖS sorumluları doğrudan ulaşım sağlayabilir ve istemesi halinde diğer yetki vermiş olduğu kullanıcılara rol yetkisini ve süresini düzenleyerek ulaşımını sağlayabilir. Yetkisiz kullanım için gerekli tedbirlerini alır.</w:t>
      </w:r>
    </w:p>
    <w:p w14:paraId="5C7C841F" w14:textId="71C492D2" w:rsidR="002E24D4" w:rsidRDefault="001C204E" w:rsidP="00D3638A">
      <w:pPr>
        <w:pStyle w:val="ListeParagraf"/>
        <w:numPr>
          <w:ilvl w:val="0"/>
          <w:numId w:val="105"/>
        </w:numPr>
        <w:autoSpaceDE w:val="0"/>
        <w:autoSpaceDN w:val="0"/>
        <w:adjustRightInd w:val="0"/>
        <w:spacing w:after="0"/>
        <w:ind w:left="0" w:right="-108" w:firstLine="567"/>
        <w:jc w:val="both"/>
        <w:rPr>
          <w:rFonts w:ascii="Times New Roman" w:hAnsi="Times New Roman" w:cs="Times New Roman"/>
          <w:sz w:val="24"/>
          <w:szCs w:val="24"/>
        </w:rPr>
      </w:pPr>
      <w:r>
        <w:rPr>
          <w:rFonts w:ascii="Times New Roman" w:hAnsi="Times New Roman" w:cs="Times New Roman"/>
          <w:sz w:val="24"/>
          <w:szCs w:val="24"/>
        </w:rPr>
        <w:t>Bakanlık kullanıcıları dahil olmak üzere hiçbir SİM kullanıcısı SEÖS veri ve raporlarını üçüncü taraflar ile doğrudan paylaşamaz. Payl</w:t>
      </w:r>
      <w:r w:rsidR="00A56478">
        <w:rPr>
          <w:rFonts w:ascii="Times New Roman" w:hAnsi="Times New Roman" w:cs="Times New Roman"/>
          <w:sz w:val="24"/>
          <w:szCs w:val="24"/>
        </w:rPr>
        <w:t>aşımın gerekmesi halinde</w:t>
      </w:r>
      <w:r>
        <w:rPr>
          <w:rFonts w:ascii="Times New Roman" w:hAnsi="Times New Roman" w:cs="Times New Roman"/>
          <w:sz w:val="24"/>
          <w:szCs w:val="24"/>
        </w:rPr>
        <w:t xml:space="preserve"> özel izin gereklidir.   </w:t>
      </w:r>
    </w:p>
    <w:p w14:paraId="74589CD7" w14:textId="133BC56D" w:rsidR="0026066F" w:rsidRPr="0026066F" w:rsidRDefault="0026066F" w:rsidP="00251104">
      <w:pPr>
        <w:autoSpaceDE w:val="0"/>
        <w:autoSpaceDN w:val="0"/>
        <w:adjustRightInd w:val="0"/>
        <w:spacing w:after="0"/>
        <w:ind w:right="-108"/>
        <w:jc w:val="both"/>
        <w:rPr>
          <w:rFonts w:ascii="Times New Roman" w:hAnsi="Times New Roman" w:cs="Times New Roman"/>
          <w:sz w:val="24"/>
          <w:szCs w:val="24"/>
        </w:rPr>
      </w:pPr>
    </w:p>
    <w:p w14:paraId="55C29838" w14:textId="77777777" w:rsidR="0089247A" w:rsidRPr="0089247A" w:rsidRDefault="0089247A" w:rsidP="0089247A">
      <w:pPr>
        <w:autoSpaceDE w:val="0"/>
        <w:autoSpaceDN w:val="0"/>
        <w:adjustRightInd w:val="0"/>
        <w:spacing w:after="0"/>
        <w:ind w:right="-108"/>
        <w:jc w:val="both"/>
        <w:rPr>
          <w:rFonts w:ascii="Times New Roman" w:hAnsi="Times New Roman" w:cs="Times New Roman"/>
          <w:sz w:val="24"/>
          <w:szCs w:val="24"/>
        </w:rPr>
      </w:pPr>
    </w:p>
    <w:p w14:paraId="4389F24A" w14:textId="77777777" w:rsidR="0089247A" w:rsidRDefault="0089247A" w:rsidP="0089247A">
      <w:pPr>
        <w:pStyle w:val="ListeParagraf"/>
        <w:autoSpaceDE w:val="0"/>
        <w:autoSpaceDN w:val="0"/>
        <w:adjustRightInd w:val="0"/>
        <w:spacing w:after="0"/>
        <w:ind w:left="567" w:right="-108"/>
        <w:jc w:val="both"/>
        <w:rPr>
          <w:rFonts w:ascii="Times New Roman" w:hAnsi="Times New Roman" w:cs="Times New Roman"/>
          <w:sz w:val="24"/>
          <w:szCs w:val="24"/>
        </w:rPr>
      </w:pPr>
    </w:p>
    <w:p w14:paraId="478339A3" w14:textId="1386C6A6" w:rsidR="00F94202" w:rsidRPr="00482C3D" w:rsidRDefault="00F94202" w:rsidP="00F94202">
      <w:pPr>
        <w:autoSpaceDE w:val="0"/>
        <w:autoSpaceDN w:val="0"/>
        <w:adjustRightInd w:val="0"/>
        <w:spacing w:after="0"/>
        <w:ind w:right="-108"/>
        <w:jc w:val="center"/>
        <w:rPr>
          <w:rFonts w:ascii="Times New Roman" w:hAnsi="Times New Roman" w:cs="Times New Roman"/>
          <w:b/>
          <w:sz w:val="24"/>
          <w:szCs w:val="24"/>
        </w:rPr>
      </w:pPr>
      <w:r w:rsidRPr="00482C3D">
        <w:rPr>
          <w:rFonts w:ascii="Times New Roman" w:hAnsi="Times New Roman" w:cs="Times New Roman"/>
          <w:b/>
          <w:sz w:val="24"/>
          <w:szCs w:val="24"/>
        </w:rPr>
        <w:t>SEKİZİNCİ BÖLÜM</w:t>
      </w:r>
    </w:p>
    <w:p w14:paraId="242B3174" w14:textId="77777777" w:rsidR="00F94202" w:rsidRPr="00482C3D" w:rsidRDefault="00F94202" w:rsidP="00F94202">
      <w:pPr>
        <w:autoSpaceDE w:val="0"/>
        <w:autoSpaceDN w:val="0"/>
        <w:adjustRightInd w:val="0"/>
        <w:ind w:right="-108"/>
        <w:jc w:val="center"/>
        <w:rPr>
          <w:rFonts w:ascii="Times New Roman" w:hAnsi="Times New Roman" w:cs="Times New Roman"/>
          <w:b/>
          <w:sz w:val="24"/>
          <w:szCs w:val="24"/>
        </w:rPr>
      </w:pPr>
      <w:r w:rsidRPr="00482C3D">
        <w:rPr>
          <w:rFonts w:ascii="Times New Roman" w:hAnsi="Times New Roman" w:cs="Times New Roman"/>
          <w:b/>
          <w:sz w:val="24"/>
          <w:szCs w:val="24"/>
        </w:rPr>
        <w:t>Diğer Hükümler</w:t>
      </w:r>
    </w:p>
    <w:p w14:paraId="4CE0E746" w14:textId="517350CE" w:rsidR="00EE57B2" w:rsidRPr="00482C3D" w:rsidRDefault="00EE57B2" w:rsidP="00244315">
      <w:pPr>
        <w:pStyle w:val="ListeParagraf"/>
        <w:autoSpaceDE w:val="0"/>
        <w:autoSpaceDN w:val="0"/>
        <w:adjustRightInd w:val="0"/>
        <w:spacing w:after="0"/>
        <w:ind w:right="-108"/>
        <w:jc w:val="both"/>
        <w:rPr>
          <w:rFonts w:ascii="Times New Roman" w:hAnsi="Times New Roman" w:cs="Times New Roman"/>
          <w:sz w:val="24"/>
          <w:szCs w:val="24"/>
        </w:rPr>
      </w:pPr>
    </w:p>
    <w:p w14:paraId="4D54B6D0" w14:textId="4E7CC402" w:rsidR="00F94202" w:rsidRPr="00482C3D" w:rsidRDefault="00F94202" w:rsidP="00F94202">
      <w:pPr>
        <w:autoSpaceDE w:val="0"/>
        <w:autoSpaceDN w:val="0"/>
        <w:adjustRightInd w:val="0"/>
        <w:spacing w:after="0"/>
        <w:ind w:right="-108" w:firstLine="708"/>
        <w:jc w:val="both"/>
        <w:rPr>
          <w:rFonts w:ascii="Times New Roman" w:hAnsi="Times New Roman" w:cs="Times New Roman"/>
          <w:b/>
          <w:sz w:val="24"/>
          <w:szCs w:val="24"/>
        </w:rPr>
      </w:pPr>
      <w:r w:rsidRPr="00482C3D">
        <w:rPr>
          <w:rFonts w:ascii="Times New Roman" w:hAnsi="Times New Roman" w:cs="Times New Roman"/>
          <w:b/>
          <w:sz w:val="24"/>
          <w:szCs w:val="24"/>
        </w:rPr>
        <w:t xml:space="preserve">SİM </w:t>
      </w:r>
      <w:r w:rsidR="001E2A80">
        <w:rPr>
          <w:rFonts w:ascii="Times New Roman" w:hAnsi="Times New Roman" w:cs="Times New Roman"/>
          <w:b/>
          <w:sz w:val="24"/>
          <w:szCs w:val="24"/>
        </w:rPr>
        <w:t>M</w:t>
      </w:r>
      <w:r w:rsidRPr="00482C3D">
        <w:rPr>
          <w:rFonts w:ascii="Times New Roman" w:hAnsi="Times New Roman" w:cs="Times New Roman"/>
          <w:b/>
          <w:sz w:val="24"/>
          <w:szCs w:val="24"/>
        </w:rPr>
        <w:t>evzuatı</w:t>
      </w:r>
    </w:p>
    <w:p w14:paraId="6B155047" w14:textId="2D0B36CF" w:rsidR="00EE57B2" w:rsidRDefault="00F94202" w:rsidP="00F94202">
      <w:pPr>
        <w:autoSpaceDE w:val="0"/>
        <w:autoSpaceDN w:val="0"/>
        <w:adjustRightInd w:val="0"/>
        <w:ind w:right="-108" w:firstLine="708"/>
        <w:jc w:val="both"/>
        <w:rPr>
          <w:rFonts w:ascii="Times New Roman" w:hAnsi="Times New Roman" w:cs="Times New Roman"/>
          <w:sz w:val="24"/>
          <w:szCs w:val="24"/>
        </w:rPr>
      </w:pPr>
      <w:r>
        <w:rPr>
          <w:rFonts w:ascii="Times New Roman" w:hAnsi="Times New Roman" w:cs="Times New Roman"/>
          <w:b/>
          <w:sz w:val="24"/>
          <w:szCs w:val="24"/>
        </w:rPr>
        <w:t>MADDE 35</w:t>
      </w:r>
      <w:r w:rsidRPr="000272A0">
        <w:rPr>
          <w:rFonts w:ascii="Times New Roman" w:hAnsi="Times New Roman" w:cs="Times New Roman"/>
          <w:b/>
          <w:sz w:val="24"/>
          <w:szCs w:val="24"/>
        </w:rPr>
        <w:t>-</w:t>
      </w:r>
      <w:r w:rsidRPr="000272A0">
        <w:rPr>
          <w:rFonts w:ascii="Times New Roman" w:hAnsi="Times New Roman" w:cs="Times New Roman"/>
          <w:sz w:val="24"/>
          <w:szCs w:val="24"/>
        </w:rPr>
        <w:t xml:space="preserve"> (1) </w:t>
      </w:r>
      <w:r>
        <w:rPr>
          <w:rFonts w:ascii="Times New Roman" w:hAnsi="Times New Roman" w:cs="Times New Roman"/>
          <w:sz w:val="24"/>
          <w:szCs w:val="24"/>
        </w:rPr>
        <w:t xml:space="preserve">SİM ile ilgi diğer hususlar bakanlık tarafından yayımlanacak olan mevzuat ile belirlenecektir.  </w:t>
      </w:r>
    </w:p>
    <w:p w14:paraId="4F221D0A" w14:textId="2024E6E9" w:rsidR="00A81BD8" w:rsidRDefault="009327DD" w:rsidP="00A81BD8">
      <w:pPr>
        <w:autoSpaceDE w:val="0"/>
        <w:autoSpaceDN w:val="0"/>
        <w:adjustRightInd w:val="0"/>
        <w:ind w:right="-108" w:firstLine="708"/>
        <w:jc w:val="both"/>
        <w:rPr>
          <w:rFonts w:ascii="Times New Roman" w:hAnsi="Times New Roman" w:cs="Times New Roman"/>
          <w:color w:val="101010"/>
          <w:sz w:val="24"/>
          <w:szCs w:val="24"/>
          <w:shd w:val="clear" w:color="auto" w:fill="FFFFFF"/>
        </w:rPr>
      </w:pPr>
      <w:r>
        <w:rPr>
          <w:rFonts w:ascii="Times New Roman" w:hAnsi="Times New Roman" w:cs="Times New Roman"/>
          <w:b/>
          <w:sz w:val="24"/>
          <w:szCs w:val="24"/>
        </w:rPr>
        <w:t xml:space="preserve">GEÇİCİ MADDE- </w:t>
      </w:r>
      <w:r w:rsidR="00F34532" w:rsidRPr="00F34532">
        <w:rPr>
          <w:rFonts w:ascii="Times New Roman" w:hAnsi="Times New Roman" w:cs="Times New Roman"/>
          <w:sz w:val="24"/>
          <w:szCs w:val="24"/>
        </w:rPr>
        <w:t xml:space="preserve">(1) </w:t>
      </w:r>
      <w:r w:rsidR="00F34532">
        <w:rPr>
          <w:rFonts w:ascii="Times New Roman" w:hAnsi="Times New Roman" w:cs="Times New Roman"/>
          <w:sz w:val="24"/>
          <w:szCs w:val="24"/>
        </w:rPr>
        <w:t>Bu Yönetmeliğin</w:t>
      </w:r>
      <w:r w:rsidR="00F34532" w:rsidRPr="00F34532">
        <w:rPr>
          <w:rFonts w:ascii="Times New Roman" w:hAnsi="Times New Roman" w:cs="Times New Roman"/>
          <w:sz w:val="24"/>
          <w:szCs w:val="24"/>
        </w:rPr>
        <w:t xml:space="preserve"> yayımı tarihinden itibaren</w:t>
      </w:r>
      <w:r w:rsidR="00F34532">
        <w:rPr>
          <w:rFonts w:ascii="Times New Roman" w:hAnsi="Times New Roman" w:cs="Times New Roman"/>
          <w:sz w:val="24"/>
          <w:szCs w:val="24"/>
        </w:rPr>
        <w:t>,</w:t>
      </w:r>
      <w:r w:rsidR="00F34532" w:rsidRPr="00F34532">
        <w:rPr>
          <w:rFonts w:ascii="Times New Roman" w:hAnsi="Times New Roman" w:cs="Times New Roman"/>
          <w:sz w:val="24"/>
          <w:szCs w:val="24"/>
        </w:rPr>
        <w:t xml:space="preserve"> </w:t>
      </w:r>
      <w:r w:rsidR="00F34532" w:rsidRPr="00F34532">
        <w:rPr>
          <w:rFonts w:ascii="Times New Roman" w:hAnsi="Times New Roman" w:cs="Times New Roman"/>
          <w:color w:val="101010"/>
          <w:sz w:val="24"/>
          <w:szCs w:val="24"/>
          <w:shd w:val="clear" w:color="auto" w:fill="FFFFFF"/>
        </w:rPr>
        <w:t xml:space="preserve">12.10.2011 tarih ve 28082 sayılı Resmi Gazetede yayımlanarak </w:t>
      </w:r>
      <w:r w:rsidR="00F34532">
        <w:rPr>
          <w:rFonts w:ascii="Times New Roman" w:hAnsi="Times New Roman" w:cs="Times New Roman"/>
          <w:color w:val="101010"/>
          <w:sz w:val="24"/>
          <w:szCs w:val="24"/>
          <w:shd w:val="clear" w:color="auto" w:fill="FFFFFF"/>
        </w:rPr>
        <w:t xml:space="preserve">12.10.2012 tarihinde </w:t>
      </w:r>
      <w:r w:rsidR="00F34532" w:rsidRPr="00F34532">
        <w:rPr>
          <w:rFonts w:ascii="Times New Roman" w:hAnsi="Times New Roman" w:cs="Times New Roman"/>
          <w:color w:val="101010"/>
          <w:sz w:val="24"/>
          <w:szCs w:val="24"/>
          <w:shd w:val="clear" w:color="auto" w:fill="FFFFFF"/>
        </w:rPr>
        <w:t>yürürlüğe giren Sürekli Emisyon Öl</w:t>
      </w:r>
      <w:r w:rsidR="00482C3D">
        <w:rPr>
          <w:rFonts w:ascii="Times New Roman" w:hAnsi="Times New Roman" w:cs="Times New Roman"/>
          <w:color w:val="101010"/>
          <w:sz w:val="24"/>
          <w:szCs w:val="24"/>
          <w:shd w:val="clear" w:color="auto" w:fill="FFFFFF"/>
        </w:rPr>
        <w:t xml:space="preserve">çüm Sistemleri </w:t>
      </w:r>
      <w:r w:rsidR="00F34532">
        <w:rPr>
          <w:rFonts w:ascii="Times New Roman" w:hAnsi="Times New Roman" w:cs="Times New Roman"/>
          <w:color w:val="101010"/>
          <w:sz w:val="24"/>
          <w:szCs w:val="24"/>
          <w:shd w:val="clear" w:color="auto" w:fill="FFFFFF"/>
        </w:rPr>
        <w:t>Tebliği yürürlükten kaldırılmıştır.</w:t>
      </w:r>
    </w:p>
    <w:p w14:paraId="6CFAE81B" w14:textId="393D627E" w:rsidR="00F34532" w:rsidRDefault="00F34532" w:rsidP="00D3638A">
      <w:pPr>
        <w:pStyle w:val="ListeParagraf"/>
        <w:numPr>
          <w:ilvl w:val="0"/>
          <w:numId w:val="106"/>
        </w:numPr>
        <w:autoSpaceDE w:val="0"/>
        <w:autoSpaceDN w:val="0"/>
        <w:adjustRightInd w:val="0"/>
        <w:ind w:left="0" w:right="-108" w:firstLine="567"/>
        <w:jc w:val="both"/>
        <w:rPr>
          <w:rFonts w:ascii="Times New Roman" w:hAnsi="Times New Roman" w:cs="Times New Roman"/>
          <w:color w:val="101010"/>
          <w:sz w:val="24"/>
          <w:szCs w:val="24"/>
          <w:shd w:val="clear" w:color="auto" w:fill="FFFFFF"/>
        </w:rPr>
      </w:pPr>
      <w:r w:rsidRPr="00A81BD8">
        <w:rPr>
          <w:rFonts w:ascii="Times New Roman" w:hAnsi="Times New Roman" w:cs="Times New Roman"/>
          <w:sz w:val="24"/>
          <w:szCs w:val="24"/>
        </w:rPr>
        <w:t>Bu Yönetmeliğin</w:t>
      </w:r>
      <w:r w:rsidR="00565BF8">
        <w:rPr>
          <w:rFonts w:ascii="Times New Roman" w:hAnsi="Times New Roman" w:cs="Times New Roman"/>
          <w:sz w:val="24"/>
          <w:szCs w:val="24"/>
        </w:rPr>
        <w:t xml:space="preserve"> yayımı tarihinden önce yayımlanmış,</w:t>
      </w:r>
      <w:r w:rsidRPr="00A81BD8">
        <w:rPr>
          <w:rFonts w:ascii="Times New Roman" w:hAnsi="Times New Roman" w:cs="Times New Roman"/>
          <w:sz w:val="24"/>
          <w:szCs w:val="24"/>
        </w:rPr>
        <w:t xml:space="preserve"> </w:t>
      </w:r>
      <w:r w:rsidR="00A81BD8" w:rsidRPr="00A81BD8">
        <w:rPr>
          <w:rFonts w:ascii="Times New Roman" w:hAnsi="Times New Roman" w:cs="Times New Roman"/>
          <w:sz w:val="24"/>
          <w:szCs w:val="24"/>
        </w:rPr>
        <w:t xml:space="preserve">24.04.2014 tarih ve 2014/12 sayılı </w:t>
      </w:r>
      <w:r w:rsidR="00A81BD8" w:rsidRPr="00A81BD8">
        <w:rPr>
          <w:rFonts w:ascii="Times New Roman" w:hAnsi="Times New Roman" w:cs="Times New Roman"/>
        </w:rPr>
        <w:t xml:space="preserve">Çevre, Şehircilik ve İklim Değişikliği Bakanlığı (Mülga: Çevre ve Şehircilik Bakanlığı) Genelgesi </w:t>
      </w:r>
      <w:r w:rsidR="00A81BD8" w:rsidRPr="00A81BD8">
        <w:rPr>
          <w:rFonts w:ascii="Times New Roman" w:hAnsi="Times New Roman" w:cs="Times New Roman"/>
          <w:color w:val="101010"/>
          <w:sz w:val="24"/>
          <w:szCs w:val="24"/>
          <w:shd w:val="clear" w:color="auto" w:fill="FFFFFF"/>
        </w:rPr>
        <w:t>yürürlükten kaldırılmıştır.</w:t>
      </w:r>
    </w:p>
    <w:p w14:paraId="02F85BB0" w14:textId="71E2FFF8" w:rsidR="00501023" w:rsidRDefault="00501023" w:rsidP="00D3638A">
      <w:pPr>
        <w:pStyle w:val="ListeParagraf"/>
        <w:numPr>
          <w:ilvl w:val="0"/>
          <w:numId w:val="106"/>
        </w:numPr>
        <w:autoSpaceDE w:val="0"/>
        <w:autoSpaceDN w:val="0"/>
        <w:adjustRightInd w:val="0"/>
        <w:ind w:left="0" w:right="-108" w:firstLine="567"/>
        <w:jc w:val="both"/>
        <w:rPr>
          <w:rFonts w:ascii="Times New Roman" w:hAnsi="Times New Roman" w:cs="Times New Roman"/>
          <w:color w:val="101010"/>
          <w:sz w:val="24"/>
          <w:szCs w:val="24"/>
          <w:shd w:val="clear" w:color="auto" w:fill="FFFFFF"/>
        </w:rPr>
      </w:pPr>
      <w:r>
        <w:rPr>
          <w:rFonts w:ascii="Times New Roman" w:hAnsi="Times New Roman" w:cs="Times New Roman"/>
          <w:sz w:val="24"/>
          <w:szCs w:val="24"/>
        </w:rPr>
        <w:t>Bu Yönetmeliğin</w:t>
      </w:r>
      <w:r w:rsidRPr="00F34532">
        <w:rPr>
          <w:rFonts w:ascii="Times New Roman" w:hAnsi="Times New Roman" w:cs="Times New Roman"/>
          <w:sz w:val="24"/>
          <w:szCs w:val="24"/>
        </w:rPr>
        <w:t xml:space="preserve"> yayımı tarihinden itibaren</w:t>
      </w:r>
      <w:r>
        <w:rPr>
          <w:rFonts w:ascii="Times New Roman" w:hAnsi="Times New Roman" w:cs="Times New Roman"/>
          <w:sz w:val="24"/>
          <w:szCs w:val="24"/>
        </w:rPr>
        <w:t>,</w:t>
      </w:r>
      <w:r w:rsidRPr="00F34532">
        <w:rPr>
          <w:rFonts w:ascii="Times New Roman" w:hAnsi="Times New Roman" w:cs="Times New Roman"/>
          <w:sz w:val="24"/>
          <w:szCs w:val="24"/>
        </w:rPr>
        <w:t xml:space="preserve"> </w:t>
      </w:r>
      <w:r>
        <w:rPr>
          <w:rFonts w:ascii="Times New Roman" w:hAnsi="Times New Roman" w:cs="Times New Roman"/>
          <w:color w:val="101010"/>
          <w:sz w:val="24"/>
          <w:szCs w:val="24"/>
          <w:shd w:val="clear" w:color="auto" w:fill="FFFFFF"/>
        </w:rPr>
        <w:t>06.11.2020 tarih ve 31296</w:t>
      </w:r>
      <w:r w:rsidRPr="00F34532">
        <w:rPr>
          <w:rFonts w:ascii="Times New Roman" w:hAnsi="Times New Roman" w:cs="Times New Roman"/>
          <w:color w:val="101010"/>
          <w:sz w:val="24"/>
          <w:szCs w:val="24"/>
          <w:shd w:val="clear" w:color="auto" w:fill="FFFFFF"/>
        </w:rPr>
        <w:t xml:space="preserve"> sayılı Resmi Gazetede yayımlanarak yürürlüğe giren Sürekli Emisyon Öl</w:t>
      </w:r>
      <w:r>
        <w:rPr>
          <w:rFonts w:ascii="Times New Roman" w:hAnsi="Times New Roman" w:cs="Times New Roman"/>
          <w:color w:val="101010"/>
          <w:sz w:val="24"/>
          <w:szCs w:val="24"/>
          <w:shd w:val="clear" w:color="auto" w:fill="FFFFFF"/>
        </w:rPr>
        <w:t>çüm Sistemleri Tebliğinde Değişiklik Yapılmasına Dair Tebliğ yürürlükten kaldırılmıştır.</w:t>
      </w:r>
    </w:p>
    <w:p w14:paraId="2F470D30" w14:textId="4AF4FBD5" w:rsidR="00A81BD8" w:rsidRPr="00A81BD8" w:rsidRDefault="00A81BD8" w:rsidP="00D3638A">
      <w:pPr>
        <w:pStyle w:val="ListeParagraf"/>
        <w:numPr>
          <w:ilvl w:val="0"/>
          <w:numId w:val="106"/>
        </w:numPr>
        <w:autoSpaceDE w:val="0"/>
        <w:autoSpaceDN w:val="0"/>
        <w:adjustRightInd w:val="0"/>
        <w:ind w:left="0" w:right="-108" w:firstLine="567"/>
        <w:jc w:val="both"/>
        <w:rPr>
          <w:rFonts w:ascii="Times New Roman" w:hAnsi="Times New Roman" w:cs="Times New Roman"/>
          <w:color w:val="101010"/>
          <w:sz w:val="24"/>
          <w:szCs w:val="24"/>
          <w:shd w:val="clear" w:color="auto" w:fill="FFFFFF"/>
        </w:rPr>
      </w:pPr>
      <w:r w:rsidRPr="00A81BD8">
        <w:rPr>
          <w:rFonts w:ascii="Times New Roman" w:hAnsi="Times New Roman" w:cs="Times New Roman"/>
          <w:sz w:val="24"/>
          <w:szCs w:val="24"/>
        </w:rPr>
        <w:t>Bu Yönetmeliğin</w:t>
      </w:r>
      <w:r w:rsidR="00565BF8">
        <w:rPr>
          <w:rFonts w:ascii="Times New Roman" w:hAnsi="Times New Roman" w:cs="Times New Roman"/>
          <w:sz w:val="24"/>
          <w:szCs w:val="24"/>
        </w:rPr>
        <w:t xml:space="preserve"> yayımı tarihinden önce,</w:t>
      </w:r>
      <w:r>
        <w:rPr>
          <w:rFonts w:ascii="Times New Roman" w:hAnsi="Times New Roman" w:cs="Times New Roman"/>
          <w:sz w:val="24"/>
          <w:szCs w:val="24"/>
        </w:rPr>
        <w:t xml:space="preserve"> bakanlık tarafından yapılmış olan tüm duyurular, açıklamalar ve görüşler yürürlükten kaldırılmıştır.</w:t>
      </w:r>
    </w:p>
    <w:p w14:paraId="2EC27DEC" w14:textId="78C607B8" w:rsidR="00F94202" w:rsidRPr="00482C3D" w:rsidRDefault="00F94202" w:rsidP="00F94202">
      <w:pPr>
        <w:autoSpaceDE w:val="0"/>
        <w:autoSpaceDN w:val="0"/>
        <w:adjustRightInd w:val="0"/>
        <w:spacing w:after="0"/>
        <w:ind w:right="-108" w:firstLine="708"/>
        <w:jc w:val="both"/>
        <w:rPr>
          <w:rFonts w:ascii="Times New Roman" w:hAnsi="Times New Roman" w:cs="Times New Roman"/>
          <w:b/>
        </w:rPr>
      </w:pPr>
      <w:r w:rsidRPr="00482C3D">
        <w:rPr>
          <w:rFonts w:ascii="Times New Roman" w:hAnsi="Times New Roman" w:cs="Times New Roman"/>
          <w:b/>
        </w:rPr>
        <w:t>Yürürlük</w:t>
      </w:r>
    </w:p>
    <w:p w14:paraId="27766C50" w14:textId="21CC35B6" w:rsidR="00F94202" w:rsidRPr="00482C3D" w:rsidRDefault="00F94202" w:rsidP="00F94202">
      <w:pPr>
        <w:autoSpaceDE w:val="0"/>
        <w:autoSpaceDN w:val="0"/>
        <w:adjustRightInd w:val="0"/>
        <w:ind w:right="-108" w:firstLine="708"/>
        <w:jc w:val="both"/>
        <w:rPr>
          <w:rFonts w:ascii="Times New Roman" w:hAnsi="Times New Roman" w:cs="Times New Roman"/>
        </w:rPr>
      </w:pPr>
      <w:r w:rsidRPr="00482C3D">
        <w:rPr>
          <w:rFonts w:ascii="Times New Roman" w:hAnsi="Times New Roman" w:cs="Times New Roman"/>
          <w:b/>
        </w:rPr>
        <w:t>MADDE 36-</w:t>
      </w:r>
      <w:r w:rsidRPr="00482C3D">
        <w:rPr>
          <w:rFonts w:ascii="Times New Roman" w:hAnsi="Times New Roman" w:cs="Times New Roman"/>
        </w:rPr>
        <w:t xml:space="preserve"> (1) Bu Yönetmelik yayımı tarihinden itibaren yürürlüğe girer.</w:t>
      </w:r>
    </w:p>
    <w:p w14:paraId="6E275F4E" w14:textId="598D331C" w:rsidR="00F94202" w:rsidRPr="00482C3D" w:rsidRDefault="00F94202" w:rsidP="00F94202">
      <w:pPr>
        <w:autoSpaceDE w:val="0"/>
        <w:autoSpaceDN w:val="0"/>
        <w:adjustRightInd w:val="0"/>
        <w:spacing w:after="0"/>
        <w:ind w:right="-108" w:firstLine="708"/>
        <w:jc w:val="both"/>
        <w:rPr>
          <w:rFonts w:ascii="Times New Roman" w:hAnsi="Times New Roman" w:cs="Times New Roman"/>
          <w:b/>
        </w:rPr>
      </w:pPr>
      <w:r w:rsidRPr="00482C3D">
        <w:rPr>
          <w:rFonts w:ascii="Times New Roman" w:hAnsi="Times New Roman" w:cs="Times New Roman"/>
          <w:b/>
        </w:rPr>
        <w:t>Yürü</w:t>
      </w:r>
      <w:r w:rsidR="00F34532" w:rsidRPr="00482C3D">
        <w:rPr>
          <w:rFonts w:ascii="Times New Roman" w:hAnsi="Times New Roman" w:cs="Times New Roman"/>
          <w:b/>
        </w:rPr>
        <w:t>tme</w:t>
      </w:r>
    </w:p>
    <w:p w14:paraId="7780285F" w14:textId="72CCB0B4" w:rsidR="00F94202" w:rsidRPr="00F94202" w:rsidRDefault="00F94202" w:rsidP="00F94202">
      <w:pPr>
        <w:autoSpaceDE w:val="0"/>
        <w:autoSpaceDN w:val="0"/>
        <w:adjustRightInd w:val="0"/>
        <w:ind w:right="-108" w:firstLine="708"/>
        <w:jc w:val="both"/>
        <w:rPr>
          <w:rFonts w:ascii="Times New Roman" w:hAnsi="Times New Roman" w:cs="Times New Roman"/>
        </w:rPr>
      </w:pPr>
      <w:r w:rsidRPr="00F94202">
        <w:rPr>
          <w:rFonts w:ascii="Times New Roman" w:hAnsi="Times New Roman" w:cs="Times New Roman"/>
          <w:b/>
        </w:rPr>
        <w:t>MADDE 3</w:t>
      </w:r>
      <w:r w:rsidR="00F34532">
        <w:rPr>
          <w:rFonts w:ascii="Times New Roman" w:hAnsi="Times New Roman" w:cs="Times New Roman"/>
          <w:b/>
        </w:rPr>
        <w:t>7</w:t>
      </w:r>
      <w:r w:rsidRPr="00F94202">
        <w:rPr>
          <w:rFonts w:ascii="Times New Roman" w:hAnsi="Times New Roman" w:cs="Times New Roman"/>
          <w:b/>
        </w:rPr>
        <w:t>-</w:t>
      </w:r>
      <w:r w:rsidRPr="00F94202">
        <w:rPr>
          <w:rFonts w:ascii="Times New Roman" w:hAnsi="Times New Roman" w:cs="Times New Roman"/>
        </w:rPr>
        <w:t xml:space="preserve"> (1) </w:t>
      </w:r>
      <w:r>
        <w:rPr>
          <w:rFonts w:ascii="Times New Roman" w:hAnsi="Times New Roman" w:cs="Times New Roman"/>
        </w:rPr>
        <w:t xml:space="preserve">Bu Yönetmelik </w:t>
      </w:r>
      <w:r w:rsidR="00F34532">
        <w:rPr>
          <w:rFonts w:ascii="Times New Roman" w:hAnsi="Times New Roman" w:cs="Times New Roman"/>
        </w:rPr>
        <w:t>hükümlerini Çevre, Şehircilik ve İklim Değişikliği Bakanı yürütür.</w:t>
      </w:r>
    </w:p>
    <w:p w14:paraId="2BB5AA8E" w14:textId="77777777" w:rsidR="00EE57B2" w:rsidRPr="00EE57B2" w:rsidRDefault="00EE57B2" w:rsidP="00EE57B2">
      <w:pPr>
        <w:autoSpaceDE w:val="0"/>
        <w:autoSpaceDN w:val="0"/>
        <w:adjustRightInd w:val="0"/>
        <w:ind w:right="-108"/>
        <w:jc w:val="both"/>
        <w:rPr>
          <w:rFonts w:ascii="Times New Roman" w:hAnsi="Times New Roman" w:cs="Times New Roman"/>
          <w:b/>
          <w:sz w:val="24"/>
          <w:szCs w:val="24"/>
        </w:rPr>
      </w:pPr>
    </w:p>
    <w:p w14:paraId="735CDFAD" w14:textId="77777777" w:rsidR="00EE57B2" w:rsidRPr="00EE57B2" w:rsidRDefault="00EE57B2" w:rsidP="00EE57B2">
      <w:pPr>
        <w:autoSpaceDE w:val="0"/>
        <w:autoSpaceDN w:val="0"/>
        <w:adjustRightInd w:val="0"/>
        <w:ind w:right="-108"/>
        <w:jc w:val="both"/>
        <w:rPr>
          <w:rFonts w:ascii="Times New Roman" w:hAnsi="Times New Roman" w:cs="Times New Roman"/>
          <w:b/>
          <w:sz w:val="24"/>
          <w:szCs w:val="24"/>
        </w:rPr>
      </w:pPr>
    </w:p>
    <w:p w14:paraId="4CFDE4BC" w14:textId="77777777" w:rsidR="00EE57B2" w:rsidRPr="00EE57B2" w:rsidRDefault="00EE57B2" w:rsidP="00EE57B2">
      <w:pPr>
        <w:autoSpaceDE w:val="0"/>
        <w:autoSpaceDN w:val="0"/>
        <w:adjustRightInd w:val="0"/>
        <w:ind w:right="-108"/>
        <w:jc w:val="both"/>
        <w:rPr>
          <w:rFonts w:ascii="Times New Roman" w:hAnsi="Times New Roman" w:cs="Times New Roman"/>
          <w:b/>
          <w:sz w:val="24"/>
          <w:szCs w:val="24"/>
        </w:rPr>
      </w:pPr>
    </w:p>
    <w:p w14:paraId="433CE7EC" w14:textId="77777777" w:rsidR="00EE57B2" w:rsidRPr="00EE57B2" w:rsidRDefault="00EE57B2" w:rsidP="00EE57B2">
      <w:pPr>
        <w:autoSpaceDE w:val="0"/>
        <w:autoSpaceDN w:val="0"/>
        <w:adjustRightInd w:val="0"/>
        <w:ind w:right="-108"/>
        <w:jc w:val="both"/>
        <w:rPr>
          <w:rFonts w:ascii="Times New Roman" w:hAnsi="Times New Roman" w:cs="Times New Roman"/>
          <w:b/>
          <w:sz w:val="24"/>
          <w:szCs w:val="24"/>
        </w:rPr>
      </w:pPr>
    </w:p>
    <w:p w14:paraId="129A2A98" w14:textId="77777777" w:rsidR="00EE57B2" w:rsidRPr="00EE57B2" w:rsidRDefault="00EE57B2" w:rsidP="00EE57B2">
      <w:pPr>
        <w:autoSpaceDE w:val="0"/>
        <w:autoSpaceDN w:val="0"/>
        <w:adjustRightInd w:val="0"/>
        <w:ind w:right="-108"/>
        <w:rPr>
          <w:rFonts w:ascii="Times New Roman" w:hAnsi="Times New Roman" w:cs="Times New Roman"/>
          <w:sz w:val="24"/>
          <w:szCs w:val="24"/>
        </w:rPr>
      </w:pPr>
    </w:p>
    <w:p w14:paraId="3F60C53D" w14:textId="77777777" w:rsidR="00650986" w:rsidRPr="00EE57B2" w:rsidRDefault="00650986">
      <w:pPr>
        <w:rPr>
          <w:rFonts w:ascii="Times New Roman" w:hAnsi="Times New Roman" w:cs="Times New Roman"/>
          <w:sz w:val="24"/>
          <w:szCs w:val="24"/>
        </w:rPr>
      </w:pPr>
    </w:p>
    <w:sectPr w:rsidR="00650986" w:rsidRPr="00EE57B2" w:rsidSect="00251104">
      <w:footerReference w:type="default" r:id="rId20"/>
      <w:pgSz w:w="11906" w:h="16838"/>
      <w:pgMar w:top="426" w:right="991" w:bottom="28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87A09" w14:textId="77777777" w:rsidR="00106E97" w:rsidRDefault="00106E97">
      <w:pPr>
        <w:spacing w:after="0" w:line="240" w:lineRule="auto"/>
      </w:pPr>
      <w:r>
        <w:separator/>
      </w:r>
    </w:p>
  </w:endnote>
  <w:endnote w:type="continuationSeparator" w:id="0">
    <w:p w14:paraId="3DF253DE" w14:textId="77777777" w:rsidR="00106E97" w:rsidRDefault="00106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56D3C" w14:textId="77777777" w:rsidR="00031B20" w:rsidRDefault="00031B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E1F6D" w14:textId="77777777" w:rsidR="00106E97" w:rsidRDefault="00106E97">
      <w:pPr>
        <w:spacing w:after="0" w:line="240" w:lineRule="auto"/>
      </w:pPr>
      <w:r>
        <w:separator/>
      </w:r>
    </w:p>
  </w:footnote>
  <w:footnote w:type="continuationSeparator" w:id="0">
    <w:p w14:paraId="6F2D82CE" w14:textId="77777777" w:rsidR="00106E97" w:rsidRDefault="00106E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31C2"/>
    <w:multiLevelType w:val="hybridMultilevel"/>
    <w:tmpl w:val="BDBC88F8"/>
    <w:lvl w:ilvl="0" w:tplc="9520910A">
      <w:start w:val="1"/>
      <mc:AlternateContent>
        <mc:Choice Requires="w14">
          <w:numFmt w:val="custom" w:format="a, ç, ĝ, ..."/>
        </mc:Choice>
        <mc:Fallback>
          <w:numFmt w:val="decimal"/>
        </mc:Fallback>
      </mc:AlternateContent>
      <w:suff w:val="space"/>
      <w:lvlText w:val="%1)"/>
      <w:lvlJc w:val="left"/>
      <w:pPr>
        <w:ind w:left="644" w:hanging="360"/>
      </w:pPr>
      <w:rPr>
        <w:rFonts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F142E3"/>
    <w:multiLevelType w:val="hybridMultilevel"/>
    <w:tmpl w:val="72800784"/>
    <w:lvl w:ilvl="0" w:tplc="268059D4">
      <w:start w:val="1"/>
      <mc:AlternateContent>
        <mc:Choice Requires="w14">
          <w:numFmt w:val="custom" w:format="a, ç, ĝ, ..."/>
        </mc:Choice>
        <mc:Fallback>
          <w:numFmt w:val="decimal"/>
        </mc:Fallback>
      </mc:AlternateContent>
      <w:suff w:val="space"/>
      <w:lvlText w:val="%1)"/>
      <w:lvlJc w:val="left"/>
      <w:pPr>
        <w:ind w:left="1287" w:hanging="360"/>
      </w:pPr>
      <w:rPr>
        <w:rFonts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010A0577"/>
    <w:multiLevelType w:val="hybridMultilevel"/>
    <w:tmpl w:val="D7B2536E"/>
    <w:lvl w:ilvl="0" w:tplc="37562716">
      <w:start w:val="1"/>
      <mc:AlternateContent>
        <mc:Choice Requires="w14">
          <w:numFmt w:val="custom" w:format="a, ç, ĝ, ..."/>
        </mc:Choice>
        <mc:Fallback>
          <w:numFmt w:val="decimal"/>
        </mc:Fallback>
      </mc:AlternateContent>
      <w:suff w:val="space"/>
      <w:lvlText w:val="%1)"/>
      <w:lvlJc w:val="left"/>
      <w:pPr>
        <w:ind w:left="128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3E6327E"/>
    <w:multiLevelType w:val="hybridMultilevel"/>
    <w:tmpl w:val="94006F00"/>
    <w:lvl w:ilvl="0" w:tplc="A2760E28">
      <w:start w:val="2"/>
      <w:numFmt w:val="decimal"/>
      <w:suff w:val="space"/>
      <w:lvlText w:val="(%1)"/>
      <w:lvlJc w:val="left"/>
      <w:pPr>
        <w:ind w:left="720" w:hanging="360"/>
      </w:pPr>
      <w:rPr>
        <w:rFonts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66E4799"/>
    <w:multiLevelType w:val="hybridMultilevel"/>
    <w:tmpl w:val="45C02B5C"/>
    <w:lvl w:ilvl="0" w:tplc="92207A74">
      <w:start w:val="2"/>
      <w:numFmt w:val="decimal"/>
      <w:suff w:val="space"/>
      <w:lvlText w:val="(%1)"/>
      <w:lvlJc w:val="left"/>
      <w:pPr>
        <w:ind w:left="1287"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A0B6FE3"/>
    <w:multiLevelType w:val="hybridMultilevel"/>
    <w:tmpl w:val="71CAF26E"/>
    <w:lvl w:ilvl="0" w:tplc="4B268478">
      <w:start w:val="1"/>
      <mc:AlternateContent>
        <mc:Choice Requires="w14">
          <w:numFmt w:val="custom" w:format="a, ç, ĝ, ..."/>
        </mc:Choice>
        <mc:Fallback>
          <w:numFmt w:val="decimal"/>
        </mc:Fallback>
      </mc:AlternateContent>
      <w:suff w:val="space"/>
      <w:lvlText w:val="%1)"/>
      <w:lvlJc w:val="left"/>
      <w:pPr>
        <w:ind w:left="1551"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6" w15:restartNumberingAfterBreak="0">
    <w:nsid w:val="0BFE4C68"/>
    <w:multiLevelType w:val="hybridMultilevel"/>
    <w:tmpl w:val="DB80418E"/>
    <w:lvl w:ilvl="0" w:tplc="6FDA5B7C">
      <w:start w:val="1"/>
      <mc:AlternateContent>
        <mc:Choice Requires="w14">
          <w:numFmt w:val="custom" w:format="a, ç, ĝ, ..."/>
        </mc:Choice>
        <mc:Fallback>
          <w:numFmt w:val="decimal"/>
        </mc:Fallback>
      </mc:AlternateContent>
      <w:suff w:val="space"/>
      <w:lvlText w:val="%1)"/>
      <w:lvlJc w:val="left"/>
      <w:pPr>
        <w:ind w:left="720" w:hanging="360"/>
      </w:pPr>
      <w:rPr>
        <w:rFonts w:hint="default"/>
      </w:rPr>
    </w:lvl>
    <w:lvl w:ilvl="1" w:tplc="041F0019" w:tentative="1">
      <w:start w:val="1"/>
      <w:numFmt w:val="lowerLetter"/>
      <w:lvlText w:val="%2."/>
      <w:lvlJc w:val="left"/>
      <w:pPr>
        <w:ind w:left="2070" w:hanging="360"/>
      </w:pPr>
    </w:lvl>
    <w:lvl w:ilvl="2" w:tplc="041F001B" w:tentative="1">
      <w:start w:val="1"/>
      <w:numFmt w:val="lowerRoman"/>
      <w:lvlText w:val="%3."/>
      <w:lvlJc w:val="right"/>
      <w:pPr>
        <w:ind w:left="2790" w:hanging="180"/>
      </w:pPr>
    </w:lvl>
    <w:lvl w:ilvl="3" w:tplc="041F000F" w:tentative="1">
      <w:start w:val="1"/>
      <w:numFmt w:val="decimal"/>
      <w:lvlText w:val="%4."/>
      <w:lvlJc w:val="left"/>
      <w:pPr>
        <w:ind w:left="3510" w:hanging="360"/>
      </w:pPr>
    </w:lvl>
    <w:lvl w:ilvl="4" w:tplc="041F0019" w:tentative="1">
      <w:start w:val="1"/>
      <w:numFmt w:val="lowerLetter"/>
      <w:lvlText w:val="%5."/>
      <w:lvlJc w:val="left"/>
      <w:pPr>
        <w:ind w:left="4230" w:hanging="360"/>
      </w:pPr>
    </w:lvl>
    <w:lvl w:ilvl="5" w:tplc="041F001B" w:tentative="1">
      <w:start w:val="1"/>
      <w:numFmt w:val="lowerRoman"/>
      <w:lvlText w:val="%6."/>
      <w:lvlJc w:val="right"/>
      <w:pPr>
        <w:ind w:left="4950" w:hanging="180"/>
      </w:pPr>
    </w:lvl>
    <w:lvl w:ilvl="6" w:tplc="041F000F" w:tentative="1">
      <w:start w:val="1"/>
      <w:numFmt w:val="decimal"/>
      <w:lvlText w:val="%7."/>
      <w:lvlJc w:val="left"/>
      <w:pPr>
        <w:ind w:left="5670" w:hanging="360"/>
      </w:pPr>
    </w:lvl>
    <w:lvl w:ilvl="7" w:tplc="041F0019" w:tentative="1">
      <w:start w:val="1"/>
      <w:numFmt w:val="lowerLetter"/>
      <w:lvlText w:val="%8."/>
      <w:lvlJc w:val="left"/>
      <w:pPr>
        <w:ind w:left="6390" w:hanging="360"/>
      </w:pPr>
    </w:lvl>
    <w:lvl w:ilvl="8" w:tplc="041F001B" w:tentative="1">
      <w:start w:val="1"/>
      <w:numFmt w:val="lowerRoman"/>
      <w:lvlText w:val="%9."/>
      <w:lvlJc w:val="right"/>
      <w:pPr>
        <w:ind w:left="7110" w:hanging="180"/>
      </w:pPr>
    </w:lvl>
  </w:abstractNum>
  <w:abstractNum w:abstractNumId="7" w15:restartNumberingAfterBreak="0">
    <w:nsid w:val="0C4A33DA"/>
    <w:multiLevelType w:val="hybridMultilevel"/>
    <w:tmpl w:val="D122A7C6"/>
    <w:lvl w:ilvl="0" w:tplc="566E2584">
      <w:start w:val="1"/>
      <mc:AlternateContent>
        <mc:Choice Requires="w14">
          <w:numFmt w:val="custom" w:format="a, ç, ĝ, ..."/>
        </mc:Choice>
        <mc:Fallback>
          <w:numFmt w:val="decimal"/>
        </mc:Fallback>
      </mc:AlternateContent>
      <w:suff w:val="space"/>
      <w:lvlText w:val="%1)"/>
      <w:lvlJc w:val="left"/>
      <w:pPr>
        <w:ind w:left="644" w:hanging="360"/>
      </w:pPr>
      <w:rPr>
        <w:rFonts w:hint="default"/>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8" w15:restartNumberingAfterBreak="0">
    <w:nsid w:val="0C9017E9"/>
    <w:multiLevelType w:val="hybridMultilevel"/>
    <w:tmpl w:val="BA9C8DE8"/>
    <w:lvl w:ilvl="0" w:tplc="3B522EEE">
      <w:start w:val="1"/>
      <w:numFmt w:val="decimal"/>
      <w:suff w:val="space"/>
      <w:lvlText w:val="%1)"/>
      <w:lvlJc w:val="left"/>
      <w:pPr>
        <w:ind w:left="155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0CBA6135"/>
    <w:multiLevelType w:val="hybridMultilevel"/>
    <w:tmpl w:val="15F237B8"/>
    <w:lvl w:ilvl="0" w:tplc="0DF4A3D0">
      <w:start w:val="1"/>
      <mc:AlternateContent>
        <mc:Choice Requires="w14">
          <w:numFmt w:val="custom" w:format="a, ç, ĝ, ..."/>
        </mc:Choice>
        <mc:Fallback>
          <w:numFmt w:val="decimal"/>
        </mc:Fallback>
      </mc:AlternateContent>
      <w:suff w:val="space"/>
      <w:lvlText w:val="%1)"/>
      <w:lvlJc w:val="left"/>
      <w:pPr>
        <w:ind w:left="1495" w:hanging="360"/>
      </w:pPr>
      <w:rPr>
        <w:rFonts w:hint="default"/>
      </w:rPr>
    </w:lvl>
    <w:lvl w:ilvl="1" w:tplc="041F0019" w:tentative="1">
      <w:start w:val="1"/>
      <w:numFmt w:val="lowerLetter"/>
      <w:lvlText w:val="%2."/>
      <w:lvlJc w:val="left"/>
      <w:pPr>
        <w:ind w:left="2640" w:hanging="360"/>
      </w:pPr>
    </w:lvl>
    <w:lvl w:ilvl="2" w:tplc="041F001B" w:tentative="1">
      <w:start w:val="1"/>
      <w:numFmt w:val="lowerRoman"/>
      <w:lvlText w:val="%3."/>
      <w:lvlJc w:val="right"/>
      <w:pPr>
        <w:ind w:left="3360" w:hanging="180"/>
      </w:pPr>
    </w:lvl>
    <w:lvl w:ilvl="3" w:tplc="041F000F" w:tentative="1">
      <w:start w:val="1"/>
      <w:numFmt w:val="decimal"/>
      <w:lvlText w:val="%4."/>
      <w:lvlJc w:val="left"/>
      <w:pPr>
        <w:ind w:left="4080" w:hanging="360"/>
      </w:pPr>
    </w:lvl>
    <w:lvl w:ilvl="4" w:tplc="041F0019" w:tentative="1">
      <w:start w:val="1"/>
      <w:numFmt w:val="lowerLetter"/>
      <w:lvlText w:val="%5."/>
      <w:lvlJc w:val="left"/>
      <w:pPr>
        <w:ind w:left="4800" w:hanging="360"/>
      </w:pPr>
    </w:lvl>
    <w:lvl w:ilvl="5" w:tplc="041F001B" w:tentative="1">
      <w:start w:val="1"/>
      <w:numFmt w:val="lowerRoman"/>
      <w:lvlText w:val="%6."/>
      <w:lvlJc w:val="right"/>
      <w:pPr>
        <w:ind w:left="5520" w:hanging="180"/>
      </w:pPr>
    </w:lvl>
    <w:lvl w:ilvl="6" w:tplc="041F000F" w:tentative="1">
      <w:start w:val="1"/>
      <w:numFmt w:val="decimal"/>
      <w:lvlText w:val="%7."/>
      <w:lvlJc w:val="left"/>
      <w:pPr>
        <w:ind w:left="6240" w:hanging="360"/>
      </w:pPr>
    </w:lvl>
    <w:lvl w:ilvl="7" w:tplc="041F0019" w:tentative="1">
      <w:start w:val="1"/>
      <w:numFmt w:val="lowerLetter"/>
      <w:lvlText w:val="%8."/>
      <w:lvlJc w:val="left"/>
      <w:pPr>
        <w:ind w:left="6960" w:hanging="360"/>
      </w:pPr>
    </w:lvl>
    <w:lvl w:ilvl="8" w:tplc="041F001B" w:tentative="1">
      <w:start w:val="1"/>
      <w:numFmt w:val="lowerRoman"/>
      <w:lvlText w:val="%9."/>
      <w:lvlJc w:val="right"/>
      <w:pPr>
        <w:ind w:left="7680" w:hanging="180"/>
      </w:pPr>
    </w:lvl>
  </w:abstractNum>
  <w:abstractNum w:abstractNumId="10" w15:restartNumberingAfterBreak="0">
    <w:nsid w:val="0E503AFB"/>
    <w:multiLevelType w:val="hybridMultilevel"/>
    <w:tmpl w:val="5C24251C"/>
    <w:lvl w:ilvl="0" w:tplc="1B9A3D06">
      <w:start w:val="1"/>
      <mc:AlternateContent>
        <mc:Choice Requires="w14">
          <w:numFmt w:val="custom" w:format="a, ç, ĝ, ..."/>
        </mc:Choice>
        <mc:Fallback>
          <w:numFmt w:val="decimal"/>
        </mc:Fallback>
      </mc:AlternateContent>
      <w:suff w:val="space"/>
      <w:lvlText w:val="%1)"/>
      <w:lvlJc w:val="left"/>
      <w:pPr>
        <w:ind w:left="644" w:hanging="360"/>
      </w:pPr>
      <w:rPr>
        <w:rFonts w:cs="Times New Roman" w:hint="default"/>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15:restartNumberingAfterBreak="0">
    <w:nsid w:val="115A5EA6"/>
    <w:multiLevelType w:val="hybridMultilevel"/>
    <w:tmpl w:val="7F1483A6"/>
    <w:lvl w:ilvl="0" w:tplc="8F1223D2">
      <w:start w:val="1"/>
      <w:numFmt w:val="decimal"/>
      <w:suff w:val="space"/>
      <w:lvlText w:val="%1)"/>
      <w:lvlJc w:val="left"/>
      <w:pPr>
        <w:ind w:left="155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219041D"/>
    <w:multiLevelType w:val="hybridMultilevel"/>
    <w:tmpl w:val="E8AA5CCA"/>
    <w:lvl w:ilvl="0" w:tplc="19B0E2C4">
      <w:start w:val="1"/>
      <mc:AlternateContent>
        <mc:Choice Requires="w14">
          <w:numFmt w:val="custom" w:format="a, ç, ĝ, ..."/>
        </mc:Choice>
        <mc:Fallback>
          <w:numFmt w:val="decimal"/>
        </mc:Fallback>
      </mc:AlternateContent>
      <w:suff w:val="space"/>
      <w:lvlText w:val="%1)"/>
      <w:lvlJc w:val="left"/>
      <w:pPr>
        <w:ind w:left="720" w:hanging="360"/>
      </w:pPr>
      <w:rPr>
        <w:rFonts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23651C7"/>
    <w:multiLevelType w:val="hybridMultilevel"/>
    <w:tmpl w:val="4ACA7EBC"/>
    <w:lvl w:ilvl="0" w:tplc="5A5E650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2951DA7"/>
    <w:multiLevelType w:val="hybridMultilevel"/>
    <w:tmpl w:val="CC0454CE"/>
    <w:lvl w:ilvl="0" w:tplc="B4CEF5FE">
      <w:start w:val="3"/>
      <w:numFmt w:val="decimal"/>
      <w:suff w:val="space"/>
      <w:lvlText w:val="(%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2B2786D"/>
    <w:multiLevelType w:val="hybridMultilevel"/>
    <w:tmpl w:val="7DCA1FFE"/>
    <w:lvl w:ilvl="0" w:tplc="FFAAA206">
      <w:start w:val="1"/>
      <mc:AlternateContent>
        <mc:Choice Requires="w14">
          <w:numFmt w:val="custom" w:format="a, ç, ĝ, ..."/>
        </mc:Choice>
        <mc:Fallback>
          <w:numFmt w:val="decimal"/>
        </mc:Fallback>
      </mc:AlternateContent>
      <w:suff w:val="space"/>
      <w:lvlText w:val="%1)"/>
      <w:lvlJc w:val="left"/>
      <w:pPr>
        <w:ind w:left="720" w:hanging="360"/>
      </w:pPr>
      <w:rPr>
        <w:rFonts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6" w15:restartNumberingAfterBreak="0">
    <w:nsid w:val="13E03EE1"/>
    <w:multiLevelType w:val="hybridMultilevel"/>
    <w:tmpl w:val="8A92A174"/>
    <w:lvl w:ilvl="0" w:tplc="CC14AD14">
      <w:start w:val="1"/>
      <mc:AlternateContent>
        <mc:Choice Requires="w14">
          <w:numFmt w:val="custom" w:format="a, ç, ĝ, ..."/>
        </mc:Choice>
        <mc:Fallback>
          <w:numFmt w:val="decimal"/>
        </mc:Fallback>
      </mc:AlternateContent>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13E1482C"/>
    <w:multiLevelType w:val="multilevel"/>
    <w:tmpl w:val="24B0D34C"/>
    <w:styleLink w:val="Stil1"/>
    <w:lvl w:ilvl="0">
      <w:start w:val="1"/>
      <mc:AlternateContent>
        <mc:Choice Requires="w14">
          <w:numFmt w:val="custom" w:format="a, ç, ĝ, ..."/>
        </mc:Choice>
        <mc:Fallback>
          <w:numFmt w:val="decimal"/>
        </mc:Fallback>
      </mc:AlternateContent>
      <w:lvlText w:val="%1)"/>
      <w:lvlJc w:val="left"/>
      <w:pPr>
        <w:ind w:left="13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581236C"/>
    <w:multiLevelType w:val="hybridMultilevel"/>
    <w:tmpl w:val="59F23584"/>
    <w:lvl w:ilvl="0" w:tplc="B84A7CAC">
      <w:start w:val="1"/>
      <mc:AlternateContent>
        <mc:Choice Requires="w14">
          <w:numFmt w:val="custom" w:format="a, ç, ĝ, ..."/>
        </mc:Choice>
        <mc:Fallback>
          <w:numFmt w:val="decimal"/>
        </mc:Fallback>
      </mc:AlternateContent>
      <w:suff w:val="space"/>
      <w:lvlText w:val="%1)"/>
      <w:lvlJc w:val="left"/>
      <w:pPr>
        <w:ind w:left="128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16ED36EF"/>
    <w:multiLevelType w:val="hybridMultilevel"/>
    <w:tmpl w:val="FA6C9A9A"/>
    <w:lvl w:ilvl="0" w:tplc="884AFAE6">
      <w:start w:val="1"/>
      <mc:AlternateContent>
        <mc:Choice Requires="w14">
          <w:numFmt w:val="custom" w:format="a, ç, ĝ, ..."/>
        </mc:Choice>
        <mc:Fallback>
          <w:numFmt w:val="decimal"/>
        </mc:Fallback>
      </mc:AlternateContent>
      <w:suff w:val="space"/>
      <w:lvlText w:val="%1)"/>
      <w:lvlJc w:val="left"/>
      <w:pPr>
        <w:ind w:left="155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1888537B"/>
    <w:multiLevelType w:val="hybridMultilevel"/>
    <w:tmpl w:val="F2AEB40C"/>
    <w:lvl w:ilvl="0" w:tplc="AE8C9D8E">
      <w:start w:val="1"/>
      <mc:AlternateContent>
        <mc:Choice Requires="w14">
          <w:numFmt w:val="custom" w:format="a, ç, ĝ, ..."/>
        </mc:Choice>
        <mc:Fallback>
          <w:numFmt w:val="decimal"/>
        </mc:Fallback>
      </mc:AlternateContent>
      <w:suff w:val="space"/>
      <w:lvlText w:val="%1)"/>
      <w:lvlJc w:val="left"/>
      <w:pPr>
        <w:ind w:left="1287"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1" w15:restartNumberingAfterBreak="0">
    <w:nsid w:val="190E535D"/>
    <w:multiLevelType w:val="hybridMultilevel"/>
    <w:tmpl w:val="48E4BDDE"/>
    <w:lvl w:ilvl="0" w:tplc="8D9C01A4">
      <w:start w:val="1"/>
      <mc:AlternateContent>
        <mc:Choice Requires="w14">
          <w:numFmt w:val="custom" w:format="a, ç, ĝ, ..."/>
        </mc:Choice>
        <mc:Fallback>
          <w:numFmt w:val="decimal"/>
        </mc:Fallback>
      </mc:AlternateContent>
      <w:suff w:val="space"/>
      <w:lvlText w:val="%1)"/>
      <w:lvlJc w:val="left"/>
      <w:pPr>
        <w:ind w:left="720"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2" w15:restartNumberingAfterBreak="0">
    <w:nsid w:val="1C0115C7"/>
    <w:multiLevelType w:val="hybridMultilevel"/>
    <w:tmpl w:val="DF5ECBD8"/>
    <w:lvl w:ilvl="0" w:tplc="12A4926C">
      <w:start w:val="1"/>
      <w:numFmt w:val="decimal"/>
      <w:suff w:val="space"/>
      <w:lvlText w:val="%1)"/>
      <w:lvlJc w:val="left"/>
      <w:pPr>
        <w:ind w:left="155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1C0645B4"/>
    <w:multiLevelType w:val="hybridMultilevel"/>
    <w:tmpl w:val="AE8CDA3C"/>
    <w:lvl w:ilvl="0" w:tplc="0B062700">
      <w:start w:val="1"/>
      <mc:AlternateContent>
        <mc:Choice Requires="w14">
          <w:numFmt w:val="custom" w:format="a, ç, ĝ, ..."/>
        </mc:Choice>
        <mc:Fallback>
          <w:numFmt w:val="decimal"/>
        </mc:Fallback>
      </mc:AlternateContent>
      <w:suff w:val="space"/>
      <w:lvlText w:val="%1)"/>
      <w:lvlJc w:val="left"/>
      <w:pPr>
        <w:ind w:left="644" w:hanging="360"/>
      </w:pPr>
      <w:rPr>
        <w:rFonts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1C1916C0"/>
    <w:multiLevelType w:val="hybridMultilevel"/>
    <w:tmpl w:val="39142A2A"/>
    <w:lvl w:ilvl="0" w:tplc="E6805E2C">
      <w:start w:val="2"/>
      <w:numFmt w:val="decimal"/>
      <w:suff w:val="space"/>
      <w:lvlText w:val="(%1)"/>
      <w:lvlJc w:val="left"/>
      <w:pPr>
        <w:ind w:left="720" w:hanging="360"/>
      </w:pPr>
      <w:rPr>
        <w:rFonts w:cs="Times New Roman"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1CF528F8"/>
    <w:multiLevelType w:val="hybridMultilevel"/>
    <w:tmpl w:val="3F6EE58A"/>
    <w:lvl w:ilvl="0" w:tplc="217E2F26">
      <w:start w:val="1"/>
      <mc:AlternateContent>
        <mc:Choice Requires="w14">
          <w:numFmt w:val="custom" w:format="a, ç, ĝ, ..."/>
        </mc:Choice>
        <mc:Fallback>
          <w:numFmt w:val="decimal"/>
        </mc:Fallback>
      </mc:AlternateContent>
      <w:suff w:val="space"/>
      <w:lvlText w:val="%1)"/>
      <w:lvlJc w:val="left"/>
      <w:pPr>
        <w:ind w:left="1551" w:hanging="360"/>
      </w:pPr>
      <w:rPr>
        <w:rFonts w:hint="default"/>
        <w:b w:val="0"/>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6" w15:restartNumberingAfterBreak="0">
    <w:nsid w:val="1D376B0C"/>
    <w:multiLevelType w:val="hybridMultilevel"/>
    <w:tmpl w:val="11704518"/>
    <w:lvl w:ilvl="0" w:tplc="06E04420">
      <w:start w:val="1"/>
      <mc:AlternateContent>
        <mc:Choice Requires="w14">
          <w:numFmt w:val="custom" w:format="a, ç, ĝ, ..."/>
        </mc:Choice>
        <mc:Fallback>
          <w:numFmt w:val="decimal"/>
        </mc:Fallback>
      </mc:AlternateContent>
      <w:suff w:val="space"/>
      <w:lvlText w:val="%1)"/>
      <w:lvlJc w:val="left"/>
      <w:pPr>
        <w:ind w:left="720" w:hanging="360"/>
      </w:pPr>
      <w:rPr>
        <w:rFonts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2066" w:hanging="360"/>
      </w:pPr>
    </w:lvl>
    <w:lvl w:ilvl="2" w:tplc="041F001B" w:tentative="1">
      <w:start w:val="1"/>
      <w:numFmt w:val="lowerRoman"/>
      <w:lvlText w:val="%3."/>
      <w:lvlJc w:val="right"/>
      <w:pPr>
        <w:ind w:left="2786" w:hanging="180"/>
      </w:pPr>
    </w:lvl>
    <w:lvl w:ilvl="3" w:tplc="041F000F" w:tentative="1">
      <w:start w:val="1"/>
      <w:numFmt w:val="decimal"/>
      <w:lvlText w:val="%4."/>
      <w:lvlJc w:val="left"/>
      <w:pPr>
        <w:ind w:left="3506" w:hanging="360"/>
      </w:pPr>
    </w:lvl>
    <w:lvl w:ilvl="4" w:tplc="041F0019" w:tentative="1">
      <w:start w:val="1"/>
      <w:numFmt w:val="lowerLetter"/>
      <w:lvlText w:val="%5."/>
      <w:lvlJc w:val="left"/>
      <w:pPr>
        <w:ind w:left="4226" w:hanging="360"/>
      </w:pPr>
    </w:lvl>
    <w:lvl w:ilvl="5" w:tplc="041F001B" w:tentative="1">
      <w:start w:val="1"/>
      <w:numFmt w:val="lowerRoman"/>
      <w:lvlText w:val="%6."/>
      <w:lvlJc w:val="right"/>
      <w:pPr>
        <w:ind w:left="4946" w:hanging="180"/>
      </w:pPr>
    </w:lvl>
    <w:lvl w:ilvl="6" w:tplc="041F000F" w:tentative="1">
      <w:start w:val="1"/>
      <w:numFmt w:val="decimal"/>
      <w:lvlText w:val="%7."/>
      <w:lvlJc w:val="left"/>
      <w:pPr>
        <w:ind w:left="5666" w:hanging="360"/>
      </w:pPr>
    </w:lvl>
    <w:lvl w:ilvl="7" w:tplc="041F0019" w:tentative="1">
      <w:start w:val="1"/>
      <w:numFmt w:val="lowerLetter"/>
      <w:lvlText w:val="%8."/>
      <w:lvlJc w:val="left"/>
      <w:pPr>
        <w:ind w:left="6386" w:hanging="360"/>
      </w:pPr>
    </w:lvl>
    <w:lvl w:ilvl="8" w:tplc="041F001B" w:tentative="1">
      <w:start w:val="1"/>
      <w:numFmt w:val="lowerRoman"/>
      <w:lvlText w:val="%9."/>
      <w:lvlJc w:val="right"/>
      <w:pPr>
        <w:ind w:left="7106" w:hanging="180"/>
      </w:pPr>
    </w:lvl>
  </w:abstractNum>
  <w:abstractNum w:abstractNumId="27" w15:restartNumberingAfterBreak="0">
    <w:nsid w:val="1D4D5729"/>
    <w:multiLevelType w:val="hybridMultilevel"/>
    <w:tmpl w:val="EA9CE032"/>
    <w:lvl w:ilvl="0" w:tplc="6EE83EBA">
      <w:start w:val="1"/>
      <mc:AlternateContent>
        <mc:Choice Requires="w14">
          <w:numFmt w:val="custom" w:format="a, ç, ĝ, ..."/>
        </mc:Choice>
        <mc:Fallback>
          <w:numFmt w:val="decimal"/>
        </mc:Fallback>
      </mc:AlternateContent>
      <w:suff w:val="space"/>
      <w:lvlText w:val="%1)"/>
      <w:lvlJc w:val="left"/>
      <w:pPr>
        <w:ind w:left="128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1E875487"/>
    <w:multiLevelType w:val="hybridMultilevel"/>
    <w:tmpl w:val="DE249144"/>
    <w:lvl w:ilvl="0" w:tplc="DA60564A">
      <w:start w:val="1"/>
      <mc:AlternateContent>
        <mc:Choice Requires="w14">
          <w:numFmt w:val="custom" w:format="a, ç, ĝ, ..."/>
        </mc:Choice>
        <mc:Fallback>
          <w:numFmt w:val="decimal"/>
        </mc:Fallback>
      </mc:AlternateContent>
      <w:suff w:val="space"/>
      <w:lvlText w:val="%1)"/>
      <w:lvlJc w:val="left"/>
      <w:pPr>
        <w:ind w:left="1551"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9" w15:restartNumberingAfterBreak="0">
    <w:nsid w:val="1E920836"/>
    <w:multiLevelType w:val="hybridMultilevel"/>
    <w:tmpl w:val="B344C41C"/>
    <w:lvl w:ilvl="0" w:tplc="A9A00178">
      <w:start w:val="2"/>
      <w:numFmt w:val="decimal"/>
      <w:suff w:val="space"/>
      <w:lvlText w:val="(%1)"/>
      <w:lvlJc w:val="left"/>
      <w:pPr>
        <w:ind w:left="1551"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1F4126C0"/>
    <w:multiLevelType w:val="hybridMultilevel"/>
    <w:tmpl w:val="F0A6B2BC"/>
    <w:lvl w:ilvl="0" w:tplc="9F88A352">
      <w:start w:val="1"/>
      <mc:AlternateContent>
        <mc:Choice Requires="w14">
          <w:numFmt w:val="custom" w:format="a, ç, ĝ, ..."/>
        </mc:Choice>
        <mc:Fallback>
          <w:numFmt w:val="decimal"/>
        </mc:Fallback>
      </mc:AlternateContent>
      <w:suff w:val="space"/>
      <w:lvlText w:val="%1)"/>
      <w:lvlJc w:val="left"/>
      <w:pPr>
        <w:ind w:left="720" w:hanging="360"/>
      </w:pPr>
      <w:rPr>
        <w:rFonts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15:restartNumberingAfterBreak="0">
    <w:nsid w:val="1F4A084C"/>
    <w:multiLevelType w:val="hybridMultilevel"/>
    <w:tmpl w:val="EB885A30"/>
    <w:lvl w:ilvl="0" w:tplc="ECA2AD4E">
      <w:start w:val="2"/>
      <w:numFmt w:val="decimal"/>
      <w:suff w:val="space"/>
      <w:lvlText w:val="(%1)"/>
      <w:lvlJc w:val="left"/>
      <w:pPr>
        <w:ind w:left="720" w:hanging="360"/>
      </w:pPr>
      <w:rPr>
        <w:rFonts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21991014"/>
    <w:multiLevelType w:val="hybridMultilevel"/>
    <w:tmpl w:val="FCD411AC"/>
    <w:lvl w:ilvl="0" w:tplc="24F2E550">
      <w:start w:val="1"/>
      <w:numFmt w:val="decimal"/>
      <w:suff w:val="space"/>
      <w:lvlText w:val="%1)"/>
      <w:lvlJc w:val="left"/>
      <w:pPr>
        <w:ind w:left="1346" w:hanging="360"/>
      </w:pPr>
      <w:rPr>
        <w:rFonts w:hint="default"/>
      </w:rPr>
    </w:lvl>
    <w:lvl w:ilvl="1" w:tplc="15EC548C">
      <w:start w:val="1"/>
      <mc:AlternateContent>
        <mc:Choice Requires="w14">
          <w:numFmt w:val="custom" w:format="a, ç, ĝ, ..."/>
        </mc:Choice>
        <mc:Fallback>
          <w:numFmt w:val="decimal"/>
        </mc:Fallback>
      </mc:AlternateContent>
      <w:suff w:val="space"/>
      <w:lvlText w:val="%2)"/>
      <w:lvlJc w:val="left"/>
      <w:pPr>
        <w:ind w:left="1440" w:hanging="360"/>
      </w:pPr>
      <w:rPr>
        <w:rFonts w:cs="Times New Roman" w:hint="default"/>
        <w:b w:val="0"/>
        <w:i w:val="0"/>
        <w:strike w:val="0"/>
        <w:dstrike w:val="0"/>
        <w:color w:val="000000"/>
        <w:sz w:val="24"/>
        <w:szCs w:val="24"/>
        <w:u w:val="none" w:color="000000"/>
        <w:vertAlign w:val="baseline"/>
      </w:r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220D7DCC"/>
    <w:multiLevelType w:val="hybridMultilevel"/>
    <w:tmpl w:val="DB0E3B6E"/>
    <w:lvl w:ilvl="0" w:tplc="5046E500">
      <w:start w:val="1"/>
      <mc:AlternateContent>
        <mc:Choice Requires="w14">
          <w:numFmt w:val="custom" w:format="a, ç, ĝ, ..."/>
        </mc:Choice>
        <mc:Fallback>
          <w:numFmt w:val="decimal"/>
        </mc:Fallback>
      </mc:AlternateContent>
      <w:suff w:val="space"/>
      <w:lvlText w:val="%1)"/>
      <w:lvlJc w:val="left"/>
      <w:pPr>
        <w:ind w:left="644"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4" w15:restartNumberingAfterBreak="0">
    <w:nsid w:val="22444769"/>
    <w:multiLevelType w:val="hybridMultilevel"/>
    <w:tmpl w:val="6EE265C0"/>
    <w:lvl w:ilvl="0" w:tplc="768AF3F4">
      <w:start w:val="6"/>
      <w:numFmt w:val="decimal"/>
      <w:suff w:val="space"/>
      <w:lvlText w:val="(%1)"/>
      <w:lvlJc w:val="left"/>
      <w:pPr>
        <w:ind w:left="1551" w:hanging="360"/>
      </w:pPr>
      <w:rPr>
        <w:rFonts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22484FE4"/>
    <w:multiLevelType w:val="hybridMultilevel"/>
    <w:tmpl w:val="7D1C2B1C"/>
    <w:lvl w:ilvl="0" w:tplc="7452EB46">
      <w:start w:val="2"/>
      <w:numFmt w:val="decimal"/>
      <w:suff w:val="space"/>
      <w:lvlText w:val="(%1)"/>
      <w:lvlJc w:val="left"/>
      <w:pPr>
        <w:ind w:left="644" w:hanging="360"/>
      </w:pPr>
      <w:rPr>
        <w:rFonts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22FE2F45"/>
    <w:multiLevelType w:val="hybridMultilevel"/>
    <w:tmpl w:val="A64679FC"/>
    <w:lvl w:ilvl="0" w:tplc="A6EC53AE">
      <w:start w:val="2"/>
      <w:numFmt w:val="decimal"/>
      <w:suff w:val="space"/>
      <w:lvlText w:val="(%1)"/>
      <w:lvlJc w:val="left"/>
      <w:pPr>
        <w:ind w:left="720" w:hanging="360"/>
      </w:pPr>
      <w:rPr>
        <w:rFonts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24F76178"/>
    <w:multiLevelType w:val="hybridMultilevel"/>
    <w:tmpl w:val="72189A1E"/>
    <w:lvl w:ilvl="0" w:tplc="54801516">
      <w:start w:val="7"/>
      <mc:AlternateContent>
        <mc:Choice Requires="w14">
          <w:numFmt w:val="custom" w:format="a, ç, ĝ, ..."/>
        </mc:Choice>
        <mc:Fallback>
          <w:numFmt w:val="decimal"/>
        </mc:Fallback>
      </mc:AlternateContent>
      <w:suff w:val="space"/>
      <w:lvlText w:val="%1)"/>
      <w:lvlJc w:val="left"/>
      <w:pPr>
        <w:ind w:left="720" w:hanging="360"/>
      </w:pPr>
      <w:rPr>
        <w:rFonts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27342EF6"/>
    <w:multiLevelType w:val="hybridMultilevel"/>
    <w:tmpl w:val="4B705CDA"/>
    <w:lvl w:ilvl="0" w:tplc="3592A63E">
      <w:start w:val="1"/>
      <w:numFmt w:val="decimal"/>
      <w:suff w:val="space"/>
      <w:lvlText w:val="%1)"/>
      <w:lvlJc w:val="left"/>
      <w:pPr>
        <w:ind w:left="155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283835A0"/>
    <w:multiLevelType w:val="hybridMultilevel"/>
    <w:tmpl w:val="54F6D1A0"/>
    <w:lvl w:ilvl="0" w:tplc="52B08AAC">
      <w:start w:val="1"/>
      <mc:AlternateContent>
        <mc:Choice Requires="w14">
          <w:numFmt w:val="custom" w:format="a, ç, ĝ, ..."/>
        </mc:Choice>
        <mc:Fallback>
          <w:numFmt w:val="decimal"/>
        </mc:Fallback>
      </mc:AlternateContent>
      <w:suff w:val="space"/>
      <w:lvlText w:val="%1)"/>
      <w:lvlJc w:val="left"/>
      <w:pPr>
        <w:ind w:left="128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285279D5"/>
    <w:multiLevelType w:val="hybridMultilevel"/>
    <w:tmpl w:val="8C9CB864"/>
    <w:lvl w:ilvl="0" w:tplc="2EE09D36">
      <w:start w:val="1"/>
      <mc:AlternateContent>
        <mc:Choice Requires="w14">
          <w:numFmt w:val="custom" w:format="a, ç, ĝ, ..."/>
        </mc:Choice>
        <mc:Fallback>
          <w:numFmt w:val="decimal"/>
        </mc:Fallback>
      </mc:AlternateContent>
      <w:suff w:val="space"/>
      <w:lvlText w:val="%1)"/>
      <w:lvlJc w:val="left"/>
      <w:pPr>
        <w:ind w:left="720" w:hanging="360"/>
      </w:pPr>
      <w:rPr>
        <w:rFonts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41" w15:restartNumberingAfterBreak="0">
    <w:nsid w:val="29607740"/>
    <w:multiLevelType w:val="hybridMultilevel"/>
    <w:tmpl w:val="1DFA87F6"/>
    <w:lvl w:ilvl="0" w:tplc="CD5A76E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29A7160D"/>
    <w:multiLevelType w:val="hybridMultilevel"/>
    <w:tmpl w:val="85A0DA2C"/>
    <w:lvl w:ilvl="0" w:tplc="118A517C">
      <w:start w:val="1"/>
      <w:numFmt w:val="decimal"/>
      <w:suff w:val="space"/>
      <w:lvlText w:val="%1)"/>
      <w:lvlJc w:val="left"/>
      <w:pPr>
        <w:ind w:left="155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2AAE2204"/>
    <w:multiLevelType w:val="hybridMultilevel"/>
    <w:tmpl w:val="B5D66DDC"/>
    <w:lvl w:ilvl="0" w:tplc="D19A7EA0">
      <w:start w:val="1"/>
      <mc:AlternateContent>
        <mc:Choice Requires="w14">
          <w:numFmt w:val="custom" w:format="a, ç, ĝ, ..."/>
        </mc:Choice>
        <mc:Fallback>
          <w:numFmt w:val="decimal"/>
        </mc:Fallback>
      </mc:AlternateContent>
      <w:suff w:val="space"/>
      <w:lvlText w:val="%1)"/>
      <w:lvlJc w:val="left"/>
      <w:pPr>
        <w:ind w:left="720" w:hanging="360"/>
      </w:pPr>
      <w:rPr>
        <w:rFonts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44" w15:restartNumberingAfterBreak="0">
    <w:nsid w:val="2ABB76B6"/>
    <w:multiLevelType w:val="hybridMultilevel"/>
    <w:tmpl w:val="5600BB7E"/>
    <w:lvl w:ilvl="0" w:tplc="56625612">
      <w:start w:val="1"/>
      <mc:AlternateContent>
        <mc:Choice Requires="w14">
          <w:numFmt w:val="custom" w:format="a, ç, ĝ, ..."/>
        </mc:Choice>
        <mc:Fallback>
          <w:numFmt w:val="decimal"/>
        </mc:Fallback>
      </mc:AlternateContent>
      <w:suff w:val="space"/>
      <w:lvlText w:val="%1)"/>
      <w:lvlJc w:val="left"/>
      <w:pPr>
        <w:ind w:left="1551"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45" w15:restartNumberingAfterBreak="0">
    <w:nsid w:val="2C51568E"/>
    <w:multiLevelType w:val="hybridMultilevel"/>
    <w:tmpl w:val="814827E8"/>
    <w:lvl w:ilvl="0" w:tplc="0D3E5E92">
      <w:start w:val="1"/>
      <mc:AlternateContent>
        <mc:Choice Requires="w14">
          <w:numFmt w:val="custom" w:format="a, ç, ĝ, ..."/>
        </mc:Choice>
        <mc:Fallback>
          <w:numFmt w:val="decimal"/>
        </mc:Fallback>
      </mc:AlternateContent>
      <w:suff w:val="space"/>
      <w:lvlText w:val="%1)"/>
      <w:lvlJc w:val="left"/>
      <w:pPr>
        <w:ind w:left="1353" w:hanging="360"/>
      </w:pPr>
      <w:rPr>
        <w:rFonts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46" w15:restartNumberingAfterBreak="0">
    <w:nsid w:val="31781355"/>
    <w:multiLevelType w:val="hybridMultilevel"/>
    <w:tmpl w:val="5C521E46"/>
    <w:lvl w:ilvl="0" w:tplc="77244200">
      <w:start w:val="1"/>
      <w:numFmt w:val="decimal"/>
      <w:suff w:val="space"/>
      <w:lvlText w:val="%1)"/>
      <w:lvlJc w:val="left"/>
      <w:pPr>
        <w:ind w:left="1287"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47" w15:restartNumberingAfterBreak="0">
    <w:nsid w:val="36243A6C"/>
    <w:multiLevelType w:val="hybridMultilevel"/>
    <w:tmpl w:val="3856A716"/>
    <w:lvl w:ilvl="0" w:tplc="FAC0471A">
      <w:start w:val="2"/>
      <w:numFmt w:val="decimal"/>
      <w:suff w:val="space"/>
      <w:lvlText w:val="(%1)"/>
      <w:lvlJc w:val="left"/>
      <w:pPr>
        <w:ind w:left="1287" w:hanging="360"/>
      </w:pPr>
      <w:rPr>
        <w:rFonts w:cs="Times New Roman" w:hint="default"/>
      </w:rPr>
    </w:lvl>
    <w:lvl w:ilvl="1" w:tplc="041F0019" w:tentative="1">
      <w:start w:val="1"/>
      <w:numFmt w:val="lowerLetter"/>
      <w:lvlText w:val="%2."/>
      <w:lvlJc w:val="left"/>
      <w:pPr>
        <w:ind w:left="1493" w:hanging="360"/>
      </w:pPr>
    </w:lvl>
    <w:lvl w:ilvl="2" w:tplc="041F001B" w:tentative="1">
      <w:start w:val="1"/>
      <w:numFmt w:val="lowerRoman"/>
      <w:lvlText w:val="%3."/>
      <w:lvlJc w:val="right"/>
      <w:pPr>
        <w:ind w:left="2213" w:hanging="180"/>
      </w:pPr>
    </w:lvl>
    <w:lvl w:ilvl="3" w:tplc="041F000F" w:tentative="1">
      <w:start w:val="1"/>
      <w:numFmt w:val="decimal"/>
      <w:lvlText w:val="%4."/>
      <w:lvlJc w:val="left"/>
      <w:pPr>
        <w:ind w:left="2933" w:hanging="360"/>
      </w:pPr>
    </w:lvl>
    <w:lvl w:ilvl="4" w:tplc="041F0019" w:tentative="1">
      <w:start w:val="1"/>
      <w:numFmt w:val="lowerLetter"/>
      <w:lvlText w:val="%5."/>
      <w:lvlJc w:val="left"/>
      <w:pPr>
        <w:ind w:left="3653" w:hanging="360"/>
      </w:pPr>
    </w:lvl>
    <w:lvl w:ilvl="5" w:tplc="041F001B" w:tentative="1">
      <w:start w:val="1"/>
      <w:numFmt w:val="lowerRoman"/>
      <w:lvlText w:val="%6."/>
      <w:lvlJc w:val="right"/>
      <w:pPr>
        <w:ind w:left="4373" w:hanging="180"/>
      </w:pPr>
    </w:lvl>
    <w:lvl w:ilvl="6" w:tplc="041F000F" w:tentative="1">
      <w:start w:val="1"/>
      <w:numFmt w:val="decimal"/>
      <w:lvlText w:val="%7."/>
      <w:lvlJc w:val="left"/>
      <w:pPr>
        <w:ind w:left="5093" w:hanging="360"/>
      </w:pPr>
    </w:lvl>
    <w:lvl w:ilvl="7" w:tplc="041F0019" w:tentative="1">
      <w:start w:val="1"/>
      <w:numFmt w:val="lowerLetter"/>
      <w:lvlText w:val="%8."/>
      <w:lvlJc w:val="left"/>
      <w:pPr>
        <w:ind w:left="5813" w:hanging="360"/>
      </w:pPr>
    </w:lvl>
    <w:lvl w:ilvl="8" w:tplc="041F001B" w:tentative="1">
      <w:start w:val="1"/>
      <w:numFmt w:val="lowerRoman"/>
      <w:lvlText w:val="%9."/>
      <w:lvlJc w:val="right"/>
      <w:pPr>
        <w:ind w:left="6533" w:hanging="180"/>
      </w:pPr>
    </w:lvl>
  </w:abstractNum>
  <w:abstractNum w:abstractNumId="48" w15:restartNumberingAfterBreak="0">
    <w:nsid w:val="37585D7D"/>
    <w:multiLevelType w:val="hybridMultilevel"/>
    <w:tmpl w:val="BA40C2B8"/>
    <w:lvl w:ilvl="0" w:tplc="DAA23B70">
      <w:start w:val="2"/>
      <w:numFmt w:val="decimal"/>
      <w:suff w:val="space"/>
      <w:lvlText w:val="(%1)"/>
      <w:lvlJc w:val="left"/>
      <w:pPr>
        <w:ind w:left="1287" w:hanging="360"/>
      </w:pPr>
      <w:rPr>
        <w:rFonts w:cs="Times New Roman"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49" w15:restartNumberingAfterBreak="0">
    <w:nsid w:val="3AF80380"/>
    <w:multiLevelType w:val="hybridMultilevel"/>
    <w:tmpl w:val="05F62732"/>
    <w:lvl w:ilvl="0" w:tplc="7BC257BA">
      <w:start w:val="1"/>
      <mc:AlternateContent>
        <mc:Choice Requires="w14">
          <w:numFmt w:val="custom" w:format="a, ç, ĝ, ..."/>
        </mc:Choice>
        <mc:Fallback>
          <w:numFmt w:val="decimal"/>
        </mc:Fallback>
      </mc:AlternateContent>
      <w:suff w:val="space"/>
      <w:lvlText w:val="%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3B294BF0"/>
    <w:multiLevelType w:val="hybridMultilevel"/>
    <w:tmpl w:val="B68EF50E"/>
    <w:lvl w:ilvl="0" w:tplc="FA66A2B0">
      <w:start w:val="2"/>
      <w:numFmt w:val="decimal"/>
      <w:suff w:val="space"/>
      <w:lvlText w:val="(%1)"/>
      <w:lvlJc w:val="left"/>
      <w:pPr>
        <w:ind w:left="720" w:hanging="360"/>
      </w:pPr>
      <w:rPr>
        <w:rFonts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3C4A1A7B"/>
    <w:multiLevelType w:val="hybridMultilevel"/>
    <w:tmpl w:val="4E72E160"/>
    <w:lvl w:ilvl="0" w:tplc="B3F67882">
      <w:start w:val="2"/>
      <w:numFmt w:val="decimal"/>
      <w:suff w:val="space"/>
      <w:lvlText w:val="(%1)"/>
      <w:lvlJc w:val="left"/>
      <w:pPr>
        <w:ind w:left="720" w:hanging="360"/>
      </w:pPr>
      <w:rPr>
        <w:rFonts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3CC0594D"/>
    <w:multiLevelType w:val="hybridMultilevel"/>
    <w:tmpl w:val="212E5DD6"/>
    <w:lvl w:ilvl="0" w:tplc="C296856C">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15:restartNumberingAfterBreak="0">
    <w:nsid w:val="3D720ADD"/>
    <w:multiLevelType w:val="hybridMultilevel"/>
    <w:tmpl w:val="8F9E2734"/>
    <w:lvl w:ilvl="0" w:tplc="617C2A20">
      <w:start w:val="1"/>
      <mc:AlternateContent>
        <mc:Choice Requires="w14">
          <w:numFmt w:val="custom" w:format="a, ç, ĝ, ..."/>
        </mc:Choice>
        <mc:Fallback>
          <w:numFmt w:val="decimal"/>
        </mc:Fallback>
      </mc:AlternateContent>
      <w:suff w:val="space"/>
      <w:lvlText w:val="%1)"/>
      <w:lvlJc w:val="left"/>
      <w:pPr>
        <w:ind w:left="128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15:restartNumberingAfterBreak="0">
    <w:nsid w:val="3FBC4390"/>
    <w:multiLevelType w:val="multilevel"/>
    <w:tmpl w:val="0EAA1600"/>
    <w:lvl w:ilvl="0">
      <w:start w:val="2"/>
      <w:numFmt w:val="decimal"/>
      <w:suff w:val="space"/>
      <w:lvlText w:val="(%1)"/>
      <w:lvlJc w:val="left"/>
      <w:pPr>
        <w:ind w:left="2421" w:hanging="360"/>
      </w:pPr>
      <w:rPr>
        <w:rFonts w:cs="Times New Roman" w:hint="default"/>
      </w:rPr>
    </w:lvl>
    <w:lvl w:ilvl="1">
      <w:start w:val="1"/>
      <mc:AlternateContent>
        <mc:Choice Requires="w14">
          <w:numFmt w:val="custom" w:format="a, ç, ĝ, ..."/>
        </mc:Choice>
        <mc:Fallback>
          <w:numFmt w:val="decimal"/>
        </mc:Fallback>
      </mc:AlternateContent>
      <w:suff w:val="space"/>
      <w:lvlText w:val="%2)"/>
      <w:lvlJc w:val="left"/>
      <w:pPr>
        <w:ind w:left="2574" w:hanging="360"/>
      </w:pPr>
      <w:rPr>
        <w:rFonts w:hint="default"/>
      </w:rPr>
    </w:lvl>
    <w:lvl w:ilvl="2">
      <w:start w:val="1"/>
      <w:numFmt w:val="none"/>
      <w:lvlText w:val="1)"/>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55" w15:restartNumberingAfterBreak="0">
    <w:nsid w:val="40524EB1"/>
    <w:multiLevelType w:val="hybridMultilevel"/>
    <w:tmpl w:val="42FC350A"/>
    <w:lvl w:ilvl="0" w:tplc="8ABE3178">
      <w:start w:val="1"/>
      <mc:AlternateContent>
        <mc:Choice Requires="w14">
          <w:numFmt w:val="custom" w:format="a, ç, ĝ, ..."/>
        </mc:Choice>
        <mc:Fallback>
          <w:numFmt w:val="decimal"/>
        </mc:Fallback>
      </mc:AlternateContent>
      <w:suff w:val="space"/>
      <w:lvlText w:val="%1)"/>
      <w:lvlJc w:val="left"/>
      <w:pPr>
        <w:ind w:left="128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41F34201"/>
    <w:multiLevelType w:val="hybridMultilevel"/>
    <w:tmpl w:val="1E9A82E2"/>
    <w:lvl w:ilvl="0" w:tplc="BF8E347E">
      <w:start w:val="3"/>
      <w:numFmt w:val="lowerLetter"/>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15:restartNumberingAfterBreak="0">
    <w:nsid w:val="422A7473"/>
    <w:multiLevelType w:val="hybridMultilevel"/>
    <w:tmpl w:val="004A5146"/>
    <w:lvl w:ilvl="0" w:tplc="B62E9EA0">
      <w:start w:val="1"/>
      <w:numFmt w:val="decimal"/>
      <w:suff w:val="space"/>
      <w:lvlText w:val="%1)"/>
      <w:lvlJc w:val="left"/>
      <w:pPr>
        <w:ind w:left="720" w:hanging="360"/>
      </w:pPr>
      <w:rPr>
        <w:rFonts w:hint="default"/>
      </w:rPr>
    </w:lvl>
    <w:lvl w:ilvl="1" w:tplc="041F0019" w:tentative="1">
      <w:start w:val="1"/>
      <w:numFmt w:val="lowerLetter"/>
      <w:lvlText w:val="%2."/>
      <w:lvlJc w:val="left"/>
      <w:pPr>
        <w:ind w:left="2067" w:hanging="360"/>
      </w:pPr>
    </w:lvl>
    <w:lvl w:ilvl="2" w:tplc="041F001B" w:tentative="1">
      <w:start w:val="1"/>
      <w:numFmt w:val="lowerRoman"/>
      <w:lvlText w:val="%3."/>
      <w:lvlJc w:val="right"/>
      <w:pPr>
        <w:ind w:left="2787" w:hanging="180"/>
      </w:pPr>
    </w:lvl>
    <w:lvl w:ilvl="3" w:tplc="041F000F" w:tentative="1">
      <w:start w:val="1"/>
      <w:numFmt w:val="decimal"/>
      <w:lvlText w:val="%4."/>
      <w:lvlJc w:val="left"/>
      <w:pPr>
        <w:ind w:left="3507" w:hanging="360"/>
      </w:pPr>
    </w:lvl>
    <w:lvl w:ilvl="4" w:tplc="041F0019" w:tentative="1">
      <w:start w:val="1"/>
      <w:numFmt w:val="lowerLetter"/>
      <w:lvlText w:val="%5."/>
      <w:lvlJc w:val="left"/>
      <w:pPr>
        <w:ind w:left="4227" w:hanging="360"/>
      </w:pPr>
    </w:lvl>
    <w:lvl w:ilvl="5" w:tplc="041F001B" w:tentative="1">
      <w:start w:val="1"/>
      <w:numFmt w:val="lowerRoman"/>
      <w:lvlText w:val="%6."/>
      <w:lvlJc w:val="right"/>
      <w:pPr>
        <w:ind w:left="4947" w:hanging="180"/>
      </w:pPr>
    </w:lvl>
    <w:lvl w:ilvl="6" w:tplc="041F000F" w:tentative="1">
      <w:start w:val="1"/>
      <w:numFmt w:val="decimal"/>
      <w:lvlText w:val="%7."/>
      <w:lvlJc w:val="left"/>
      <w:pPr>
        <w:ind w:left="5667" w:hanging="360"/>
      </w:pPr>
    </w:lvl>
    <w:lvl w:ilvl="7" w:tplc="041F0019" w:tentative="1">
      <w:start w:val="1"/>
      <w:numFmt w:val="lowerLetter"/>
      <w:lvlText w:val="%8."/>
      <w:lvlJc w:val="left"/>
      <w:pPr>
        <w:ind w:left="6387" w:hanging="360"/>
      </w:pPr>
    </w:lvl>
    <w:lvl w:ilvl="8" w:tplc="041F001B" w:tentative="1">
      <w:start w:val="1"/>
      <w:numFmt w:val="lowerRoman"/>
      <w:lvlText w:val="%9."/>
      <w:lvlJc w:val="right"/>
      <w:pPr>
        <w:ind w:left="7107" w:hanging="180"/>
      </w:pPr>
    </w:lvl>
  </w:abstractNum>
  <w:abstractNum w:abstractNumId="58" w15:restartNumberingAfterBreak="0">
    <w:nsid w:val="426E32C2"/>
    <w:multiLevelType w:val="hybridMultilevel"/>
    <w:tmpl w:val="457E7016"/>
    <w:lvl w:ilvl="0" w:tplc="63C84916">
      <w:start w:val="2"/>
      <w:numFmt w:val="decimal"/>
      <w:suff w:val="space"/>
      <w:lvlText w:val="(%1)"/>
      <w:lvlJc w:val="left"/>
      <w:pPr>
        <w:ind w:left="1551"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9" w15:restartNumberingAfterBreak="0">
    <w:nsid w:val="430B3C63"/>
    <w:multiLevelType w:val="hybridMultilevel"/>
    <w:tmpl w:val="CAF4975E"/>
    <w:lvl w:ilvl="0" w:tplc="F8882EF4">
      <w:start w:val="1"/>
      <w:numFmt w:val="decimal"/>
      <w:suff w:val="space"/>
      <w:lvlText w:val="%1)"/>
      <w:lvlJc w:val="left"/>
      <w:pPr>
        <w:ind w:left="644" w:hanging="360"/>
      </w:pPr>
      <w:rPr>
        <w:rFonts w:hint="default"/>
      </w:rPr>
    </w:lvl>
    <w:lvl w:ilvl="1" w:tplc="041F0019" w:tentative="1">
      <w:start w:val="1"/>
      <w:numFmt w:val="lowerLetter"/>
      <w:lvlText w:val="%2."/>
      <w:lvlJc w:val="left"/>
      <w:pPr>
        <w:ind w:left="2084" w:hanging="360"/>
      </w:pPr>
    </w:lvl>
    <w:lvl w:ilvl="2" w:tplc="041F001B" w:tentative="1">
      <w:start w:val="1"/>
      <w:numFmt w:val="lowerRoman"/>
      <w:lvlText w:val="%3."/>
      <w:lvlJc w:val="right"/>
      <w:pPr>
        <w:ind w:left="2804" w:hanging="180"/>
      </w:pPr>
    </w:lvl>
    <w:lvl w:ilvl="3" w:tplc="041F000F" w:tentative="1">
      <w:start w:val="1"/>
      <w:numFmt w:val="decimal"/>
      <w:lvlText w:val="%4."/>
      <w:lvlJc w:val="left"/>
      <w:pPr>
        <w:ind w:left="3524" w:hanging="360"/>
      </w:pPr>
    </w:lvl>
    <w:lvl w:ilvl="4" w:tplc="041F0019" w:tentative="1">
      <w:start w:val="1"/>
      <w:numFmt w:val="lowerLetter"/>
      <w:lvlText w:val="%5."/>
      <w:lvlJc w:val="left"/>
      <w:pPr>
        <w:ind w:left="4244" w:hanging="360"/>
      </w:pPr>
    </w:lvl>
    <w:lvl w:ilvl="5" w:tplc="041F001B" w:tentative="1">
      <w:start w:val="1"/>
      <w:numFmt w:val="lowerRoman"/>
      <w:lvlText w:val="%6."/>
      <w:lvlJc w:val="right"/>
      <w:pPr>
        <w:ind w:left="4964" w:hanging="180"/>
      </w:pPr>
    </w:lvl>
    <w:lvl w:ilvl="6" w:tplc="041F000F" w:tentative="1">
      <w:start w:val="1"/>
      <w:numFmt w:val="decimal"/>
      <w:lvlText w:val="%7."/>
      <w:lvlJc w:val="left"/>
      <w:pPr>
        <w:ind w:left="5684" w:hanging="360"/>
      </w:pPr>
    </w:lvl>
    <w:lvl w:ilvl="7" w:tplc="041F0019" w:tentative="1">
      <w:start w:val="1"/>
      <w:numFmt w:val="lowerLetter"/>
      <w:lvlText w:val="%8."/>
      <w:lvlJc w:val="left"/>
      <w:pPr>
        <w:ind w:left="6404" w:hanging="360"/>
      </w:pPr>
    </w:lvl>
    <w:lvl w:ilvl="8" w:tplc="041F001B" w:tentative="1">
      <w:start w:val="1"/>
      <w:numFmt w:val="lowerRoman"/>
      <w:lvlText w:val="%9."/>
      <w:lvlJc w:val="right"/>
      <w:pPr>
        <w:ind w:left="7124" w:hanging="180"/>
      </w:pPr>
    </w:lvl>
  </w:abstractNum>
  <w:abstractNum w:abstractNumId="60" w15:restartNumberingAfterBreak="0">
    <w:nsid w:val="44773F7E"/>
    <w:multiLevelType w:val="hybridMultilevel"/>
    <w:tmpl w:val="0DB40AF2"/>
    <w:lvl w:ilvl="0" w:tplc="436C10E8">
      <w:start w:val="1"/>
      <mc:AlternateContent>
        <mc:Choice Requires="w14">
          <w:numFmt w:val="custom" w:format="a, ç, ĝ, ..."/>
        </mc:Choice>
        <mc:Fallback>
          <w:numFmt w:val="decimal"/>
        </mc:Fallback>
      </mc:AlternateContent>
      <w:suff w:val="space"/>
      <w:lvlText w:val="%1)"/>
      <w:lvlJc w:val="left"/>
      <w:pPr>
        <w:ind w:left="1551"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15:restartNumberingAfterBreak="0">
    <w:nsid w:val="48D010E0"/>
    <w:multiLevelType w:val="hybridMultilevel"/>
    <w:tmpl w:val="844A8B36"/>
    <w:lvl w:ilvl="0" w:tplc="D2B27D12">
      <w:start w:val="1"/>
      <w:numFmt w:val="lowerLetter"/>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2" w15:restartNumberingAfterBreak="0">
    <w:nsid w:val="499D5D5C"/>
    <w:multiLevelType w:val="hybridMultilevel"/>
    <w:tmpl w:val="BCFA7D64"/>
    <w:lvl w:ilvl="0" w:tplc="7E9EEEAC">
      <w:start w:val="1"/>
      <mc:AlternateContent>
        <mc:Choice Requires="w14">
          <w:numFmt w:val="custom" w:format="a, ç, ĝ, ..."/>
        </mc:Choice>
        <mc:Fallback>
          <w:numFmt w:val="decimal"/>
        </mc:Fallback>
      </mc:AlternateContent>
      <w:suff w:val="space"/>
      <w:lvlText w:val="%1)"/>
      <w:lvlJc w:val="left"/>
      <w:pPr>
        <w:ind w:left="1551" w:hanging="360"/>
      </w:pPr>
      <w:rPr>
        <w:rFonts w:hint="default"/>
      </w:rPr>
    </w:lvl>
    <w:lvl w:ilvl="1" w:tplc="041F0019" w:tentative="1">
      <w:start w:val="1"/>
      <w:numFmt w:val="lowerLetter"/>
      <w:lvlText w:val="%2."/>
      <w:lvlJc w:val="left"/>
      <w:pPr>
        <w:ind w:left="2271" w:hanging="360"/>
      </w:pPr>
    </w:lvl>
    <w:lvl w:ilvl="2" w:tplc="041F001B" w:tentative="1">
      <w:start w:val="1"/>
      <w:numFmt w:val="lowerRoman"/>
      <w:lvlText w:val="%3."/>
      <w:lvlJc w:val="right"/>
      <w:pPr>
        <w:ind w:left="2991" w:hanging="180"/>
      </w:pPr>
    </w:lvl>
    <w:lvl w:ilvl="3" w:tplc="041F000F" w:tentative="1">
      <w:start w:val="1"/>
      <w:numFmt w:val="decimal"/>
      <w:lvlText w:val="%4."/>
      <w:lvlJc w:val="left"/>
      <w:pPr>
        <w:ind w:left="3711" w:hanging="360"/>
      </w:pPr>
    </w:lvl>
    <w:lvl w:ilvl="4" w:tplc="041F0019" w:tentative="1">
      <w:start w:val="1"/>
      <w:numFmt w:val="lowerLetter"/>
      <w:lvlText w:val="%5."/>
      <w:lvlJc w:val="left"/>
      <w:pPr>
        <w:ind w:left="4431" w:hanging="360"/>
      </w:pPr>
    </w:lvl>
    <w:lvl w:ilvl="5" w:tplc="041F001B" w:tentative="1">
      <w:start w:val="1"/>
      <w:numFmt w:val="lowerRoman"/>
      <w:lvlText w:val="%6."/>
      <w:lvlJc w:val="right"/>
      <w:pPr>
        <w:ind w:left="5151" w:hanging="180"/>
      </w:pPr>
    </w:lvl>
    <w:lvl w:ilvl="6" w:tplc="041F000F" w:tentative="1">
      <w:start w:val="1"/>
      <w:numFmt w:val="decimal"/>
      <w:lvlText w:val="%7."/>
      <w:lvlJc w:val="left"/>
      <w:pPr>
        <w:ind w:left="5871" w:hanging="360"/>
      </w:pPr>
    </w:lvl>
    <w:lvl w:ilvl="7" w:tplc="041F0019" w:tentative="1">
      <w:start w:val="1"/>
      <w:numFmt w:val="lowerLetter"/>
      <w:lvlText w:val="%8."/>
      <w:lvlJc w:val="left"/>
      <w:pPr>
        <w:ind w:left="6591" w:hanging="360"/>
      </w:pPr>
    </w:lvl>
    <w:lvl w:ilvl="8" w:tplc="041F001B" w:tentative="1">
      <w:start w:val="1"/>
      <w:numFmt w:val="lowerRoman"/>
      <w:lvlText w:val="%9."/>
      <w:lvlJc w:val="right"/>
      <w:pPr>
        <w:ind w:left="7311" w:hanging="180"/>
      </w:pPr>
    </w:lvl>
  </w:abstractNum>
  <w:abstractNum w:abstractNumId="63" w15:restartNumberingAfterBreak="0">
    <w:nsid w:val="49A90CE1"/>
    <w:multiLevelType w:val="hybridMultilevel"/>
    <w:tmpl w:val="A642C018"/>
    <w:lvl w:ilvl="0" w:tplc="E0F8416E">
      <w:start w:val="2"/>
      <w:numFmt w:val="decimal"/>
      <w:suff w:val="space"/>
      <w:lvlText w:val="(%1)"/>
      <w:lvlJc w:val="left"/>
      <w:pPr>
        <w:ind w:left="1287"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4" w15:restartNumberingAfterBreak="0">
    <w:nsid w:val="4AC11BED"/>
    <w:multiLevelType w:val="hybridMultilevel"/>
    <w:tmpl w:val="C494F746"/>
    <w:lvl w:ilvl="0" w:tplc="4EB28DC8">
      <w:start w:val="1"/>
      <w:numFmt w:val="decimal"/>
      <w:suff w:val="space"/>
      <w:lvlText w:val="%1)"/>
      <w:lvlJc w:val="left"/>
      <w:pPr>
        <w:ind w:left="155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5" w15:restartNumberingAfterBreak="0">
    <w:nsid w:val="4B8569E1"/>
    <w:multiLevelType w:val="hybridMultilevel"/>
    <w:tmpl w:val="CEA0634C"/>
    <w:lvl w:ilvl="0" w:tplc="E47867AC">
      <w:start w:val="1"/>
      <mc:AlternateContent>
        <mc:Choice Requires="w14">
          <w:numFmt w:val="custom" w:format="a, ç, ĝ, ..."/>
        </mc:Choice>
        <mc:Fallback>
          <w:numFmt w:val="decimal"/>
        </mc:Fallback>
      </mc:AlternateContent>
      <w:suff w:val="space"/>
      <w:lvlText w:val="%1)"/>
      <w:lvlJc w:val="left"/>
      <w:pPr>
        <w:ind w:left="1287" w:hanging="360"/>
      </w:pPr>
      <w:rPr>
        <w:rFonts w:hint="default"/>
      </w:rPr>
    </w:lvl>
    <w:lvl w:ilvl="1" w:tplc="041F0019" w:tentative="1">
      <w:start w:val="1"/>
      <w:numFmt w:val="lowerLetter"/>
      <w:lvlText w:val="%2."/>
      <w:lvlJc w:val="left"/>
      <w:pPr>
        <w:ind w:left="2509" w:hanging="360"/>
      </w:pPr>
    </w:lvl>
    <w:lvl w:ilvl="2" w:tplc="041F001B" w:tentative="1">
      <w:start w:val="1"/>
      <w:numFmt w:val="lowerRoman"/>
      <w:lvlText w:val="%3."/>
      <w:lvlJc w:val="right"/>
      <w:pPr>
        <w:ind w:left="3229" w:hanging="180"/>
      </w:pPr>
    </w:lvl>
    <w:lvl w:ilvl="3" w:tplc="041F000F" w:tentative="1">
      <w:start w:val="1"/>
      <w:numFmt w:val="decimal"/>
      <w:lvlText w:val="%4."/>
      <w:lvlJc w:val="left"/>
      <w:pPr>
        <w:ind w:left="3949" w:hanging="360"/>
      </w:pPr>
    </w:lvl>
    <w:lvl w:ilvl="4" w:tplc="041F0019" w:tentative="1">
      <w:start w:val="1"/>
      <w:numFmt w:val="lowerLetter"/>
      <w:lvlText w:val="%5."/>
      <w:lvlJc w:val="left"/>
      <w:pPr>
        <w:ind w:left="4669" w:hanging="360"/>
      </w:pPr>
    </w:lvl>
    <w:lvl w:ilvl="5" w:tplc="041F001B" w:tentative="1">
      <w:start w:val="1"/>
      <w:numFmt w:val="lowerRoman"/>
      <w:lvlText w:val="%6."/>
      <w:lvlJc w:val="right"/>
      <w:pPr>
        <w:ind w:left="5389" w:hanging="180"/>
      </w:pPr>
    </w:lvl>
    <w:lvl w:ilvl="6" w:tplc="041F000F" w:tentative="1">
      <w:start w:val="1"/>
      <w:numFmt w:val="decimal"/>
      <w:lvlText w:val="%7."/>
      <w:lvlJc w:val="left"/>
      <w:pPr>
        <w:ind w:left="6109" w:hanging="360"/>
      </w:pPr>
    </w:lvl>
    <w:lvl w:ilvl="7" w:tplc="041F0019" w:tentative="1">
      <w:start w:val="1"/>
      <w:numFmt w:val="lowerLetter"/>
      <w:lvlText w:val="%8."/>
      <w:lvlJc w:val="left"/>
      <w:pPr>
        <w:ind w:left="6829" w:hanging="360"/>
      </w:pPr>
    </w:lvl>
    <w:lvl w:ilvl="8" w:tplc="041F001B" w:tentative="1">
      <w:start w:val="1"/>
      <w:numFmt w:val="lowerRoman"/>
      <w:lvlText w:val="%9."/>
      <w:lvlJc w:val="right"/>
      <w:pPr>
        <w:ind w:left="7549" w:hanging="180"/>
      </w:pPr>
    </w:lvl>
  </w:abstractNum>
  <w:abstractNum w:abstractNumId="66" w15:restartNumberingAfterBreak="0">
    <w:nsid w:val="4BAE10CD"/>
    <w:multiLevelType w:val="hybridMultilevel"/>
    <w:tmpl w:val="C4929006"/>
    <w:lvl w:ilvl="0" w:tplc="7E7CBBA8">
      <w:start w:val="1"/>
      <w:numFmt w:val="decimal"/>
      <w:suff w:val="space"/>
      <w:lvlText w:val="%1)"/>
      <w:lvlJc w:val="left"/>
      <w:pPr>
        <w:ind w:left="155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7" w15:restartNumberingAfterBreak="0">
    <w:nsid w:val="4E31636D"/>
    <w:multiLevelType w:val="hybridMultilevel"/>
    <w:tmpl w:val="26981F82"/>
    <w:lvl w:ilvl="0" w:tplc="D90A0318">
      <w:start w:val="1"/>
      <mc:AlternateContent>
        <mc:Choice Requires="w14">
          <w:numFmt w:val="custom" w:format="a, ç, ĝ, ..."/>
        </mc:Choice>
        <mc:Fallback>
          <w:numFmt w:val="decimal"/>
        </mc:Fallback>
      </mc:AlternateContent>
      <w:suff w:val="space"/>
      <w:lvlText w:val="%1)"/>
      <w:lvlJc w:val="left"/>
      <w:pPr>
        <w:ind w:left="644" w:hanging="360"/>
      </w:pPr>
      <w:rPr>
        <w:rFonts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8" w15:restartNumberingAfterBreak="0">
    <w:nsid w:val="4E3D388A"/>
    <w:multiLevelType w:val="hybridMultilevel"/>
    <w:tmpl w:val="D574649E"/>
    <w:lvl w:ilvl="0" w:tplc="02A02E40">
      <w:start w:val="2"/>
      <w:numFmt w:val="decimal"/>
      <w:suff w:val="space"/>
      <w:lvlText w:val="(%1)"/>
      <w:lvlJc w:val="left"/>
      <w:pPr>
        <w:ind w:left="720" w:hanging="360"/>
      </w:pPr>
      <w:rPr>
        <w:rFonts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9" w15:restartNumberingAfterBreak="0">
    <w:nsid w:val="4E611358"/>
    <w:multiLevelType w:val="hybridMultilevel"/>
    <w:tmpl w:val="C1546086"/>
    <w:lvl w:ilvl="0" w:tplc="E7E86220">
      <w:start w:val="1"/>
      <mc:AlternateContent>
        <mc:Choice Requires="w14">
          <w:numFmt w:val="custom" w:format="a, ç, ĝ, ..."/>
        </mc:Choice>
        <mc:Fallback>
          <w:numFmt w:val="decimal"/>
        </mc:Fallback>
      </mc:AlternateContent>
      <w:suff w:val="space"/>
      <w:lvlText w:val="%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0" w15:restartNumberingAfterBreak="0">
    <w:nsid w:val="50686765"/>
    <w:multiLevelType w:val="hybridMultilevel"/>
    <w:tmpl w:val="1226B14A"/>
    <w:lvl w:ilvl="0" w:tplc="6BFE5682">
      <w:start w:val="1"/>
      <mc:AlternateContent>
        <mc:Choice Requires="w14">
          <w:numFmt w:val="custom" w:format="a, ç, ĝ, ..."/>
        </mc:Choice>
        <mc:Fallback>
          <w:numFmt w:val="decimal"/>
        </mc:Fallback>
      </mc:AlternateContent>
      <w:suff w:val="space"/>
      <w:lvlText w:val="%1)"/>
      <w:lvlJc w:val="left"/>
      <w:pPr>
        <w:ind w:left="720"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71" w15:restartNumberingAfterBreak="0">
    <w:nsid w:val="5068691E"/>
    <w:multiLevelType w:val="multilevel"/>
    <w:tmpl w:val="35926F56"/>
    <w:lvl w:ilvl="0">
      <w:start w:val="2"/>
      <w:numFmt w:val="decimal"/>
      <w:suff w:val="space"/>
      <w:lvlText w:val="(%1)"/>
      <w:lvlJc w:val="left"/>
      <w:pPr>
        <w:ind w:left="1287" w:hanging="360"/>
      </w:pPr>
      <w:rPr>
        <w:rFonts w:cs="Times New Roman" w:hint="default"/>
      </w:rPr>
    </w:lvl>
    <w:lvl w:ilvl="1">
      <w:start w:val="1"/>
      <mc:AlternateContent>
        <mc:Choice Requires="w14">
          <w:numFmt w:val="custom" w:format="a, ç, ĝ, ..."/>
        </mc:Choice>
        <mc:Fallback>
          <w:numFmt w:val="decimal"/>
        </mc:Fallback>
      </mc:AlternateContent>
      <w:suff w:val="space"/>
      <w:lvlText w:val="%2)"/>
      <w:lvlJc w:val="left"/>
      <w:pPr>
        <w:ind w:left="1440" w:hanging="360"/>
      </w:pPr>
      <w:rPr>
        <w:rFonts w:hint="default"/>
      </w:rPr>
    </w:lvl>
    <w:lvl w:ilvl="2">
      <w:start w:val="1"/>
      <w:numFmt w:val="none"/>
      <w:lvlText w:val="1)"/>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51D473AF"/>
    <w:multiLevelType w:val="hybridMultilevel"/>
    <w:tmpl w:val="600E5DE8"/>
    <w:lvl w:ilvl="0" w:tplc="DE2823D0">
      <w:start w:val="1"/>
      <mc:AlternateContent>
        <mc:Choice Requires="w14">
          <w:numFmt w:val="custom" w:format="a, ç, ĝ, ..."/>
        </mc:Choice>
        <mc:Fallback>
          <w:numFmt w:val="decimal"/>
        </mc:Fallback>
      </mc:AlternateContent>
      <w:suff w:val="space"/>
      <w:lvlText w:val="%1)"/>
      <w:lvlJc w:val="left"/>
      <w:pPr>
        <w:ind w:left="1287" w:hanging="360"/>
      </w:pPr>
      <w:rPr>
        <w:rFonts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3" w15:restartNumberingAfterBreak="0">
    <w:nsid w:val="54080382"/>
    <w:multiLevelType w:val="hybridMultilevel"/>
    <w:tmpl w:val="C2CA559E"/>
    <w:lvl w:ilvl="0" w:tplc="BF720D20">
      <w:start w:val="1"/>
      <mc:AlternateContent>
        <mc:Choice Requires="w14">
          <w:numFmt w:val="custom" w:format="a, ç, ĝ, ..."/>
        </mc:Choice>
        <mc:Fallback>
          <w:numFmt w:val="decimal"/>
        </mc:Fallback>
      </mc:AlternateContent>
      <w:suff w:val="space"/>
      <w:lvlText w:val="%1)"/>
      <w:lvlJc w:val="left"/>
      <w:pPr>
        <w:ind w:left="720" w:hanging="360"/>
      </w:pPr>
      <w:rPr>
        <w:rFonts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74" w15:restartNumberingAfterBreak="0">
    <w:nsid w:val="55666C12"/>
    <w:multiLevelType w:val="hybridMultilevel"/>
    <w:tmpl w:val="89E20A12"/>
    <w:lvl w:ilvl="0" w:tplc="64360600">
      <w:start w:val="1"/>
      <mc:AlternateContent>
        <mc:Choice Requires="w14">
          <w:numFmt w:val="custom" w:format="a, ç, ĝ, ..."/>
        </mc:Choice>
        <mc:Fallback>
          <w:numFmt w:val="decimal"/>
        </mc:Fallback>
      </mc:AlternateContent>
      <w:suff w:val="space"/>
      <w:lvlText w:val="%1)"/>
      <w:lvlJc w:val="left"/>
      <w:pPr>
        <w:ind w:left="644" w:hanging="360"/>
      </w:pPr>
      <w:rPr>
        <w:rFonts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5" w15:restartNumberingAfterBreak="0">
    <w:nsid w:val="55C0690D"/>
    <w:multiLevelType w:val="hybridMultilevel"/>
    <w:tmpl w:val="825A59A6"/>
    <w:lvl w:ilvl="0" w:tplc="20941498">
      <w:start w:val="1"/>
      <mc:AlternateContent>
        <mc:Choice Requires="w14">
          <w:numFmt w:val="custom" w:format="a, ç, ĝ, ..."/>
        </mc:Choice>
        <mc:Fallback>
          <w:numFmt w:val="decimal"/>
        </mc:Fallback>
      </mc:AlternateContent>
      <w:suff w:val="space"/>
      <w:lvlText w:val="%1)"/>
      <w:lvlJc w:val="left"/>
      <w:pPr>
        <w:ind w:left="155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6" w15:restartNumberingAfterBreak="0">
    <w:nsid w:val="587E2AE2"/>
    <w:multiLevelType w:val="hybridMultilevel"/>
    <w:tmpl w:val="7FCC1D1C"/>
    <w:lvl w:ilvl="0" w:tplc="80A00782">
      <w:start w:val="1"/>
      <mc:AlternateContent>
        <mc:Choice Requires="w14">
          <w:numFmt w:val="custom" w:format="a, ç, ĝ, ..."/>
        </mc:Choice>
        <mc:Fallback>
          <w:numFmt w:val="decimal"/>
        </mc:Fallback>
      </mc:AlternateContent>
      <w:suff w:val="space"/>
      <w:lvlText w:val="%1)"/>
      <w:lvlJc w:val="left"/>
      <w:pPr>
        <w:ind w:left="155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7" w15:restartNumberingAfterBreak="0">
    <w:nsid w:val="58BF69C8"/>
    <w:multiLevelType w:val="hybridMultilevel"/>
    <w:tmpl w:val="6576F1C8"/>
    <w:lvl w:ilvl="0" w:tplc="E74AC85E">
      <w:start w:val="2"/>
      <w:numFmt w:val="decimal"/>
      <w:suff w:val="space"/>
      <w:lvlText w:val="(%1)"/>
      <w:lvlJc w:val="left"/>
      <w:pPr>
        <w:ind w:left="155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8" w15:restartNumberingAfterBreak="0">
    <w:nsid w:val="5A52322D"/>
    <w:multiLevelType w:val="hybridMultilevel"/>
    <w:tmpl w:val="8CDC6DE4"/>
    <w:lvl w:ilvl="0" w:tplc="D5861510">
      <w:start w:val="1"/>
      <w:numFmt w:val="lowerLetter"/>
      <w:lvlText w:val="%1)"/>
      <w:lvlJc w:val="left"/>
      <w:pPr>
        <w:ind w:hanging="360"/>
      </w:pPr>
      <w:rPr>
        <w:rFonts w:cs="Times New Roman" w:hint="default"/>
      </w:rPr>
    </w:lvl>
    <w:lvl w:ilvl="1" w:tplc="041F0019">
      <w:start w:val="1"/>
      <w:numFmt w:val="lowerLetter"/>
      <w:lvlText w:val="%2."/>
      <w:lvlJc w:val="left"/>
      <w:pPr>
        <w:ind w:left="720" w:hanging="360"/>
      </w:pPr>
      <w:rPr>
        <w:rFonts w:cs="Times New Roman"/>
      </w:rPr>
    </w:lvl>
    <w:lvl w:ilvl="2" w:tplc="041F001B" w:tentative="1">
      <w:start w:val="1"/>
      <w:numFmt w:val="lowerRoman"/>
      <w:lvlText w:val="%3."/>
      <w:lvlJc w:val="right"/>
      <w:pPr>
        <w:ind w:left="1440" w:hanging="180"/>
      </w:pPr>
      <w:rPr>
        <w:rFonts w:cs="Times New Roman"/>
      </w:rPr>
    </w:lvl>
    <w:lvl w:ilvl="3" w:tplc="041F000F" w:tentative="1">
      <w:start w:val="1"/>
      <w:numFmt w:val="decimal"/>
      <w:lvlText w:val="%4."/>
      <w:lvlJc w:val="left"/>
      <w:pPr>
        <w:ind w:left="2160" w:hanging="360"/>
      </w:pPr>
      <w:rPr>
        <w:rFonts w:cs="Times New Roman"/>
      </w:rPr>
    </w:lvl>
    <w:lvl w:ilvl="4" w:tplc="041F0019" w:tentative="1">
      <w:start w:val="1"/>
      <w:numFmt w:val="lowerLetter"/>
      <w:lvlText w:val="%5."/>
      <w:lvlJc w:val="left"/>
      <w:pPr>
        <w:ind w:left="2880" w:hanging="360"/>
      </w:pPr>
      <w:rPr>
        <w:rFonts w:cs="Times New Roman"/>
      </w:rPr>
    </w:lvl>
    <w:lvl w:ilvl="5" w:tplc="041F001B" w:tentative="1">
      <w:start w:val="1"/>
      <w:numFmt w:val="lowerRoman"/>
      <w:lvlText w:val="%6."/>
      <w:lvlJc w:val="right"/>
      <w:pPr>
        <w:ind w:left="3600" w:hanging="180"/>
      </w:pPr>
      <w:rPr>
        <w:rFonts w:cs="Times New Roman"/>
      </w:rPr>
    </w:lvl>
    <w:lvl w:ilvl="6" w:tplc="041F000F" w:tentative="1">
      <w:start w:val="1"/>
      <w:numFmt w:val="decimal"/>
      <w:lvlText w:val="%7."/>
      <w:lvlJc w:val="left"/>
      <w:pPr>
        <w:ind w:left="4320" w:hanging="360"/>
      </w:pPr>
      <w:rPr>
        <w:rFonts w:cs="Times New Roman"/>
      </w:rPr>
    </w:lvl>
    <w:lvl w:ilvl="7" w:tplc="041F0019" w:tentative="1">
      <w:start w:val="1"/>
      <w:numFmt w:val="lowerLetter"/>
      <w:lvlText w:val="%8."/>
      <w:lvlJc w:val="left"/>
      <w:pPr>
        <w:ind w:left="5040" w:hanging="360"/>
      </w:pPr>
      <w:rPr>
        <w:rFonts w:cs="Times New Roman"/>
      </w:rPr>
    </w:lvl>
    <w:lvl w:ilvl="8" w:tplc="041F001B" w:tentative="1">
      <w:start w:val="1"/>
      <w:numFmt w:val="lowerRoman"/>
      <w:lvlText w:val="%9."/>
      <w:lvlJc w:val="right"/>
      <w:pPr>
        <w:ind w:left="5760" w:hanging="180"/>
      </w:pPr>
      <w:rPr>
        <w:rFonts w:cs="Times New Roman"/>
      </w:rPr>
    </w:lvl>
  </w:abstractNum>
  <w:abstractNum w:abstractNumId="79" w15:restartNumberingAfterBreak="0">
    <w:nsid w:val="5DA70B2B"/>
    <w:multiLevelType w:val="hybridMultilevel"/>
    <w:tmpl w:val="80829C5A"/>
    <w:lvl w:ilvl="0" w:tplc="CCA2EF22">
      <w:start w:val="1"/>
      <mc:AlternateContent>
        <mc:Choice Requires="w14">
          <w:numFmt w:val="custom" w:format="a, ç, ĝ, ..."/>
        </mc:Choice>
        <mc:Fallback>
          <w:numFmt w:val="decimal"/>
        </mc:Fallback>
      </mc:AlternateContent>
      <w:suff w:val="space"/>
      <w:lvlText w:val="%1)"/>
      <w:lvlJc w:val="left"/>
      <w:pPr>
        <w:ind w:left="1287" w:hanging="360"/>
      </w:pPr>
      <w:rPr>
        <w:rFonts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80" w15:restartNumberingAfterBreak="0">
    <w:nsid w:val="61030050"/>
    <w:multiLevelType w:val="hybridMultilevel"/>
    <w:tmpl w:val="0C7C32D6"/>
    <w:lvl w:ilvl="0" w:tplc="70781160">
      <w:start w:val="2"/>
      <w:numFmt w:val="decimal"/>
      <w:suff w:val="space"/>
      <w:lvlText w:val="(%1)"/>
      <w:lvlJc w:val="left"/>
      <w:pPr>
        <w:ind w:left="1287"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1" w15:restartNumberingAfterBreak="0">
    <w:nsid w:val="61066C15"/>
    <w:multiLevelType w:val="hybridMultilevel"/>
    <w:tmpl w:val="6FE040C4"/>
    <w:lvl w:ilvl="0" w:tplc="25FEFC30">
      <w:start w:val="2"/>
      <w:numFmt w:val="decimal"/>
      <w:suff w:val="space"/>
      <w:lvlText w:val="(%1)"/>
      <w:lvlJc w:val="left"/>
      <w:pPr>
        <w:ind w:left="720" w:hanging="360"/>
      </w:pPr>
      <w:rPr>
        <w:rFonts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2" w15:restartNumberingAfterBreak="0">
    <w:nsid w:val="61105D7E"/>
    <w:multiLevelType w:val="hybridMultilevel"/>
    <w:tmpl w:val="23B07838"/>
    <w:lvl w:ilvl="0" w:tplc="1E84F0B6">
      <w:start w:val="4"/>
      <w:numFmt w:val="decimal"/>
      <w:suff w:val="space"/>
      <w:lvlText w:val="(%1)"/>
      <w:lvlJc w:val="left"/>
      <w:pPr>
        <w:ind w:left="155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3" w15:restartNumberingAfterBreak="0">
    <w:nsid w:val="62E94E91"/>
    <w:multiLevelType w:val="hybridMultilevel"/>
    <w:tmpl w:val="245AF220"/>
    <w:lvl w:ilvl="0" w:tplc="F168B7C8">
      <w:start w:val="2"/>
      <w:numFmt w:val="decimal"/>
      <w:suff w:val="space"/>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4" w15:restartNumberingAfterBreak="0">
    <w:nsid w:val="642F21F2"/>
    <w:multiLevelType w:val="hybridMultilevel"/>
    <w:tmpl w:val="2200BEA4"/>
    <w:lvl w:ilvl="0" w:tplc="43546188">
      <w:start w:val="8"/>
      <mc:AlternateContent>
        <mc:Choice Requires="w14">
          <w:numFmt w:val="custom" w:format="a, ç, ĝ, ..."/>
        </mc:Choice>
        <mc:Fallback>
          <w:numFmt w:val="decimal"/>
        </mc:Fallback>
      </mc:AlternateContent>
      <w:suff w:val="space"/>
      <w:lvlText w:val="%1)"/>
      <w:lvlJc w:val="left"/>
      <w:pPr>
        <w:ind w:left="155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5" w15:restartNumberingAfterBreak="0">
    <w:nsid w:val="65177507"/>
    <w:multiLevelType w:val="hybridMultilevel"/>
    <w:tmpl w:val="C8F05D02"/>
    <w:lvl w:ilvl="0" w:tplc="25BCEFA2">
      <w:start w:val="1"/>
      <mc:AlternateContent>
        <mc:Choice Requires="w14">
          <w:numFmt w:val="custom" w:format="a, ç, ĝ, ..."/>
        </mc:Choice>
        <mc:Fallback>
          <w:numFmt w:val="decimal"/>
        </mc:Fallback>
      </mc:AlternateContent>
      <w:suff w:val="space"/>
      <w:lvlText w:val="%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6" w15:restartNumberingAfterBreak="0">
    <w:nsid w:val="65635736"/>
    <w:multiLevelType w:val="hybridMultilevel"/>
    <w:tmpl w:val="F1584F46"/>
    <w:lvl w:ilvl="0" w:tplc="7B2243A8">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7" w15:restartNumberingAfterBreak="0">
    <w:nsid w:val="69054298"/>
    <w:multiLevelType w:val="hybridMultilevel"/>
    <w:tmpl w:val="8BC21F22"/>
    <w:lvl w:ilvl="0" w:tplc="39A601E8">
      <w:start w:val="1"/>
      <mc:AlternateContent>
        <mc:Choice Requires="w14">
          <w:numFmt w:val="custom" w:format="a, ç, ĝ, ..."/>
        </mc:Choice>
        <mc:Fallback>
          <w:numFmt w:val="decimal"/>
        </mc:Fallback>
      </mc:AlternateContent>
      <w:suff w:val="space"/>
      <w:lvlText w:val="%1)"/>
      <w:lvlJc w:val="left"/>
      <w:pPr>
        <w:ind w:left="1287" w:hanging="360"/>
      </w:pPr>
      <w:rPr>
        <w:rFonts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88" w15:restartNumberingAfterBreak="0">
    <w:nsid w:val="693E4397"/>
    <w:multiLevelType w:val="hybridMultilevel"/>
    <w:tmpl w:val="FC364EFE"/>
    <w:lvl w:ilvl="0" w:tplc="B01A5A2E">
      <w:start w:val="2"/>
      <w:numFmt w:val="decimal"/>
      <w:suff w:val="space"/>
      <w:lvlText w:val="(%1)"/>
      <w:lvlJc w:val="left"/>
      <w:pPr>
        <w:ind w:left="644"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9" w15:restartNumberingAfterBreak="0">
    <w:nsid w:val="6B30606C"/>
    <w:multiLevelType w:val="hybridMultilevel"/>
    <w:tmpl w:val="D2BAE75A"/>
    <w:lvl w:ilvl="0" w:tplc="E054A5BE">
      <w:start w:val="2"/>
      <w:numFmt w:val="decimal"/>
      <w:suff w:val="space"/>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90" w15:restartNumberingAfterBreak="0">
    <w:nsid w:val="6BA55CE7"/>
    <w:multiLevelType w:val="hybridMultilevel"/>
    <w:tmpl w:val="ED1E3CA0"/>
    <w:lvl w:ilvl="0" w:tplc="95AE9F96">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1" w15:restartNumberingAfterBreak="0">
    <w:nsid w:val="6C4139C2"/>
    <w:multiLevelType w:val="hybridMultilevel"/>
    <w:tmpl w:val="DEE8F980"/>
    <w:lvl w:ilvl="0" w:tplc="DBEC7CCA">
      <w:start w:val="1"/>
      <mc:AlternateContent>
        <mc:Choice Requires="w14">
          <w:numFmt w:val="custom" w:format="a, ç, ĝ, ..."/>
        </mc:Choice>
        <mc:Fallback>
          <w:numFmt w:val="decimal"/>
        </mc:Fallback>
      </mc:AlternateContent>
      <w:suff w:val="space"/>
      <w:lvlText w:val="%1)"/>
      <w:lvlJc w:val="left"/>
      <w:pPr>
        <w:ind w:left="128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2" w15:restartNumberingAfterBreak="0">
    <w:nsid w:val="6E4463FD"/>
    <w:multiLevelType w:val="hybridMultilevel"/>
    <w:tmpl w:val="F6EE9684"/>
    <w:lvl w:ilvl="0" w:tplc="A69C1F80">
      <w:start w:val="1"/>
      <mc:AlternateContent>
        <mc:Choice Requires="w14">
          <w:numFmt w:val="custom" w:format="a, ç, ĝ, ..."/>
        </mc:Choice>
        <mc:Fallback>
          <w:numFmt w:val="decimal"/>
        </mc:Fallback>
      </mc:AlternateContent>
      <w:suff w:val="space"/>
      <w:lvlText w:val="%1)"/>
      <w:lvlJc w:val="left"/>
      <w:pPr>
        <w:ind w:left="720"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93" w15:restartNumberingAfterBreak="0">
    <w:nsid w:val="6F4D1FE7"/>
    <w:multiLevelType w:val="hybridMultilevel"/>
    <w:tmpl w:val="5EA42C6E"/>
    <w:lvl w:ilvl="0" w:tplc="882095B2">
      <w:start w:val="7"/>
      <w:numFmt w:val="decimal"/>
      <w:suff w:val="space"/>
      <w:lvlText w:val="(%1)"/>
      <w:lvlJc w:val="left"/>
      <w:pPr>
        <w:ind w:left="720" w:hanging="360"/>
      </w:pPr>
      <w:rPr>
        <w:rFonts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4" w15:restartNumberingAfterBreak="0">
    <w:nsid w:val="6F6543F9"/>
    <w:multiLevelType w:val="hybridMultilevel"/>
    <w:tmpl w:val="1A9C52BC"/>
    <w:lvl w:ilvl="0" w:tplc="00D660EA">
      <w:start w:val="1"/>
      <mc:AlternateContent>
        <mc:Choice Requires="w14">
          <w:numFmt w:val="custom" w:format="a, ç, ĝ, ..."/>
        </mc:Choice>
        <mc:Fallback>
          <w:numFmt w:val="decimal"/>
        </mc:Fallback>
      </mc:AlternateContent>
      <w:suff w:val="space"/>
      <w:lvlText w:val="%1)"/>
      <w:lvlJc w:val="left"/>
      <w:pPr>
        <w:ind w:left="720" w:hanging="360"/>
      </w:pPr>
      <w:rPr>
        <w:rFonts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95" w15:restartNumberingAfterBreak="0">
    <w:nsid w:val="71EB136C"/>
    <w:multiLevelType w:val="hybridMultilevel"/>
    <w:tmpl w:val="B6CE752E"/>
    <w:lvl w:ilvl="0" w:tplc="77521C4A">
      <w:start w:val="1"/>
      <mc:AlternateContent>
        <mc:Choice Requires="w14">
          <w:numFmt w:val="custom" w:format="a, ç, ĝ, ..."/>
        </mc:Choice>
        <mc:Fallback>
          <w:numFmt w:val="decimal"/>
        </mc:Fallback>
      </mc:AlternateContent>
      <w:suff w:val="space"/>
      <w:lvlText w:val="%1)"/>
      <w:lvlJc w:val="left"/>
      <w:pPr>
        <w:ind w:left="128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6" w15:restartNumberingAfterBreak="0">
    <w:nsid w:val="725F06B1"/>
    <w:multiLevelType w:val="hybridMultilevel"/>
    <w:tmpl w:val="064AAE18"/>
    <w:lvl w:ilvl="0" w:tplc="42FE6CB2">
      <w:start w:val="8"/>
      <w:numFmt w:val="decimal"/>
      <w:suff w:val="space"/>
      <w:lvlText w:val="(%1)"/>
      <w:lvlJc w:val="left"/>
      <w:pPr>
        <w:ind w:left="644"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FD2418A6">
      <w:start w:val="1"/>
      <mc:AlternateContent>
        <mc:Choice Requires="w14">
          <w:numFmt w:val="custom" w:format="a, ç, ĝ, ..."/>
        </mc:Choice>
        <mc:Fallback>
          <w:numFmt w:val="decimal"/>
        </mc:Fallback>
      </mc:AlternateContent>
      <w:suff w:val="space"/>
      <w:lvlText w:val="%2)"/>
      <w:lvlJc w:val="left"/>
      <w:pPr>
        <w:ind w:left="1560" w:hanging="480"/>
      </w:pPr>
      <w:rPr>
        <w:rFonts w:hint="default"/>
      </w:rPr>
    </w:lvl>
    <w:lvl w:ilvl="2" w:tplc="487AE4B8">
      <w:start w:val="3"/>
      <w:numFmt w:val="bullet"/>
      <w:lvlText w:val=""/>
      <w:lvlJc w:val="left"/>
      <w:pPr>
        <w:ind w:left="2340" w:hanging="360"/>
      </w:pPr>
      <w:rPr>
        <w:rFonts w:ascii="Symbol" w:eastAsia="Times New Roman" w:hAnsi="Symbol" w:cs="Times New Roman"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7" w15:restartNumberingAfterBreak="0">
    <w:nsid w:val="733F1299"/>
    <w:multiLevelType w:val="hybridMultilevel"/>
    <w:tmpl w:val="0F988224"/>
    <w:lvl w:ilvl="0" w:tplc="F25449C2">
      <w:start w:val="1"/>
      <mc:AlternateContent>
        <mc:Choice Requires="w14">
          <w:numFmt w:val="custom" w:format="a, ç, ĝ, ..."/>
        </mc:Choice>
        <mc:Fallback>
          <w:numFmt w:val="decimal"/>
        </mc:Fallback>
      </mc:AlternateContent>
      <w:suff w:val="space"/>
      <w:lvlText w:val="%1)"/>
      <w:lvlJc w:val="left"/>
      <w:pPr>
        <w:ind w:left="720"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8" w15:restartNumberingAfterBreak="0">
    <w:nsid w:val="75EE0870"/>
    <w:multiLevelType w:val="hybridMultilevel"/>
    <w:tmpl w:val="4B9E8596"/>
    <w:lvl w:ilvl="0" w:tplc="B28C13FE">
      <w:start w:val="3"/>
      <w:numFmt w:val="decimal"/>
      <w:suff w:val="space"/>
      <w:lvlText w:val="(%1)"/>
      <w:lvlJc w:val="left"/>
      <w:pPr>
        <w:ind w:left="720" w:hanging="360"/>
      </w:pPr>
      <w:rPr>
        <w:rFonts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9" w15:restartNumberingAfterBreak="0">
    <w:nsid w:val="779317D8"/>
    <w:multiLevelType w:val="hybridMultilevel"/>
    <w:tmpl w:val="D406A416"/>
    <w:lvl w:ilvl="0" w:tplc="3C6EAE8E">
      <w:start w:val="5"/>
      <mc:AlternateContent>
        <mc:Choice Requires="w14">
          <w:numFmt w:val="custom" w:format="a, ç, ĝ, ..."/>
        </mc:Choice>
        <mc:Fallback>
          <w:numFmt w:val="decimal"/>
        </mc:Fallback>
      </mc:AlternateContent>
      <w:suff w:val="space"/>
      <w:lvlText w:val="%1)"/>
      <w:lvlJc w:val="left"/>
      <w:pPr>
        <w:ind w:left="155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0" w15:restartNumberingAfterBreak="0">
    <w:nsid w:val="77C21CB4"/>
    <w:multiLevelType w:val="hybridMultilevel"/>
    <w:tmpl w:val="E674A9C2"/>
    <w:lvl w:ilvl="0" w:tplc="9E9EA3DE">
      <w:start w:val="1"/>
      <mc:AlternateContent>
        <mc:Choice Requires="w14">
          <w:numFmt w:val="custom" w:format="a, ç, ĝ, ..."/>
        </mc:Choice>
        <mc:Fallback>
          <w:numFmt w:val="decimal"/>
        </mc:Fallback>
      </mc:AlternateContent>
      <w:suff w:val="space"/>
      <w:lvlText w:val="%1)"/>
      <w:lvlJc w:val="left"/>
      <w:pPr>
        <w:ind w:left="720" w:hanging="360"/>
      </w:pPr>
      <w:rPr>
        <w:rFonts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01" w15:restartNumberingAfterBreak="0">
    <w:nsid w:val="782B4F7A"/>
    <w:multiLevelType w:val="hybridMultilevel"/>
    <w:tmpl w:val="84EA9534"/>
    <w:lvl w:ilvl="0" w:tplc="6F52F5F8">
      <w:start w:val="1"/>
      <w:numFmt w:val="decimal"/>
      <w:suff w:val="space"/>
      <w:lvlText w:val="%1)"/>
      <w:lvlJc w:val="left"/>
      <w:pPr>
        <w:ind w:left="720"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02" w15:restartNumberingAfterBreak="0">
    <w:nsid w:val="783B3B1B"/>
    <w:multiLevelType w:val="hybridMultilevel"/>
    <w:tmpl w:val="B2F62A1C"/>
    <w:lvl w:ilvl="0" w:tplc="BEFEBABE">
      <w:start w:val="2"/>
      <w:numFmt w:val="decimal"/>
      <w:suff w:val="space"/>
      <w:lvlText w:val="(%1)"/>
      <w:lvlJc w:val="left"/>
      <w:pPr>
        <w:ind w:left="644"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3" w15:restartNumberingAfterBreak="0">
    <w:nsid w:val="78E06F28"/>
    <w:multiLevelType w:val="multilevel"/>
    <w:tmpl w:val="041F001D"/>
    <w:styleLink w:val="Sti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15:restartNumberingAfterBreak="0">
    <w:nsid w:val="7A876308"/>
    <w:multiLevelType w:val="hybridMultilevel"/>
    <w:tmpl w:val="7D6408D6"/>
    <w:lvl w:ilvl="0" w:tplc="E500F19C">
      <w:start w:val="1"/>
      <mc:AlternateContent>
        <mc:Choice Requires="w14">
          <w:numFmt w:val="custom" w:format="a, ç, ĝ, ..."/>
        </mc:Choice>
        <mc:Fallback>
          <w:numFmt w:val="decimal"/>
        </mc:Fallback>
      </mc:AlternateContent>
      <w:suff w:val="space"/>
      <w:lvlText w:val="%1)"/>
      <w:lvlJc w:val="left"/>
      <w:pPr>
        <w:ind w:left="155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5" w15:restartNumberingAfterBreak="0">
    <w:nsid w:val="7AC81779"/>
    <w:multiLevelType w:val="hybridMultilevel"/>
    <w:tmpl w:val="A6C085B6"/>
    <w:lvl w:ilvl="0" w:tplc="A5EA79EA">
      <w:start w:val="1"/>
      <mc:AlternateContent>
        <mc:Choice Requires="w14">
          <w:numFmt w:val="custom" w:format="a, ç, ĝ, ..."/>
        </mc:Choice>
        <mc:Fallback>
          <w:numFmt w:val="decimal"/>
        </mc:Fallback>
      </mc:AlternateContent>
      <w:suff w:val="space"/>
      <w:lvlText w:val="%1)"/>
      <w:lvlJc w:val="left"/>
      <w:pPr>
        <w:ind w:left="1287"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06" w15:restartNumberingAfterBreak="0">
    <w:nsid w:val="7B636B01"/>
    <w:multiLevelType w:val="hybridMultilevel"/>
    <w:tmpl w:val="A1CEF80E"/>
    <w:lvl w:ilvl="0" w:tplc="C6346D46">
      <w:start w:val="1"/>
      <mc:AlternateContent>
        <mc:Choice Requires="w14">
          <w:numFmt w:val="custom" w:format="a, ç, ĝ, ..."/>
        </mc:Choice>
        <mc:Fallback>
          <w:numFmt w:val="decimal"/>
        </mc:Fallback>
      </mc:AlternateContent>
      <w:suff w:val="space"/>
      <w:lvlText w:val="%1)"/>
      <w:lvlJc w:val="left"/>
      <w:pPr>
        <w:ind w:left="644" w:hanging="360"/>
      </w:pPr>
      <w:rPr>
        <w:rFonts w:cs="Times New Roman"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07" w15:restartNumberingAfterBreak="0">
    <w:nsid w:val="7CD67CCC"/>
    <w:multiLevelType w:val="hybridMultilevel"/>
    <w:tmpl w:val="C5D05F96"/>
    <w:lvl w:ilvl="0" w:tplc="694C2056">
      <w:start w:val="2"/>
      <w:numFmt w:val="decimal"/>
      <w:suff w:val="space"/>
      <w:lvlText w:val="(%1)"/>
      <w:lvlJc w:val="left"/>
      <w:pPr>
        <w:ind w:left="155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8" w15:restartNumberingAfterBreak="0">
    <w:nsid w:val="7EC1115D"/>
    <w:multiLevelType w:val="hybridMultilevel"/>
    <w:tmpl w:val="A47233C6"/>
    <w:lvl w:ilvl="0" w:tplc="EBBC1B5A">
      <w:start w:val="1"/>
      <w:numFmt w:val="decimal"/>
      <w:suff w:val="space"/>
      <w:lvlText w:val="%1)"/>
      <w:lvlJc w:val="left"/>
      <w:pPr>
        <w:ind w:left="155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9" w15:restartNumberingAfterBreak="0">
    <w:nsid w:val="7F9A08F0"/>
    <w:multiLevelType w:val="hybridMultilevel"/>
    <w:tmpl w:val="17CC3162"/>
    <w:lvl w:ilvl="0" w:tplc="99C8F3A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8"/>
  </w:num>
  <w:num w:numId="2">
    <w:abstractNumId w:val="89"/>
  </w:num>
  <w:num w:numId="3">
    <w:abstractNumId w:val="85"/>
  </w:num>
  <w:num w:numId="4">
    <w:abstractNumId w:val="49"/>
  </w:num>
  <w:num w:numId="5">
    <w:abstractNumId w:val="74"/>
  </w:num>
  <w:num w:numId="6">
    <w:abstractNumId w:val="23"/>
  </w:num>
  <w:num w:numId="7">
    <w:abstractNumId w:val="0"/>
  </w:num>
  <w:num w:numId="8">
    <w:abstractNumId w:val="67"/>
  </w:num>
  <w:num w:numId="9">
    <w:abstractNumId w:val="102"/>
  </w:num>
  <w:num w:numId="10">
    <w:abstractNumId w:val="88"/>
  </w:num>
  <w:num w:numId="11">
    <w:abstractNumId w:val="10"/>
  </w:num>
  <w:num w:numId="12">
    <w:abstractNumId w:val="96"/>
  </w:num>
  <w:num w:numId="13">
    <w:abstractNumId w:val="106"/>
  </w:num>
  <w:num w:numId="14">
    <w:abstractNumId w:val="87"/>
  </w:num>
  <w:num w:numId="15">
    <w:abstractNumId w:val="90"/>
  </w:num>
  <w:num w:numId="16">
    <w:abstractNumId w:val="72"/>
  </w:num>
  <w:num w:numId="17">
    <w:abstractNumId w:val="80"/>
  </w:num>
  <w:num w:numId="18">
    <w:abstractNumId w:val="65"/>
  </w:num>
  <w:num w:numId="19">
    <w:abstractNumId w:val="18"/>
  </w:num>
  <w:num w:numId="20">
    <w:abstractNumId w:val="4"/>
  </w:num>
  <w:num w:numId="21">
    <w:abstractNumId w:val="91"/>
  </w:num>
  <w:num w:numId="22">
    <w:abstractNumId w:val="27"/>
  </w:num>
  <w:num w:numId="23">
    <w:abstractNumId w:val="2"/>
  </w:num>
  <w:num w:numId="24">
    <w:abstractNumId w:val="39"/>
  </w:num>
  <w:num w:numId="25">
    <w:abstractNumId w:val="7"/>
  </w:num>
  <w:num w:numId="26">
    <w:abstractNumId w:val="69"/>
  </w:num>
  <w:num w:numId="27">
    <w:abstractNumId w:val="47"/>
  </w:num>
  <w:num w:numId="28">
    <w:abstractNumId w:val="53"/>
  </w:num>
  <w:num w:numId="29">
    <w:abstractNumId w:val="62"/>
  </w:num>
  <w:num w:numId="30">
    <w:abstractNumId w:val="48"/>
  </w:num>
  <w:num w:numId="31">
    <w:abstractNumId w:val="20"/>
  </w:num>
  <w:num w:numId="32">
    <w:abstractNumId w:val="95"/>
  </w:num>
  <w:num w:numId="33">
    <w:abstractNumId w:val="108"/>
  </w:num>
  <w:num w:numId="34">
    <w:abstractNumId w:val="76"/>
  </w:num>
  <w:num w:numId="35">
    <w:abstractNumId w:val="77"/>
  </w:num>
  <w:num w:numId="36">
    <w:abstractNumId w:val="75"/>
  </w:num>
  <w:num w:numId="37">
    <w:abstractNumId w:val="22"/>
  </w:num>
  <w:num w:numId="38">
    <w:abstractNumId w:val="86"/>
  </w:num>
  <w:num w:numId="39">
    <w:abstractNumId w:val="109"/>
  </w:num>
  <w:num w:numId="40">
    <w:abstractNumId w:val="41"/>
  </w:num>
  <w:num w:numId="41">
    <w:abstractNumId w:val="42"/>
  </w:num>
  <w:num w:numId="42">
    <w:abstractNumId w:val="66"/>
  </w:num>
  <w:num w:numId="43">
    <w:abstractNumId w:val="82"/>
  </w:num>
  <w:num w:numId="44">
    <w:abstractNumId w:val="60"/>
  </w:num>
  <w:num w:numId="45">
    <w:abstractNumId w:val="58"/>
  </w:num>
  <w:num w:numId="46">
    <w:abstractNumId w:val="25"/>
  </w:num>
  <w:num w:numId="47">
    <w:abstractNumId w:val="8"/>
  </w:num>
  <w:num w:numId="48">
    <w:abstractNumId w:val="29"/>
  </w:num>
  <w:num w:numId="49">
    <w:abstractNumId w:val="5"/>
  </w:num>
  <w:num w:numId="50">
    <w:abstractNumId w:val="44"/>
  </w:num>
  <w:num w:numId="51">
    <w:abstractNumId w:val="107"/>
  </w:num>
  <w:num w:numId="52">
    <w:abstractNumId w:val="19"/>
  </w:num>
  <w:num w:numId="53">
    <w:abstractNumId w:val="104"/>
  </w:num>
  <w:num w:numId="54">
    <w:abstractNumId w:val="38"/>
  </w:num>
  <w:num w:numId="55">
    <w:abstractNumId w:val="9"/>
  </w:num>
  <w:num w:numId="56">
    <w:abstractNumId w:val="64"/>
  </w:num>
  <w:num w:numId="57">
    <w:abstractNumId w:val="16"/>
  </w:num>
  <w:num w:numId="58">
    <w:abstractNumId w:val="83"/>
  </w:num>
  <w:num w:numId="59">
    <w:abstractNumId w:val="92"/>
  </w:num>
  <w:num w:numId="60">
    <w:abstractNumId w:val="105"/>
  </w:num>
  <w:num w:numId="61">
    <w:abstractNumId w:val="71"/>
  </w:num>
  <w:num w:numId="62">
    <w:abstractNumId w:val="32"/>
  </w:num>
  <w:num w:numId="63">
    <w:abstractNumId w:val="33"/>
  </w:num>
  <w:num w:numId="64">
    <w:abstractNumId w:val="35"/>
  </w:num>
  <w:num w:numId="65">
    <w:abstractNumId w:val="14"/>
  </w:num>
  <w:num w:numId="66">
    <w:abstractNumId w:val="55"/>
  </w:num>
  <w:num w:numId="67">
    <w:abstractNumId w:val="63"/>
  </w:num>
  <w:num w:numId="68">
    <w:abstractNumId w:val="99"/>
  </w:num>
  <w:num w:numId="69">
    <w:abstractNumId w:val="84"/>
  </w:num>
  <w:num w:numId="70">
    <w:abstractNumId w:val="34"/>
  </w:num>
  <w:num w:numId="71">
    <w:abstractNumId w:val="17"/>
  </w:num>
  <w:num w:numId="72">
    <w:abstractNumId w:val="46"/>
  </w:num>
  <w:num w:numId="73">
    <w:abstractNumId w:val="54"/>
  </w:num>
  <w:num w:numId="74">
    <w:abstractNumId w:val="1"/>
  </w:num>
  <w:num w:numId="75">
    <w:abstractNumId w:val="103"/>
  </w:num>
  <w:num w:numId="76">
    <w:abstractNumId w:val="61"/>
  </w:num>
  <w:num w:numId="77">
    <w:abstractNumId w:val="52"/>
  </w:num>
  <w:num w:numId="78">
    <w:abstractNumId w:val="13"/>
  </w:num>
  <w:num w:numId="79">
    <w:abstractNumId w:val="56"/>
  </w:num>
  <w:num w:numId="80">
    <w:abstractNumId w:val="6"/>
  </w:num>
  <w:num w:numId="81">
    <w:abstractNumId w:val="97"/>
  </w:num>
  <w:num w:numId="82">
    <w:abstractNumId w:val="50"/>
  </w:num>
  <w:num w:numId="83">
    <w:abstractNumId w:val="81"/>
  </w:num>
  <w:num w:numId="84">
    <w:abstractNumId w:val="36"/>
  </w:num>
  <w:num w:numId="85">
    <w:abstractNumId w:val="73"/>
  </w:num>
  <w:num w:numId="86">
    <w:abstractNumId w:val="98"/>
  </w:num>
  <w:num w:numId="87">
    <w:abstractNumId w:val="94"/>
  </w:num>
  <w:num w:numId="88">
    <w:abstractNumId w:val="40"/>
  </w:num>
  <w:num w:numId="89">
    <w:abstractNumId w:val="12"/>
  </w:num>
  <w:num w:numId="90">
    <w:abstractNumId w:val="101"/>
  </w:num>
  <w:num w:numId="91">
    <w:abstractNumId w:val="30"/>
  </w:num>
  <w:num w:numId="92">
    <w:abstractNumId w:val="11"/>
  </w:num>
  <w:num w:numId="93">
    <w:abstractNumId w:val="28"/>
  </w:num>
  <w:num w:numId="94">
    <w:abstractNumId w:val="21"/>
  </w:num>
  <w:num w:numId="95">
    <w:abstractNumId w:val="68"/>
  </w:num>
  <w:num w:numId="96">
    <w:abstractNumId w:val="70"/>
  </w:num>
  <w:num w:numId="97">
    <w:abstractNumId w:val="57"/>
  </w:num>
  <w:num w:numId="98">
    <w:abstractNumId w:val="37"/>
  </w:num>
  <w:num w:numId="99">
    <w:abstractNumId w:val="43"/>
  </w:num>
  <w:num w:numId="100">
    <w:abstractNumId w:val="3"/>
  </w:num>
  <w:num w:numId="101">
    <w:abstractNumId w:val="24"/>
  </w:num>
  <w:num w:numId="102">
    <w:abstractNumId w:val="15"/>
  </w:num>
  <w:num w:numId="103">
    <w:abstractNumId w:val="100"/>
  </w:num>
  <w:num w:numId="104">
    <w:abstractNumId w:val="93"/>
  </w:num>
  <w:num w:numId="105">
    <w:abstractNumId w:val="51"/>
  </w:num>
  <w:num w:numId="106">
    <w:abstractNumId w:val="31"/>
  </w:num>
  <w:num w:numId="107">
    <w:abstractNumId w:val="79"/>
  </w:num>
  <w:num w:numId="108">
    <w:abstractNumId w:val="45"/>
  </w:num>
  <w:num w:numId="109">
    <w:abstractNumId w:val="26"/>
  </w:num>
  <w:num w:numId="110">
    <w:abstractNumId w:val="5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F51"/>
    <w:rsid w:val="00010AD9"/>
    <w:rsid w:val="0001483E"/>
    <w:rsid w:val="00016375"/>
    <w:rsid w:val="000202C9"/>
    <w:rsid w:val="00024FA8"/>
    <w:rsid w:val="000272A0"/>
    <w:rsid w:val="00031B20"/>
    <w:rsid w:val="0003220D"/>
    <w:rsid w:val="00033404"/>
    <w:rsid w:val="00041CC9"/>
    <w:rsid w:val="00042104"/>
    <w:rsid w:val="00054AFE"/>
    <w:rsid w:val="00066A85"/>
    <w:rsid w:val="000714EE"/>
    <w:rsid w:val="00072A4E"/>
    <w:rsid w:val="000814D2"/>
    <w:rsid w:val="00087FAA"/>
    <w:rsid w:val="00092454"/>
    <w:rsid w:val="000B415A"/>
    <w:rsid w:val="000C091F"/>
    <w:rsid w:val="000C7629"/>
    <w:rsid w:val="000D3983"/>
    <w:rsid w:val="000D3DFA"/>
    <w:rsid w:val="000D45B4"/>
    <w:rsid w:val="000E219B"/>
    <w:rsid w:val="000E4094"/>
    <w:rsid w:val="001019FB"/>
    <w:rsid w:val="00106E97"/>
    <w:rsid w:val="00111C76"/>
    <w:rsid w:val="00112A9A"/>
    <w:rsid w:val="00122894"/>
    <w:rsid w:val="001230A1"/>
    <w:rsid w:val="00127EAC"/>
    <w:rsid w:val="001307D0"/>
    <w:rsid w:val="00151DFF"/>
    <w:rsid w:val="001534CD"/>
    <w:rsid w:val="0015403F"/>
    <w:rsid w:val="001548E1"/>
    <w:rsid w:val="00155993"/>
    <w:rsid w:val="001607B4"/>
    <w:rsid w:val="00166F26"/>
    <w:rsid w:val="00171FEA"/>
    <w:rsid w:val="00172D09"/>
    <w:rsid w:val="001878AA"/>
    <w:rsid w:val="001922EF"/>
    <w:rsid w:val="00196FAC"/>
    <w:rsid w:val="001A741C"/>
    <w:rsid w:val="001B063B"/>
    <w:rsid w:val="001C204E"/>
    <w:rsid w:val="001C6D41"/>
    <w:rsid w:val="001E1286"/>
    <w:rsid w:val="001E2A80"/>
    <w:rsid w:val="001F0DC5"/>
    <w:rsid w:val="001F5D0C"/>
    <w:rsid w:val="001F7A87"/>
    <w:rsid w:val="00200464"/>
    <w:rsid w:val="00202DB1"/>
    <w:rsid w:val="002062C1"/>
    <w:rsid w:val="00210037"/>
    <w:rsid w:val="002101BD"/>
    <w:rsid w:val="002118B4"/>
    <w:rsid w:val="002121BE"/>
    <w:rsid w:val="0023128A"/>
    <w:rsid w:val="002313EF"/>
    <w:rsid w:val="00244315"/>
    <w:rsid w:val="0024468B"/>
    <w:rsid w:val="00251104"/>
    <w:rsid w:val="00253CF4"/>
    <w:rsid w:val="0026066F"/>
    <w:rsid w:val="002B2094"/>
    <w:rsid w:val="002B5417"/>
    <w:rsid w:val="002B5E12"/>
    <w:rsid w:val="002C4597"/>
    <w:rsid w:val="002C474E"/>
    <w:rsid w:val="002C6C7D"/>
    <w:rsid w:val="002D23BA"/>
    <w:rsid w:val="002D39F0"/>
    <w:rsid w:val="002E077A"/>
    <w:rsid w:val="002E24D4"/>
    <w:rsid w:val="002E471C"/>
    <w:rsid w:val="002F5769"/>
    <w:rsid w:val="00303F50"/>
    <w:rsid w:val="00313991"/>
    <w:rsid w:val="0032182D"/>
    <w:rsid w:val="00321B47"/>
    <w:rsid w:val="00322F3F"/>
    <w:rsid w:val="0033053D"/>
    <w:rsid w:val="00330625"/>
    <w:rsid w:val="00333C5C"/>
    <w:rsid w:val="00341830"/>
    <w:rsid w:val="00344AAD"/>
    <w:rsid w:val="0034632B"/>
    <w:rsid w:val="003472DA"/>
    <w:rsid w:val="003479EB"/>
    <w:rsid w:val="0035298F"/>
    <w:rsid w:val="00362DBD"/>
    <w:rsid w:val="0036435A"/>
    <w:rsid w:val="003653D7"/>
    <w:rsid w:val="0039344A"/>
    <w:rsid w:val="003956B3"/>
    <w:rsid w:val="00396BF8"/>
    <w:rsid w:val="003A2A20"/>
    <w:rsid w:val="003B32FC"/>
    <w:rsid w:val="003B64A2"/>
    <w:rsid w:val="003D2B90"/>
    <w:rsid w:val="003D35E0"/>
    <w:rsid w:val="003D55FF"/>
    <w:rsid w:val="003D6FE4"/>
    <w:rsid w:val="003F0E40"/>
    <w:rsid w:val="003F1146"/>
    <w:rsid w:val="00425E2E"/>
    <w:rsid w:val="004369C5"/>
    <w:rsid w:val="0043751B"/>
    <w:rsid w:val="00445B4C"/>
    <w:rsid w:val="00465D74"/>
    <w:rsid w:val="004803C4"/>
    <w:rsid w:val="004808EE"/>
    <w:rsid w:val="004812B8"/>
    <w:rsid w:val="00482C3D"/>
    <w:rsid w:val="0049224F"/>
    <w:rsid w:val="004A406C"/>
    <w:rsid w:val="004C04E9"/>
    <w:rsid w:val="004C196A"/>
    <w:rsid w:val="004D26FF"/>
    <w:rsid w:val="004E00F2"/>
    <w:rsid w:val="004E322E"/>
    <w:rsid w:val="004E6B58"/>
    <w:rsid w:val="004F4A62"/>
    <w:rsid w:val="004F5862"/>
    <w:rsid w:val="00501023"/>
    <w:rsid w:val="00503357"/>
    <w:rsid w:val="00506BE2"/>
    <w:rsid w:val="0051048F"/>
    <w:rsid w:val="005305C3"/>
    <w:rsid w:val="00550672"/>
    <w:rsid w:val="00565BF8"/>
    <w:rsid w:val="00566C2F"/>
    <w:rsid w:val="005833F1"/>
    <w:rsid w:val="00591F14"/>
    <w:rsid w:val="005C0F4B"/>
    <w:rsid w:val="005D5658"/>
    <w:rsid w:val="005D7FF4"/>
    <w:rsid w:val="005F0E5C"/>
    <w:rsid w:val="005F1FD5"/>
    <w:rsid w:val="005F4F0D"/>
    <w:rsid w:val="00616B68"/>
    <w:rsid w:val="00621267"/>
    <w:rsid w:val="006234E3"/>
    <w:rsid w:val="0062712A"/>
    <w:rsid w:val="00632022"/>
    <w:rsid w:val="0064001A"/>
    <w:rsid w:val="00647C6C"/>
    <w:rsid w:val="00650986"/>
    <w:rsid w:val="00681DAB"/>
    <w:rsid w:val="00685822"/>
    <w:rsid w:val="00687785"/>
    <w:rsid w:val="0069314D"/>
    <w:rsid w:val="006A6705"/>
    <w:rsid w:val="006C17FF"/>
    <w:rsid w:val="006C1DFA"/>
    <w:rsid w:val="006C2E44"/>
    <w:rsid w:val="006D5B0B"/>
    <w:rsid w:val="006E3186"/>
    <w:rsid w:val="006F64E1"/>
    <w:rsid w:val="00704308"/>
    <w:rsid w:val="007073B8"/>
    <w:rsid w:val="007110F2"/>
    <w:rsid w:val="00730267"/>
    <w:rsid w:val="00733EB8"/>
    <w:rsid w:val="007438A8"/>
    <w:rsid w:val="00744F0A"/>
    <w:rsid w:val="00756CBD"/>
    <w:rsid w:val="00766591"/>
    <w:rsid w:val="00771665"/>
    <w:rsid w:val="0077468E"/>
    <w:rsid w:val="00774975"/>
    <w:rsid w:val="00777E13"/>
    <w:rsid w:val="00780958"/>
    <w:rsid w:val="0079764E"/>
    <w:rsid w:val="00797CD3"/>
    <w:rsid w:val="007A0603"/>
    <w:rsid w:val="007B7186"/>
    <w:rsid w:val="007C3567"/>
    <w:rsid w:val="007D133C"/>
    <w:rsid w:val="007D3291"/>
    <w:rsid w:val="007D36D8"/>
    <w:rsid w:val="007D6841"/>
    <w:rsid w:val="007E4589"/>
    <w:rsid w:val="00823988"/>
    <w:rsid w:val="008360F6"/>
    <w:rsid w:val="00841669"/>
    <w:rsid w:val="00847D96"/>
    <w:rsid w:val="0086649F"/>
    <w:rsid w:val="0087328E"/>
    <w:rsid w:val="00874997"/>
    <w:rsid w:val="0088324E"/>
    <w:rsid w:val="0089247A"/>
    <w:rsid w:val="00892703"/>
    <w:rsid w:val="00892EE7"/>
    <w:rsid w:val="00897CF0"/>
    <w:rsid w:val="008A0169"/>
    <w:rsid w:val="008A397D"/>
    <w:rsid w:val="008B1030"/>
    <w:rsid w:val="008D0F36"/>
    <w:rsid w:val="008D1E99"/>
    <w:rsid w:val="008E2940"/>
    <w:rsid w:val="008F123E"/>
    <w:rsid w:val="008F3102"/>
    <w:rsid w:val="008F42DD"/>
    <w:rsid w:val="008F6087"/>
    <w:rsid w:val="009014A2"/>
    <w:rsid w:val="00923864"/>
    <w:rsid w:val="0092503B"/>
    <w:rsid w:val="009327DD"/>
    <w:rsid w:val="009347D0"/>
    <w:rsid w:val="00940BE7"/>
    <w:rsid w:val="00950CDD"/>
    <w:rsid w:val="00953559"/>
    <w:rsid w:val="00955F26"/>
    <w:rsid w:val="00962A02"/>
    <w:rsid w:val="00965FF6"/>
    <w:rsid w:val="00975816"/>
    <w:rsid w:val="009916EA"/>
    <w:rsid w:val="0099479E"/>
    <w:rsid w:val="00994AB9"/>
    <w:rsid w:val="00994F32"/>
    <w:rsid w:val="009B70DF"/>
    <w:rsid w:val="009C0BA2"/>
    <w:rsid w:val="009C2C28"/>
    <w:rsid w:val="009C2E51"/>
    <w:rsid w:val="009D3688"/>
    <w:rsid w:val="009E63D6"/>
    <w:rsid w:val="009E6CC4"/>
    <w:rsid w:val="009F07E8"/>
    <w:rsid w:val="009F1062"/>
    <w:rsid w:val="009F32FC"/>
    <w:rsid w:val="009F3674"/>
    <w:rsid w:val="009F7974"/>
    <w:rsid w:val="00A003A2"/>
    <w:rsid w:val="00A11576"/>
    <w:rsid w:val="00A1573A"/>
    <w:rsid w:val="00A17D53"/>
    <w:rsid w:val="00A27152"/>
    <w:rsid w:val="00A274CB"/>
    <w:rsid w:val="00A305B4"/>
    <w:rsid w:val="00A4030C"/>
    <w:rsid w:val="00A415FE"/>
    <w:rsid w:val="00A463F9"/>
    <w:rsid w:val="00A56478"/>
    <w:rsid w:val="00A5734A"/>
    <w:rsid w:val="00A578BC"/>
    <w:rsid w:val="00A81BD8"/>
    <w:rsid w:val="00A86631"/>
    <w:rsid w:val="00A87F29"/>
    <w:rsid w:val="00AA63F4"/>
    <w:rsid w:val="00AB5FBC"/>
    <w:rsid w:val="00AD08F1"/>
    <w:rsid w:val="00AD0C2F"/>
    <w:rsid w:val="00AD2F48"/>
    <w:rsid w:val="00AD4BCC"/>
    <w:rsid w:val="00AF3B31"/>
    <w:rsid w:val="00B322F5"/>
    <w:rsid w:val="00B34E99"/>
    <w:rsid w:val="00B40036"/>
    <w:rsid w:val="00B530A3"/>
    <w:rsid w:val="00B530D2"/>
    <w:rsid w:val="00B6186E"/>
    <w:rsid w:val="00B74AC9"/>
    <w:rsid w:val="00B8618F"/>
    <w:rsid w:val="00B927D4"/>
    <w:rsid w:val="00B95B33"/>
    <w:rsid w:val="00B977E4"/>
    <w:rsid w:val="00BA1CAF"/>
    <w:rsid w:val="00BA21EC"/>
    <w:rsid w:val="00BA6E7C"/>
    <w:rsid w:val="00BB2CAA"/>
    <w:rsid w:val="00BB59A8"/>
    <w:rsid w:val="00BC2AB7"/>
    <w:rsid w:val="00BD3053"/>
    <w:rsid w:val="00BD729F"/>
    <w:rsid w:val="00BE2225"/>
    <w:rsid w:val="00BE2796"/>
    <w:rsid w:val="00BE2EF9"/>
    <w:rsid w:val="00BF6594"/>
    <w:rsid w:val="00C024C6"/>
    <w:rsid w:val="00C060D3"/>
    <w:rsid w:val="00C06510"/>
    <w:rsid w:val="00C14F51"/>
    <w:rsid w:val="00C17A29"/>
    <w:rsid w:val="00C244BD"/>
    <w:rsid w:val="00C336A6"/>
    <w:rsid w:val="00C34AE1"/>
    <w:rsid w:val="00C51763"/>
    <w:rsid w:val="00C54B0C"/>
    <w:rsid w:val="00C664B6"/>
    <w:rsid w:val="00C74001"/>
    <w:rsid w:val="00C814AD"/>
    <w:rsid w:val="00CA2251"/>
    <w:rsid w:val="00CC4E57"/>
    <w:rsid w:val="00CC7432"/>
    <w:rsid w:val="00CD2F41"/>
    <w:rsid w:val="00CD3007"/>
    <w:rsid w:val="00CD5D58"/>
    <w:rsid w:val="00CE6A7E"/>
    <w:rsid w:val="00CF1740"/>
    <w:rsid w:val="00CF4C6B"/>
    <w:rsid w:val="00D11427"/>
    <w:rsid w:val="00D12A98"/>
    <w:rsid w:val="00D141E7"/>
    <w:rsid w:val="00D1781C"/>
    <w:rsid w:val="00D21E4C"/>
    <w:rsid w:val="00D30CBE"/>
    <w:rsid w:val="00D3638A"/>
    <w:rsid w:val="00D43B07"/>
    <w:rsid w:val="00D47E88"/>
    <w:rsid w:val="00D563BA"/>
    <w:rsid w:val="00D62BFB"/>
    <w:rsid w:val="00D75C4F"/>
    <w:rsid w:val="00D83BD7"/>
    <w:rsid w:val="00D93BC0"/>
    <w:rsid w:val="00D96A29"/>
    <w:rsid w:val="00DB0919"/>
    <w:rsid w:val="00DB59BD"/>
    <w:rsid w:val="00DB7651"/>
    <w:rsid w:val="00DB7E40"/>
    <w:rsid w:val="00DC148D"/>
    <w:rsid w:val="00DC5F57"/>
    <w:rsid w:val="00DD1C3D"/>
    <w:rsid w:val="00DD30E9"/>
    <w:rsid w:val="00DE1B1A"/>
    <w:rsid w:val="00DE57B7"/>
    <w:rsid w:val="00E00478"/>
    <w:rsid w:val="00E04A71"/>
    <w:rsid w:val="00E21DD0"/>
    <w:rsid w:val="00E27952"/>
    <w:rsid w:val="00E311A0"/>
    <w:rsid w:val="00E517C9"/>
    <w:rsid w:val="00E52C2A"/>
    <w:rsid w:val="00E67C52"/>
    <w:rsid w:val="00E7176B"/>
    <w:rsid w:val="00E72529"/>
    <w:rsid w:val="00E84491"/>
    <w:rsid w:val="00EA4599"/>
    <w:rsid w:val="00EA45E4"/>
    <w:rsid w:val="00EA5E1C"/>
    <w:rsid w:val="00EB530D"/>
    <w:rsid w:val="00EB5CDF"/>
    <w:rsid w:val="00EC7E4B"/>
    <w:rsid w:val="00ED7F62"/>
    <w:rsid w:val="00EE57B2"/>
    <w:rsid w:val="00EF4DBE"/>
    <w:rsid w:val="00F01850"/>
    <w:rsid w:val="00F06C6A"/>
    <w:rsid w:val="00F132D2"/>
    <w:rsid w:val="00F34413"/>
    <w:rsid w:val="00F34532"/>
    <w:rsid w:val="00F52966"/>
    <w:rsid w:val="00F623FB"/>
    <w:rsid w:val="00F675AE"/>
    <w:rsid w:val="00F70217"/>
    <w:rsid w:val="00F755AF"/>
    <w:rsid w:val="00F835D9"/>
    <w:rsid w:val="00F846E2"/>
    <w:rsid w:val="00F94202"/>
    <w:rsid w:val="00FA5ECD"/>
    <w:rsid w:val="00FB1F0A"/>
    <w:rsid w:val="00FD109D"/>
    <w:rsid w:val="00FF0456"/>
    <w:rsid w:val="00FF64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39436"/>
  <w15:chartTrackingRefBased/>
  <w15:docId w15:val="{5F3ED516-6AA1-46B9-9D92-C662E2673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9C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650986"/>
    <w:pPr>
      <w:ind w:left="720"/>
      <w:contextualSpacing/>
    </w:pPr>
  </w:style>
  <w:style w:type="table" w:styleId="TabloKlavuzu">
    <w:name w:val="Table Grid"/>
    <w:basedOn w:val="NormalTablo"/>
    <w:uiPriority w:val="99"/>
    <w:rsid w:val="00EE57B2"/>
    <w:pPr>
      <w:suppressAutoHyphens/>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NormalYaz">
    <w:name w:val="3-Normal Yazı"/>
    <w:uiPriority w:val="99"/>
    <w:rsid w:val="00EE57B2"/>
    <w:pPr>
      <w:tabs>
        <w:tab w:val="left" w:pos="566"/>
      </w:tabs>
      <w:spacing w:after="0" w:line="240" w:lineRule="auto"/>
      <w:jc w:val="both"/>
    </w:pPr>
    <w:rPr>
      <w:rFonts w:ascii="Times New Roman" w:eastAsia="Calibri" w:hAnsi="Times New Roman" w:cs="Times New Roman"/>
      <w:sz w:val="19"/>
      <w:szCs w:val="20"/>
    </w:rPr>
  </w:style>
  <w:style w:type="paragraph" w:styleId="stBilgi">
    <w:name w:val="header"/>
    <w:aliases w:val="Üstbilgi"/>
    <w:basedOn w:val="Normal"/>
    <w:link w:val="stBilgiChar1"/>
    <w:uiPriority w:val="99"/>
    <w:semiHidden/>
    <w:rsid w:val="00EE57B2"/>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stBilgiChar">
    <w:name w:val="Üst Bilgi Char"/>
    <w:basedOn w:val="VarsaylanParagrafYazTipi"/>
    <w:uiPriority w:val="99"/>
    <w:semiHidden/>
    <w:rsid w:val="00EE57B2"/>
  </w:style>
  <w:style w:type="character" w:customStyle="1" w:styleId="stBilgiChar1">
    <w:name w:val="Üst Bilgi Char1"/>
    <w:aliases w:val="Üstbilgi Char"/>
    <w:link w:val="stBilgi"/>
    <w:uiPriority w:val="99"/>
    <w:semiHidden/>
    <w:locked/>
    <w:rsid w:val="00EE57B2"/>
    <w:rPr>
      <w:rFonts w:ascii="Times New Roman" w:eastAsia="Times New Roman" w:hAnsi="Times New Roman" w:cs="Times New Roman"/>
      <w:sz w:val="24"/>
      <w:szCs w:val="24"/>
      <w:lang w:eastAsia="ar-SA"/>
    </w:rPr>
  </w:style>
  <w:style w:type="paragraph" w:styleId="AltBilgi">
    <w:name w:val="footer"/>
    <w:aliases w:val="Altbilgi"/>
    <w:basedOn w:val="Normal"/>
    <w:link w:val="AltBilgiChar1"/>
    <w:uiPriority w:val="99"/>
    <w:rsid w:val="00EE57B2"/>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AltBilgiChar">
    <w:name w:val="Alt Bilgi Char"/>
    <w:basedOn w:val="VarsaylanParagrafYazTipi"/>
    <w:uiPriority w:val="99"/>
    <w:semiHidden/>
    <w:rsid w:val="00EE57B2"/>
  </w:style>
  <w:style w:type="character" w:customStyle="1" w:styleId="AltBilgiChar1">
    <w:name w:val="Alt Bilgi Char1"/>
    <w:aliases w:val="Altbilgi Char"/>
    <w:link w:val="AltBilgi"/>
    <w:uiPriority w:val="99"/>
    <w:locked/>
    <w:rsid w:val="00EE57B2"/>
    <w:rPr>
      <w:rFonts w:ascii="Times New Roman" w:eastAsia="Times New Roman" w:hAnsi="Times New Roman" w:cs="Times New Roman"/>
      <w:sz w:val="24"/>
      <w:szCs w:val="24"/>
      <w:lang w:eastAsia="ar-SA"/>
    </w:rPr>
  </w:style>
  <w:style w:type="paragraph" w:styleId="BalonMetni">
    <w:name w:val="Balloon Text"/>
    <w:basedOn w:val="Normal"/>
    <w:link w:val="BalonMetniChar"/>
    <w:uiPriority w:val="99"/>
    <w:semiHidden/>
    <w:rsid w:val="00EE57B2"/>
    <w:pPr>
      <w:suppressAutoHyphens/>
      <w:spacing w:after="0" w:line="240" w:lineRule="auto"/>
    </w:pPr>
    <w:rPr>
      <w:rFonts w:ascii="Tahoma" w:eastAsia="Times New Roman" w:hAnsi="Tahoma" w:cs="Tahoma"/>
      <w:sz w:val="16"/>
      <w:szCs w:val="16"/>
      <w:lang w:eastAsia="ar-SA"/>
    </w:rPr>
  </w:style>
  <w:style w:type="character" w:customStyle="1" w:styleId="BalonMetniChar">
    <w:name w:val="Balon Metni Char"/>
    <w:basedOn w:val="VarsaylanParagrafYazTipi"/>
    <w:link w:val="BalonMetni"/>
    <w:uiPriority w:val="99"/>
    <w:semiHidden/>
    <w:rsid w:val="00EE57B2"/>
    <w:rPr>
      <w:rFonts w:ascii="Tahoma" w:eastAsia="Times New Roman" w:hAnsi="Tahoma" w:cs="Tahoma"/>
      <w:sz w:val="16"/>
      <w:szCs w:val="16"/>
      <w:lang w:eastAsia="ar-SA"/>
    </w:rPr>
  </w:style>
  <w:style w:type="character" w:styleId="YerTutucuMetni">
    <w:name w:val="Placeholder Text"/>
    <w:uiPriority w:val="99"/>
    <w:semiHidden/>
    <w:rsid w:val="00EE57B2"/>
    <w:rPr>
      <w:rFonts w:cs="Times New Roman"/>
      <w:color w:val="808080"/>
    </w:rPr>
  </w:style>
  <w:style w:type="paragraph" w:customStyle="1" w:styleId="nor6">
    <w:name w:val="nor6"/>
    <w:basedOn w:val="Normal"/>
    <w:uiPriority w:val="99"/>
    <w:rsid w:val="00EE57B2"/>
    <w:pPr>
      <w:spacing w:before="100" w:beforeAutospacing="1" w:after="100" w:afterAutospacing="1" w:line="240" w:lineRule="auto"/>
    </w:pPr>
    <w:rPr>
      <w:rFonts w:ascii="Times New Roman" w:eastAsia="Calibri" w:hAnsi="Times New Roman" w:cs="Times New Roman"/>
      <w:sz w:val="24"/>
      <w:szCs w:val="24"/>
      <w:lang w:eastAsia="tr-TR"/>
    </w:rPr>
  </w:style>
  <w:style w:type="paragraph" w:customStyle="1" w:styleId="ksmblmalt5">
    <w:name w:val="ksmblmalt5"/>
    <w:basedOn w:val="Normal"/>
    <w:uiPriority w:val="99"/>
    <w:rsid w:val="00EE57B2"/>
    <w:pPr>
      <w:spacing w:before="100" w:beforeAutospacing="1" w:after="100" w:afterAutospacing="1" w:line="240" w:lineRule="auto"/>
    </w:pPr>
    <w:rPr>
      <w:rFonts w:ascii="Times New Roman" w:eastAsia="Calibri" w:hAnsi="Times New Roman" w:cs="Times New Roman"/>
      <w:sz w:val="24"/>
      <w:szCs w:val="24"/>
      <w:lang w:eastAsia="tr-TR"/>
    </w:rPr>
  </w:style>
  <w:style w:type="paragraph" w:customStyle="1" w:styleId="maddebasl6">
    <w:name w:val="maddebasl6"/>
    <w:basedOn w:val="Normal"/>
    <w:uiPriority w:val="99"/>
    <w:rsid w:val="00EE57B2"/>
    <w:pPr>
      <w:spacing w:before="100" w:beforeAutospacing="1" w:after="100" w:afterAutospacing="1" w:line="240" w:lineRule="auto"/>
    </w:pPr>
    <w:rPr>
      <w:rFonts w:ascii="Times New Roman" w:eastAsia="Calibri" w:hAnsi="Times New Roman" w:cs="Times New Roman"/>
      <w:sz w:val="24"/>
      <w:szCs w:val="24"/>
      <w:lang w:eastAsia="tr-TR"/>
    </w:rPr>
  </w:style>
  <w:style w:type="paragraph" w:styleId="DzMetin">
    <w:name w:val="Plain Text"/>
    <w:basedOn w:val="Normal"/>
    <w:link w:val="DzMetinChar"/>
    <w:uiPriority w:val="99"/>
    <w:rsid w:val="00EE57B2"/>
    <w:pPr>
      <w:spacing w:after="0" w:line="240" w:lineRule="auto"/>
    </w:pPr>
    <w:rPr>
      <w:rFonts w:ascii="Courier New" w:eastAsia="Calibri" w:hAnsi="Courier New" w:cs="Times New Roman"/>
      <w:sz w:val="20"/>
      <w:szCs w:val="20"/>
      <w:lang w:eastAsia="tr-TR"/>
    </w:rPr>
  </w:style>
  <w:style w:type="character" w:customStyle="1" w:styleId="DzMetinChar">
    <w:name w:val="Düz Metin Char"/>
    <w:basedOn w:val="VarsaylanParagrafYazTipi"/>
    <w:link w:val="DzMetin"/>
    <w:uiPriority w:val="99"/>
    <w:rsid w:val="00EE57B2"/>
    <w:rPr>
      <w:rFonts w:ascii="Courier New" w:eastAsia="Calibri" w:hAnsi="Courier New" w:cs="Times New Roman"/>
      <w:sz w:val="20"/>
      <w:szCs w:val="20"/>
      <w:lang w:eastAsia="tr-TR"/>
    </w:rPr>
  </w:style>
  <w:style w:type="paragraph" w:customStyle="1" w:styleId="tahoma">
    <w:name w:val="tahoma"/>
    <w:basedOn w:val="Normal"/>
    <w:uiPriority w:val="99"/>
    <w:rsid w:val="00EE57B2"/>
    <w:pPr>
      <w:tabs>
        <w:tab w:val="num" w:pos="567"/>
      </w:tabs>
      <w:spacing w:after="0" w:line="360" w:lineRule="auto"/>
      <w:ind w:left="567" w:hanging="567"/>
      <w:jc w:val="both"/>
    </w:pPr>
    <w:rPr>
      <w:rFonts w:ascii="Arial" w:eastAsia="Calibri" w:hAnsi="Arial" w:cs="Arial"/>
      <w:b/>
      <w:bCs/>
      <w:sz w:val="24"/>
      <w:szCs w:val="24"/>
    </w:rPr>
  </w:style>
  <w:style w:type="character" w:styleId="AklamaBavurusu">
    <w:name w:val="annotation reference"/>
    <w:uiPriority w:val="99"/>
    <w:semiHidden/>
    <w:unhideWhenUsed/>
    <w:rsid w:val="00EE57B2"/>
    <w:rPr>
      <w:sz w:val="16"/>
      <w:szCs w:val="16"/>
    </w:rPr>
  </w:style>
  <w:style w:type="paragraph" w:styleId="AklamaMetni">
    <w:name w:val="annotation text"/>
    <w:basedOn w:val="Normal"/>
    <w:link w:val="AklamaMetniChar"/>
    <w:uiPriority w:val="99"/>
    <w:semiHidden/>
    <w:unhideWhenUsed/>
    <w:rsid w:val="00EE57B2"/>
    <w:pPr>
      <w:suppressAutoHyphens/>
      <w:spacing w:after="0" w:line="240" w:lineRule="auto"/>
    </w:pPr>
    <w:rPr>
      <w:rFonts w:ascii="Times New Roman" w:eastAsia="Times New Roman" w:hAnsi="Times New Roman" w:cs="Times New Roman"/>
      <w:sz w:val="20"/>
      <w:szCs w:val="20"/>
      <w:lang w:eastAsia="ar-SA"/>
    </w:rPr>
  </w:style>
  <w:style w:type="character" w:customStyle="1" w:styleId="AklamaMetniChar">
    <w:name w:val="Açıklama Metni Char"/>
    <w:basedOn w:val="VarsaylanParagrafYazTipi"/>
    <w:link w:val="AklamaMetni"/>
    <w:uiPriority w:val="99"/>
    <w:semiHidden/>
    <w:rsid w:val="00EE57B2"/>
    <w:rPr>
      <w:rFonts w:ascii="Times New Roman" w:eastAsia="Times New Roman" w:hAnsi="Times New Roman" w:cs="Times New Roman"/>
      <w:sz w:val="20"/>
      <w:szCs w:val="20"/>
      <w:lang w:eastAsia="ar-SA"/>
    </w:rPr>
  </w:style>
  <w:style w:type="paragraph" w:styleId="AklamaKonusu">
    <w:name w:val="annotation subject"/>
    <w:basedOn w:val="AklamaMetni"/>
    <w:next w:val="AklamaMetni"/>
    <w:link w:val="AklamaKonusuChar"/>
    <w:uiPriority w:val="99"/>
    <w:semiHidden/>
    <w:unhideWhenUsed/>
    <w:rsid w:val="00EE57B2"/>
    <w:rPr>
      <w:b/>
      <w:bCs/>
    </w:rPr>
  </w:style>
  <w:style w:type="character" w:customStyle="1" w:styleId="AklamaKonusuChar">
    <w:name w:val="Açıklama Konusu Char"/>
    <w:basedOn w:val="AklamaMetniChar"/>
    <w:link w:val="AklamaKonusu"/>
    <w:uiPriority w:val="99"/>
    <w:semiHidden/>
    <w:rsid w:val="00EE57B2"/>
    <w:rPr>
      <w:rFonts w:ascii="Times New Roman" w:eastAsia="Times New Roman" w:hAnsi="Times New Roman" w:cs="Times New Roman"/>
      <w:b/>
      <w:bCs/>
      <w:sz w:val="20"/>
      <w:szCs w:val="20"/>
      <w:lang w:eastAsia="ar-SA"/>
    </w:rPr>
  </w:style>
  <w:style w:type="character" w:styleId="GlVurgulama">
    <w:name w:val="Intense Emphasis"/>
    <w:uiPriority w:val="21"/>
    <w:qFormat/>
    <w:rsid w:val="00EE57B2"/>
    <w:rPr>
      <w:i/>
      <w:iCs/>
      <w:color w:val="5B9BD5"/>
    </w:rPr>
  </w:style>
  <w:style w:type="numbering" w:customStyle="1" w:styleId="Stil1">
    <w:name w:val="Stil1"/>
    <w:uiPriority w:val="99"/>
    <w:rsid w:val="00D563BA"/>
    <w:pPr>
      <w:numPr>
        <w:numId w:val="71"/>
      </w:numPr>
    </w:pPr>
  </w:style>
  <w:style w:type="numbering" w:customStyle="1" w:styleId="Stil2">
    <w:name w:val="Stil2"/>
    <w:uiPriority w:val="99"/>
    <w:rsid w:val="009C2C28"/>
    <w:pPr>
      <w:numPr>
        <w:numId w:val="75"/>
      </w:numPr>
    </w:pPr>
  </w:style>
  <w:style w:type="character" w:styleId="Kpr">
    <w:name w:val="Hyperlink"/>
    <w:basedOn w:val="VarsaylanParagrafYazTipi"/>
    <w:uiPriority w:val="99"/>
    <w:unhideWhenUsed/>
    <w:rsid w:val="009347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m.csb.gov.tr" TargetMode="External"/><Relationship Id="rId18" Type="http://schemas.openxmlformats.org/officeDocument/2006/relationships/hyperlink" Target="mailto:sim@csb.gov.t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sim@csb.gov.tr" TargetMode="External"/><Relationship Id="rId2" Type="http://schemas.openxmlformats.org/officeDocument/2006/relationships/numbering" Target="numbering.xml"/><Relationship Id="rId16" Type="http://schemas.openxmlformats.org/officeDocument/2006/relationships/hyperlink" Target="mailto:sim@csb.gov.t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im.csb.gov.tr/Account/SignUp" TargetMode="External"/><Relationship Id="rId10" Type="http://schemas.openxmlformats.org/officeDocument/2006/relationships/image" Target="media/image3.png"/><Relationship Id="rId19" Type="http://schemas.openxmlformats.org/officeDocument/2006/relationships/hyperlink" Target="mailto:sim@csb.gov.t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im@csb.gov.tr" TargetMode="External"/><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4575B-1363-4D3C-A7BD-C68062EF7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17934</Words>
  <Characters>102226</Characters>
  <Application>Microsoft Office Word</Application>
  <DocSecurity>0</DocSecurity>
  <Lines>851</Lines>
  <Paragraphs>239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monster</dc:creator>
  <cp:keywords/>
  <dc:description/>
  <cp:lastModifiedBy>Seda Kesen</cp:lastModifiedBy>
  <cp:revision>2</cp:revision>
  <dcterms:created xsi:type="dcterms:W3CDTF">2026-03-26T11:24:00Z</dcterms:created>
  <dcterms:modified xsi:type="dcterms:W3CDTF">2026-03-26T11:24:00Z</dcterms:modified>
</cp:coreProperties>
</file>