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25" w:rsidRDefault="000B468C">
      <w:r>
        <w:t xml:space="preserve">İHRACAT GERÇEKLEŞME RAPORU </w:t>
      </w:r>
      <w:r w:rsidR="00DB10F0">
        <w:t>-20</w:t>
      </w:r>
      <w:r w:rsidR="0054139D">
        <w:t>2</w:t>
      </w:r>
      <w:r w:rsidR="007D4E7C">
        <w:t>4</w:t>
      </w:r>
    </w:p>
    <w:p w:rsidR="000B468C" w:rsidRDefault="000B468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3"/>
        <w:gridCol w:w="1365"/>
        <w:gridCol w:w="1392"/>
        <w:gridCol w:w="1385"/>
        <w:gridCol w:w="1285"/>
        <w:gridCol w:w="1285"/>
        <w:gridCol w:w="791"/>
        <w:gridCol w:w="843"/>
        <w:gridCol w:w="1011"/>
        <w:gridCol w:w="1008"/>
      </w:tblGrid>
      <w:tr w:rsidR="005A0EE5" w:rsidTr="005A0EE5">
        <w:tc>
          <w:tcPr>
            <w:tcW w:w="1373" w:type="dxa"/>
            <w:shd w:val="clear" w:color="auto" w:fill="F2DBDB" w:themeFill="accent2" w:themeFillTint="33"/>
          </w:tcPr>
          <w:p w:rsidR="00B45D58" w:rsidRDefault="00B45D58" w:rsidP="00B45D58">
            <w:r>
              <w:t xml:space="preserve">İHRACATÇI FİRMA </w:t>
            </w:r>
          </w:p>
        </w:tc>
        <w:tc>
          <w:tcPr>
            <w:tcW w:w="1197" w:type="dxa"/>
            <w:shd w:val="clear" w:color="auto" w:fill="F2DBDB" w:themeFill="accent2" w:themeFillTint="33"/>
          </w:tcPr>
          <w:p w:rsidR="00B45D58" w:rsidRDefault="00B45D58" w:rsidP="009C5BEE">
            <w:r>
              <w:t>ATIĞIN ALINDIĞI TESİS/FİRMA</w:t>
            </w:r>
          </w:p>
        </w:tc>
        <w:tc>
          <w:tcPr>
            <w:tcW w:w="1392" w:type="dxa"/>
            <w:shd w:val="clear" w:color="auto" w:fill="F2DBDB" w:themeFill="accent2" w:themeFillTint="33"/>
          </w:tcPr>
          <w:p w:rsidR="00B45D58" w:rsidRDefault="00B45D58" w:rsidP="009C5BEE">
            <w:r>
              <w:t xml:space="preserve">İHRACAT BEYANNAME TARİHİ </w:t>
            </w:r>
          </w:p>
        </w:tc>
        <w:tc>
          <w:tcPr>
            <w:tcW w:w="1385" w:type="dxa"/>
            <w:shd w:val="clear" w:color="auto" w:fill="F2DBDB" w:themeFill="accent2" w:themeFillTint="33"/>
          </w:tcPr>
          <w:p w:rsidR="00B45D58" w:rsidRDefault="00B45D58" w:rsidP="009C5BEE">
            <w:r>
              <w:t xml:space="preserve">İHRACAT BEYANNAME </w:t>
            </w:r>
          </w:p>
          <w:p w:rsidR="00B45D58" w:rsidRDefault="00B45D58" w:rsidP="009C5BEE">
            <w:r>
              <w:t xml:space="preserve">NUMARASI </w:t>
            </w:r>
          </w:p>
        </w:tc>
        <w:tc>
          <w:tcPr>
            <w:tcW w:w="1218" w:type="dxa"/>
            <w:shd w:val="clear" w:color="auto" w:fill="F2DBDB" w:themeFill="accent2" w:themeFillTint="33"/>
          </w:tcPr>
          <w:p w:rsidR="00B45D58" w:rsidRDefault="00B45D58" w:rsidP="00B45D58">
            <w:r>
              <w:t xml:space="preserve">BEYAN NO (ID NUMARASI) </w:t>
            </w:r>
          </w:p>
        </w:tc>
        <w:tc>
          <w:tcPr>
            <w:tcW w:w="1285" w:type="dxa"/>
            <w:shd w:val="clear" w:color="auto" w:fill="F2DBDB" w:themeFill="accent2" w:themeFillTint="33"/>
          </w:tcPr>
          <w:p w:rsidR="00B45D58" w:rsidRDefault="00B45D58" w:rsidP="009C5BEE">
            <w:r>
              <w:t>GTİP NUMARASI</w:t>
            </w:r>
          </w:p>
        </w:tc>
        <w:tc>
          <w:tcPr>
            <w:tcW w:w="791" w:type="dxa"/>
            <w:shd w:val="clear" w:color="auto" w:fill="F2DBDB" w:themeFill="accent2" w:themeFillTint="33"/>
          </w:tcPr>
          <w:p w:rsidR="00B45D58" w:rsidRDefault="00B45D58" w:rsidP="009C5BEE">
            <w:r>
              <w:t xml:space="preserve">ATIK KODU </w:t>
            </w:r>
          </w:p>
        </w:tc>
        <w:tc>
          <w:tcPr>
            <w:tcW w:w="843" w:type="dxa"/>
            <w:shd w:val="clear" w:color="auto" w:fill="F2DBDB" w:themeFill="accent2" w:themeFillTint="33"/>
          </w:tcPr>
          <w:p w:rsidR="00B45D58" w:rsidRDefault="00B45D58" w:rsidP="009C5BEE">
            <w:r>
              <w:t xml:space="preserve">ATIĞIN CİNSİ 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B45D58" w:rsidRDefault="00B45D58" w:rsidP="00B45D58">
            <w:r>
              <w:t xml:space="preserve">İHRACAT ÜLKESİ </w:t>
            </w:r>
          </w:p>
          <w:p w:rsidR="00B45D58" w:rsidRDefault="00B45D58" w:rsidP="009C5BEE"/>
        </w:tc>
        <w:tc>
          <w:tcPr>
            <w:tcW w:w="1008" w:type="dxa"/>
            <w:shd w:val="clear" w:color="auto" w:fill="F2DBDB" w:themeFill="accent2" w:themeFillTint="33"/>
          </w:tcPr>
          <w:p w:rsidR="00B45D58" w:rsidRDefault="00B45D58" w:rsidP="00B45D58">
            <w:r>
              <w:t xml:space="preserve">MİKTARI </w:t>
            </w:r>
          </w:p>
          <w:p w:rsidR="00B45D58" w:rsidRDefault="00B45D58" w:rsidP="00B45D58">
            <w:r>
              <w:t>-KG-</w:t>
            </w:r>
          </w:p>
        </w:tc>
      </w:tr>
      <w:tr w:rsidR="005A0EE5" w:rsidTr="005A0EE5">
        <w:tc>
          <w:tcPr>
            <w:tcW w:w="1373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197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392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385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218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285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791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843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011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008" w:type="dxa"/>
            <w:shd w:val="clear" w:color="auto" w:fill="F2DBDB" w:themeFill="accent2" w:themeFillTint="33"/>
          </w:tcPr>
          <w:p w:rsidR="00B45D58" w:rsidRDefault="00B45D58"/>
        </w:tc>
      </w:tr>
      <w:tr w:rsidR="005A0EE5" w:rsidTr="005A0EE5">
        <w:tc>
          <w:tcPr>
            <w:tcW w:w="1373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197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392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385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218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285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791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843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011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008" w:type="dxa"/>
            <w:shd w:val="clear" w:color="auto" w:fill="F2DBDB" w:themeFill="accent2" w:themeFillTint="33"/>
          </w:tcPr>
          <w:p w:rsidR="00B45D58" w:rsidRDefault="00B45D58"/>
        </w:tc>
      </w:tr>
      <w:tr w:rsidR="005A0EE5" w:rsidTr="005A0EE5">
        <w:tc>
          <w:tcPr>
            <w:tcW w:w="1373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197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392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385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218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285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791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843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011" w:type="dxa"/>
            <w:shd w:val="clear" w:color="auto" w:fill="F2DBDB" w:themeFill="accent2" w:themeFillTint="33"/>
          </w:tcPr>
          <w:p w:rsidR="00B45D58" w:rsidRDefault="00B45D58"/>
        </w:tc>
        <w:tc>
          <w:tcPr>
            <w:tcW w:w="1008" w:type="dxa"/>
            <w:shd w:val="clear" w:color="auto" w:fill="F2DBDB" w:themeFill="accent2" w:themeFillTint="33"/>
          </w:tcPr>
          <w:p w:rsidR="00B45D58" w:rsidRDefault="00B45D58"/>
        </w:tc>
      </w:tr>
      <w:tr w:rsidR="0054139D" w:rsidTr="005A0EE5">
        <w:tc>
          <w:tcPr>
            <w:tcW w:w="1373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197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392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385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218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285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791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843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011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008" w:type="dxa"/>
            <w:shd w:val="clear" w:color="auto" w:fill="F2DBDB" w:themeFill="accent2" w:themeFillTint="33"/>
          </w:tcPr>
          <w:p w:rsidR="0054139D" w:rsidRDefault="0054139D"/>
        </w:tc>
      </w:tr>
      <w:tr w:rsidR="0054139D" w:rsidTr="005A0EE5">
        <w:tc>
          <w:tcPr>
            <w:tcW w:w="1373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197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392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385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218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285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791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843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011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008" w:type="dxa"/>
            <w:shd w:val="clear" w:color="auto" w:fill="F2DBDB" w:themeFill="accent2" w:themeFillTint="33"/>
          </w:tcPr>
          <w:p w:rsidR="0054139D" w:rsidRDefault="0054139D"/>
        </w:tc>
      </w:tr>
      <w:tr w:rsidR="0054139D" w:rsidTr="005A0EE5">
        <w:tc>
          <w:tcPr>
            <w:tcW w:w="1373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197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392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385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218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285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791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843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011" w:type="dxa"/>
            <w:shd w:val="clear" w:color="auto" w:fill="F2DBDB" w:themeFill="accent2" w:themeFillTint="33"/>
          </w:tcPr>
          <w:p w:rsidR="0054139D" w:rsidRDefault="0054139D"/>
        </w:tc>
        <w:tc>
          <w:tcPr>
            <w:tcW w:w="1008" w:type="dxa"/>
            <w:shd w:val="clear" w:color="auto" w:fill="F2DBDB" w:themeFill="accent2" w:themeFillTint="33"/>
          </w:tcPr>
          <w:p w:rsidR="0054139D" w:rsidRDefault="0054139D"/>
        </w:tc>
      </w:tr>
      <w:tr w:rsidR="00B45D58" w:rsidTr="0053590E">
        <w:tc>
          <w:tcPr>
            <w:tcW w:w="10495" w:type="dxa"/>
            <w:gridSpan w:val="9"/>
          </w:tcPr>
          <w:p w:rsidR="00B45D58" w:rsidRDefault="00B45D58" w:rsidP="00B45D58">
            <w:r>
              <w:t xml:space="preserve">                                                                                                                                                                             </w:t>
            </w:r>
            <w:proofErr w:type="gramStart"/>
            <w:r>
              <w:t>TOPLAM  MİKTAR</w:t>
            </w:r>
            <w:proofErr w:type="gramEnd"/>
            <w:r>
              <w:t>:</w:t>
            </w:r>
          </w:p>
        </w:tc>
        <w:tc>
          <w:tcPr>
            <w:tcW w:w="1008" w:type="dxa"/>
          </w:tcPr>
          <w:p w:rsidR="00B45D58" w:rsidRPr="00B45D58" w:rsidRDefault="00B45D58">
            <w:pPr>
              <w:rPr>
                <w:highlight w:val="yellow"/>
              </w:rPr>
            </w:pPr>
            <w:r w:rsidRPr="00B45D58">
              <w:t xml:space="preserve">                </w:t>
            </w:r>
          </w:p>
        </w:tc>
      </w:tr>
    </w:tbl>
    <w:p w:rsidR="000B468C" w:rsidRDefault="000B468C"/>
    <w:p w:rsidR="00DB10F0" w:rsidRDefault="00DB10F0"/>
    <w:p w:rsidR="00DB10F0" w:rsidRDefault="00DB10F0" w:rsidP="00DB10F0">
      <w:r>
        <w:t>İHRACAT GERÇEKLEŞME RAPORU -202</w:t>
      </w:r>
      <w:r w:rsidR="007D4E7C">
        <w:t>5</w:t>
      </w:r>
      <w:bookmarkStart w:id="0" w:name="_GoBack"/>
      <w:bookmarkEnd w:id="0"/>
    </w:p>
    <w:p w:rsidR="00DB10F0" w:rsidRDefault="00DB10F0" w:rsidP="00DB10F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3"/>
        <w:gridCol w:w="1365"/>
        <w:gridCol w:w="1392"/>
        <w:gridCol w:w="1385"/>
        <w:gridCol w:w="1285"/>
        <w:gridCol w:w="1218"/>
        <w:gridCol w:w="791"/>
        <w:gridCol w:w="843"/>
        <w:gridCol w:w="1011"/>
        <w:gridCol w:w="1008"/>
      </w:tblGrid>
      <w:tr w:rsidR="00B45D58" w:rsidTr="00B45D58">
        <w:tc>
          <w:tcPr>
            <w:tcW w:w="1373" w:type="dxa"/>
            <w:shd w:val="clear" w:color="auto" w:fill="DBE5F1" w:themeFill="accent1" w:themeFillTint="33"/>
          </w:tcPr>
          <w:p w:rsidR="00B45D58" w:rsidRDefault="00B45D58" w:rsidP="009A7978">
            <w:r>
              <w:t>İHRACATÇI FİRMA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B45D58" w:rsidRDefault="00B45D58" w:rsidP="009A7978">
            <w:r>
              <w:t>ATIĞIN ALINDIĞI TESİS/FİRMA</w:t>
            </w:r>
          </w:p>
        </w:tc>
        <w:tc>
          <w:tcPr>
            <w:tcW w:w="1392" w:type="dxa"/>
            <w:shd w:val="clear" w:color="auto" w:fill="DBE5F1" w:themeFill="accent1" w:themeFillTint="33"/>
          </w:tcPr>
          <w:p w:rsidR="00B45D58" w:rsidRDefault="00B45D58" w:rsidP="009A7978">
            <w:r>
              <w:t xml:space="preserve">İHRACAT BEYANNAME TARİHİ </w:t>
            </w:r>
          </w:p>
        </w:tc>
        <w:tc>
          <w:tcPr>
            <w:tcW w:w="1385" w:type="dxa"/>
            <w:shd w:val="clear" w:color="auto" w:fill="DBE5F1" w:themeFill="accent1" w:themeFillTint="33"/>
          </w:tcPr>
          <w:p w:rsidR="00B45D58" w:rsidRDefault="00B45D58" w:rsidP="009A7978">
            <w:r>
              <w:t xml:space="preserve">İHRACAT BEYANNAME </w:t>
            </w:r>
          </w:p>
          <w:p w:rsidR="00B45D58" w:rsidRDefault="00B45D58" w:rsidP="009A7978">
            <w:r>
              <w:t xml:space="preserve">NUMARASI </w:t>
            </w:r>
          </w:p>
        </w:tc>
        <w:tc>
          <w:tcPr>
            <w:tcW w:w="1285" w:type="dxa"/>
            <w:shd w:val="clear" w:color="auto" w:fill="DBE5F1" w:themeFill="accent1" w:themeFillTint="33"/>
          </w:tcPr>
          <w:p w:rsidR="00B45D58" w:rsidRDefault="00B45D58" w:rsidP="009A7978">
            <w:r>
              <w:t>BEYAN NO (ID NUMARASI)</w:t>
            </w:r>
          </w:p>
        </w:tc>
        <w:tc>
          <w:tcPr>
            <w:tcW w:w="1218" w:type="dxa"/>
            <w:shd w:val="clear" w:color="auto" w:fill="DBE5F1" w:themeFill="accent1" w:themeFillTint="33"/>
          </w:tcPr>
          <w:p w:rsidR="00B45D58" w:rsidRDefault="00B45D58" w:rsidP="009A7978">
            <w:r>
              <w:t xml:space="preserve">GTİP NUMARASI </w:t>
            </w:r>
          </w:p>
        </w:tc>
        <w:tc>
          <w:tcPr>
            <w:tcW w:w="791" w:type="dxa"/>
            <w:shd w:val="clear" w:color="auto" w:fill="DBE5F1" w:themeFill="accent1" w:themeFillTint="33"/>
          </w:tcPr>
          <w:p w:rsidR="00B45D58" w:rsidRDefault="00B45D58" w:rsidP="009A7978">
            <w:r>
              <w:t xml:space="preserve">ATIK KODU </w:t>
            </w:r>
          </w:p>
        </w:tc>
        <w:tc>
          <w:tcPr>
            <w:tcW w:w="843" w:type="dxa"/>
            <w:shd w:val="clear" w:color="auto" w:fill="DBE5F1" w:themeFill="accent1" w:themeFillTint="33"/>
          </w:tcPr>
          <w:p w:rsidR="00B45D58" w:rsidRDefault="00B45D58" w:rsidP="009A7978">
            <w:r>
              <w:t xml:space="preserve">ATIĞIN CİNSİ </w:t>
            </w:r>
          </w:p>
        </w:tc>
        <w:tc>
          <w:tcPr>
            <w:tcW w:w="1011" w:type="dxa"/>
            <w:shd w:val="clear" w:color="auto" w:fill="DBE5F1" w:themeFill="accent1" w:themeFillTint="33"/>
          </w:tcPr>
          <w:p w:rsidR="00B45D58" w:rsidRDefault="00B45D58" w:rsidP="009A7978">
            <w:r>
              <w:t>İHRACAT ÜLKESİ</w:t>
            </w:r>
          </w:p>
        </w:tc>
        <w:tc>
          <w:tcPr>
            <w:tcW w:w="1008" w:type="dxa"/>
            <w:shd w:val="clear" w:color="auto" w:fill="DBE5F1" w:themeFill="accent1" w:themeFillTint="33"/>
          </w:tcPr>
          <w:p w:rsidR="00B45D58" w:rsidRDefault="00B45D58" w:rsidP="00B45D58">
            <w:r>
              <w:t xml:space="preserve">MİKTARI </w:t>
            </w:r>
          </w:p>
          <w:p w:rsidR="00B45D58" w:rsidRDefault="00B45D58" w:rsidP="00B45D58">
            <w:r>
              <w:t>-KG-</w:t>
            </w:r>
          </w:p>
        </w:tc>
      </w:tr>
      <w:tr w:rsidR="00B45D58" w:rsidTr="00B45D58">
        <w:tc>
          <w:tcPr>
            <w:tcW w:w="1373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197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392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385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285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218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791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843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011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008" w:type="dxa"/>
            <w:shd w:val="clear" w:color="auto" w:fill="DBE5F1" w:themeFill="accent1" w:themeFillTint="33"/>
          </w:tcPr>
          <w:p w:rsidR="00B45D58" w:rsidRDefault="00B45D58" w:rsidP="009A7978"/>
        </w:tc>
      </w:tr>
      <w:tr w:rsidR="00B45D58" w:rsidTr="00B45D58">
        <w:tc>
          <w:tcPr>
            <w:tcW w:w="1373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197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392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385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285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218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791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843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011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008" w:type="dxa"/>
            <w:shd w:val="clear" w:color="auto" w:fill="DBE5F1" w:themeFill="accent1" w:themeFillTint="33"/>
          </w:tcPr>
          <w:p w:rsidR="00B45D58" w:rsidRDefault="00B45D58" w:rsidP="009A7978"/>
        </w:tc>
      </w:tr>
      <w:tr w:rsidR="00B45D58" w:rsidTr="00B45D58">
        <w:tc>
          <w:tcPr>
            <w:tcW w:w="1373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197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392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385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285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218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791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843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011" w:type="dxa"/>
            <w:shd w:val="clear" w:color="auto" w:fill="DBE5F1" w:themeFill="accent1" w:themeFillTint="33"/>
          </w:tcPr>
          <w:p w:rsidR="00B45D58" w:rsidRDefault="00B45D58" w:rsidP="009A7978"/>
        </w:tc>
        <w:tc>
          <w:tcPr>
            <w:tcW w:w="1008" w:type="dxa"/>
            <w:shd w:val="clear" w:color="auto" w:fill="DBE5F1" w:themeFill="accent1" w:themeFillTint="33"/>
          </w:tcPr>
          <w:p w:rsidR="00B45D58" w:rsidRDefault="00B45D58" w:rsidP="009A7978"/>
        </w:tc>
      </w:tr>
      <w:tr w:rsidR="0054139D" w:rsidTr="00B45D58">
        <w:tc>
          <w:tcPr>
            <w:tcW w:w="1373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197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392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385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285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218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791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843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011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008" w:type="dxa"/>
            <w:shd w:val="clear" w:color="auto" w:fill="DBE5F1" w:themeFill="accent1" w:themeFillTint="33"/>
          </w:tcPr>
          <w:p w:rsidR="0054139D" w:rsidRDefault="0054139D" w:rsidP="009A7978"/>
        </w:tc>
      </w:tr>
      <w:tr w:rsidR="0054139D" w:rsidTr="00B45D58">
        <w:tc>
          <w:tcPr>
            <w:tcW w:w="1373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197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392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385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285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218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791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843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011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008" w:type="dxa"/>
            <w:shd w:val="clear" w:color="auto" w:fill="DBE5F1" w:themeFill="accent1" w:themeFillTint="33"/>
          </w:tcPr>
          <w:p w:rsidR="0054139D" w:rsidRDefault="0054139D" w:rsidP="009A7978"/>
        </w:tc>
      </w:tr>
      <w:tr w:rsidR="0054139D" w:rsidTr="00B45D58">
        <w:tc>
          <w:tcPr>
            <w:tcW w:w="1373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197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392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385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285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218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791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843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011" w:type="dxa"/>
            <w:shd w:val="clear" w:color="auto" w:fill="DBE5F1" w:themeFill="accent1" w:themeFillTint="33"/>
          </w:tcPr>
          <w:p w:rsidR="0054139D" w:rsidRDefault="0054139D" w:rsidP="009A7978"/>
        </w:tc>
        <w:tc>
          <w:tcPr>
            <w:tcW w:w="1008" w:type="dxa"/>
            <w:shd w:val="clear" w:color="auto" w:fill="DBE5F1" w:themeFill="accent1" w:themeFillTint="33"/>
          </w:tcPr>
          <w:p w:rsidR="0054139D" w:rsidRDefault="0054139D" w:rsidP="009A7978"/>
        </w:tc>
      </w:tr>
      <w:tr w:rsidR="00B45D58" w:rsidTr="0013608D">
        <w:tc>
          <w:tcPr>
            <w:tcW w:w="10495" w:type="dxa"/>
            <w:gridSpan w:val="9"/>
          </w:tcPr>
          <w:p w:rsidR="00B45D58" w:rsidRDefault="00B45D58" w:rsidP="009A7978">
            <w:r>
              <w:t xml:space="preserve">                                                                                                                                                                             </w:t>
            </w:r>
            <w:proofErr w:type="gramStart"/>
            <w:r>
              <w:t>TOPLAM  MİKTAR</w:t>
            </w:r>
            <w:proofErr w:type="gramEnd"/>
            <w:r>
              <w:t>:</w:t>
            </w:r>
          </w:p>
        </w:tc>
        <w:tc>
          <w:tcPr>
            <w:tcW w:w="1008" w:type="dxa"/>
          </w:tcPr>
          <w:p w:rsidR="00B45D58" w:rsidRDefault="00B45D58" w:rsidP="009A7978"/>
        </w:tc>
      </w:tr>
    </w:tbl>
    <w:p w:rsidR="00DB10F0" w:rsidRDefault="00DB10F0"/>
    <w:sectPr w:rsidR="00DB10F0" w:rsidSect="00DB10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8C"/>
    <w:rsid w:val="000B468C"/>
    <w:rsid w:val="001C3838"/>
    <w:rsid w:val="0054139D"/>
    <w:rsid w:val="005A0EE5"/>
    <w:rsid w:val="006357D8"/>
    <w:rsid w:val="007D4E7C"/>
    <w:rsid w:val="00935125"/>
    <w:rsid w:val="009B3637"/>
    <w:rsid w:val="00B45D58"/>
    <w:rsid w:val="00DB10F0"/>
    <w:rsid w:val="00E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AF4E"/>
  <w15:docId w15:val="{3CEF47E5-2B89-44A5-AE47-594B3127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4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</dc:creator>
  <cp:keywords/>
  <dc:description/>
  <cp:lastModifiedBy>Zarife Tellioğlu</cp:lastModifiedBy>
  <cp:revision>2</cp:revision>
  <dcterms:created xsi:type="dcterms:W3CDTF">2026-01-09T14:39:00Z</dcterms:created>
  <dcterms:modified xsi:type="dcterms:W3CDTF">2026-01-09T14:39:00Z</dcterms:modified>
</cp:coreProperties>
</file>