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389"/>
      </w:tblGrid>
      <w:tr w:rsidR="00E63BB5" w:rsidTr="00E11D6C">
        <w:tc>
          <w:tcPr>
            <w:tcW w:w="421" w:type="dxa"/>
          </w:tcPr>
          <w:p w:rsidR="00E63BB5" w:rsidRDefault="00E63BB5"/>
        </w:tc>
        <w:tc>
          <w:tcPr>
            <w:tcW w:w="4252" w:type="dxa"/>
          </w:tcPr>
          <w:p w:rsidR="00E63BB5" w:rsidRPr="00E63BB5" w:rsidRDefault="00E63BB5">
            <w:pPr>
              <w:rPr>
                <w:b/>
              </w:rPr>
            </w:pPr>
            <w:r w:rsidRPr="00E63BB5">
              <w:rPr>
                <w:b/>
              </w:rPr>
              <w:t>Hizmet Adı</w:t>
            </w:r>
          </w:p>
        </w:tc>
        <w:tc>
          <w:tcPr>
            <w:tcW w:w="4389" w:type="dxa"/>
          </w:tcPr>
          <w:p w:rsidR="00E63BB5" w:rsidRPr="00E63BB5" w:rsidRDefault="00E63BB5">
            <w:pPr>
              <w:rPr>
                <w:b/>
              </w:rPr>
            </w:pPr>
            <w:r w:rsidRPr="00E63BB5">
              <w:rPr>
                <w:b/>
              </w:rPr>
              <w:t>İstenen Belgeler</w:t>
            </w:r>
          </w:p>
        </w:tc>
      </w:tr>
      <w:tr w:rsidR="001C2AA6" w:rsidTr="00E11D6C">
        <w:trPr>
          <w:trHeight w:val="460"/>
        </w:trPr>
        <w:tc>
          <w:tcPr>
            <w:tcW w:w="421" w:type="dxa"/>
            <w:vMerge w:val="restart"/>
          </w:tcPr>
          <w:p w:rsidR="001C2AA6" w:rsidRDefault="001C2AA6">
            <w:pPr>
              <w:rPr>
                <w:b/>
              </w:rPr>
            </w:pPr>
          </w:p>
          <w:p w:rsidR="001C2AA6" w:rsidRDefault="001C2AA6">
            <w:pPr>
              <w:rPr>
                <w:b/>
              </w:rPr>
            </w:pPr>
          </w:p>
          <w:p w:rsidR="001C2AA6" w:rsidRPr="00E63BB5" w:rsidRDefault="001C2AA6">
            <w:pPr>
              <w:rPr>
                <w:b/>
              </w:rPr>
            </w:pPr>
            <w:r w:rsidRPr="00E63BB5">
              <w:rPr>
                <w:b/>
              </w:rPr>
              <w:t>1</w:t>
            </w:r>
          </w:p>
        </w:tc>
        <w:tc>
          <w:tcPr>
            <w:tcW w:w="4252" w:type="dxa"/>
            <w:vMerge w:val="restart"/>
          </w:tcPr>
          <w:p w:rsidR="001C2AA6" w:rsidRDefault="001C2AA6"/>
          <w:p w:rsidR="001C2AA6" w:rsidRDefault="001C2AA6">
            <w:proofErr w:type="spellStart"/>
            <w:r>
              <w:t>Kalsine</w:t>
            </w:r>
            <w:proofErr w:type="spellEnd"/>
            <w:r>
              <w:t xml:space="preserve"> Edilmemiş Petrol Koku Kullanma İzin Belgesi</w:t>
            </w:r>
          </w:p>
        </w:tc>
        <w:tc>
          <w:tcPr>
            <w:tcW w:w="4389" w:type="dxa"/>
          </w:tcPr>
          <w:p w:rsidR="001C2AA6" w:rsidRDefault="001C2AA6" w:rsidP="00E63BB5">
            <w:pPr>
              <w:pStyle w:val="ListeParagraf"/>
              <w:numPr>
                <w:ilvl w:val="0"/>
                <w:numId w:val="1"/>
              </w:numPr>
            </w:pPr>
            <w:r>
              <w:t>Geçici Faaliyet Belgesi veya Çevre İzin ve Lisans Belgesi</w:t>
            </w:r>
          </w:p>
        </w:tc>
      </w:tr>
      <w:tr w:rsidR="001C2AA6" w:rsidTr="001C2AA6">
        <w:trPr>
          <w:trHeight w:val="318"/>
        </w:trPr>
        <w:tc>
          <w:tcPr>
            <w:tcW w:w="421" w:type="dxa"/>
            <w:vMerge/>
          </w:tcPr>
          <w:p w:rsidR="001C2AA6" w:rsidRPr="00E63BB5" w:rsidRDefault="001C2AA6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1C2AA6" w:rsidRDefault="001C2AA6"/>
        </w:tc>
        <w:tc>
          <w:tcPr>
            <w:tcW w:w="4389" w:type="dxa"/>
          </w:tcPr>
          <w:p w:rsidR="001C2AA6" w:rsidRDefault="001C2AA6" w:rsidP="00E63BB5">
            <w:pPr>
              <w:pStyle w:val="ListeParagraf"/>
              <w:numPr>
                <w:ilvl w:val="0"/>
                <w:numId w:val="1"/>
              </w:numPr>
            </w:pPr>
            <w:r>
              <w:t>Kapasite Raporu</w:t>
            </w:r>
          </w:p>
          <w:p w:rsidR="001C2AA6" w:rsidRDefault="001C2AA6" w:rsidP="00E63BB5">
            <w:pPr>
              <w:pStyle w:val="ListeParagraf"/>
              <w:numPr>
                <w:ilvl w:val="0"/>
                <w:numId w:val="1"/>
              </w:numPr>
            </w:pPr>
            <w:r>
              <w:t xml:space="preserve">Sürekli Ölçüm Sistemi Tebliği </w:t>
            </w:r>
          </w:p>
        </w:tc>
      </w:tr>
      <w:tr w:rsidR="001C2AA6" w:rsidTr="00E11D6C">
        <w:trPr>
          <w:trHeight w:val="765"/>
        </w:trPr>
        <w:tc>
          <w:tcPr>
            <w:tcW w:w="421" w:type="dxa"/>
            <w:vMerge/>
          </w:tcPr>
          <w:p w:rsidR="001C2AA6" w:rsidRPr="00E63BB5" w:rsidRDefault="001C2AA6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1C2AA6" w:rsidRDefault="001C2AA6"/>
        </w:tc>
        <w:tc>
          <w:tcPr>
            <w:tcW w:w="4389" w:type="dxa"/>
          </w:tcPr>
          <w:p w:rsidR="001C2AA6" w:rsidRDefault="001C2AA6" w:rsidP="00E63BB5">
            <w:pPr>
              <w:pStyle w:val="ListeParagraf"/>
              <w:numPr>
                <w:ilvl w:val="0"/>
                <w:numId w:val="1"/>
              </w:numPr>
            </w:pPr>
            <w:r>
              <w:t>Kapsamında On-</w:t>
            </w:r>
            <w:proofErr w:type="spellStart"/>
            <w:r>
              <w:t>line</w:t>
            </w:r>
            <w:proofErr w:type="spellEnd"/>
            <w:r>
              <w:t xml:space="preserve"> İzleme Sistemi kurulumu</w:t>
            </w:r>
          </w:p>
        </w:tc>
      </w:tr>
      <w:tr w:rsidR="00E63BB5" w:rsidTr="00E11D6C">
        <w:trPr>
          <w:trHeight w:val="160"/>
        </w:trPr>
        <w:tc>
          <w:tcPr>
            <w:tcW w:w="421" w:type="dxa"/>
            <w:vMerge w:val="restart"/>
          </w:tcPr>
          <w:p w:rsidR="001C2AA6" w:rsidRDefault="001C2AA6">
            <w:pPr>
              <w:rPr>
                <w:b/>
              </w:rPr>
            </w:pPr>
          </w:p>
          <w:p w:rsidR="001C2AA6" w:rsidRDefault="001C2AA6">
            <w:pPr>
              <w:rPr>
                <w:b/>
              </w:rPr>
            </w:pPr>
          </w:p>
          <w:p w:rsidR="001C2AA6" w:rsidRDefault="001C2AA6">
            <w:pPr>
              <w:rPr>
                <w:b/>
              </w:rPr>
            </w:pPr>
          </w:p>
          <w:p w:rsidR="00E63BB5" w:rsidRPr="00E63BB5" w:rsidRDefault="00E63BB5">
            <w:pPr>
              <w:rPr>
                <w:b/>
              </w:rPr>
            </w:pPr>
            <w:r w:rsidRPr="00E63BB5">
              <w:rPr>
                <w:b/>
              </w:rPr>
              <w:t>2</w:t>
            </w:r>
          </w:p>
        </w:tc>
        <w:tc>
          <w:tcPr>
            <w:tcW w:w="4252" w:type="dxa"/>
            <w:vMerge w:val="restart"/>
          </w:tcPr>
          <w:p w:rsidR="00E63BB5" w:rsidRDefault="00E63BB5"/>
          <w:p w:rsidR="00E63BB5" w:rsidRDefault="00E63BB5"/>
          <w:p w:rsidR="00E63BB5" w:rsidRDefault="00E63BB5"/>
          <w:p w:rsidR="00E63BB5" w:rsidRDefault="00E63BB5">
            <w:r>
              <w:t>Yerli Üretim Petrol Koku Kullanma Uygunluk Belgesi</w:t>
            </w:r>
          </w:p>
        </w:tc>
        <w:tc>
          <w:tcPr>
            <w:tcW w:w="4389" w:type="dxa"/>
          </w:tcPr>
          <w:p w:rsidR="00E63BB5" w:rsidRDefault="00E63BB5" w:rsidP="00E63BB5">
            <w:pPr>
              <w:pStyle w:val="ListeParagraf"/>
              <w:numPr>
                <w:ilvl w:val="0"/>
                <w:numId w:val="3"/>
              </w:numPr>
            </w:pPr>
            <w:r>
              <w:t>Geçici Faaliyet Belgesi veya Çevre İzin ve Lisans Belgesi</w:t>
            </w:r>
          </w:p>
        </w:tc>
      </w:tr>
      <w:tr w:rsidR="00E63BB5" w:rsidTr="00E11D6C">
        <w:trPr>
          <w:trHeight w:val="140"/>
        </w:trPr>
        <w:tc>
          <w:tcPr>
            <w:tcW w:w="421" w:type="dxa"/>
            <w:vMerge/>
          </w:tcPr>
          <w:p w:rsidR="00E63BB5" w:rsidRPr="00E63BB5" w:rsidRDefault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E63BB5" w:rsidRDefault="00E63BB5"/>
        </w:tc>
        <w:tc>
          <w:tcPr>
            <w:tcW w:w="4389" w:type="dxa"/>
          </w:tcPr>
          <w:p w:rsidR="00E63BB5" w:rsidRDefault="00E63BB5" w:rsidP="00E63BB5">
            <w:pPr>
              <w:pStyle w:val="ListeParagraf"/>
              <w:numPr>
                <w:ilvl w:val="0"/>
                <w:numId w:val="2"/>
              </w:numPr>
            </w:pPr>
            <w:r>
              <w:t>Kapasite Raporu</w:t>
            </w:r>
          </w:p>
        </w:tc>
      </w:tr>
      <w:tr w:rsidR="00E63BB5" w:rsidTr="00E11D6C">
        <w:trPr>
          <w:trHeight w:val="170"/>
        </w:trPr>
        <w:tc>
          <w:tcPr>
            <w:tcW w:w="421" w:type="dxa"/>
            <w:vMerge/>
          </w:tcPr>
          <w:p w:rsidR="00E63BB5" w:rsidRPr="00E63BB5" w:rsidRDefault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E63BB5" w:rsidRDefault="00E63BB5"/>
        </w:tc>
        <w:tc>
          <w:tcPr>
            <w:tcW w:w="4389" w:type="dxa"/>
          </w:tcPr>
          <w:p w:rsidR="00E63BB5" w:rsidRDefault="00E63BB5" w:rsidP="001B2D48">
            <w:pPr>
              <w:pStyle w:val="ListeParagraf"/>
              <w:numPr>
                <w:ilvl w:val="0"/>
                <w:numId w:val="2"/>
              </w:numPr>
            </w:pPr>
            <w:r>
              <w:t>Sürekli Ölçüm Si</w:t>
            </w:r>
            <w:r w:rsidR="001B2D48">
              <w:t>s</w:t>
            </w:r>
            <w:r>
              <w:t>temi Tebliği Kapsamında On-</w:t>
            </w:r>
            <w:proofErr w:type="spellStart"/>
            <w:r>
              <w:t>line</w:t>
            </w:r>
            <w:proofErr w:type="spellEnd"/>
            <w:r>
              <w:t xml:space="preserve"> İzleme Sistemi kurulumu </w:t>
            </w:r>
          </w:p>
        </w:tc>
      </w:tr>
      <w:tr w:rsidR="00E63BB5" w:rsidTr="00E11D6C">
        <w:trPr>
          <w:trHeight w:val="100"/>
        </w:trPr>
        <w:tc>
          <w:tcPr>
            <w:tcW w:w="421" w:type="dxa"/>
            <w:vMerge/>
          </w:tcPr>
          <w:p w:rsidR="00E63BB5" w:rsidRPr="00E63BB5" w:rsidRDefault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E63BB5" w:rsidRDefault="00E63BB5"/>
        </w:tc>
        <w:tc>
          <w:tcPr>
            <w:tcW w:w="4389" w:type="dxa"/>
          </w:tcPr>
          <w:p w:rsidR="00E63BB5" w:rsidRDefault="00E63BB5" w:rsidP="00E11D6C">
            <w:pPr>
              <w:pStyle w:val="ListeParagraf"/>
              <w:numPr>
                <w:ilvl w:val="0"/>
                <w:numId w:val="2"/>
              </w:numPr>
            </w:pPr>
            <w:r>
              <w:t xml:space="preserve">Taahhütname </w:t>
            </w:r>
          </w:p>
        </w:tc>
      </w:tr>
      <w:tr w:rsidR="001C2AA6" w:rsidTr="00E11D6C">
        <w:trPr>
          <w:trHeight w:val="130"/>
        </w:trPr>
        <w:tc>
          <w:tcPr>
            <w:tcW w:w="421" w:type="dxa"/>
            <w:vMerge w:val="restart"/>
          </w:tcPr>
          <w:p w:rsidR="001C2AA6" w:rsidRDefault="001C2AA6" w:rsidP="00E63BB5">
            <w:pPr>
              <w:rPr>
                <w:b/>
              </w:rPr>
            </w:pPr>
          </w:p>
          <w:p w:rsidR="001C2AA6" w:rsidRDefault="001C2AA6" w:rsidP="00E63BB5">
            <w:pPr>
              <w:rPr>
                <w:b/>
              </w:rPr>
            </w:pPr>
          </w:p>
          <w:p w:rsidR="001C2AA6" w:rsidRDefault="001C2AA6" w:rsidP="00E63BB5">
            <w:pPr>
              <w:rPr>
                <w:b/>
              </w:rPr>
            </w:pPr>
          </w:p>
          <w:p w:rsidR="001C2AA6" w:rsidRDefault="001C2AA6" w:rsidP="00E63BB5">
            <w:pPr>
              <w:rPr>
                <w:b/>
              </w:rPr>
            </w:pPr>
          </w:p>
          <w:p w:rsidR="001C2AA6" w:rsidRPr="00E63BB5" w:rsidRDefault="001C2AA6" w:rsidP="00E63BB5">
            <w:pPr>
              <w:rPr>
                <w:b/>
              </w:rPr>
            </w:pPr>
            <w:r w:rsidRPr="00E63BB5">
              <w:rPr>
                <w:b/>
              </w:rPr>
              <w:t>3</w:t>
            </w:r>
          </w:p>
        </w:tc>
        <w:tc>
          <w:tcPr>
            <w:tcW w:w="4252" w:type="dxa"/>
            <w:vMerge w:val="restart"/>
          </w:tcPr>
          <w:p w:rsidR="001C2AA6" w:rsidRDefault="001C2AA6" w:rsidP="00E63BB5"/>
          <w:p w:rsidR="001C2AA6" w:rsidRDefault="001C2AA6" w:rsidP="00E63BB5"/>
          <w:p w:rsidR="001C2AA6" w:rsidRDefault="001C2AA6" w:rsidP="00E63BB5"/>
          <w:p w:rsidR="001C2AA6" w:rsidRDefault="001C2AA6" w:rsidP="00E63BB5"/>
          <w:p w:rsidR="001C2AA6" w:rsidRDefault="001C2AA6" w:rsidP="00E63BB5">
            <w:r>
              <w:t>Yüksek Kükürtlü Petrol Koku Tahsisatı</w:t>
            </w:r>
          </w:p>
        </w:tc>
        <w:tc>
          <w:tcPr>
            <w:tcW w:w="4389" w:type="dxa"/>
          </w:tcPr>
          <w:p w:rsidR="001C2AA6" w:rsidRDefault="001C2AA6" w:rsidP="00E63BB5">
            <w:pPr>
              <w:pStyle w:val="ListeParagraf"/>
              <w:numPr>
                <w:ilvl w:val="0"/>
                <w:numId w:val="3"/>
              </w:numPr>
            </w:pPr>
            <w:r>
              <w:t>Geçici Faaliyet Belgesi veya Çevre İzin ve Lisans Belgesi</w:t>
            </w:r>
          </w:p>
        </w:tc>
      </w:tr>
      <w:tr w:rsidR="001C2AA6" w:rsidTr="00E11D6C">
        <w:trPr>
          <w:trHeight w:val="130"/>
        </w:trPr>
        <w:tc>
          <w:tcPr>
            <w:tcW w:w="421" w:type="dxa"/>
            <w:vMerge/>
          </w:tcPr>
          <w:p w:rsidR="001C2AA6" w:rsidRPr="00E63BB5" w:rsidRDefault="001C2AA6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1C2AA6" w:rsidRDefault="001C2AA6" w:rsidP="00E63BB5"/>
        </w:tc>
        <w:tc>
          <w:tcPr>
            <w:tcW w:w="4389" w:type="dxa"/>
          </w:tcPr>
          <w:p w:rsidR="001C2AA6" w:rsidRDefault="001C2AA6" w:rsidP="00E63BB5">
            <w:pPr>
              <w:pStyle w:val="ListeParagraf"/>
              <w:numPr>
                <w:ilvl w:val="0"/>
                <w:numId w:val="2"/>
              </w:numPr>
            </w:pPr>
            <w:r>
              <w:t>Kapasite Raporu</w:t>
            </w:r>
          </w:p>
        </w:tc>
      </w:tr>
      <w:tr w:rsidR="001C2AA6" w:rsidTr="00E11D6C">
        <w:trPr>
          <w:trHeight w:val="735"/>
        </w:trPr>
        <w:tc>
          <w:tcPr>
            <w:tcW w:w="421" w:type="dxa"/>
            <w:vMerge/>
          </w:tcPr>
          <w:p w:rsidR="001C2AA6" w:rsidRPr="00E63BB5" w:rsidRDefault="001C2AA6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1C2AA6" w:rsidRDefault="001C2AA6" w:rsidP="00E63BB5"/>
        </w:tc>
        <w:tc>
          <w:tcPr>
            <w:tcW w:w="4389" w:type="dxa"/>
          </w:tcPr>
          <w:p w:rsidR="001C2AA6" w:rsidRDefault="001C2AA6" w:rsidP="001B2D48">
            <w:pPr>
              <w:pStyle w:val="ListeParagraf"/>
              <w:numPr>
                <w:ilvl w:val="0"/>
                <w:numId w:val="2"/>
              </w:numPr>
            </w:pPr>
            <w:r>
              <w:t>Sürekli Ölçüm Sistemi Tebliği Kapsamında On-</w:t>
            </w:r>
            <w:proofErr w:type="spellStart"/>
            <w:r>
              <w:t>line</w:t>
            </w:r>
            <w:proofErr w:type="spellEnd"/>
            <w:r>
              <w:t xml:space="preserve"> İzleme Sistemi kurulumu </w:t>
            </w:r>
          </w:p>
        </w:tc>
      </w:tr>
      <w:tr w:rsidR="001C2AA6" w:rsidTr="001C2AA6">
        <w:trPr>
          <w:trHeight w:val="750"/>
        </w:trPr>
        <w:tc>
          <w:tcPr>
            <w:tcW w:w="421" w:type="dxa"/>
            <w:vMerge/>
          </w:tcPr>
          <w:p w:rsidR="001C2AA6" w:rsidRPr="00E63BB5" w:rsidRDefault="001C2AA6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1C2AA6" w:rsidRDefault="001C2AA6" w:rsidP="00E63BB5"/>
        </w:tc>
        <w:tc>
          <w:tcPr>
            <w:tcW w:w="4389" w:type="dxa"/>
          </w:tcPr>
          <w:p w:rsidR="001C2AA6" w:rsidRDefault="001C2AA6" w:rsidP="001B2D48">
            <w:pPr>
              <w:pStyle w:val="ListeParagraf"/>
              <w:numPr>
                <w:ilvl w:val="0"/>
                <w:numId w:val="2"/>
              </w:numPr>
            </w:pPr>
            <w:r>
              <w:t>Kullanılan Katı Yakıt Miktarlarının İlgili İl Müdürlüklerinden Düşümlerinin Yaptırıldığına Dair İmzalı/Kaşeli Belge</w:t>
            </w:r>
          </w:p>
          <w:p w:rsidR="001C2AA6" w:rsidRDefault="001C2AA6" w:rsidP="001C2AA6"/>
        </w:tc>
      </w:tr>
      <w:tr w:rsidR="001C2AA6" w:rsidTr="00E11D6C">
        <w:trPr>
          <w:trHeight w:val="870"/>
        </w:trPr>
        <w:tc>
          <w:tcPr>
            <w:tcW w:w="421" w:type="dxa"/>
            <w:vMerge/>
          </w:tcPr>
          <w:p w:rsidR="001C2AA6" w:rsidRPr="00E63BB5" w:rsidRDefault="001C2AA6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1C2AA6" w:rsidRDefault="001C2AA6" w:rsidP="00E63BB5"/>
        </w:tc>
        <w:tc>
          <w:tcPr>
            <w:tcW w:w="4389" w:type="dxa"/>
          </w:tcPr>
          <w:p w:rsidR="001C2AA6" w:rsidRDefault="001C2AA6" w:rsidP="00AE127E">
            <w:pPr>
              <w:pStyle w:val="ListeParagraf"/>
              <w:numPr>
                <w:ilvl w:val="0"/>
                <w:numId w:val="2"/>
              </w:numPr>
            </w:pPr>
            <w:r>
              <w:t>Talep Edilen Kükürt Oranı İçin Bakanlıktan Alınan Onay Yazısı</w:t>
            </w:r>
          </w:p>
        </w:tc>
      </w:tr>
      <w:tr w:rsidR="00E63BB5" w:rsidTr="00E11D6C">
        <w:trPr>
          <w:trHeight w:val="511"/>
        </w:trPr>
        <w:tc>
          <w:tcPr>
            <w:tcW w:w="421" w:type="dxa"/>
            <w:vMerge w:val="restart"/>
          </w:tcPr>
          <w:p w:rsidR="001C2AA6" w:rsidRDefault="001C2AA6" w:rsidP="00E63BB5">
            <w:pPr>
              <w:rPr>
                <w:b/>
              </w:rPr>
            </w:pPr>
          </w:p>
          <w:p w:rsidR="001C2AA6" w:rsidRDefault="001C2AA6" w:rsidP="00E63BB5">
            <w:pPr>
              <w:rPr>
                <w:b/>
              </w:rPr>
            </w:pPr>
          </w:p>
          <w:p w:rsidR="00E63BB5" w:rsidRPr="00E63BB5" w:rsidRDefault="00E63BB5" w:rsidP="00E63BB5">
            <w:pPr>
              <w:rPr>
                <w:b/>
              </w:rPr>
            </w:pPr>
            <w:r w:rsidRPr="00E63BB5">
              <w:rPr>
                <w:b/>
              </w:rPr>
              <w:t>4</w:t>
            </w:r>
          </w:p>
        </w:tc>
        <w:tc>
          <w:tcPr>
            <w:tcW w:w="4252" w:type="dxa"/>
            <w:vMerge w:val="restart"/>
          </w:tcPr>
          <w:p w:rsidR="00E63BB5" w:rsidRDefault="00E63BB5" w:rsidP="00E63BB5"/>
          <w:p w:rsidR="001C2AA6" w:rsidRDefault="001C2AA6" w:rsidP="00E63BB5"/>
          <w:p w:rsidR="00E63BB5" w:rsidRDefault="00E63BB5" w:rsidP="00E63BB5">
            <w:r>
              <w:t>Yüksek Kükürtlü Taşkömürü Tahsisatı</w:t>
            </w:r>
          </w:p>
        </w:tc>
        <w:tc>
          <w:tcPr>
            <w:tcW w:w="4389" w:type="dxa"/>
          </w:tcPr>
          <w:p w:rsidR="00E11D6C" w:rsidRDefault="00E63BB5" w:rsidP="00E63BB5">
            <w:pPr>
              <w:pStyle w:val="ListeParagraf"/>
              <w:numPr>
                <w:ilvl w:val="0"/>
                <w:numId w:val="3"/>
              </w:numPr>
            </w:pPr>
            <w:r>
              <w:t>Geçici Faaliyet Belgesi veya Çevre İzin ve Lisans Belgesi</w:t>
            </w:r>
          </w:p>
        </w:tc>
      </w:tr>
      <w:tr w:rsidR="00E11D6C" w:rsidTr="00E11D6C">
        <w:trPr>
          <w:trHeight w:val="840"/>
        </w:trPr>
        <w:tc>
          <w:tcPr>
            <w:tcW w:w="421" w:type="dxa"/>
            <w:vMerge/>
          </w:tcPr>
          <w:p w:rsidR="00E11D6C" w:rsidRPr="00E63BB5" w:rsidRDefault="00E11D6C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E11D6C" w:rsidRDefault="00E11D6C" w:rsidP="00E63BB5"/>
        </w:tc>
        <w:tc>
          <w:tcPr>
            <w:tcW w:w="4389" w:type="dxa"/>
          </w:tcPr>
          <w:p w:rsidR="00E11D6C" w:rsidRDefault="00E11D6C" w:rsidP="00E11D6C">
            <w:pPr>
              <w:pStyle w:val="ListeParagraf"/>
              <w:numPr>
                <w:ilvl w:val="0"/>
                <w:numId w:val="3"/>
              </w:numPr>
            </w:pPr>
            <w:r>
              <w:t>Kullanılan Katı Yakıt Miktarlarının İlgili İl Müdürlüklerinden Düşümlerinin Yaptırıldığına Dair İmzalı/Kaşeli Belge</w:t>
            </w:r>
          </w:p>
        </w:tc>
      </w:tr>
      <w:tr w:rsidR="00E63BB5" w:rsidTr="00E11D6C">
        <w:trPr>
          <w:trHeight w:val="130"/>
        </w:trPr>
        <w:tc>
          <w:tcPr>
            <w:tcW w:w="421" w:type="dxa"/>
            <w:vMerge/>
          </w:tcPr>
          <w:p w:rsidR="00E63BB5" w:rsidRPr="00E63BB5" w:rsidRDefault="00E63BB5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E63BB5" w:rsidRDefault="00E63BB5" w:rsidP="00E63BB5"/>
        </w:tc>
        <w:tc>
          <w:tcPr>
            <w:tcW w:w="4389" w:type="dxa"/>
          </w:tcPr>
          <w:p w:rsidR="00E63BB5" w:rsidRDefault="00E63BB5" w:rsidP="00E63BB5">
            <w:pPr>
              <w:pStyle w:val="ListeParagraf"/>
              <w:numPr>
                <w:ilvl w:val="0"/>
                <w:numId w:val="2"/>
              </w:numPr>
            </w:pPr>
            <w:r>
              <w:t>Kapasite Raporu</w:t>
            </w:r>
          </w:p>
        </w:tc>
      </w:tr>
      <w:tr w:rsidR="00AE127E" w:rsidTr="00E11D6C">
        <w:trPr>
          <w:trHeight w:val="160"/>
        </w:trPr>
        <w:tc>
          <w:tcPr>
            <w:tcW w:w="421" w:type="dxa"/>
            <w:vMerge w:val="restart"/>
          </w:tcPr>
          <w:p w:rsidR="00AE127E" w:rsidRDefault="00AE127E" w:rsidP="00E63BB5">
            <w:pPr>
              <w:rPr>
                <w:b/>
              </w:rPr>
            </w:pPr>
          </w:p>
          <w:p w:rsidR="00AE127E" w:rsidRDefault="00AE127E" w:rsidP="00E63BB5">
            <w:pPr>
              <w:rPr>
                <w:b/>
              </w:rPr>
            </w:pPr>
          </w:p>
          <w:p w:rsidR="00AE127E" w:rsidRDefault="00AE127E" w:rsidP="00E63BB5">
            <w:pPr>
              <w:rPr>
                <w:b/>
              </w:rPr>
            </w:pPr>
          </w:p>
          <w:p w:rsidR="00AE127E" w:rsidRDefault="00AE127E" w:rsidP="00E63BB5">
            <w:pPr>
              <w:rPr>
                <w:b/>
              </w:rPr>
            </w:pPr>
          </w:p>
          <w:p w:rsidR="00AE127E" w:rsidRPr="00E63BB5" w:rsidRDefault="00AE127E" w:rsidP="00E63BB5">
            <w:pPr>
              <w:rPr>
                <w:b/>
              </w:rPr>
            </w:pPr>
            <w:r w:rsidRPr="00E63BB5">
              <w:rPr>
                <w:b/>
              </w:rPr>
              <w:t>5</w:t>
            </w:r>
          </w:p>
        </w:tc>
        <w:tc>
          <w:tcPr>
            <w:tcW w:w="4252" w:type="dxa"/>
            <w:vMerge w:val="restart"/>
          </w:tcPr>
          <w:p w:rsidR="00AE127E" w:rsidRDefault="00AE127E" w:rsidP="00E63BB5"/>
          <w:p w:rsidR="00AE127E" w:rsidRDefault="00AE127E" w:rsidP="00E63BB5"/>
          <w:p w:rsidR="00AE127E" w:rsidRDefault="00AE127E" w:rsidP="00E63BB5"/>
          <w:p w:rsidR="00AE127E" w:rsidRDefault="00AE127E" w:rsidP="00E63BB5"/>
          <w:p w:rsidR="00AE127E" w:rsidRDefault="00AE127E" w:rsidP="00E63BB5">
            <w:r>
              <w:t xml:space="preserve">Termik Santral Yüksek </w:t>
            </w:r>
            <w:proofErr w:type="spellStart"/>
            <w:r>
              <w:t>Uçuculu</w:t>
            </w:r>
            <w:proofErr w:type="spellEnd"/>
            <w:r>
              <w:t xml:space="preserve"> Taşkömürü Tahsisatı</w:t>
            </w:r>
          </w:p>
        </w:tc>
        <w:tc>
          <w:tcPr>
            <w:tcW w:w="4389" w:type="dxa"/>
          </w:tcPr>
          <w:p w:rsidR="00AE127E" w:rsidRDefault="00AE127E" w:rsidP="00E63BB5">
            <w:pPr>
              <w:pStyle w:val="ListeParagraf"/>
              <w:numPr>
                <w:ilvl w:val="0"/>
                <w:numId w:val="3"/>
              </w:numPr>
            </w:pPr>
            <w:r>
              <w:t>Geçici Faaliyet Belgesi veya Çevre İzin ve Lisans Belgesi</w:t>
            </w:r>
          </w:p>
        </w:tc>
      </w:tr>
      <w:tr w:rsidR="00AE127E" w:rsidTr="00E11D6C">
        <w:trPr>
          <w:trHeight w:val="140"/>
        </w:trPr>
        <w:tc>
          <w:tcPr>
            <w:tcW w:w="421" w:type="dxa"/>
            <w:vMerge/>
          </w:tcPr>
          <w:p w:rsidR="00AE127E" w:rsidRPr="00E63BB5" w:rsidRDefault="00AE127E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AE127E" w:rsidRDefault="00AE127E" w:rsidP="00E63BB5"/>
        </w:tc>
        <w:tc>
          <w:tcPr>
            <w:tcW w:w="4389" w:type="dxa"/>
          </w:tcPr>
          <w:p w:rsidR="00AE127E" w:rsidRDefault="00AE127E" w:rsidP="00E63BB5">
            <w:pPr>
              <w:pStyle w:val="ListeParagraf"/>
              <w:numPr>
                <w:ilvl w:val="0"/>
                <w:numId w:val="2"/>
              </w:numPr>
            </w:pPr>
            <w:r>
              <w:t>Kapasite Raporu</w:t>
            </w:r>
          </w:p>
        </w:tc>
      </w:tr>
      <w:tr w:rsidR="00AE127E" w:rsidTr="00E11D6C">
        <w:trPr>
          <w:trHeight w:val="720"/>
        </w:trPr>
        <w:tc>
          <w:tcPr>
            <w:tcW w:w="421" w:type="dxa"/>
            <w:vMerge/>
          </w:tcPr>
          <w:p w:rsidR="00AE127E" w:rsidRPr="00E63BB5" w:rsidRDefault="00AE127E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AE127E" w:rsidRDefault="00AE127E" w:rsidP="00E63BB5"/>
        </w:tc>
        <w:tc>
          <w:tcPr>
            <w:tcW w:w="4389" w:type="dxa"/>
          </w:tcPr>
          <w:p w:rsidR="00AE127E" w:rsidRDefault="00AE127E" w:rsidP="001B2D48">
            <w:pPr>
              <w:pStyle w:val="ListeParagraf"/>
              <w:numPr>
                <w:ilvl w:val="0"/>
                <w:numId w:val="2"/>
              </w:numPr>
            </w:pPr>
            <w:r>
              <w:t>Sürekli Ölçüm Sistemi Tebliği Kapsamında On-</w:t>
            </w:r>
            <w:proofErr w:type="spellStart"/>
            <w:r>
              <w:t>line</w:t>
            </w:r>
            <w:proofErr w:type="spellEnd"/>
            <w:r>
              <w:t xml:space="preserve"> İzleme Sistemi kurulumu </w:t>
            </w:r>
          </w:p>
        </w:tc>
      </w:tr>
      <w:tr w:rsidR="00AE127E" w:rsidTr="00AE127E">
        <w:trPr>
          <w:trHeight w:val="780"/>
        </w:trPr>
        <w:tc>
          <w:tcPr>
            <w:tcW w:w="421" w:type="dxa"/>
            <w:vMerge/>
          </w:tcPr>
          <w:p w:rsidR="00AE127E" w:rsidRPr="00E63BB5" w:rsidRDefault="00AE127E" w:rsidP="00E63BB5">
            <w:pPr>
              <w:rPr>
                <w:b/>
              </w:rPr>
            </w:pPr>
          </w:p>
        </w:tc>
        <w:tc>
          <w:tcPr>
            <w:tcW w:w="4252" w:type="dxa"/>
            <w:vMerge/>
          </w:tcPr>
          <w:p w:rsidR="00AE127E" w:rsidRDefault="00AE127E" w:rsidP="00E63BB5"/>
        </w:tc>
        <w:tc>
          <w:tcPr>
            <w:tcW w:w="4389" w:type="dxa"/>
          </w:tcPr>
          <w:p w:rsidR="00AE127E" w:rsidRDefault="00AE127E" w:rsidP="00E11D6C">
            <w:pPr>
              <w:pStyle w:val="ListeParagraf"/>
              <w:numPr>
                <w:ilvl w:val="0"/>
                <w:numId w:val="2"/>
              </w:numPr>
            </w:pPr>
            <w:r>
              <w:t>Kullanılan Katı Yakıt Miktarlarının İlgili İl Müdürlüklerinden Düşümlerinin Yaptırıldığına Dair İmzalı/Kaşeli Belge</w:t>
            </w:r>
          </w:p>
        </w:tc>
      </w:tr>
      <w:tr w:rsidR="00AE127E" w:rsidTr="00AE127E">
        <w:trPr>
          <w:trHeight w:val="111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AE127E" w:rsidRPr="00E63BB5" w:rsidRDefault="00AE127E" w:rsidP="00E63BB5">
            <w:pPr>
              <w:rPr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AE127E" w:rsidRDefault="00AE127E" w:rsidP="00E63BB5"/>
        </w:tc>
        <w:tc>
          <w:tcPr>
            <w:tcW w:w="4389" w:type="dxa"/>
          </w:tcPr>
          <w:p w:rsidR="00AE127E" w:rsidRDefault="00AE127E" w:rsidP="00AE127E">
            <w:pPr>
              <w:pStyle w:val="ListeParagraf"/>
              <w:numPr>
                <w:ilvl w:val="0"/>
                <w:numId w:val="2"/>
              </w:numPr>
            </w:pPr>
            <w:r>
              <w:t xml:space="preserve">Laboratuvar Ölçüm Dairesinden alınan </w:t>
            </w:r>
            <w:proofErr w:type="gramStart"/>
            <w:r>
              <w:t>emisyon</w:t>
            </w:r>
            <w:proofErr w:type="gramEnd"/>
            <w:r>
              <w:t xml:space="preserve"> sınır değerlerinin uygun olduğuna dair belge</w:t>
            </w:r>
          </w:p>
          <w:p w:rsidR="00AE127E" w:rsidRDefault="00AE127E" w:rsidP="00AE127E">
            <w:pPr>
              <w:pStyle w:val="ListeParagraf"/>
            </w:pPr>
          </w:p>
        </w:tc>
      </w:tr>
      <w:tr w:rsidR="00AE127E" w:rsidTr="00AE127E">
        <w:trPr>
          <w:trHeight w:val="900"/>
        </w:trPr>
        <w:tc>
          <w:tcPr>
            <w:tcW w:w="421" w:type="dxa"/>
            <w:tcBorders>
              <w:bottom w:val="nil"/>
            </w:tcBorders>
          </w:tcPr>
          <w:p w:rsidR="00AE127E" w:rsidRPr="00E63BB5" w:rsidRDefault="00AE127E" w:rsidP="00AE127E">
            <w:pPr>
              <w:rPr>
                <w:b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AE127E" w:rsidRDefault="00AE127E" w:rsidP="00AE127E"/>
          <w:p w:rsidR="00AE127E" w:rsidRDefault="00AE127E" w:rsidP="00AE127E"/>
          <w:p w:rsidR="00AE127E" w:rsidRDefault="00AE127E" w:rsidP="00AE127E"/>
          <w:p w:rsidR="00AE127E" w:rsidRDefault="00AE127E" w:rsidP="00AE127E">
            <w:r>
              <w:t>Termik Santraller İçin %3 Kükürtlü Taşkömürü</w:t>
            </w:r>
            <w:r>
              <w:t xml:space="preserve"> Tahsisatı</w:t>
            </w:r>
          </w:p>
        </w:tc>
        <w:tc>
          <w:tcPr>
            <w:tcW w:w="4389" w:type="dxa"/>
          </w:tcPr>
          <w:p w:rsidR="00AE127E" w:rsidRDefault="00AE127E" w:rsidP="00AE127E">
            <w:pPr>
              <w:pStyle w:val="ListeParagraf"/>
            </w:pPr>
          </w:p>
          <w:p w:rsidR="00AE127E" w:rsidRDefault="00AE127E" w:rsidP="00AE127E">
            <w:pPr>
              <w:pStyle w:val="ListeParagraf"/>
              <w:numPr>
                <w:ilvl w:val="0"/>
                <w:numId w:val="3"/>
              </w:numPr>
            </w:pPr>
            <w:r>
              <w:t>Geçici Faaliyet Belgesi veya Çevre İzin ve Lisans Belgesi</w:t>
            </w:r>
          </w:p>
        </w:tc>
      </w:tr>
      <w:tr w:rsidR="00AE127E" w:rsidTr="00AE127E">
        <w:trPr>
          <w:trHeight w:val="900"/>
        </w:trPr>
        <w:tc>
          <w:tcPr>
            <w:tcW w:w="421" w:type="dxa"/>
            <w:tcBorders>
              <w:top w:val="nil"/>
              <w:bottom w:val="nil"/>
            </w:tcBorders>
          </w:tcPr>
          <w:p w:rsidR="00AE127E" w:rsidRPr="00E63BB5" w:rsidRDefault="00AE127E" w:rsidP="00AE127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E127E" w:rsidRDefault="00AE127E" w:rsidP="00AE127E"/>
        </w:tc>
        <w:tc>
          <w:tcPr>
            <w:tcW w:w="4389" w:type="dxa"/>
          </w:tcPr>
          <w:p w:rsidR="00AE127E" w:rsidRDefault="00AE127E" w:rsidP="00AE127E">
            <w:pPr>
              <w:pStyle w:val="ListeParagraf"/>
              <w:numPr>
                <w:ilvl w:val="0"/>
                <w:numId w:val="2"/>
              </w:numPr>
            </w:pPr>
            <w:r>
              <w:t>Kapasite Raporu</w:t>
            </w:r>
          </w:p>
        </w:tc>
      </w:tr>
      <w:tr w:rsidR="00AE127E" w:rsidTr="00AE127E">
        <w:trPr>
          <w:trHeight w:val="900"/>
        </w:trPr>
        <w:tc>
          <w:tcPr>
            <w:tcW w:w="421" w:type="dxa"/>
            <w:tcBorders>
              <w:top w:val="nil"/>
              <w:bottom w:val="nil"/>
            </w:tcBorders>
          </w:tcPr>
          <w:p w:rsidR="00AE127E" w:rsidRDefault="00AE127E" w:rsidP="00AE127E">
            <w:pPr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E127E" w:rsidRDefault="00AE127E" w:rsidP="00AE127E"/>
        </w:tc>
        <w:tc>
          <w:tcPr>
            <w:tcW w:w="4389" w:type="dxa"/>
          </w:tcPr>
          <w:p w:rsidR="00AE127E" w:rsidRDefault="00AE127E" w:rsidP="00AE127E">
            <w:pPr>
              <w:pStyle w:val="ListeParagraf"/>
              <w:numPr>
                <w:ilvl w:val="0"/>
                <w:numId w:val="2"/>
              </w:numPr>
            </w:pPr>
            <w:r>
              <w:t>Sürekli Ölçüm Sistemi Tebliği Kapsamında On-</w:t>
            </w:r>
            <w:proofErr w:type="spellStart"/>
            <w:r>
              <w:t>line</w:t>
            </w:r>
            <w:proofErr w:type="spellEnd"/>
            <w:r>
              <w:t xml:space="preserve"> İzleme Sistemi kurulumu </w:t>
            </w:r>
          </w:p>
        </w:tc>
      </w:tr>
      <w:tr w:rsidR="00AE127E" w:rsidTr="00AE127E">
        <w:trPr>
          <w:trHeight w:val="900"/>
        </w:trPr>
        <w:tc>
          <w:tcPr>
            <w:tcW w:w="421" w:type="dxa"/>
            <w:tcBorders>
              <w:top w:val="nil"/>
              <w:bottom w:val="nil"/>
            </w:tcBorders>
          </w:tcPr>
          <w:p w:rsidR="00AE127E" w:rsidRDefault="00AE127E" w:rsidP="00AE127E">
            <w:pPr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E127E" w:rsidRDefault="00AE127E" w:rsidP="00AE127E"/>
        </w:tc>
        <w:tc>
          <w:tcPr>
            <w:tcW w:w="4389" w:type="dxa"/>
          </w:tcPr>
          <w:p w:rsidR="00AE127E" w:rsidRDefault="00AE127E" w:rsidP="00AE127E">
            <w:pPr>
              <w:pStyle w:val="ListeParagraf"/>
              <w:numPr>
                <w:ilvl w:val="0"/>
                <w:numId w:val="2"/>
              </w:numPr>
            </w:pPr>
            <w:r>
              <w:t>Kullanılan Katı Yakıt Miktarlarının İlgili İl Müdürlüklerinden Düşümlerinin Yaptırıldığına Dair İmzalı/Kaşeli Belge</w:t>
            </w:r>
          </w:p>
        </w:tc>
      </w:tr>
      <w:tr w:rsidR="00AE127E" w:rsidTr="00AE127E">
        <w:trPr>
          <w:trHeight w:val="900"/>
        </w:trPr>
        <w:tc>
          <w:tcPr>
            <w:tcW w:w="421" w:type="dxa"/>
            <w:tcBorders>
              <w:top w:val="nil"/>
            </w:tcBorders>
          </w:tcPr>
          <w:p w:rsidR="00AE127E" w:rsidRDefault="00AE127E" w:rsidP="00AE127E">
            <w:pPr>
              <w:rPr>
                <w:b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AE127E" w:rsidRDefault="00AE127E" w:rsidP="00AE127E"/>
        </w:tc>
        <w:tc>
          <w:tcPr>
            <w:tcW w:w="4389" w:type="dxa"/>
          </w:tcPr>
          <w:p w:rsidR="00AE127E" w:rsidRDefault="00AE127E" w:rsidP="00AE127E">
            <w:pPr>
              <w:pStyle w:val="ListeParagraf"/>
              <w:numPr>
                <w:ilvl w:val="0"/>
                <w:numId w:val="2"/>
              </w:numPr>
            </w:pPr>
            <w:r>
              <w:t xml:space="preserve">Laboratuvar Ölçüm Dairesinden alınan </w:t>
            </w:r>
            <w:proofErr w:type="gramStart"/>
            <w:r>
              <w:t>emisyon</w:t>
            </w:r>
            <w:proofErr w:type="gramEnd"/>
            <w:r>
              <w:t xml:space="preserve"> sınır değerlerinin uygun olduğuna dair belge</w:t>
            </w:r>
          </w:p>
          <w:p w:rsidR="00AE127E" w:rsidRDefault="00AE127E" w:rsidP="00AE127E">
            <w:pPr>
              <w:pStyle w:val="ListeParagraf"/>
            </w:pPr>
          </w:p>
        </w:tc>
      </w:tr>
    </w:tbl>
    <w:p w:rsidR="00723272" w:rsidRDefault="00723272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AE127E" w:rsidRDefault="00AE127E"/>
    <w:p w:rsidR="009B5555" w:rsidRDefault="009B5555">
      <w:bookmarkStart w:id="0" w:name="_GoBack"/>
      <w:bookmarkEnd w:id="0"/>
      <w:r>
        <w:lastRenderedPageBreak/>
        <w:t>Yerli Üretim Petrol Koku Kullanma Uygunluk Belgesinde İstenen Taahhütname Örneği</w:t>
      </w:r>
    </w:p>
    <w:p w:rsidR="009B5555" w:rsidRDefault="009B5555" w:rsidP="009B5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555" w:rsidRDefault="009B5555" w:rsidP="009B5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B66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9B5555" w:rsidRPr="00655B66" w:rsidRDefault="009B5555" w:rsidP="009B5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555" w:rsidRPr="00655B66" w:rsidRDefault="009B5555" w:rsidP="001B2D48">
      <w:pPr>
        <w:jc w:val="both"/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Firmanızdan satın aldığım yerli üretim petrol kokunun kullanımı aşamasında;</w:t>
      </w:r>
    </w:p>
    <w:p w:rsidR="009B5555" w:rsidRPr="00655B66" w:rsidRDefault="009B5555" w:rsidP="001B2D4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 xml:space="preserve">Satın alınan yerli üretim petrol kokunu diğer yakıtlardan ayrı depolayacağımızı, bulunduğu alandan başka bir alana taşımayacağımızı, 09.06.2016 tarihli ve E.7551 sayılı yazı gereğince kullanımına izin verilen </w:t>
      </w:r>
      <w:proofErr w:type="gramStart"/>
      <w:r w:rsidRPr="00655B66">
        <w:rPr>
          <w:rFonts w:ascii="Times New Roman" w:hAnsi="Times New Roman" w:cs="Times New Roman"/>
          <w:sz w:val="24"/>
          <w:szCs w:val="24"/>
        </w:rPr>
        <w:t>prosesler</w:t>
      </w:r>
      <w:proofErr w:type="gramEnd"/>
      <w:r w:rsidRPr="00655B66">
        <w:rPr>
          <w:rFonts w:ascii="Times New Roman" w:hAnsi="Times New Roman" w:cs="Times New Roman"/>
          <w:sz w:val="24"/>
          <w:szCs w:val="24"/>
        </w:rPr>
        <w:t xml:space="preserve"> dışında kullanmayacağımızı ve kullandırmayacağımızı,</w:t>
      </w:r>
    </w:p>
    <w:p w:rsidR="009B5555" w:rsidRPr="00655B66" w:rsidRDefault="009B5555" w:rsidP="001B2D48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B5555" w:rsidRPr="00655B66" w:rsidRDefault="009B5555" w:rsidP="001B2D4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Yerli üretim petrol kokunu faaliyet gösterdiğim ilin Çevre, Şehircilik ve İklim Değişikliği İl Müdürlüğünün bilgisi ve izni dışında başkasına satmayacağımızı ve kullandırmayacağımızı,</w:t>
      </w:r>
    </w:p>
    <w:p w:rsidR="009B5555" w:rsidRPr="00655B66" w:rsidRDefault="009B5555" w:rsidP="001B2D48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B5555" w:rsidRPr="00655B66" w:rsidRDefault="009B5555" w:rsidP="001B2D4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Çevre, Şehircilik ve İklim Değişikliği Bakanlığının bilgisi ve onayı olmadan yakıtı amacı dışında kullanmayacağımızı,</w:t>
      </w:r>
    </w:p>
    <w:p w:rsidR="009B5555" w:rsidRPr="00655B66" w:rsidRDefault="009B5555" w:rsidP="001B2D48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B5555" w:rsidRPr="00655B66" w:rsidRDefault="009B5555" w:rsidP="001B2D48">
      <w:pPr>
        <w:jc w:val="both"/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Yukarıda belirtilen hususlardan herhangi birisine aykırı hareket edildiği takdirde yerli üretim petrol kokunu 1 yıl süreyle satın almayacağımızı veya kullanmayacağımızı ve Çevre Kanunu kapsamında uygulanacak idari yaptırımları karşılayacağımızı kabul ve taahhüt ederiz.</w:t>
      </w:r>
    </w:p>
    <w:p w:rsidR="009B5555" w:rsidRPr="00655B66" w:rsidRDefault="009B5555" w:rsidP="009B555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B5555" w:rsidRPr="00655B66" w:rsidRDefault="009B5555" w:rsidP="009B555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B5555" w:rsidRPr="00655B66" w:rsidRDefault="009B5555" w:rsidP="009B555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Firmanın </w:t>
      </w:r>
      <w:r w:rsidR="001B2D48">
        <w:rPr>
          <w:rFonts w:ascii="Times New Roman" w:eastAsia="Calibri" w:hAnsi="Times New Roman" w:cs="Times New Roman"/>
          <w:sz w:val="24"/>
          <w:szCs w:val="24"/>
        </w:rPr>
        <w:t>U</w:t>
      </w:r>
      <w:r w:rsidR="001B2D48" w:rsidRPr="00655B66">
        <w:rPr>
          <w:rFonts w:ascii="Times New Roman" w:eastAsia="Calibri" w:hAnsi="Times New Roman" w:cs="Times New Roman"/>
          <w:sz w:val="24"/>
          <w:szCs w:val="24"/>
        </w:rPr>
        <w:t>nvanı</w:t>
      </w:r>
    </w:p>
    <w:p w:rsidR="009B5555" w:rsidRPr="00655B66" w:rsidRDefault="009B5555" w:rsidP="009B5555">
      <w:pPr>
        <w:spacing w:after="200" w:line="276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655B66">
        <w:rPr>
          <w:rFonts w:ascii="Times New Roman" w:eastAsia="Calibri" w:hAnsi="Times New Roman" w:cs="Times New Roman"/>
          <w:sz w:val="24"/>
          <w:szCs w:val="24"/>
        </w:rPr>
        <w:t xml:space="preserve">    Yetkilinin İsmi ve İmzası                    </w:t>
      </w:r>
    </w:p>
    <w:p w:rsidR="009B5555" w:rsidRPr="00655B66" w:rsidRDefault="009B5555" w:rsidP="009B5555">
      <w:pPr>
        <w:spacing w:after="200" w:line="276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655B66">
        <w:rPr>
          <w:rFonts w:ascii="Times New Roman" w:eastAsia="Calibri" w:hAnsi="Times New Roman" w:cs="Times New Roman"/>
          <w:sz w:val="24"/>
          <w:szCs w:val="24"/>
        </w:rPr>
        <w:t xml:space="preserve">                   Tarih</w:t>
      </w: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Firmanın adresi:</w:t>
      </w: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Firmanın bağlı olduğu vergi dairesinin adı:</w:t>
      </w: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Firmanın vergi sicil numarası:</w:t>
      </w:r>
    </w:p>
    <w:p w:rsidR="009B5555" w:rsidRPr="00655B66" w:rsidRDefault="009B5555" w:rsidP="009B5555">
      <w:pPr>
        <w:rPr>
          <w:rFonts w:ascii="Times New Roman" w:hAnsi="Times New Roman" w:cs="Times New Roman"/>
          <w:sz w:val="24"/>
          <w:szCs w:val="24"/>
        </w:rPr>
      </w:pPr>
      <w:r w:rsidRPr="00655B66">
        <w:rPr>
          <w:rFonts w:ascii="Times New Roman" w:hAnsi="Times New Roman" w:cs="Times New Roman"/>
          <w:sz w:val="24"/>
          <w:szCs w:val="24"/>
        </w:rPr>
        <w:t>Firma yetkilisinin e-posta adresi:</w:t>
      </w:r>
    </w:p>
    <w:p w:rsidR="009B5555" w:rsidRDefault="009B5555"/>
    <w:sectPr w:rsidR="009B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6CA"/>
    <w:multiLevelType w:val="hybridMultilevel"/>
    <w:tmpl w:val="FF6C8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82F"/>
    <w:multiLevelType w:val="hybridMultilevel"/>
    <w:tmpl w:val="50924F22"/>
    <w:lvl w:ilvl="0" w:tplc="87CC31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1723EF"/>
    <w:multiLevelType w:val="hybridMultilevel"/>
    <w:tmpl w:val="1B8C2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574A"/>
    <w:multiLevelType w:val="hybridMultilevel"/>
    <w:tmpl w:val="01509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B5"/>
    <w:rsid w:val="001B2D48"/>
    <w:rsid w:val="001C2AA6"/>
    <w:rsid w:val="00723272"/>
    <w:rsid w:val="009B5555"/>
    <w:rsid w:val="00AC21E6"/>
    <w:rsid w:val="00AE127E"/>
    <w:rsid w:val="00E11D6C"/>
    <w:rsid w:val="00E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7C1C"/>
  <w15:chartTrackingRefBased/>
  <w15:docId w15:val="{0DAEEC69-0BEB-4E27-95AA-D7C9976E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Yasemin Ergen</cp:lastModifiedBy>
  <cp:revision>2</cp:revision>
  <dcterms:created xsi:type="dcterms:W3CDTF">2026-01-07T08:04:00Z</dcterms:created>
  <dcterms:modified xsi:type="dcterms:W3CDTF">2026-01-07T08:04:00Z</dcterms:modified>
</cp:coreProperties>
</file>