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9B4C" w14:textId="77777777" w:rsidR="006341F9" w:rsidRPr="00686844" w:rsidRDefault="006341F9" w:rsidP="006341F9">
      <w:pPr>
        <w:jc w:val="center"/>
        <w:rPr>
          <w:rFonts w:ascii="Times New Roman" w:hAnsi="Times New Roman" w:cs="Times New Roman"/>
          <w:sz w:val="24"/>
          <w:szCs w:val="24"/>
        </w:rPr>
      </w:pPr>
      <w:r w:rsidRPr="00686844">
        <w:rPr>
          <w:rFonts w:ascii="Times New Roman" w:hAnsi="Times New Roman" w:cs="Times New Roman"/>
          <w:sz w:val="24"/>
          <w:szCs w:val="24"/>
        </w:rPr>
        <w:t>T.C.</w:t>
      </w:r>
    </w:p>
    <w:p w14:paraId="489394FD" w14:textId="77777777" w:rsidR="006341F9" w:rsidRPr="00686844" w:rsidRDefault="006341F9" w:rsidP="006341F9">
      <w:pPr>
        <w:jc w:val="center"/>
        <w:rPr>
          <w:rFonts w:ascii="Times New Roman" w:hAnsi="Times New Roman" w:cs="Times New Roman"/>
          <w:sz w:val="24"/>
          <w:szCs w:val="24"/>
        </w:rPr>
      </w:pPr>
      <w:r w:rsidRPr="00686844">
        <w:rPr>
          <w:rFonts w:ascii="Times New Roman" w:hAnsi="Times New Roman" w:cs="Times New Roman"/>
          <w:sz w:val="24"/>
          <w:szCs w:val="24"/>
        </w:rPr>
        <w:t>ÇEVRE, ŞEHİRCİLİK VE İKLİM DEĞİŞİKLİĞİ BAKANLIĞI</w:t>
      </w:r>
    </w:p>
    <w:p w14:paraId="60C79AB4" w14:textId="77777777" w:rsidR="006341F9" w:rsidRDefault="006341F9" w:rsidP="00634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6844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Çevresel Etki Değerlendirmesi, İzin ve Denetim Genel Müdürlüğü’ne</w:t>
      </w:r>
    </w:p>
    <w:p w14:paraId="6486E1B3" w14:textId="77777777" w:rsidR="006341F9" w:rsidRDefault="006341F9" w:rsidP="00634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8D88F7" w14:textId="77777777" w:rsidR="006341F9" w:rsidRDefault="006341F9" w:rsidP="00634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1CC25A6" w14:textId="77777777" w:rsidR="006341F9" w:rsidRDefault="006341F9" w:rsidP="00634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FCD3ACE" w14:textId="77777777" w:rsidR="006341F9" w:rsidRDefault="006341F9" w:rsidP="00634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55C116" w14:textId="6933B3F5" w:rsidR="006341F9" w:rsidRDefault="006341F9" w:rsidP="006341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unvanlı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firma olarak, Kapasite Raporumuzda yer alan </w:t>
      </w:r>
      <w:r w:rsidRPr="006100A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2.000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ton miktarlı üretim kapasitesi ile üretim yapılmaktadır. Atık İthalatçısı Kayıt Belgesi kapsamında </w:t>
      </w:r>
      <w:r w:rsidRPr="000B1A2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.</w:t>
      </w:r>
      <w:r w:rsidRPr="000B1A2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ton miktarı üzerinden kota tahsisi yapılması talep edilmekte olup, talep edilen </w:t>
      </w:r>
      <w:r w:rsidRPr="000B1A2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.</w:t>
      </w:r>
      <w:r w:rsidRPr="000B1A2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000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0B1A28">
        <w:rPr>
          <w:rFonts w:ascii="Times New Roman" w:eastAsia="Times New Roman" w:hAnsi="Times New Roman" w:cs="Times New Roman"/>
          <w:sz w:val="24"/>
          <w:szCs w:val="24"/>
          <w:lang w:eastAsia="tr-TR"/>
        </w:rPr>
        <w:t>ton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0B1A28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düzenlenmiş </w:t>
      </w:r>
      <w:r w:rsidR="008D32C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2.0</w:t>
      </w:r>
      <w:r w:rsidRPr="000B1A2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0</w:t>
      </w:r>
      <w:r w:rsidR="009F63B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0</w:t>
      </w:r>
      <w:r w:rsidRPr="000B1A2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.000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 xml:space="preserve"> TL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0B1A28">
        <w:rPr>
          <w:rFonts w:ascii="Times New Roman" w:eastAsia="Times New Roman" w:hAnsi="Times New Roman" w:cs="Times New Roman"/>
          <w:sz w:val="24"/>
          <w:szCs w:val="24"/>
          <w:lang w:eastAsia="tr-TR"/>
        </w:rPr>
        <w:t>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Teminat Mektubunun aslı tarafınıza iletilmiştir.</w:t>
      </w:r>
    </w:p>
    <w:p w14:paraId="67DD3112" w14:textId="77777777" w:rsidR="006341F9" w:rsidRDefault="006341F9" w:rsidP="006341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BB075B4" w14:textId="2DC7F78A" w:rsidR="006341F9" w:rsidRDefault="006341F9" w:rsidP="006341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kapsamda 202</w:t>
      </w:r>
      <w:r w:rsidR="008D32C0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9249E8">
        <w:rPr>
          <w:rFonts w:ascii="Times New Roman" w:eastAsia="Times New Roman" w:hAnsi="Times New Roman" w:cs="Times New Roman"/>
          <w:sz w:val="24"/>
          <w:szCs w:val="24"/>
          <w:lang w:eastAsia="tr-TR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Genelgenin 11. maddesi gereğince Bakanlıkça </w:t>
      </w:r>
      <w:r w:rsidRPr="00E67D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tr-TR"/>
        </w:rPr>
        <w:t>500</w:t>
      </w:r>
      <w:r w:rsidRPr="00E67D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on olarak belirlenen kota miktarını ve </w:t>
      </w:r>
      <w:r>
        <w:rPr>
          <w:rFonts w:ascii="Times New Roman" w:hAnsi="Times New Roman" w:cs="Times New Roman"/>
          <w:sz w:val="24"/>
          <w:szCs w:val="24"/>
        </w:rPr>
        <w:t>yıl içinde kota artırımı</w:t>
      </w:r>
      <w:r w:rsidR="00232718">
        <w:rPr>
          <w:rFonts w:ascii="Times New Roman" w:hAnsi="Times New Roman" w:cs="Times New Roman"/>
          <w:sz w:val="24"/>
          <w:szCs w:val="24"/>
        </w:rPr>
        <w:t xml:space="preserve"> talebimizin olmayacağı hususlarını</w:t>
      </w:r>
      <w:r>
        <w:rPr>
          <w:rFonts w:ascii="Times New Roman" w:hAnsi="Times New Roman" w:cs="Times New Roman"/>
          <w:sz w:val="24"/>
          <w:szCs w:val="24"/>
        </w:rPr>
        <w:t xml:space="preserve"> kabul ederiz.</w:t>
      </w:r>
    </w:p>
    <w:p w14:paraId="2BA03F07" w14:textId="77777777" w:rsidR="006341F9" w:rsidRDefault="006341F9" w:rsidP="006341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EB1B5" w14:textId="77777777" w:rsidR="006341F9" w:rsidRPr="00686844" w:rsidRDefault="006341F9" w:rsidP="006341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142F25" w14:textId="77777777" w:rsidR="00232718" w:rsidRDefault="00232718" w:rsidP="006341F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614F5E" w14:textId="77777777" w:rsidR="006341F9" w:rsidRDefault="006341F9" w:rsidP="00232718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KAŞE</w:t>
      </w:r>
      <w:r>
        <w:rPr>
          <w:rFonts w:ascii="Times New Roman" w:hAnsi="Times New Roman" w:cs="Times New Roman"/>
          <w:sz w:val="24"/>
          <w:szCs w:val="24"/>
        </w:rPr>
        <w:tab/>
        <w:t xml:space="preserve"> İMZA</w:t>
      </w:r>
    </w:p>
    <w:p w14:paraId="192EBA71" w14:textId="77777777" w:rsidR="006341F9" w:rsidRDefault="006341F9" w:rsidP="006341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34D1B" w14:textId="77777777" w:rsidR="00BB69E4" w:rsidRDefault="00BB69E4"/>
    <w:sectPr w:rsidR="00BB6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C3"/>
    <w:rsid w:val="00232718"/>
    <w:rsid w:val="006341F9"/>
    <w:rsid w:val="008D32C0"/>
    <w:rsid w:val="009249E8"/>
    <w:rsid w:val="009F63B1"/>
    <w:rsid w:val="00A07EC3"/>
    <w:rsid w:val="00BB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2201"/>
  <w15:chartTrackingRefBased/>
  <w15:docId w15:val="{BDA17062-8FA0-4731-B923-BCAFBED0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Seçkin Gülcüoğlu</dc:creator>
  <cp:keywords/>
  <dc:description/>
  <cp:lastModifiedBy>Sümeyye Nisa Güneş</cp:lastModifiedBy>
  <cp:revision>6</cp:revision>
  <dcterms:created xsi:type="dcterms:W3CDTF">2023-01-06T12:01:00Z</dcterms:created>
  <dcterms:modified xsi:type="dcterms:W3CDTF">2026-01-07T07:19:00Z</dcterms:modified>
</cp:coreProperties>
</file>