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C9F" w:rsidRPr="00CE36D1" w:rsidRDefault="00CA6C9F" w:rsidP="00CA6C9F">
      <w:pPr>
        <w:spacing w:after="0" w:line="20" w:lineRule="atLeast"/>
        <w:jc w:val="both"/>
        <w:rPr>
          <w:rFonts w:ascii="Times New Roman" w:hAnsi="Times New Roman" w:cs="Times New Roman"/>
          <w:b/>
          <w:bCs/>
          <w:sz w:val="24"/>
          <w:szCs w:val="24"/>
        </w:rPr>
      </w:pPr>
      <w:r w:rsidRPr="00CE36D1">
        <w:rPr>
          <w:rFonts w:ascii="Times New Roman" w:hAnsi="Times New Roman" w:cs="Times New Roman"/>
          <w:b/>
          <w:sz w:val="24"/>
          <w:szCs w:val="24"/>
        </w:rPr>
        <w:t>EK-1</w:t>
      </w:r>
      <w:r w:rsidRPr="00CE36D1">
        <w:rPr>
          <w:rFonts w:ascii="Times New Roman" w:hAnsi="Times New Roman" w:cs="Times New Roman"/>
          <w:sz w:val="24"/>
          <w:szCs w:val="24"/>
        </w:rPr>
        <w:t xml:space="preserve"> </w:t>
      </w:r>
      <w:bookmarkStart w:id="0" w:name="_GoBack"/>
      <w:r w:rsidRPr="00CE36D1">
        <w:rPr>
          <w:rFonts w:ascii="Times New Roman" w:hAnsi="Times New Roman" w:cs="Times New Roman"/>
          <w:b/>
          <w:bCs/>
          <w:sz w:val="24"/>
          <w:szCs w:val="24"/>
        </w:rPr>
        <w:t>Atık İthalatçısı Tesis İnceleme Raporu</w:t>
      </w:r>
      <w:bookmarkEnd w:id="0"/>
    </w:p>
    <w:p w:rsidR="00CA6C9F" w:rsidRPr="00CE36D1" w:rsidRDefault="00CA6C9F" w:rsidP="00CA6C9F">
      <w:pPr>
        <w:spacing w:after="0" w:line="20" w:lineRule="atLeast"/>
        <w:jc w:val="both"/>
        <w:rPr>
          <w:rFonts w:ascii="Times New Roman" w:hAnsi="Times New Roman" w:cs="Times New Roman"/>
          <w:b/>
          <w:bCs/>
          <w:sz w:val="24"/>
          <w:szCs w:val="24"/>
        </w:rPr>
      </w:pPr>
    </w:p>
    <w:p w:rsidR="00CA6C9F" w:rsidRPr="00CE36D1" w:rsidRDefault="00CA6C9F" w:rsidP="00CA6C9F">
      <w:pPr>
        <w:spacing w:after="0" w:line="20" w:lineRule="atLeast"/>
        <w:jc w:val="center"/>
        <w:rPr>
          <w:rFonts w:ascii="Times New Roman" w:hAnsi="Times New Roman" w:cs="Times New Roman"/>
          <w:b/>
        </w:rPr>
      </w:pPr>
      <w:r w:rsidRPr="00CE36D1">
        <w:rPr>
          <w:rFonts w:ascii="Times New Roman" w:hAnsi="Times New Roman" w:cs="Times New Roman"/>
          <w:b/>
        </w:rPr>
        <w:t>ATIK İTHALATÇISI TESİS İNCELEME RAPORU</w:t>
      </w:r>
    </w:p>
    <w:p w:rsidR="00CA6C9F" w:rsidRPr="00CE36D1" w:rsidRDefault="00CA6C9F" w:rsidP="00CA6C9F">
      <w:pPr>
        <w:spacing w:after="0" w:line="20" w:lineRule="atLeast"/>
        <w:jc w:val="center"/>
        <w:rPr>
          <w:rFonts w:ascii="Times New Roman" w:hAnsi="Times New Roman" w:cs="Times New Roman"/>
          <w:b/>
        </w:rPr>
      </w:pPr>
    </w:p>
    <w:p w:rsidR="00CA6C9F" w:rsidRPr="00CE36D1" w:rsidRDefault="00CA6C9F" w:rsidP="00CA6C9F">
      <w:pPr>
        <w:spacing w:after="0" w:line="20" w:lineRule="atLeast"/>
        <w:ind w:firstLine="708"/>
        <w:rPr>
          <w:rFonts w:ascii="Times New Roman" w:hAnsi="Times New Roman" w:cs="Times New Roman"/>
        </w:rPr>
      </w:pPr>
      <w:r w:rsidRPr="00CE36D1">
        <w:rPr>
          <w:rFonts w:ascii="Times New Roman" w:hAnsi="Times New Roman" w:cs="Times New Roman"/>
        </w:rPr>
        <w:t>[ ] Plastik</w:t>
      </w:r>
      <w:r w:rsidRPr="00CE36D1">
        <w:rPr>
          <w:rFonts w:ascii="Times New Roman" w:hAnsi="Times New Roman" w:cs="Times New Roman"/>
        </w:rPr>
        <w:tab/>
      </w:r>
      <w:r w:rsidRPr="00CE36D1">
        <w:rPr>
          <w:rFonts w:ascii="Times New Roman" w:hAnsi="Times New Roman" w:cs="Times New Roman"/>
        </w:rPr>
        <w:tab/>
        <w:t>[ ] Tekstil</w:t>
      </w:r>
      <w:r w:rsidRPr="00CE36D1">
        <w:rPr>
          <w:rFonts w:ascii="Times New Roman" w:hAnsi="Times New Roman" w:cs="Times New Roman"/>
        </w:rPr>
        <w:tab/>
      </w:r>
      <w:r w:rsidRPr="00CE36D1">
        <w:rPr>
          <w:rFonts w:ascii="Times New Roman" w:hAnsi="Times New Roman" w:cs="Times New Roman"/>
        </w:rPr>
        <w:tab/>
        <w:t xml:space="preserve">[ ] </w:t>
      </w:r>
      <w:proofErr w:type="gramStart"/>
      <w:r w:rsidRPr="00CE36D1">
        <w:rPr>
          <w:rFonts w:ascii="Times New Roman" w:hAnsi="Times New Roman" w:cs="Times New Roman"/>
        </w:rPr>
        <w:t>Kağıt</w:t>
      </w:r>
      <w:proofErr w:type="gramEnd"/>
      <w:r w:rsidRPr="00CE36D1">
        <w:rPr>
          <w:rFonts w:ascii="Times New Roman" w:hAnsi="Times New Roman" w:cs="Times New Roman"/>
        </w:rPr>
        <w:tab/>
      </w:r>
      <w:r w:rsidRPr="00CE36D1">
        <w:rPr>
          <w:rFonts w:ascii="Times New Roman" w:hAnsi="Times New Roman" w:cs="Times New Roman"/>
        </w:rPr>
        <w:tab/>
        <w:t>[ ] Galvanizli Mat</w:t>
      </w:r>
      <w:r w:rsidRPr="00CE36D1">
        <w:rPr>
          <w:rFonts w:ascii="Times New Roman" w:hAnsi="Times New Roman" w:cs="Times New Roman"/>
        </w:rPr>
        <w:tab/>
      </w:r>
    </w:p>
    <w:p w:rsidR="00CA6C9F" w:rsidRPr="00CE36D1" w:rsidRDefault="00CA6C9F" w:rsidP="00CA6C9F">
      <w:pPr>
        <w:spacing w:after="0" w:line="20" w:lineRule="atLeast"/>
        <w:rPr>
          <w:rFonts w:ascii="Times New Roman" w:hAnsi="Times New Roman" w:cs="Times New Roman"/>
        </w:rPr>
      </w:pPr>
      <w:r w:rsidRPr="00CE36D1">
        <w:rPr>
          <w:rFonts w:ascii="Times New Roman" w:hAnsi="Times New Roman" w:cs="Times New Roman"/>
        </w:rPr>
        <w:t xml:space="preserve">                                [ ] Cam</w:t>
      </w:r>
      <w:r w:rsidRPr="00CE36D1">
        <w:rPr>
          <w:rFonts w:ascii="Times New Roman" w:hAnsi="Times New Roman" w:cs="Times New Roman"/>
        </w:rPr>
        <w:tab/>
      </w:r>
      <w:r w:rsidRPr="00CE36D1">
        <w:rPr>
          <w:rFonts w:ascii="Times New Roman" w:hAnsi="Times New Roman" w:cs="Times New Roman"/>
        </w:rPr>
        <w:tab/>
        <w:t xml:space="preserve">[ ] Pil &amp; Akü </w:t>
      </w:r>
      <w:r w:rsidRPr="00CE36D1">
        <w:rPr>
          <w:rFonts w:ascii="Times New Roman" w:hAnsi="Times New Roman" w:cs="Times New Roman"/>
        </w:rPr>
        <w:tab/>
      </w:r>
      <w:r w:rsidRPr="00CE36D1">
        <w:rPr>
          <w:rFonts w:ascii="Times New Roman" w:hAnsi="Times New Roman" w:cs="Times New Roman"/>
        </w:rPr>
        <w:tab/>
        <w:t>[ ] Baskı Devre Kartı</w:t>
      </w:r>
    </w:p>
    <w:p w:rsidR="00CA6C9F" w:rsidRPr="00CE36D1" w:rsidRDefault="00CA6C9F" w:rsidP="00CA6C9F">
      <w:pPr>
        <w:spacing w:after="0" w:line="20" w:lineRule="atLeast"/>
        <w:rPr>
          <w:rFonts w:ascii="Times New Roman" w:hAnsi="Times New Roman" w:cs="Times New Roman"/>
        </w:rPr>
      </w:pPr>
    </w:p>
    <w:tbl>
      <w:tblPr>
        <w:tblStyle w:val="TabloKlavuzu"/>
        <w:tblW w:w="9776" w:type="dxa"/>
        <w:tblLook w:val="04A0" w:firstRow="1" w:lastRow="0" w:firstColumn="1" w:lastColumn="0" w:noHBand="0" w:noVBand="1"/>
      </w:tblPr>
      <w:tblGrid>
        <w:gridCol w:w="3114"/>
        <w:gridCol w:w="3969"/>
        <w:gridCol w:w="2693"/>
      </w:tblGrid>
      <w:tr w:rsidR="00CA6C9F" w:rsidRPr="00CE36D1" w:rsidTr="00F341A3">
        <w:tc>
          <w:tcPr>
            <w:tcW w:w="3114" w:type="dxa"/>
          </w:tcPr>
          <w:p w:rsidR="00CA6C9F" w:rsidRPr="00CE36D1" w:rsidRDefault="00CA6C9F" w:rsidP="00F341A3">
            <w:pPr>
              <w:spacing w:line="20" w:lineRule="atLeast"/>
            </w:pPr>
            <w:r w:rsidRPr="00CE36D1">
              <w:t>1-Tarih</w:t>
            </w:r>
          </w:p>
        </w:tc>
        <w:tc>
          <w:tcPr>
            <w:tcW w:w="6662" w:type="dxa"/>
            <w:gridSpan w:val="2"/>
          </w:tcPr>
          <w:p w:rsidR="00CA6C9F" w:rsidRPr="00CE36D1" w:rsidRDefault="00CA6C9F" w:rsidP="00F341A3">
            <w:pPr>
              <w:spacing w:line="20" w:lineRule="atLeast"/>
            </w:pPr>
          </w:p>
        </w:tc>
      </w:tr>
      <w:tr w:rsidR="00CA6C9F" w:rsidRPr="00CE36D1" w:rsidTr="00F341A3">
        <w:tc>
          <w:tcPr>
            <w:tcW w:w="3114" w:type="dxa"/>
          </w:tcPr>
          <w:p w:rsidR="00CA6C9F" w:rsidRPr="00CE36D1" w:rsidRDefault="00CA6C9F" w:rsidP="00F341A3">
            <w:pPr>
              <w:spacing w:line="20" w:lineRule="atLeast"/>
            </w:pPr>
            <w:r w:rsidRPr="00CE36D1">
              <w:t>2-Tesis Adı</w:t>
            </w:r>
          </w:p>
        </w:tc>
        <w:tc>
          <w:tcPr>
            <w:tcW w:w="6662" w:type="dxa"/>
            <w:gridSpan w:val="2"/>
          </w:tcPr>
          <w:p w:rsidR="00CA6C9F" w:rsidRPr="00CE36D1" w:rsidRDefault="00CA6C9F" w:rsidP="00F341A3">
            <w:pPr>
              <w:spacing w:line="20" w:lineRule="atLeast"/>
            </w:pPr>
          </w:p>
        </w:tc>
      </w:tr>
      <w:tr w:rsidR="00CA6C9F" w:rsidRPr="00CE36D1" w:rsidTr="00F341A3">
        <w:tc>
          <w:tcPr>
            <w:tcW w:w="3114" w:type="dxa"/>
          </w:tcPr>
          <w:p w:rsidR="00CA6C9F" w:rsidRPr="00CE36D1" w:rsidRDefault="00CA6C9F" w:rsidP="00F341A3">
            <w:pPr>
              <w:spacing w:line="20" w:lineRule="atLeast"/>
            </w:pPr>
            <w:r w:rsidRPr="00CE36D1">
              <w:t>3-Tesis Vergi Numarası</w:t>
            </w:r>
          </w:p>
        </w:tc>
        <w:tc>
          <w:tcPr>
            <w:tcW w:w="6662" w:type="dxa"/>
            <w:gridSpan w:val="2"/>
          </w:tcPr>
          <w:p w:rsidR="00CA6C9F" w:rsidRPr="00CE36D1" w:rsidRDefault="00CA6C9F" w:rsidP="00F341A3">
            <w:pPr>
              <w:spacing w:line="20" w:lineRule="atLeast"/>
            </w:pPr>
          </w:p>
        </w:tc>
      </w:tr>
      <w:tr w:rsidR="00CA6C9F" w:rsidRPr="00CE36D1" w:rsidTr="00F341A3">
        <w:tc>
          <w:tcPr>
            <w:tcW w:w="3114" w:type="dxa"/>
          </w:tcPr>
          <w:p w:rsidR="00CA6C9F" w:rsidRPr="00CE36D1" w:rsidRDefault="00CA6C9F" w:rsidP="00F341A3">
            <w:pPr>
              <w:spacing w:line="20" w:lineRule="atLeast"/>
            </w:pPr>
            <w:r w:rsidRPr="00CE36D1">
              <w:t xml:space="preserve">4-Tesis Çevre Kimlik Numarası </w:t>
            </w:r>
          </w:p>
        </w:tc>
        <w:tc>
          <w:tcPr>
            <w:tcW w:w="6662" w:type="dxa"/>
            <w:gridSpan w:val="2"/>
          </w:tcPr>
          <w:p w:rsidR="00CA6C9F" w:rsidRPr="00CE36D1" w:rsidRDefault="00CA6C9F" w:rsidP="00F341A3">
            <w:pPr>
              <w:spacing w:line="20" w:lineRule="atLeast"/>
            </w:pPr>
          </w:p>
        </w:tc>
      </w:tr>
      <w:tr w:rsidR="00CA6C9F" w:rsidRPr="00CE36D1" w:rsidTr="00F341A3">
        <w:tc>
          <w:tcPr>
            <w:tcW w:w="3114" w:type="dxa"/>
          </w:tcPr>
          <w:p w:rsidR="00CA6C9F" w:rsidRPr="00CE36D1" w:rsidRDefault="00CA6C9F" w:rsidP="00F341A3">
            <w:pPr>
              <w:spacing w:line="20" w:lineRule="atLeast"/>
            </w:pPr>
            <w:r w:rsidRPr="00CE36D1">
              <w:t>5-Tesisin Adresi</w:t>
            </w:r>
          </w:p>
        </w:tc>
        <w:tc>
          <w:tcPr>
            <w:tcW w:w="6662" w:type="dxa"/>
            <w:gridSpan w:val="2"/>
          </w:tcPr>
          <w:p w:rsidR="00CA6C9F" w:rsidRPr="00CE36D1" w:rsidRDefault="00CA6C9F" w:rsidP="00F341A3">
            <w:pPr>
              <w:spacing w:line="20" w:lineRule="atLeast"/>
            </w:pPr>
          </w:p>
        </w:tc>
      </w:tr>
      <w:tr w:rsidR="00CA6C9F" w:rsidRPr="00CE36D1" w:rsidTr="00F341A3">
        <w:tc>
          <w:tcPr>
            <w:tcW w:w="3114" w:type="dxa"/>
          </w:tcPr>
          <w:p w:rsidR="00CA6C9F" w:rsidRPr="00CE36D1" w:rsidRDefault="00CA6C9F" w:rsidP="00F341A3">
            <w:pPr>
              <w:spacing w:line="20" w:lineRule="atLeast"/>
            </w:pPr>
            <w:r w:rsidRPr="00CE36D1">
              <w:t>6-Tesisin GFB/Çevre İzin ve Lisans Belgesi Geçerlilik Tarihi/Konusu</w:t>
            </w:r>
          </w:p>
        </w:tc>
        <w:tc>
          <w:tcPr>
            <w:tcW w:w="6662" w:type="dxa"/>
            <w:gridSpan w:val="2"/>
          </w:tcPr>
          <w:p w:rsidR="00CA6C9F" w:rsidRPr="00CE36D1" w:rsidRDefault="00CA6C9F" w:rsidP="00F341A3">
            <w:pPr>
              <w:spacing w:line="20" w:lineRule="atLeast"/>
            </w:pPr>
          </w:p>
        </w:tc>
      </w:tr>
      <w:tr w:rsidR="00CA6C9F" w:rsidRPr="00CE36D1" w:rsidTr="00F341A3">
        <w:tc>
          <w:tcPr>
            <w:tcW w:w="3114" w:type="dxa"/>
          </w:tcPr>
          <w:p w:rsidR="00CA6C9F" w:rsidRPr="00CE36D1" w:rsidRDefault="00CA6C9F" w:rsidP="00F341A3">
            <w:pPr>
              <w:spacing w:line="20" w:lineRule="atLeast"/>
            </w:pPr>
            <w:r w:rsidRPr="00CE36D1">
              <w:t>7-Tesisin Kapasite Raporu</w:t>
            </w:r>
          </w:p>
        </w:tc>
        <w:tc>
          <w:tcPr>
            <w:tcW w:w="6662" w:type="dxa"/>
            <w:gridSpan w:val="2"/>
          </w:tcPr>
          <w:p w:rsidR="00CA6C9F" w:rsidRPr="00CE36D1" w:rsidRDefault="00CA6C9F" w:rsidP="00F341A3">
            <w:pPr>
              <w:spacing w:line="20" w:lineRule="atLeast"/>
            </w:pPr>
            <w:r w:rsidRPr="00CE36D1">
              <w:t>Geçerlilik Tarihi:</w:t>
            </w:r>
          </w:p>
          <w:p w:rsidR="00CA6C9F" w:rsidRPr="00CE36D1" w:rsidRDefault="00CA6C9F" w:rsidP="00F341A3">
            <w:pPr>
              <w:spacing w:line="20" w:lineRule="atLeast"/>
            </w:pPr>
            <w:r w:rsidRPr="00CE36D1">
              <w:t>Üretim &amp; Tüketim Kapasitesi:</w:t>
            </w:r>
          </w:p>
          <w:p w:rsidR="00CA6C9F" w:rsidRPr="00CE36D1" w:rsidRDefault="00CA6C9F" w:rsidP="00F341A3">
            <w:pPr>
              <w:spacing w:line="20" w:lineRule="atLeast"/>
            </w:pPr>
          </w:p>
          <w:p w:rsidR="00CA6C9F" w:rsidRPr="00CE36D1" w:rsidRDefault="00CA6C9F" w:rsidP="00F341A3">
            <w:pPr>
              <w:spacing w:line="20" w:lineRule="atLeast"/>
            </w:pPr>
          </w:p>
          <w:p w:rsidR="00CA6C9F" w:rsidRPr="00CE36D1" w:rsidRDefault="00CA6C9F" w:rsidP="00F341A3">
            <w:pPr>
              <w:spacing w:line="20" w:lineRule="atLeast"/>
            </w:pPr>
          </w:p>
        </w:tc>
      </w:tr>
      <w:tr w:rsidR="00CA6C9F" w:rsidRPr="00CE36D1" w:rsidTr="00F341A3">
        <w:tc>
          <w:tcPr>
            <w:tcW w:w="3114" w:type="dxa"/>
          </w:tcPr>
          <w:p w:rsidR="00CA6C9F" w:rsidRPr="00CE36D1" w:rsidRDefault="00CA6C9F" w:rsidP="00F341A3">
            <w:pPr>
              <w:spacing w:line="20" w:lineRule="atLeast"/>
              <w:jc w:val="both"/>
            </w:pPr>
            <w:r w:rsidRPr="00CE36D1">
              <w:t>8-</w:t>
            </w:r>
          </w:p>
          <w:p w:rsidR="00CA6C9F" w:rsidRPr="00CE36D1" w:rsidRDefault="00CA6C9F" w:rsidP="00F341A3">
            <w:pPr>
              <w:spacing w:line="20" w:lineRule="atLeast"/>
              <w:jc w:val="both"/>
            </w:pPr>
            <w:r w:rsidRPr="00CE36D1">
              <w:t>Sanayi Sicil Belgesi</w:t>
            </w:r>
          </w:p>
          <w:p w:rsidR="00CA6C9F" w:rsidRPr="00CE36D1" w:rsidRDefault="00CA6C9F" w:rsidP="00F341A3">
            <w:pPr>
              <w:spacing w:line="20" w:lineRule="atLeast"/>
              <w:jc w:val="both"/>
            </w:pPr>
            <w:r w:rsidRPr="00CE36D1">
              <w:t>Ticaret Sicil Gazetesi</w:t>
            </w:r>
          </w:p>
          <w:p w:rsidR="00CA6C9F" w:rsidRPr="00CE36D1" w:rsidRDefault="00CA6C9F" w:rsidP="00F341A3">
            <w:pPr>
              <w:spacing w:line="20" w:lineRule="atLeast"/>
              <w:jc w:val="both"/>
              <w:rPr>
                <w:b/>
                <w:sz w:val="22"/>
                <w:szCs w:val="24"/>
              </w:rPr>
            </w:pPr>
            <w:r w:rsidRPr="00CE36D1">
              <w:t>Tesisin Onaylı Atık Yönetim Planı</w:t>
            </w:r>
          </w:p>
          <w:p w:rsidR="00CA6C9F" w:rsidRPr="00CE36D1" w:rsidRDefault="00CA6C9F" w:rsidP="00F341A3">
            <w:pPr>
              <w:spacing w:line="20" w:lineRule="atLeast"/>
            </w:pPr>
          </w:p>
        </w:tc>
        <w:tc>
          <w:tcPr>
            <w:tcW w:w="6662" w:type="dxa"/>
            <w:gridSpan w:val="2"/>
          </w:tcPr>
          <w:p w:rsidR="00CA6C9F" w:rsidRPr="00CE36D1" w:rsidRDefault="00CA6C9F" w:rsidP="00F341A3">
            <w:pPr>
              <w:tabs>
                <w:tab w:val="left" w:pos="602"/>
              </w:tabs>
              <w:spacing w:line="20" w:lineRule="atLeast"/>
            </w:pPr>
            <w:r w:rsidRPr="00CE36D1">
              <w:rPr>
                <w:noProof/>
              </w:rPr>
              <mc:AlternateContent>
                <mc:Choice Requires="wps">
                  <w:drawing>
                    <wp:anchor distT="0" distB="0" distL="114300" distR="114300" simplePos="0" relativeHeight="251666432" behindDoc="0" locked="0" layoutInCell="1" allowOverlap="1" wp14:anchorId="735D5738" wp14:editId="5EE7E432">
                      <wp:simplePos x="0" y="0"/>
                      <wp:positionH relativeFrom="column">
                        <wp:posOffset>340169</wp:posOffset>
                      </wp:positionH>
                      <wp:positionV relativeFrom="paragraph">
                        <wp:posOffset>24054</wp:posOffset>
                      </wp:positionV>
                      <wp:extent cx="436729" cy="224904"/>
                      <wp:effectExtent l="0" t="0" r="0" b="3810"/>
                      <wp:wrapNone/>
                      <wp:docPr id="11" name="Metin Kutusu 11"/>
                      <wp:cNvGraphicFramePr/>
                      <a:graphic xmlns:a="http://schemas.openxmlformats.org/drawingml/2006/main">
                        <a:graphicData uri="http://schemas.microsoft.com/office/word/2010/wordprocessingShape">
                          <wps:wsp>
                            <wps:cNvSpPr txBox="1"/>
                            <wps:spPr>
                              <a:xfrm>
                                <a:off x="0" y="0"/>
                                <a:ext cx="436729" cy="22490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CA6C9F" w:rsidRPr="00BF2279" w:rsidRDefault="00CA6C9F" w:rsidP="00CA6C9F">
                                  <w:pPr>
                                    <w:rPr>
                                      <w:sz w:val="16"/>
                                      <w:szCs w:val="16"/>
                                    </w:rPr>
                                  </w:pPr>
                                  <w:r>
                                    <w:rPr>
                                      <w:sz w:val="16"/>
                                      <w:szCs w:val="16"/>
                                    </w:rPr>
                                    <w:t>Hayır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D5738" id="_x0000_t202" coordsize="21600,21600" o:spt="202" path="m,l,21600r21600,l21600,xe">
                      <v:stroke joinstyle="miter"/>
                      <v:path gradientshapeok="t" o:connecttype="rect"/>
                    </v:shapetype>
                    <v:shape id="Metin Kutusu 11" o:spid="_x0000_s1026" type="#_x0000_t202" style="position:absolute;margin-left:26.8pt;margin-top:1.9pt;width:34.4pt;height:1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" filled="f" stroked="f">
                      <v:textbox>
                        <w:txbxContent>
                          <w:p w:rsidR="00CA6C9F" w:rsidRPr="00BF2279" w:rsidRDefault="00CA6C9F" w:rsidP="00CA6C9F">
                            <w:pPr>
                              <w:rPr>
                                <w:sz w:val="16"/>
                                <w:szCs w:val="16"/>
                              </w:rPr>
                            </w:pPr>
                            <w:r>
                              <w:rPr>
                                <w:sz w:val="16"/>
                                <w:szCs w:val="16"/>
                              </w:rPr>
                              <w:t>Hayır</w:t>
                            </w:r>
                          </w:p>
                        </w:txbxContent>
                      </v:textbox>
                    </v:shape>
                  </w:pict>
                </mc:Fallback>
              </mc:AlternateContent>
            </w:r>
            <w:r w:rsidRPr="00CE36D1">
              <w:rPr>
                <w:noProof/>
              </w:rPr>
              <mc:AlternateContent>
                <mc:Choice Requires="wps">
                  <w:drawing>
                    <wp:anchor distT="0" distB="0" distL="114300" distR="114300" simplePos="0" relativeHeight="251665408" behindDoc="0" locked="0" layoutInCell="1" allowOverlap="1" wp14:anchorId="012A3EE4" wp14:editId="4CBB5372">
                      <wp:simplePos x="0" y="0"/>
                      <wp:positionH relativeFrom="column">
                        <wp:posOffset>-21277</wp:posOffset>
                      </wp:positionH>
                      <wp:positionV relativeFrom="paragraph">
                        <wp:posOffset>23827</wp:posOffset>
                      </wp:positionV>
                      <wp:extent cx="402609" cy="224904"/>
                      <wp:effectExtent l="0" t="0" r="0" b="3810"/>
                      <wp:wrapNone/>
                      <wp:docPr id="10" name="Metin Kutusu 10"/>
                      <wp:cNvGraphicFramePr/>
                      <a:graphic xmlns:a="http://schemas.openxmlformats.org/drawingml/2006/main">
                        <a:graphicData uri="http://schemas.microsoft.com/office/word/2010/wordprocessingShape">
                          <wps:wsp>
                            <wps:cNvSpPr txBox="1"/>
                            <wps:spPr>
                              <a:xfrm>
                                <a:off x="0" y="0"/>
                                <a:ext cx="402609" cy="22490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CA6C9F" w:rsidRPr="00BF2279" w:rsidRDefault="00CA6C9F" w:rsidP="00CA6C9F">
                                  <w:pPr>
                                    <w:rPr>
                                      <w:sz w:val="16"/>
                                      <w:szCs w:val="16"/>
                                    </w:rPr>
                                  </w:pPr>
                                  <w:r>
                                    <w:rPr>
                                      <w:sz w:val="16"/>
                                      <w:szCs w:val="16"/>
                                    </w:rPr>
                                    <w:t>Evet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2A3EE4" id="Metin Kutusu 10" o:spid="_x0000_s1027" type="#_x0000_t202" style="position:absolute;margin-left:-1.7pt;margin-top:1.9pt;width:31.7pt;height:17.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" filled="f" stroked="f">
                      <v:textbox>
                        <w:txbxContent>
                          <w:p w:rsidR="00CA6C9F" w:rsidRPr="00BF2279" w:rsidRDefault="00CA6C9F" w:rsidP="00CA6C9F">
                            <w:pPr>
                              <w:rPr>
                                <w:sz w:val="16"/>
                                <w:szCs w:val="16"/>
                              </w:rPr>
                            </w:pPr>
                            <w:r>
                              <w:rPr>
                                <w:sz w:val="16"/>
                                <w:szCs w:val="16"/>
                              </w:rPr>
                              <w:t>Evet</w:t>
                            </w:r>
                          </w:p>
                        </w:txbxContent>
                      </v:textbox>
                    </v:shape>
                  </w:pict>
                </mc:Fallback>
              </mc:AlternateContent>
            </w:r>
          </w:p>
          <w:p w:rsidR="00CA6C9F" w:rsidRPr="00CE36D1" w:rsidRDefault="00CA6C9F" w:rsidP="00F341A3">
            <w:pPr>
              <w:tabs>
                <w:tab w:val="left" w:pos="602"/>
              </w:tabs>
              <w:spacing w:line="20" w:lineRule="atLeast"/>
            </w:pPr>
            <w:r w:rsidRPr="00CE36D1">
              <w:rPr>
                <w:noProof/>
              </w:rPr>
              <mc:AlternateContent>
                <mc:Choice Requires="wps">
                  <w:drawing>
                    <wp:anchor distT="0" distB="0" distL="114300" distR="114300" simplePos="0" relativeHeight="251662336" behindDoc="0" locked="0" layoutInCell="1" allowOverlap="1" wp14:anchorId="497D131B" wp14:editId="5E52DE2E">
                      <wp:simplePos x="0" y="0"/>
                      <wp:positionH relativeFrom="column">
                        <wp:posOffset>471644</wp:posOffset>
                      </wp:positionH>
                      <wp:positionV relativeFrom="paragraph">
                        <wp:posOffset>24130</wp:posOffset>
                      </wp:positionV>
                      <wp:extent cx="108585" cy="95250"/>
                      <wp:effectExtent l="0" t="0" r="24765" b="19050"/>
                      <wp:wrapNone/>
                      <wp:docPr id="6" name="Dikdörtgen 6"/>
                      <wp:cNvGraphicFramePr/>
                      <a:graphic xmlns:a="http://schemas.openxmlformats.org/drawingml/2006/main">
                        <a:graphicData uri="http://schemas.microsoft.com/office/word/2010/wordprocessingShape">
                          <wps:wsp>
                            <wps:cNvSpPr/>
                            <wps:spPr>
                              <a:xfrm>
                                <a:off x="0" y="0"/>
                                <a:ext cx="108585" cy="952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50925" id="Dikdörtgen 6" o:spid="_x0000_s1026" style="position:absolute;margin-left:37.15pt;margin-top:1.9pt;width:8.55pt;height: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" filled="f" strokecolor="black [3200]">
                      <v:stroke joinstyle="round"/>
                    </v:rect>
                  </w:pict>
                </mc:Fallback>
              </mc:AlternateContent>
            </w:r>
            <w:r w:rsidRPr="00CE36D1">
              <w:rPr>
                <w:noProof/>
              </w:rPr>
              <mc:AlternateContent>
                <mc:Choice Requires="wps">
                  <w:drawing>
                    <wp:anchor distT="0" distB="0" distL="114300" distR="114300" simplePos="0" relativeHeight="251659264" behindDoc="0" locked="0" layoutInCell="1" allowOverlap="1" wp14:anchorId="2C226FB7" wp14:editId="402493A0">
                      <wp:simplePos x="0" y="0"/>
                      <wp:positionH relativeFrom="column">
                        <wp:posOffset>108585</wp:posOffset>
                      </wp:positionH>
                      <wp:positionV relativeFrom="paragraph">
                        <wp:posOffset>31115</wp:posOffset>
                      </wp:positionV>
                      <wp:extent cx="108585" cy="95250"/>
                      <wp:effectExtent l="0" t="0" r="24765" b="19050"/>
                      <wp:wrapNone/>
                      <wp:docPr id="1" name="Dikdörtgen 1"/>
                      <wp:cNvGraphicFramePr/>
                      <a:graphic xmlns:a="http://schemas.openxmlformats.org/drawingml/2006/main">
                        <a:graphicData uri="http://schemas.microsoft.com/office/word/2010/wordprocessingShape">
                          <wps:wsp>
                            <wps:cNvSpPr/>
                            <wps:spPr>
                              <a:xfrm>
                                <a:off x="0" y="0"/>
                                <a:ext cx="108585" cy="952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BB647" id="Dikdörtgen 1" o:spid="_x0000_s1026" style="position:absolute;margin-left:8.55pt;margin-top:2.45pt;width:8.5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" filled="f" strokecolor="black [3200]">
                      <v:stroke joinstyle="round"/>
                    </v:rect>
                  </w:pict>
                </mc:Fallback>
              </mc:AlternateContent>
            </w:r>
            <w:r w:rsidRPr="00CE36D1">
              <w:rPr>
                <w:noProof/>
              </w:rPr>
              <mc:AlternateContent>
                <mc:Choice Requires="wps">
                  <w:drawing>
                    <wp:anchor distT="0" distB="0" distL="114300" distR="114300" simplePos="0" relativeHeight="251660288" behindDoc="0" locked="0" layoutInCell="1" allowOverlap="1" wp14:anchorId="56403A4A" wp14:editId="79090890">
                      <wp:simplePos x="0" y="0"/>
                      <wp:positionH relativeFrom="column">
                        <wp:posOffset>108585</wp:posOffset>
                      </wp:positionH>
                      <wp:positionV relativeFrom="paragraph">
                        <wp:posOffset>194945</wp:posOffset>
                      </wp:positionV>
                      <wp:extent cx="108585" cy="95250"/>
                      <wp:effectExtent l="0" t="0" r="24765" b="19050"/>
                      <wp:wrapNone/>
                      <wp:docPr id="2" name="Dikdörtgen 2"/>
                      <wp:cNvGraphicFramePr/>
                      <a:graphic xmlns:a="http://schemas.openxmlformats.org/drawingml/2006/main">
                        <a:graphicData uri="http://schemas.microsoft.com/office/word/2010/wordprocessingShape">
                          <wps:wsp>
                            <wps:cNvSpPr/>
                            <wps:spPr>
                              <a:xfrm>
                                <a:off x="0" y="0"/>
                                <a:ext cx="108585" cy="952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265D2" id="Dikdörtgen 2" o:spid="_x0000_s1026" style="position:absolute;margin-left:8.55pt;margin-top:15.35pt;width:8.5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" filled="f" strokecolor="black [3200]">
                      <v:stroke joinstyle="round"/>
                    </v:rect>
                  </w:pict>
                </mc:Fallback>
              </mc:AlternateContent>
            </w:r>
            <w:r w:rsidRPr="00CE36D1">
              <w:rPr>
                <w:noProof/>
              </w:rPr>
              <mc:AlternateContent>
                <mc:Choice Requires="wps">
                  <w:drawing>
                    <wp:anchor distT="0" distB="0" distL="114300" distR="114300" simplePos="0" relativeHeight="251661312" behindDoc="0" locked="0" layoutInCell="1" allowOverlap="1" wp14:anchorId="6A9A7ACA" wp14:editId="43658899">
                      <wp:simplePos x="0" y="0"/>
                      <wp:positionH relativeFrom="column">
                        <wp:posOffset>105249</wp:posOffset>
                      </wp:positionH>
                      <wp:positionV relativeFrom="paragraph">
                        <wp:posOffset>338455</wp:posOffset>
                      </wp:positionV>
                      <wp:extent cx="108585" cy="95250"/>
                      <wp:effectExtent l="0" t="0" r="24765" b="19050"/>
                      <wp:wrapNone/>
                      <wp:docPr id="3" name="Dikdörtgen 3"/>
                      <wp:cNvGraphicFramePr/>
                      <a:graphic xmlns:a="http://schemas.openxmlformats.org/drawingml/2006/main">
                        <a:graphicData uri="http://schemas.microsoft.com/office/word/2010/wordprocessingShape">
                          <wps:wsp>
                            <wps:cNvSpPr/>
                            <wps:spPr>
                              <a:xfrm>
                                <a:off x="0" y="0"/>
                                <a:ext cx="108585" cy="952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C4631" id="Dikdörtgen 3" o:spid="_x0000_s1026" style="position:absolute;margin-left:8.3pt;margin-top:26.65pt;width:8.5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" filled="f" strokecolor="black [3200]">
                      <v:stroke joinstyle="round"/>
                    </v:rect>
                  </w:pict>
                </mc:Fallback>
              </mc:AlternateContent>
            </w:r>
            <w:r w:rsidRPr="00CE36D1">
              <w:tab/>
              <w:t xml:space="preserve"> </w:t>
            </w:r>
            <w:r w:rsidRPr="00CE36D1">
              <w:tab/>
            </w:r>
            <w:r w:rsidRPr="00CE36D1">
              <w:tab/>
              <w:t xml:space="preserve">Diğer Bilgi ve Belgelerle uyumlu ve uygundur. </w:t>
            </w:r>
          </w:p>
          <w:p w:rsidR="00CA6C9F" w:rsidRPr="00CE36D1" w:rsidRDefault="00CA6C9F" w:rsidP="00F341A3">
            <w:pPr>
              <w:spacing w:line="20" w:lineRule="atLeast"/>
            </w:pPr>
            <w:r w:rsidRPr="00CE36D1">
              <w:rPr>
                <w:noProof/>
              </w:rPr>
              <mc:AlternateContent>
                <mc:Choice Requires="wps">
                  <w:drawing>
                    <wp:anchor distT="0" distB="0" distL="114300" distR="114300" simplePos="0" relativeHeight="251663360" behindDoc="0" locked="0" layoutInCell="1" allowOverlap="1" wp14:anchorId="29364108" wp14:editId="21699584">
                      <wp:simplePos x="0" y="0"/>
                      <wp:positionH relativeFrom="column">
                        <wp:posOffset>472591</wp:posOffset>
                      </wp:positionH>
                      <wp:positionV relativeFrom="paragraph">
                        <wp:posOffset>31105</wp:posOffset>
                      </wp:positionV>
                      <wp:extent cx="108585" cy="95250"/>
                      <wp:effectExtent l="0" t="0" r="24765" b="19050"/>
                      <wp:wrapNone/>
                      <wp:docPr id="8" name="Dikdörtgen 8"/>
                      <wp:cNvGraphicFramePr/>
                      <a:graphic xmlns:a="http://schemas.openxmlformats.org/drawingml/2006/main">
                        <a:graphicData uri="http://schemas.microsoft.com/office/word/2010/wordprocessingShape">
                          <wps:wsp>
                            <wps:cNvSpPr/>
                            <wps:spPr>
                              <a:xfrm>
                                <a:off x="0" y="0"/>
                                <a:ext cx="108585" cy="952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A24D8" id="Dikdörtgen 8" o:spid="_x0000_s1026" style="position:absolute;margin-left:37.2pt;margin-top:2.45pt;width:8.5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" filled="f" strokecolor="black [3200]">
                      <v:stroke joinstyle="round"/>
                    </v:rect>
                  </w:pict>
                </mc:Fallback>
              </mc:AlternateContent>
            </w:r>
            <w:r w:rsidRPr="00CE36D1">
              <w:tab/>
            </w:r>
            <w:r w:rsidRPr="00CE36D1">
              <w:tab/>
              <w:t>Diğer Bilgi ve Belgelerle uyumlu ve uygundur.</w:t>
            </w:r>
          </w:p>
          <w:p w:rsidR="00CA6C9F" w:rsidRPr="00CE36D1" w:rsidRDefault="00CA6C9F" w:rsidP="00F341A3">
            <w:pPr>
              <w:spacing w:line="20" w:lineRule="atLeast"/>
              <w:ind w:firstLine="708"/>
            </w:pPr>
            <w:r w:rsidRPr="00CE36D1">
              <w:rPr>
                <w:noProof/>
              </w:rPr>
              <mc:AlternateContent>
                <mc:Choice Requires="wps">
                  <w:drawing>
                    <wp:anchor distT="0" distB="0" distL="114300" distR="114300" simplePos="0" relativeHeight="251664384" behindDoc="0" locked="0" layoutInCell="1" allowOverlap="1" wp14:anchorId="6A99B8F9" wp14:editId="265A285D">
                      <wp:simplePos x="0" y="0"/>
                      <wp:positionH relativeFrom="column">
                        <wp:posOffset>472591</wp:posOffset>
                      </wp:positionH>
                      <wp:positionV relativeFrom="paragraph">
                        <wp:posOffset>35181</wp:posOffset>
                      </wp:positionV>
                      <wp:extent cx="108585" cy="95250"/>
                      <wp:effectExtent l="0" t="0" r="24765" b="19050"/>
                      <wp:wrapNone/>
                      <wp:docPr id="9" name="Dikdörtgen 9"/>
                      <wp:cNvGraphicFramePr/>
                      <a:graphic xmlns:a="http://schemas.openxmlformats.org/drawingml/2006/main">
                        <a:graphicData uri="http://schemas.microsoft.com/office/word/2010/wordprocessingShape">
                          <wps:wsp>
                            <wps:cNvSpPr/>
                            <wps:spPr>
                              <a:xfrm>
                                <a:off x="0" y="0"/>
                                <a:ext cx="108585" cy="952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91E5E4" id="Dikdörtgen 9" o:spid="_x0000_s1026" style="position:absolute;margin-left:37.2pt;margin-top:2.75pt;width:8.55pt;height: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" filled="f" strokecolor="black [3200]">
                      <v:stroke joinstyle="round"/>
                    </v:rect>
                  </w:pict>
                </mc:Fallback>
              </mc:AlternateContent>
            </w:r>
            <w:r w:rsidRPr="00CE36D1">
              <w:tab/>
              <w:t>Diğer Bilgi ve Belgelerle uyumlu ve uygundur.</w:t>
            </w:r>
          </w:p>
        </w:tc>
      </w:tr>
      <w:tr w:rsidR="00CA6C9F" w:rsidRPr="00CE36D1" w:rsidTr="00F341A3">
        <w:tc>
          <w:tcPr>
            <w:tcW w:w="3114" w:type="dxa"/>
          </w:tcPr>
          <w:p w:rsidR="00CA6C9F" w:rsidRPr="00CE36D1" w:rsidRDefault="00CA6C9F" w:rsidP="00F341A3">
            <w:pPr>
              <w:spacing w:line="20" w:lineRule="atLeast"/>
            </w:pPr>
            <w:r w:rsidRPr="00CE36D1">
              <w:t>9 -Tesisin GFB/Çevre İzin ve Lisans Belgesi Kapsamında Geri Kazanabileceği Atık Kodları</w:t>
            </w:r>
          </w:p>
        </w:tc>
        <w:tc>
          <w:tcPr>
            <w:tcW w:w="6662" w:type="dxa"/>
            <w:gridSpan w:val="2"/>
          </w:tcPr>
          <w:p w:rsidR="00CA6C9F" w:rsidRPr="00CE36D1" w:rsidRDefault="00CA6C9F" w:rsidP="00F341A3">
            <w:pPr>
              <w:spacing w:line="20" w:lineRule="atLeast"/>
            </w:pPr>
          </w:p>
        </w:tc>
      </w:tr>
      <w:tr w:rsidR="00CA6C9F" w:rsidRPr="00CE36D1" w:rsidTr="00F341A3">
        <w:trPr>
          <w:trHeight w:val="647"/>
        </w:trPr>
        <w:tc>
          <w:tcPr>
            <w:tcW w:w="3114" w:type="dxa"/>
          </w:tcPr>
          <w:p w:rsidR="00CA6C9F" w:rsidRPr="00CE36D1" w:rsidRDefault="00CA6C9F" w:rsidP="00F341A3">
            <w:pPr>
              <w:spacing w:line="20" w:lineRule="atLeast"/>
            </w:pPr>
            <w:r w:rsidRPr="00CE36D1">
              <w:t xml:space="preserve">10-Tesisin Talep Ettiği Atık Kodları </w:t>
            </w:r>
          </w:p>
          <w:p w:rsidR="00CA6C9F" w:rsidRPr="00CE36D1" w:rsidRDefault="00CA6C9F" w:rsidP="00F341A3">
            <w:pPr>
              <w:spacing w:line="20" w:lineRule="atLeast"/>
            </w:pPr>
          </w:p>
        </w:tc>
        <w:tc>
          <w:tcPr>
            <w:tcW w:w="6662" w:type="dxa"/>
            <w:gridSpan w:val="2"/>
          </w:tcPr>
          <w:p w:rsidR="00CA6C9F" w:rsidRPr="00CE36D1" w:rsidRDefault="00CA6C9F" w:rsidP="00F341A3">
            <w:pPr>
              <w:spacing w:line="20" w:lineRule="atLeast"/>
            </w:pPr>
          </w:p>
        </w:tc>
      </w:tr>
      <w:tr w:rsidR="00CA6C9F" w:rsidRPr="00CE36D1" w:rsidTr="00F341A3">
        <w:trPr>
          <w:trHeight w:val="653"/>
        </w:trPr>
        <w:tc>
          <w:tcPr>
            <w:tcW w:w="3114" w:type="dxa"/>
          </w:tcPr>
          <w:p w:rsidR="00CA6C9F" w:rsidRPr="00CE36D1" w:rsidRDefault="00CA6C9F" w:rsidP="00F341A3">
            <w:pPr>
              <w:spacing w:line="20" w:lineRule="atLeast"/>
            </w:pPr>
            <w:r w:rsidRPr="00CE36D1">
              <w:t>11-Tesisin Talep Ettiği GTİP Numaraları</w:t>
            </w:r>
          </w:p>
          <w:p w:rsidR="00CA6C9F" w:rsidRPr="00CE36D1" w:rsidRDefault="00CA6C9F" w:rsidP="00F341A3">
            <w:pPr>
              <w:spacing w:line="20" w:lineRule="atLeast"/>
            </w:pPr>
          </w:p>
        </w:tc>
        <w:tc>
          <w:tcPr>
            <w:tcW w:w="6662" w:type="dxa"/>
            <w:gridSpan w:val="2"/>
          </w:tcPr>
          <w:p w:rsidR="00CA6C9F" w:rsidRPr="00CE36D1" w:rsidRDefault="00CA6C9F" w:rsidP="00F341A3">
            <w:pPr>
              <w:spacing w:line="20" w:lineRule="atLeast"/>
            </w:pPr>
          </w:p>
        </w:tc>
      </w:tr>
      <w:tr w:rsidR="00CA6C9F" w:rsidRPr="00CE36D1" w:rsidTr="00F341A3">
        <w:trPr>
          <w:trHeight w:val="2774"/>
        </w:trPr>
        <w:tc>
          <w:tcPr>
            <w:tcW w:w="3114" w:type="dxa"/>
          </w:tcPr>
          <w:p w:rsidR="00CA6C9F" w:rsidRPr="00CE36D1" w:rsidRDefault="00CA6C9F" w:rsidP="00F341A3">
            <w:pPr>
              <w:spacing w:line="20" w:lineRule="atLeast"/>
            </w:pPr>
          </w:p>
          <w:p w:rsidR="00CA6C9F" w:rsidRPr="00CE36D1" w:rsidRDefault="00CA6C9F" w:rsidP="00F341A3">
            <w:pPr>
              <w:spacing w:line="20" w:lineRule="atLeast"/>
            </w:pPr>
          </w:p>
          <w:p w:rsidR="00CA6C9F" w:rsidRPr="00CE36D1" w:rsidRDefault="00CA6C9F" w:rsidP="00F341A3">
            <w:pPr>
              <w:spacing w:line="20" w:lineRule="atLeast"/>
            </w:pPr>
          </w:p>
          <w:p w:rsidR="00CA6C9F" w:rsidRPr="00CE36D1" w:rsidRDefault="00CA6C9F" w:rsidP="00F341A3">
            <w:pPr>
              <w:spacing w:line="20" w:lineRule="atLeast"/>
            </w:pPr>
            <w:r w:rsidRPr="00CE36D1">
              <w:t>12-Tesisin Atık İşleme Prosesleri</w:t>
            </w:r>
          </w:p>
        </w:tc>
        <w:tc>
          <w:tcPr>
            <w:tcW w:w="3969" w:type="dxa"/>
          </w:tcPr>
          <w:p w:rsidR="00CA6C9F" w:rsidRPr="00CE36D1" w:rsidRDefault="00CA6C9F" w:rsidP="00F341A3">
            <w:pPr>
              <w:spacing w:line="20" w:lineRule="atLeast"/>
            </w:pPr>
          </w:p>
        </w:tc>
        <w:tc>
          <w:tcPr>
            <w:tcW w:w="2693" w:type="dxa"/>
          </w:tcPr>
          <w:p w:rsidR="00CA6C9F" w:rsidRPr="00CE36D1" w:rsidRDefault="00CA6C9F" w:rsidP="00F341A3">
            <w:pPr>
              <w:spacing w:line="20" w:lineRule="atLeast"/>
            </w:pPr>
            <w:r w:rsidRPr="00CE36D1">
              <w:rPr>
                <w:color w:val="FF0000"/>
              </w:rPr>
              <w:t xml:space="preserve">                   </w:t>
            </w:r>
            <w:proofErr w:type="gramStart"/>
            <w:r w:rsidRPr="00CE36D1">
              <w:t>VAR        YOK</w:t>
            </w:r>
            <w:proofErr w:type="gramEnd"/>
            <w:r w:rsidRPr="00CE36D1">
              <w:t xml:space="preserve">                                                                                                  </w:t>
            </w:r>
          </w:p>
          <w:p w:rsidR="00CA6C9F" w:rsidRPr="00CE36D1" w:rsidRDefault="00CA6C9F" w:rsidP="00F341A3">
            <w:pPr>
              <w:tabs>
                <w:tab w:val="left" w:pos="1108"/>
              </w:tabs>
              <w:spacing w:line="20" w:lineRule="atLeast"/>
            </w:pPr>
            <w:r w:rsidRPr="00CE36D1">
              <w:t xml:space="preserve">-Yıkama       [ ]             [ ]        </w:t>
            </w:r>
          </w:p>
          <w:p w:rsidR="00CA6C9F" w:rsidRPr="00CE36D1" w:rsidRDefault="00CA6C9F" w:rsidP="00F341A3">
            <w:pPr>
              <w:spacing w:line="20" w:lineRule="atLeast"/>
            </w:pPr>
            <w:r w:rsidRPr="00CE36D1">
              <w:t>-Isıl İşlem     [ ]             [ ]</w:t>
            </w:r>
          </w:p>
          <w:p w:rsidR="00CA6C9F" w:rsidRPr="00CE36D1" w:rsidRDefault="00CA6C9F" w:rsidP="00F341A3">
            <w:pPr>
              <w:spacing w:line="20" w:lineRule="atLeast"/>
            </w:pPr>
            <w:r w:rsidRPr="00CE36D1">
              <w:t>-</w:t>
            </w:r>
            <w:proofErr w:type="spellStart"/>
            <w:r w:rsidRPr="00CE36D1">
              <w:t>Pulper</w:t>
            </w:r>
            <w:proofErr w:type="spellEnd"/>
            <w:r w:rsidRPr="00CE36D1">
              <w:t xml:space="preserve">          [ ]            [ ]</w:t>
            </w:r>
          </w:p>
          <w:p w:rsidR="00CA6C9F" w:rsidRPr="00CE36D1" w:rsidRDefault="00CA6C9F" w:rsidP="00F341A3">
            <w:pPr>
              <w:spacing w:line="20" w:lineRule="atLeast"/>
            </w:pPr>
            <w:r w:rsidRPr="00CE36D1">
              <w:t>-Ergitme       [ ]             [ ]</w:t>
            </w:r>
          </w:p>
          <w:p w:rsidR="00CA6C9F" w:rsidRPr="00CE36D1" w:rsidRDefault="00CA6C9F" w:rsidP="00F341A3">
            <w:pPr>
              <w:spacing w:line="20" w:lineRule="atLeast"/>
            </w:pPr>
            <w:r w:rsidRPr="00CE36D1">
              <w:t>-</w:t>
            </w:r>
            <w:proofErr w:type="spellStart"/>
            <w:r w:rsidRPr="00CE36D1">
              <w:t>Rafinasyon</w:t>
            </w:r>
            <w:proofErr w:type="spellEnd"/>
            <w:r w:rsidRPr="00CE36D1">
              <w:t xml:space="preserve">  [ ]             [ ]</w:t>
            </w:r>
          </w:p>
          <w:p w:rsidR="00CA6C9F" w:rsidRPr="00CE36D1" w:rsidRDefault="00CA6C9F" w:rsidP="00F341A3">
            <w:pPr>
              <w:spacing w:line="20" w:lineRule="atLeast"/>
            </w:pPr>
            <w:r w:rsidRPr="00CE36D1">
              <w:t>-Elyaf Açma [ ]             [ ]</w:t>
            </w:r>
          </w:p>
          <w:p w:rsidR="00CA6C9F" w:rsidRPr="00CE36D1" w:rsidRDefault="00CA6C9F" w:rsidP="00F341A3">
            <w:pPr>
              <w:spacing w:line="20" w:lineRule="atLeast"/>
            </w:pPr>
            <w:r w:rsidRPr="00CE36D1">
              <w:t>-</w:t>
            </w:r>
            <w:proofErr w:type="spellStart"/>
            <w:r w:rsidRPr="00CE36D1">
              <w:t>Şifanoz</w:t>
            </w:r>
            <w:proofErr w:type="spellEnd"/>
            <w:r w:rsidRPr="00CE36D1">
              <w:t xml:space="preserve">        [ ]             [ ]</w:t>
            </w:r>
          </w:p>
          <w:p w:rsidR="00CA6C9F" w:rsidRPr="00CE36D1" w:rsidRDefault="00CA6C9F" w:rsidP="00F341A3">
            <w:pPr>
              <w:spacing w:line="20" w:lineRule="atLeast"/>
            </w:pPr>
            <w:r w:rsidRPr="00CE36D1">
              <w:t>-</w:t>
            </w:r>
            <w:proofErr w:type="spellStart"/>
            <w:r w:rsidRPr="00CE36D1">
              <w:t>Karnet</w:t>
            </w:r>
            <w:proofErr w:type="spellEnd"/>
            <w:r w:rsidRPr="00CE36D1">
              <w:t xml:space="preserve">         [ ]             [ ]</w:t>
            </w:r>
          </w:p>
          <w:p w:rsidR="00CA6C9F" w:rsidRPr="00CE36D1" w:rsidRDefault="00CA6C9F" w:rsidP="00F341A3">
            <w:pPr>
              <w:spacing w:line="20" w:lineRule="atLeast"/>
            </w:pPr>
            <w:r w:rsidRPr="00CE36D1">
              <w:t>-</w:t>
            </w:r>
            <w:proofErr w:type="gramStart"/>
            <w:r w:rsidRPr="00CE36D1">
              <w:t>………….</w:t>
            </w:r>
            <w:proofErr w:type="gramEnd"/>
            <w:r w:rsidRPr="00CE36D1">
              <w:t xml:space="preserve">   [ ]             [ ] </w:t>
            </w:r>
          </w:p>
        </w:tc>
      </w:tr>
      <w:tr w:rsidR="00CA6C9F" w:rsidRPr="00CE36D1" w:rsidTr="00F341A3">
        <w:tc>
          <w:tcPr>
            <w:tcW w:w="3114" w:type="dxa"/>
          </w:tcPr>
          <w:p w:rsidR="00CA6C9F" w:rsidRPr="00CE36D1" w:rsidRDefault="00CA6C9F" w:rsidP="00F341A3">
            <w:pPr>
              <w:spacing w:line="20" w:lineRule="atLeast"/>
            </w:pPr>
            <w:r w:rsidRPr="00CE36D1">
              <w:t>13-Tesiste Çıkan Atıklar ve Yönetimi</w:t>
            </w:r>
          </w:p>
        </w:tc>
        <w:tc>
          <w:tcPr>
            <w:tcW w:w="6662" w:type="dxa"/>
            <w:gridSpan w:val="2"/>
          </w:tcPr>
          <w:p w:rsidR="00CA6C9F" w:rsidRPr="00CE36D1" w:rsidRDefault="00CA6C9F" w:rsidP="00F341A3">
            <w:pPr>
              <w:spacing w:line="20" w:lineRule="atLeast"/>
            </w:pPr>
            <w:r w:rsidRPr="00CE36D1">
              <w:t xml:space="preserve">Katı Atıklar:          </w:t>
            </w:r>
          </w:p>
          <w:p w:rsidR="00CA6C9F" w:rsidRPr="00CE36D1" w:rsidRDefault="00CA6C9F" w:rsidP="00F341A3">
            <w:pPr>
              <w:spacing w:line="20" w:lineRule="atLeast"/>
            </w:pPr>
            <w:r w:rsidRPr="00CE36D1">
              <w:t>Sıvı Atıklar (</w:t>
            </w:r>
            <w:proofErr w:type="spellStart"/>
            <w:r w:rsidRPr="00CE36D1">
              <w:t>Atıksu</w:t>
            </w:r>
            <w:proofErr w:type="spellEnd"/>
            <w:r w:rsidRPr="00CE36D1">
              <w:t>):</w:t>
            </w:r>
          </w:p>
          <w:p w:rsidR="00CA6C9F" w:rsidRPr="00CE36D1" w:rsidRDefault="00CA6C9F" w:rsidP="00F341A3">
            <w:pPr>
              <w:spacing w:line="20" w:lineRule="atLeast"/>
              <w:rPr>
                <w:color w:val="FF0000"/>
              </w:rPr>
            </w:pPr>
            <w:r w:rsidRPr="00CE36D1">
              <w:t>Gaz Atıklar (Emisyon):</w:t>
            </w:r>
          </w:p>
        </w:tc>
      </w:tr>
      <w:tr w:rsidR="00CA6C9F" w:rsidRPr="00CE36D1" w:rsidTr="00F341A3">
        <w:tc>
          <w:tcPr>
            <w:tcW w:w="3114" w:type="dxa"/>
          </w:tcPr>
          <w:p w:rsidR="00CA6C9F" w:rsidRPr="00CE36D1" w:rsidRDefault="00CA6C9F" w:rsidP="00F341A3">
            <w:pPr>
              <w:spacing w:line="20" w:lineRule="atLeast"/>
            </w:pPr>
            <w:r w:rsidRPr="00CE36D1">
              <w:t xml:space="preserve">14-Tesisin Geri Kazanım Sonucu Elde Ettiği Ürün/Mamuller </w:t>
            </w:r>
          </w:p>
        </w:tc>
        <w:tc>
          <w:tcPr>
            <w:tcW w:w="6662" w:type="dxa"/>
            <w:gridSpan w:val="2"/>
          </w:tcPr>
          <w:p w:rsidR="00CA6C9F" w:rsidRPr="00CE36D1" w:rsidRDefault="00CA6C9F" w:rsidP="00F341A3">
            <w:pPr>
              <w:spacing w:line="20" w:lineRule="atLeast"/>
            </w:pPr>
          </w:p>
        </w:tc>
      </w:tr>
      <w:tr w:rsidR="00CA6C9F" w:rsidRPr="00CE36D1" w:rsidTr="00F341A3">
        <w:trPr>
          <w:trHeight w:val="182"/>
        </w:trPr>
        <w:tc>
          <w:tcPr>
            <w:tcW w:w="3114" w:type="dxa"/>
          </w:tcPr>
          <w:p w:rsidR="00CA6C9F" w:rsidRPr="00CE36D1" w:rsidRDefault="00CA6C9F" w:rsidP="00F341A3">
            <w:pPr>
              <w:spacing w:line="20" w:lineRule="atLeast"/>
            </w:pPr>
            <w:r w:rsidRPr="00CE36D1">
              <w:t>15- Nihai Değerlendirme</w:t>
            </w:r>
          </w:p>
        </w:tc>
        <w:tc>
          <w:tcPr>
            <w:tcW w:w="6662" w:type="dxa"/>
            <w:gridSpan w:val="2"/>
          </w:tcPr>
          <w:p w:rsidR="00CA6C9F" w:rsidRPr="00CE36D1" w:rsidRDefault="00CA6C9F" w:rsidP="00F341A3">
            <w:pPr>
              <w:spacing w:line="20" w:lineRule="atLeast"/>
            </w:pPr>
          </w:p>
          <w:p w:rsidR="00CA6C9F" w:rsidRPr="00CE36D1" w:rsidRDefault="00CA6C9F" w:rsidP="00F341A3">
            <w:pPr>
              <w:spacing w:line="20" w:lineRule="atLeast"/>
            </w:pPr>
          </w:p>
        </w:tc>
      </w:tr>
    </w:tbl>
    <w:p w:rsidR="00CA6C9F" w:rsidRPr="00CE36D1" w:rsidRDefault="00CA6C9F" w:rsidP="00CA6C9F">
      <w:pPr>
        <w:spacing w:after="0" w:line="20" w:lineRule="atLeast"/>
        <w:jc w:val="both"/>
        <w:rPr>
          <w:rFonts w:ascii="Times New Roman" w:hAnsi="Times New Roman" w:cs="Times New Roman"/>
          <w:bCs/>
          <w:sz w:val="20"/>
          <w:szCs w:val="20"/>
          <w:u w:val="single"/>
        </w:rPr>
      </w:pPr>
      <w:r w:rsidRPr="00CE36D1">
        <w:rPr>
          <w:rFonts w:ascii="Times New Roman" w:hAnsi="Times New Roman" w:cs="Times New Roman"/>
          <w:bCs/>
          <w:sz w:val="20"/>
          <w:szCs w:val="20"/>
          <w:u w:val="single"/>
        </w:rPr>
        <w:t>Not: Raporun uygun olması için tüm kutucukların evet olması gerekmektedir.</w:t>
      </w:r>
    </w:p>
    <w:p w:rsidR="00CA6C9F" w:rsidRDefault="00CA6C9F" w:rsidP="00CA6C9F">
      <w:pPr>
        <w:spacing w:after="0" w:line="20" w:lineRule="atLeast"/>
        <w:jc w:val="both"/>
        <w:rPr>
          <w:b/>
          <w:szCs w:val="24"/>
          <w:u w:val="single"/>
        </w:rPr>
      </w:pPr>
    </w:p>
    <w:p w:rsidR="00CA6C9F" w:rsidRPr="00F533C1" w:rsidRDefault="00CA6C9F" w:rsidP="00CA6C9F">
      <w:pPr>
        <w:spacing w:after="0" w:line="20" w:lineRule="atLeast"/>
        <w:jc w:val="both"/>
        <w:rPr>
          <w:rFonts w:ascii="Times New Roman" w:hAnsi="Times New Roman" w:cs="Times New Roman"/>
          <w:b/>
          <w:u w:val="single"/>
        </w:rPr>
      </w:pPr>
      <w:proofErr w:type="spellStart"/>
      <w:proofErr w:type="gramStart"/>
      <w:r w:rsidRPr="00F533C1">
        <w:rPr>
          <w:rFonts w:ascii="Times New Roman" w:hAnsi="Times New Roman" w:cs="Times New Roman"/>
          <w:b/>
          <w:u w:val="single"/>
        </w:rPr>
        <w:t>Ek’ler</w:t>
      </w:r>
      <w:proofErr w:type="spellEnd"/>
      <w:r w:rsidRPr="00F533C1">
        <w:rPr>
          <w:rFonts w:ascii="Times New Roman" w:hAnsi="Times New Roman" w:cs="Times New Roman"/>
          <w:b/>
          <w:u w:val="single"/>
        </w:rPr>
        <w:t xml:space="preserve"> ;</w:t>
      </w:r>
      <w:proofErr w:type="gramEnd"/>
      <w:r w:rsidRPr="00F533C1">
        <w:rPr>
          <w:rFonts w:ascii="Times New Roman" w:hAnsi="Times New Roman" w:cs="Times New Roman"/>
          <w:b/>
          <w:u w:val="single"/>
        </w:rPr>
        <w:t xml:space="preserve"> </w:t>
      </w:r>
    </w:p>
    <w:p w:rsidR="00CA6C9F" w:rsidRPr="00F533C1" w:rsidRDefault="00CA6C9F" w:rsidP="00CA6C9F">
      <w:pPr>
        <w:spacing w:after="0" w:line="20" w:lineRule="atLeast"/>
        <w:jc w:val="both"/>
        <w:rPr>
          <w:rFonts w:ascii="Times New Roman" w:hAnsi="Times New Roman" w:cs="Times New Roman"/>
          <w:b/>
        </w:rPr>
      </w:pPr>
    </w:p>
    <w:p w:rsidR="00CA6C9F" w:rsidRPr="00F533C1" w:rsidRDefault="00CA6C9F" w:rsidP="00CA6C9F">
      <w:pPr>
        <w:spacing w:after="0" w:line="20" w:lineRule="atLeast"/>
        <w:jc w:val="both"/>
        <w:rPr>
          <w:rFonts w:ascii="Times New Roman" w:hAnsi="Times New Roman" w:cs="Times New Roman"/>
          <w:b/>
          <w:i/>
          <w:u w:val="single"/>
        </w:rPr>
      </w:pPr>
      <w:r w:rsidRPr="00F533C1">
        <w:rPr>
          <w:rFonts w:ascii="Times New Roman" w:hAnsi="Times New Roman" w:cs="Times New Roman"/>
          <w:b/>
          <w:i/>
          <w:u w:val="single"/>
        </w:rPr>
        <w:t>Tesis İnceleme Raporunun oluşturulmasına ilişkin hususlar;</w:t>
      </w:r>
    </w:p>
    <w:p w:rsidR="00CA6C9F" w:rsidRPr="00F533C1" w:rsidRDefault="00CA6C9F" w:rsidP="00CA6C9F">
      <w:pPr>
        <w:spacing w:after="0" w:line="20" w:lineRule="atLeast"/>
        <w:jc w:val="both"/>
        <w:rPr>
          <w:rFonts w:ascii="Times New Roman" w:hAnsi="Times New Roman" w:cs="Times New Roman"/>
        </w:rPr>
      </w:pPr>
    </w:p>
    <w:p w:rsidR="00CA6C9F" w:rsidRPr="00F533C1" w:rsidRDefault="00CA6C9F" w:rsidP="00CA6C9F">
      <w:pPr>
        <w:spacing w:after="0" w:line="20" w:lineRule="atLeast"/>
        <w:jc w:val="both"/>
        <w:rPr>
          <w:rFonts w:ascii="Times New Roman" w:hAnsi="Times New Roman" w:cs="Times New Roman"/>
        </w:rPr>
      </w:pPr>
      <w:r w:rsidRPr="00F533C1">
        <w:rPr>
          <w:rFonts w:ascii="Times New Roman" w:hAnsi="Times New Roman" w:cs="Times New Roman"/>
        </w:rPr>
        <w:t xml:space="preserve">Atık İthalatçısı Kayıt Belgeleri, ithal edilecek atıkların işlendiği tesis </w:t>
      </w:r>
      <w:proofErr w:type="gramStart"/>
      <w:r w:rsidRPr="00F533C1">
        <w:rPr>
          <w:rFonts w:ascii="Times New Roman" w:hAnsi="Times New Roman" w:cs="Times New Roman"/>
        </w:rPr>
        <w:t>bazlı</w:t>
      </w:r>
      <w:proofErr w:type="gramEnd"/>
      <w:r w:rsidRPr="00F533C1">
        <w:rPr>
          <w:rFonts w:ascii="Times New Roman" w:hAnsi="Times New Roman" w:cs="Times New Roman"/>
        </w:rPr>
        <w:t xml:space="preserve"> olarak düzenlenir. Bir firmaya ait birden fazla tesis olması durumunda ithal edilen atığın işleneceği tesisler için ayrı ayrı atık ithalatçısı Kayıt belgesi alınır, Kayıt belgesi alınmayan tesislere ithal edilen atıklar getirilemez. İthal edilen atığın, uygunluk yazısı alınması aşamasında belirtilen tesise getirilmesi zorunludur. </w:t>
      </w:r>
    </w:p>
    <w:p w:rsidR="00CA6C9F" w:rsidRPr="00F533C1" w:rsidRDefault="00CA6C9F" w:rsidP="00CA6C9F">
      <w:pPr>
        <w:spacing w:after="0" w:line="20" w:lineRule="atLeast"/>
        <w:jc w:val="both"/>
        <w:rPr>
          <w:rFonts w:ascii="Times New Roman" w:hAnsi="Times New Roman" w:cs="Times New Roman"/>
        </w:rPr>
      </w:pPr>
    </w:p>
    <w:p w:rsidR="00CA6C9F" w:rsidRPr="00F533C1" w:rsidRDefault="00CA6C9F" w:rsidP="00CA6C9F">
      <w:pPr>
        <w:spacing w:after="0" w:line="20" w:lineRule="atLeast"/>
        <w:jc w:val="both"/>
        <w:rPr>
          <w:rFonts w:ascii="Times New Roman" w:hAnsi="Times New Roman" w:cs="Times New Roman"/>
        </w:rPr>
      </w:pPr>
      <w:r w:rsidRPr="00F533C1">
        <w:rPr>
          <w:rFonts w:ascii="Times New Roman" w:hAnsi="Times New Roman" w:cs="Times New Roman"/>
        </w:rPr>
        <w:t xml:space="preserve">Geçici Faaliyet Belgesi (GFB)- Çevre İzin ve Lisans (ÇİL) Belgesine esas bilgi ve belgelerde değişiklik olması ve GFB ve/veya ÇİL Belgesinde yenileme/güncelleme olması durumunda inceleme ve değerlendirme işlemi sonlandırılarak öncelikle e-izin sisteminde söz konusu belgelerde güncelleme yapılması sağlanır. Bu değişikliklere yönelik olarak herhangi bir şekilde (taahhüt alınması </w:t>
      </w:r>
      <w:proofErr w:type="gramStart"/>
      <w:r w:rsidRPr="00F533C1">
        <w:rPr>
          <w:rFonts w:ascii="Times New Roman" w:hAnsi="Times New Roman" w:cs="Times New Roman"/>
        </w:rPr>
        <w:t>dahil</w:t>
      </w:r>
      <w:proofErr w:type="gramEnd"/>
      <w:r w:rsidRPr="00F533C1">
        <w:rPr>
          <w:rFonts w:ascii="Times New Roman" w:hAnsi="Times New Roman" w:cs="Times New Roman"/>
        </w:rPr>
        <w:t>) şartlı muafiyet tanınamaz.</w:t>
      </w:r>
    </w:p>
    <w:p w:rsidR="00CA6C9F" w:rsidRPr="00F533C1" w:rsidRDefault="00CA6C9F" w:rsidP="00CA6C9F">
      <w:pPr>
        <w:spacing w:after="0" w:line="20" w:lineRule="atLeast"/>
        <w:jc w:val="both"/>
        <w:rPr>
          <w:rFonts w:ascii="Times New Roman" w:hAnsi="Times New Roman" w:cs="Times New Roman"/>
        </w:rPr>
      </w:pPr>
    </w:p>
    <w:p w:rsidR="00CA6C9F" w:rsidRPr="00F533C1" w:rsidRDefault="00CA6C9F" w:rsidP="00CA6C9F">
      <w:pPr>
        <w:spacing w:after="0" w:line="20" w:lineRule="atLeast"/>
        <w:jc w:val="both"/>
        <w:rPr>
          <w:rFonts w:ascii="Times New Roman" w:hAnsi="Times New Roman" w:cs="Times New Roman"/>
        </w:rPr>
      </w:pPr>
      <w:r w:rsidRPr="00F533C1">
        <w:rPr>
          <w:rFonts w:ascii="Times New Roman" w:hAnsi="Times New Roman" w:cs="Times New Roman"/>
        </w:rPr>
        <w:t>İnceleme ve Değerlendirmeler tesisin güncel GFB ve/veya ÇİL Belgesi üzerinden ve bu belgelere esas olmak üzere e-izin sisteminde yer alan bilgi ve belgelere göre yapılır. Yapılan incelemelerde tespit edilen olumsuzluklar ve uygunsuzluklar için gerekmesi durumunda Çevre Kanununda öngörülen idari ve adli yaptırım süreçleri işletilir.</w:t>
      </w:r>
    </w:p>
    <w:p w:rsidR="00CA6C9F" w:rsidRPr="00F533C1" w:rsidRDefault="00CA6C9F" w:rsidP="00CA6C9F">
      <w:pPr>
        <w:spacing w:after="0" w:line="20" w:lineRule="atLeast"/>
        <w:jc w:val="both"/>
        <w:rPr>
          <w:rFonts w:ascii="Times New Roman" w:hAnsi="Times New Roman" w:cs="Times New Roman"/>
        </w:rPr>
      </w:pPr>
    </w:p>
    <w:p w:rsidR="00CA6C9F" w:rsidRPr="00F533C1" w:rsidRDefault="00CA6C9F" w:rsidP="00CA6C9F">
      <w:pPr>
        <w:spacing w:after="0" w:line="20" w:lineRule="atLeast"/>
        <w:jc w:val="both"/>
        <w:rPr>
          <w:rFonts w:ascii="Times New Roman" w:hAnsi="Times New Roman" w:cs="Times New Roman"/>
        </w:rPr>
      </w:pPr>
      <w:r w:rsidRPr="00F533C1">
        <w:rPr>
          <w:rFonts w:ascii="Times New Roman" w:hAnsi="Times New Roman" w:cs="Times New Roman"/>
          <w:b/>
        </w:rPr>
        <w:t>Raporunun 10 numaralı bölümü için</w:t>
      </w:r>
      <w:r w:rsidRPr="00F533C1">
        <w:rPr>
          <w:rFonts w:ascii="Times New Roman" w:hAnsi="Times New Roman" w:cs="Times New Roman"/>
        </w:rPr>
        <w:t>, Tesislerin GFB ve/veya ÇİL Belgesinde yer alan atık kodlarının;</w:t>
      </w: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 xml:space="preserve"> Plastik Atık kodlarının hangi tür plastik polimerlerine yönelik olduğuna,</w:t>
      </w: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Cam atık kodlarının hangi vasfa (renkli, renksiz veya karışık) sahip olduğuna,</w:t>
      </w:r>
    </w:p>
    <w:p w:rsidR="00CA6C9F" w:rsidRPr="00F533C1" w:rsidRDefault="00CA6C9F" w:rsidP="00CA6C9F">
      <w:pPr>
        <w:pStyle w:val="ListeParagraf"/>
        <w:numPr>
          <w:ilvl w:val="0"/>
          <w:numId w:val="1"/>
        </w:numPr>
        <w:spacing w:after="0" w:line="20" w:lineRule="atLeast"/>
        <w:jc w:val="both"/>
        <w:rPr>
          <w:rFonts w:ascii="Times New Roman" w:hAnsi="Times New Roman"/>
        </w:rPr>
      </w:pPr>
      <w:proofErr w:type="gramStart"/>
      <w:r w:rsidRPr="00F533C1">
        <w:rPr>
          <w:rFonts w:ascii="Times New Roman" w:hAnsi="Times New Roman"/>
        </w:rPr>
        <w:t>Kağıt</w:t>
      </w:r>
      <w:proofErr w:type="gramEnd"/>
      <w:r w:rsidRPr="00F533C1">
        <w:rPr>
          <w:rFonts w:ascii="Times New Roman" w:hAnsi="Times New Roman"/>
        </w:rPr>
        <w:t xml:space="preserve"> atık kodlarının hangi vasfa ( beyazlatılmış, beyazlatılmamış </w:t>
      </w:r>
      <w:proofErr w:type="spellStart"/>
      <w:r w:rsidRPr="00F533C1">
        <w:rPr>
          <w:rFonts w:ascii="Times New Roman" w:hAnsi="Times New Roman"/>
        </w:rPr>
        <w:t>kraft</w:t>
      </w:r>
      <w:proofErr w:type="spellEnd"/>
      <w:r w:rsidRPr="00F533C1">
        <w:rPr>
          <w:rFonts w:ascii="Times New Roman" w:hAnsi="Times New Roman"/>
        </w:rPr>
        <w:t xml:space="preserve">, gazete kağıdı, kuşe kağıdı, </w:t>
      </w:r>
      <w:proofErr w:type="spellStart"/>
      <w:r w:rsidRPr="00F533C1">
        <w:rPr>
          <w:rFonts w:ascii="Times New Roman" w:hAnsi="Times New Roman"/>
        </w:rPr>
        <w:t>kompozit</w:t>
      </w:r>
      <w:proofErr w:type="spellEnd"/>
      <w:r w:rsidRPr="00F533C1">
        <w:rPr>
          <w:rFonts w:ascii="Times New Roman" w:hAnsi="Times New Roman"/>
        </w:rPr>
        <w:t xml:space="preserve"> vb. gibi) sahip olduğuna</w:t>
      </w:r>
    </w:p>
    <w:p w:rsidR="00CA6C9F" w:rsidRPr="00F533C1" w:rsidRDefault="00CA6C9F" w:rsidP="00CA6C9F">
      <w:pPr>
        <w:pStyle w:val="ListeParagraf"/>
        <w:numPr>
          <w:ilvl w:val="0"/>
          <w:numId w:val="1"/>
        </w:numPr>
        <w:spacing w:after="0" w:line="20" w:lineRule="atLeast"/>
        <w:jc w:val="both"/>
        <w:rPr>
          <w:rFonts w:ascii="Times New Roman" w:hAnsi="Times New Roman"/>
        </w:rPr>
      </w:pPr>
      <w:proofErr w:type="spellStart"/>
      <w:r w:rsidRPr="00F533C1">
        <w:rPr>
          <w:rFonts w:ascii="Times New Roman" w:hAnsi="Times New Roman"/>
        </w:rPr>
        <w:t>Kompozit</w:t>
      </w:r>
      <w:proofErr w:type="spellEnd"/>
      <w:r w:rsidRPr="00F533C1">
        <w:rPr>
          <w:rFonts w:ascii="Times New Roman" w:hAnsi="Times New Roman"/>
        </w:rPr>
        <w:t xml:space="preserve"> ambalajların bütün bileşenlerinin geri dönüştürüldüğüne,</w:t>
      </w: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 xml:space="preserve">Diğer atık grupları için ( Galvanizli matlar, çinko külleri gibi) kabul edilebilir atık </w:t>
      </w:r>
      <w:proofErr w:type="gramStart"/>
      <w:r w:rsidRPr="00F533C1">
        <w:rPr>
          <w:rFonts w:ascii="Times New Roman" w:hAnsi="Times New Roman"/>
        </w:rPr>
        <w:t>kriterlerinin</w:t>
      </w:r>
      <w:proofErr w:type="gramEnd"/>
      <w:r w:rsidRPr="00F533C1">
        <w:rPr>
          <w:rFonts w:ascii="Times New Roman" w:hAnsi="Times New Roman"/>
        </w:rPr>
        <w:t xml:space="preserve"> ( metal grupları özelinde içerikleri ) neler olduğuna,</w:t>
      </w:r>
    </w:p>
    <w:p w:rsidR="00CA6C9F" w:rsidRPr="00F533C1" w:rsidRDefault="00CA6C9F" w:rsidP="00CA6C9F">
      <w:pPr>
        <w:spacing w:after="0" w:line="20" w:lineRule="atLeast"/>
        <w:jc w:val="both"/>
        <w:rPr>
          <w:rFonts w:ascii="Times New Roman" w:hAnsi="Times New Roman" w:cs="Times New Roman"/>
        </w:rPr>
      </w:pPr>
      <w:r w:rsidRPr="00F533C1">
        <w:rPr>
          <w:rFonts w:ascii="Times New Roman" w:hAnsi="Times New Roman" w:cs="Times New Roman"/>
        </w:rPr>
        <w:t>Yönelik açıklamalarının GFB ve/veya ÇİL Belgesi sürecinde e-izin sistemine yüklenmiş İş Akım Şeması ve Proses Özetleri ile Teknik Uygunluk Raporlarının içeriğinden temin edilmesi gerekmektedir.</w:t>
      </w:r>
    </w:p>
    <w:p w:rsidR="00CA6C9F" w:rsidRPr="00F533C1" w:rsidRDefault="00CA6C9F" w:rsidP="00CA6C9F">
      <w:pPr>
        <w:spacing w:after="0" w:line="20" w:lineRule="atLeast"/>
        <w:jc w:val="both"/>
        <w:rPr>
          <w:rFonts w:ascii="Times New Roman" w:hAnsi="Times New Roman" w:cs="Times New Roman"/>
        </w:rPr>
      </w:pPr>
    </w:p>
    <w:p w:rsidR="00CA6C9F" w:rsidRPr="00F533C1" w:rsidRDefault="00CA6C9F" w:rsidP="00CA6C9F">
      <w:pPr>
        <w:spacing w:after="0" w:line="20" w:lineRule="atLeast"/>
        <w:jc w:val="both"/>
        <w:rPr>
          <w:rFonts w:ascii="Times New Roman" w:hAnsi="Times New Roman" w:cs="Times New Roman"/>
        </w:rPr>
      </w:pPr>
      <w:r w:rsidRPr="00F533C1">
        <w:rPr>
          <w:rFonts w:ascii="Times New Roman" w:hAnsi="Times New Roman" w:cs="Times New Roman"/>
          <w:b/>
        </w:rPr>
        <w:t>Raporun 11 numaralı bölümü için,</w:t>
      </w:r>
      <w:r w:rsidRPr="00F533C1">
        <w:rPr>
          <w:rFonts w:ascii="Times New Roman" w:hAnsi="Times New Roman" w:cs="Times New Roman"/>
        </w:rPr>
        <w:t xml:space="preserve"> Tesislerin </w:t>
      </w:r>
      <w:proofErr w:type="gramStart"/>
      <w:r w:rsidRPr="00F533C1">
        <w:rPr>
          <w:rFonts w:ascii="Times New Roman" w:hAnsi="Times New Roman" w:cs="Times New Roman"/>
        </w:rPr>
        <w:t>prosesleri</w:t>
      </w:r>
      <w:proofErr w:type="gramEnd"/>
      <w:r w:rsidRPr="00F533C1">
        <w:rPr>
          <w:rFonts w:ascii="Times New Roman" w:hAnsi="Times New Roman" w:cs="Times New Roman"/>
        </w:rPr>
        <w:t xml:space="preserve"> talep edilen atık kodu ve GTİP özelinde değerlendirilir. Plastik, Cam ve </w:t>
      </w:r>
      <w:proofErr w:type="gramStart"/>
      <w:r w:rsidRPr="00F533C1">
        <w:rPr>
          <w:rFonts w:ascii="Times New Roman" w:hAnsi="Times New Roman" w:cs="Times New Roman"/>
        </w:rPr>
        <w:t>Kağıt</w:t>
      </w:r>
      <w:proofErr w:type="gramEnd"/>
      <w:r w:rsidRPr="00F533C1">
        <w:rPr>
          <w:rFonts w:ascii="Times New Roman" w:hAnsi="Times New Roman" w:cs="Times New Roman"/>
        </w:rPr>
        <w:t xml:space="preserve"> grupları için yapılacak incelemeler, bu gruplarda yer alan tüm atık kodları için aşağıda belirtildiği şekilde yapılır.  </w:t>
      </w:r>
    </w:p>
    <w:p w:rsidR="00CA6C9F" w:rsidRPr="00F533C1" w:rsidRDefault="00CA6C9F" w:rsidP="00CA6C9F">
      <w:pPr>
        <w:spacing w:after="0" w:line="20" w:lineRule="atLeast"/>
        <w:ind w:firstLine="360"/>
        <w:jc w:val="both"/>
        <w:rPr>
          <w:rFonts w:ascii="Times New Roman" w:hAnsi="Times New Roman" w:cs="Times New Roman"/>
        </w:rPr>
      </w:pPr>
    </w:p>
    <w:p w:rsidR="00CA6C9F" w:rsidRPr="00F533C1" w:rsidRDefault="00CA6C9F" w:rsidP="00CA6C9F">
      <w:pPr>
        <w:spacing w:after="0" w:line="20" w:lineRule="atLeast"/>
        <w:ind w:firstLine="360"/>
        <w:jc w:val="both"/>
        <w:rPr>
          <w:rFonts w:ascii="Times New Roman" w:hAnsi="Times New Roman" w:cs="Times New Roman"/>
        </w:rPr>
      </w:pPr>
      <w:r w:rsidRPr="00F533C1">
        <w:rPr>
          <w:rFonts w:ascii="Times New Roman" w:hAnsi="Times New Roman" w:cs="Times New Roman"/>
        </w:rPr>
        <w:t xml:space="preserve">Plastik atık kodlarına yönelik </w:t>
      </w:r>
      <w:proofErr w:type="gramStart"/>
      <w:r w:rsidRPr="00F533C1">
        <w:rPr>
          <w:rFonts w:ascii="Times New Roman" w:hAnsi="Times New Roman" w:cs="Times New Roman"/>
        </w:rPr>
        <w:t>proseslerde</w:t>
      </w:r>
      <w:proofErr w:type="gramEnd"/>
      <w:r w:rsidRPr="00F533C1">
        <w:rPr>
          <w:rFonts w:ascii="Times New Roman" w:hAnsi="Times New Roman" w:cs="Times New Roman"/>
        </w:rPr>
        <w:t>;</w:t>
      </w: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 xml:space="preserve">Farklı Plastik polimerlerini ayırma işlemleri, </w:t>
      </w: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Plastik atıkların içerdiği atıkları/kirlilikleri ayırma/arındırma işlemleri,</w:t>
      </w: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 xml:space="preserve">Boyutlandırılması işlemleri, </w:t>
      </w: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Temizlenmesi (Yıkama ve Kurutma ) işlemleri</w:t>
      </w:r>
    </w:p>
    <w:p w:rsidR="00CA6C9F" w:rsidRPr="00F533C1" w:rsidRDefault="00CA6C9F" w:rsidP="00CA6C9F">
      <w:pPr>
        <w:pStyle w:val="ListeParagraf"/>
        <w:numPr>
          <w:ilvl w:val="0"/>
          <w:numId w:val="1"/>
        </w:numPr>
        <w:spacing w:after="0" w:line="20" w:lineRule="atLeast"/>
        <w:jc w:val="both"/>
        <w:rPr>
          <w:rFonts w:ascii="Times New Roman" w:hAnsi="Times New Roman"/>
        </w:rPr>
      </w:pPr>
      <w:proofErr w:type="spellStart"/>
      <w:r w:rsidRPr="00F533C1">
        <w:rPr>
          <w:rFonts w:ascii="Times New Roman" w:hAnsi="Times New Roman"/>
        </w:rPr>
        <w:t>Mamül</w:t>
      </w:r>
      <w:proofErr w:type="spellEnd"/>
      <w:r w:rsidRPr="00F533C1">
        <w:rPr>
          <w:rFonts w:ascii="Times New Roman" w:hAnsi="Times New Roman"/>
        </w:rPr>
        <w:t xml:space="preserve"> haline getirme işlemleri ( ısıl işlem, kimyasal işlem, biyolojik işlem)</w:t>
      </w: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 xml:space="preserve">Nihai ürün haline getirme işlemleri </w:t>
      </w:r>
    </w:p>
    <w:p w:rsidR="00CA6C9F" w:rsidRPr="00F533C1" w:rsidRDefault="00CA6C9F" w:rsidP="00CA6C9F">
      <w:pPr>
        <w:spacing w:after="0" w:line="20" w:lineRule="atLeast"/>
        <w:rPr>
          <w:rFonts w:ascii="Times New Roman" w:hAnsi="Times New Roman" w:cs="Times New Roman"/>
        </w:rPr>
      </w:pPr>
    </w:p>
    <w:p w:rsidR="00CA6C9F" w:rsidRPr="00F533C1" w:rsidRDefault="00CA6C9F" w:rsidP="00CA6C9F">
      <w:pPr>
        <w:spacing w:after="0" w:line="20" w:lineRule="atLeast"/>
        <w:ind w:firstLine="360"/>
        <w:jc w:val="both"/>
        <w:rPr>
          <w:rFonts w:ascii="Times New Roman" w:hAnsi="Times New Roman" w:cs="Times New Roman"/>
        </w:rPr>
      </w:pPr>
      <w:proofErr w:type="gramStart"/>
      <w:r w:rsidRPr="00F533C1">
        <w:rPr>
          <w:rFonts w:ascii="Times New Roman" w:hAnsi="Times New Roman" w:cs="Times New Roman"/>
        </w:rPr>
        <w:t>Kağıt</w:t>
      </w:r>
      <w:proofErr w:type="gramEnd"/>
      <w:r w:rsidRPr="00F533C1">
        <w:rPr>
          <w:rFonts w:ascii="Times New Roman" w:hAnsi="Times New Roman" w:cs="Times New Roman"/>
        </w:rPr>
        <w:t xml:space="preserve"> atık kodlarına yönelik proseslerde;</w:t>
      </w: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 xml:space="preserve">Karışık vasıflı </w:t>
      </w:r>
      <w:proofErr w:type="gramStart"/>
      <w:r w:rsidRPr="00F533C1">
        <w:rPr>
          <w:rFonts w:ascii="Times New Roman" w:hAnsi="Times New Roman"/>
        </w:rPr>
        <w:t>kağıtlarının</w:t>
      </w:r>
      <w:proofErr w:type="gramEnd"/>
      <w:r w:rsidRPr="00F533C1">
        <w:rPr>
          <w:rFonts w:ascii="Times New Roman" w:hAnsi="Times New Roman"/>
        </w:rPr>
        <w:t xml:space="preserve"> ayrımı işlemleri,</w:t>
      </w: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Boyutlandırma işlemleri,</w:t>
      </w:r>
    </w:p>
    <w:p w:rsidR="00CA6C9F" w:rsidRPr="00F533C1" w:rsidRDefault="00CA6C9F" w:rsidP="00CA6C9F">
      <w:pPr>
        <w:pStyle w:val="ListeParagraf"/>
        <w:numPr>
          <w:ilvl w:val="0"/>
          <w:numId w:val="1"/>
        </w:numPr>
        <w:spacing w:after="0" w:line="20" w:lineRule="atLeast"/>
        <w:jc w:val="both"/>
        <w:rPr>
          <w:rFonts w:ascii="Times New Roman" w:hAnsi="Times New Roman"/>
        </w:rPr>
      </w:pPr>
      <w:proofErr w:type="spellStart"/>
      <w:r w:rsidRPr="00F533C1">
        <w:rPr>
          <w:rFonts w:ascii="Times New Roman" w:hAnsi="Times New Roman"/>
        </w:rPr>
        <w:t>Mamül</w:t>
      </w:r>
      <w:proofErr w:type="spellEnd"/>
      <w:r w:rsidRPr="00F533C1">
        <w:rPr>
          <w:rFonts w:ascii="Times New Roman" w:hAnsi="Times New Roman"/>
        </w:rPr>
        <w:t xml:space="preserve"> veya Nihai ürün haline getirme işlemler</w:t>
      </w:r>
    </w:p>
    <w:p w:rsidR="00CA6C9F" w:rsidRPr="00F533C1" w:rsidRDefault="00CA6C9F" w:rsidP="00CA6C9F">
      <w:pPr>
        <w:pStyle w:val="ListeParagraf"/>
        <w:numPr>
          <w:ilvl w:val="0"/>
          <w:numId w:val="1"/>
        </w:numPr>
        <w:spacing w:after="0" w:line="20" w:lineRule="atLeast"/>
        <w:jc w:val="both"/>
        <w:rPr>
          <w:rFonts w:ascii="Times New Roman" w:hAnsi="Times New Roman"/>
        </w:rPr>
      </w:pPr>
      <w:proofErr w:type="spellStart"/>
      <w:r w:rsidRPr="00F533C1">
        <w:rPr>
          <w:rFonts w:ascii="Times New Roman" w:hAnsi="Times New Roman"/>
        </w:rPr>
        <w:t>Kompozit</w:t>
      </w:r>
      <w:proofErr w:type="spellEnd"/>
      <w:r w:rsidRPr="00F533C1">
        <w:rPr>
          <w:rFonts w:ascii="Times New Roman" w:hAnsi="Times New Roman"/>
        </w:rPr>
        <w:t xml:space="preserve"> ambalajların bütün bileşenlerinden nihai ürün elde edildiğine dair işlemler, </w:t>
      </w:r>
    </w:p>
    <w:p w:rsidR="00CA6C9F" w:rsidRPr="00F533C1" w:rsidRDefault="00CA6C9F" w:rsidP="00CA6C9F">
      <w:pPr>
        <w:spacing w:after="0" w:line="20" w:lineRule="atLeast"/>
        <w:ind w:left="360"/>
        <w:jc w:val="both"/>
        <w:rPr>
          <w:rFonts w:ascii="Times New Roman" w:hAnsi="Times New Roman" w:cs="Times New Roman"/>
        </w:rPr>
      </w:pPr>
      <w:r w:rsidRPr="00F533C1">
        <w:rPr>
          <w:rFonts w:ascii="Times New Roman" w:hAnsi="Times New Roman" w:cs="Times New Roman"/>
        </w:rPr>
        <w:t xml:space="preserve">Cam atık kodlarına yönelik </w:t>
      </w:r>
      <w:proofErr w:type="gramStart"/>
      <w:r w:rsidRPr="00F533C1">
        <w:rPr>
          <w:rFonts w:ascii="Times New Roman" w:hAnsi="Times New Roman" w:cs="Times New Roman"/>
        </w:rPr>
        <w:t>proseslerde</w:t>
      </w:r>
      <w:proofErr w:type="gramEnd"/>
      <w:r w:rsidRPr="00F533C1">
        <w:rPr>
          <w:rFonts w:ascii="Times New Roman" w:hAnsi="Times New Roman" w:cs="Times New Roman"/>
        </w:rPr>
        <w:t>;</w:t>
      </w:r>
    </w:p>
    <w:p w:rsidR="00CA6C9F" w:rsidRPr="00F533C1" w:rsidRDefault="00CA6C9F" w:rsidP="00CA6C9F">
      <w:pPr>
        <w:numPr>
          <w:ilvl w:val="0"/>
          <w:numId w:val="1"/>
        </w:numPr>
        <w:spacing w:after="0" w:line="20" w:lineRule="atLeast"/>
        <w:jc w:val="both"/>
        <w:rPr>
          <w:rFonts w:ascii="Times New Roman" w:hAnsi="Times New Roman" w:cs="Times New Roman"/>
        </w:rPr>
      </w:pPr>
      <w:r w:rsidRPr="00F533C1">
        <w:rPr>
          <w:rFonts w:ascii="Times New Roman" w:hAnsi="Times New Roman" w:cs="Times New Roman"/>
        </w:rPr>
        <w:t>Karışık renkli camların ayrımı işlemleri,</w:t>
      </w:r>
    </w:p>
    <w:p w:rsidR="00CA6C9F" w:rsidRPr="00F533C1" w:rsidRDefault="00CA6C9F" w:rsidP="00CA6C9F">
      <w:pPr>
        <w:numPr>
          <w:ilvl w:val="0"/>
          <w:numId w:val="1"/>
        </w:numPr>
        <w:spacing w:after="0" w:line="20" w:lineRule="atLeast"/>
        <w:jc w:val="both"/>
        <w:rPr>
          <w:rFonts w:ascii="Times New Roman" w:hAnsi="Times New Roman" w:cs="Times New Roman"/>
        </w:rPr>
      </w:pPr>
      <w:r w:rsidRPr="00F533C1">
        <w:rPr>
          <w:rFonts w:ascii="Times New Roman" w:hAnsi="Times New Roman" w:cs="Times New Roman"/>
        </w:rPr>
        <w:t>Boyutlandırma işlemleri,</w:t>
      </w:r>
    </w:p>
    <w:p w:rsidR="00CA6C9F" w:rsidRPr="00F533C1" w:rsidRDefault="00CA6C9F" w:rsidP="00CA6C9F">
      <w:pPr>
        <w:numPr>
          <w:ilvl w:val="0"/>
          <w:numId w:val="1"/>
        </w:numPr>
        <w:spacing w:after="0" w:line="20" w:lineRule="atLeast"/>
        <w:jc w:val="both"/>
        <w:rPr>
          <w:rFonts w:ascii="Times New Roman" w:hAnsi="Times New Roman" w:cs="Times New Roman"/>
        </w:rPr>
      </w:pPr>
      <w:proofErr w:type="spellStart"/>
      <w:r w:rsidRPr="00F533C1">
        <w:rPr>
          <w:rFonts w:ascii="Times New Roman" w:hAnsi="Times New Roman" w:cs="Times New Roman"/>
        </w:rPr>
        <w:t>Mamül</w:t>
      </w:r>
      <w:proofErr w:type="spellEnd"/>
      <w:r w:rsidRPr="00F533C1">
        <w:rPr>
          <w:rFonts w:ascii="Times New Roman" w:hAnsi="Times New Roman" w:cs="Times New Roman"/>
        </w:rPr>
        <w:t xml:space="preserve"> veya Nihai ürün haline getirme işlemleri (ısıl işlem, mekanik işlem)</w:t>
      </w:r>
    </w:p>
    <w:p w:rsidR="00CA6C9F" w:rsidRPr="00F533C1" w:rsidRDefault="00CA6C9F" w:rsidP="00CA6C9F">
      <w:pPr>
        <w:spacing w:after="0" w:line="20" w:lineRule="atLeast"/>
        <w:ind w:left="360"/>
        <w:jc w:val="both"/>
        <w:rPr>
          <w:rFonts w:ascii="Times New Roman" w:hAnsi="Times New Roman" w:cs="Times New Roman"/>
        </w:rPr>
      </w:pPr>
      <w:r w:rsidRPr="00F533C1">
        <w:rPr>
          <w:rFonts w:ascii="Times New Roman" w:hAnsi="Times New Roman" w:cs="Times New Roman"/>
        </w:rPr>
        <w:t xml:space="preserve">Diğer atık kodlarına (tekstil, çinko, pil) yönelik </w:t>
      </w:r>
      <w:proofErr w:type="gramStart"/>
      <w:r w:rsidRPr="00F533C1">
        <w:rPr>
          <w:rFonts w:ascii="Times New Roman" w:hAnsi="Times New Roman" w:cs="Times New Roman"/>
        </w:rPr>
        <w:t>proseslerde</w:t>
      </w:r>
      <w:proofErr w:type="gramEnd"/>
      <w:r w:rsidRPr="00F533C1">
        <w:rPr>
          <w:rFonts w:ascii="Times New Roman" w:hAnsi="Times New Roman" w:cs="Times New Roman"/>
        </w:rPr>
        <w:t>;</w:t>
      </w:r>
    </w:p>
    <w:p w:rsidR="00CA6C9F" w:rsidRPr="00F533C1" w:rsidRDefault="00CA6C9F" w:rsidP="00CA6C9F">
      <w:pPr>
        <w:numPr>
          <w:ilvl w:val="0"/>
          <w:numId w:val="1"/>
        </w:numPr>
        <w:spacing w:after="0" w:line="20" w:lineRule="atLeast"/>
        <w:jc w:val="both"/>
        <w:rPr>
          <w:rFonts w:ascii="Times New Roman" w:hAnsi="Times New Roman" w:cs="Times New Roman"/>
        </w:rPr>
      </w:pPr>
      <w:proofErr w:type="spellStart"/>
      <w:r w:rsidRPr="00F533C1">
        <w:rPr>
          <w:rFonts w:ascii="Times New Roman" w:hAnsi="Times New Roman" w:cs="Times New Roman"/>
        </w:rPr>
        <w:t>Mamül</w:t>
      </w:r>
      <w:proofErr w:type="spellEnd"/>
      <w:r w:rsidRPr="00F533C1">
        <w:rPr>
          <w:rFonts w:ascii="Times New Roman" w:hAnsi="Times New Roman" w:cs="Times New Roman"/>
        </w:rPr>
        <w:t xml:space="preserve"> veya Nihai ürün haline getirme işlemleri (ısıl işlem, mekanik işlem)</w:t>
      </w:r>
    </w:p>
    <w:p w:rsidR="00CA6C9F" w:rsidRPr="00F533C1" w:rsidRDefault="00CA6C9F" w:rsidP="00CA6C9F">
      <w:pPr>
        <w:spacing w:after="0" w:line="20" w:lineRule="atLeast"/>
        <w:jc w:val="both"/>
        <w:rPr>
          <w:rFonts w:ascii="Times New Roman" w:hAnsi="Times New Roman" w:cs="Times New Roman"/>
        </w:rPr>
      </w:pPr>
      <w:r w:rsidRPr="00F533C1">
        <w:rPr>
          <w:rFonts w:ascii="Times New Roman" w:hAnsi="Times New Roman" w:cs="Times New Roman"/>
        </w:rPr>
        <w:t>Açıklanır.</w:t>
      </w:r>
    </w:p>
    <w:p w:rsidR="00CA6C9F" w:rsidRPr="00F533C1" w:rsidRDefault="00CA6C9F" w:rsidP="00CA6C9F">
      <w:pPr>
        <w:spacing w:after="0" w:line="20" w:lineRule="atLeast"/>
        <w:ind w:left="360"/>
        <w:jc w:val="both"/>
        <w:rPr>
          <w:rFonts w:ascii="Times New Roman" w:hAnsi="Times New Roman" w:cs="Times New Roman"/>
        </w:rPr>
      </w:pPr>
    </w:p>
    <w:p w:rsidR="00CA6C9F" w:rsidRPr="00F533C1" w:rsidRDefault="00CA6C9F" w:rsidP="00CA6C9F">
      <w:pPr>
        <w:spacing w:after="0" w:line="20" w:lineRule="atLeast"/>
        <w:jc w:val="both"/>
        <w:rPr>
          <w:rFonts w:ascii="Times New Roman" w:hAnsi="Times New Roman" w:cs="Times New Roman"/>
        </w:rPr>
      </w:pPr>
      <w:r w:rsidRPr="00F533C1">
        <w:rPr>
          <w:rFonts w:ascii="Times New Roman" w:hAnsi="Times New Roman" w:cs="Times New Roman"/>
          <w:b/>
        </w:rPr>
        <w:lastRenderedPageBreak/>
        <w:t>Raporun 13 numaralı bölümü için</w:t>
      </w:r>
      <w:r w:rsidRPr="00F533C1">
        <w:rPr>
          <w:rFonts w:ascii="Times New Roman" w:hAnsi="Times New Roman" w:cs="Times New Roman"/>
        </w:rPr>
        <w:t xml:space="preserve">, </w:t>
      </w:r>
      <w:r w:rsidRPr="00F533C1">
        <w:rPr>
          <w:rFonts w:ascii="Times New Roman" w:hAnsi="Times New Roman" w:cs="Times New Roman"/>
          <w:b/>
        </w:rPr>
        <w:t xml:space="preserve">tesislerin faaliyetleri sürecinde oluşan tüm atıkların yönetimine dair bilgiler değerlendirilir. Bu değerlendirmeler </w:t>
      </w:r>
      <w:r w:rsidRPr="00F533C1">
        <w:rPr>
          <w:rFonts w:ascii="Times New Roman" w:hAnsi="Times New Roman" w:cs="Times New Roman"/>
        </w:rPr>
        <w:t xml:space="preserve">Plastik, Cam, </w:t>
      </w:r>
      <w:proofErr w:type="gramStart"/>
      <w:r w:rsidRPr="00F533C1">
        <w:rPr>
          <w:rFonts w:ascii="Times New Roman" w:hAnsi="Times New Roman" w:cs="Times New Roman"/>
        </w:rPr>
        <w:t>Kağıt</w:t>
      </w:r>
      <w:proofErr w:type="gramEnd"/>
      <w:r w:rsidRPr="00F533C1">
        <w:rPr>
          <w:rFonts w:ascii="Times New Roman" w:hAnsi="Times New Roman" w:cs="Times New Roman"/>
        </w:rPr>
        <w:t xml:space="preserve"> ve Diğer atık işleme prosesleri için ayrı ayrı değerlendirilir. Bu tesislerden,</w:t>
      </w:r>
    </w:p>
    <w:p w:rsidR="00CA6C9F" w:rsidRPr="00F533C1" w:rsidRDefault="00CA6C9F" w:rsidP="00CA6C9F">
      <w:pPr>
        <w:spacing w:after="0" w:line="20" w:lineRule="atLeast"/>
        <w:ind w:left="360"/>
        <w:jc w:val="both"/>
        <w:rPr>
          <w:rFonts w:ascii="Times New Roman" w:hAnsi="Times New Roman" w:cs="Times New Roman"/>
        </w:rPr>
      </w:pP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 xml:space="preserve">Plastik atık işleyen tesislerin; ayrıştırma sonrası oluşan geri kazanılamayan plastikler, </w:t>
      </w:r>
      <w:proofErr w:type="gramStart"/>
      <w:r w:rsidRPr="00F533C1">
        <w:rPr>
          <w:rFonts w:ascii="Times New Roman" w:hAnsi="Times New Roman"/>
        </w:rPr>
        <w:t>kağıt</w:t>
      </w:r>
      <w:proofErr w:type="gramEnd"/>
      <w:r w:rsidRPr="00F533C1">
        <w:rPr>
          <w:rFonts w:ascii="Times New Roman" w:hAnsi="Times New Roman"/>
        </w:rPr>
        <w:t xml:space="preserve">, cam diğer atıkların yönetimi, boyutlandırılması işlemlerinde oluşan toz emisyonların yönetimi, yıkama işlemlerinde oluşan atık sular ve bu suların süzüntü/çamurların yönetimini, ısıl işlem sürecinde oluşan gaz emisyonlarının yönetimi, ısıl işlem prosesinin bakımından (silindir, vida, kovan, elek </w:t>
      </w:r>
      <w:proofErr w:type="spellStart"/>
      <w:r w:rsidRPr="00F533C1">
        <w:rPr>
          <w:rFonts w:ascii="Times New Roman" w:hAnsi="Times New Roman"/>
        </w:rPr>
        <w:t>vb</w:t>
      </w:r>
      <w:proofErr w:type="spellEnd"/>
      <w:r w:rsidRPr="00F533C1">
        <w:rPr>
          <w:rFonts w:ascii="Times New Roman" w:hAnsi="Times New Roman"/>
        </w:rPr>
        <w:t xml:space="preserve"> ekipmanlar) kaynaklı gaz ve katı atıkların yönetimi hususları,</w:t>
      </w:r>
    </w:p>
    <w:p w:rsidR="00CA6C9F" w:rsidRPr="00F533C1" w:rsidRDefault="00CA6C9F" w:rsidP="00CA6C9F">
      <w:pPr>
        <w:spacing w:after="0" w:line="20" w:lineRule="atLeast"/>
        <w:ind w:left="360"/>
        <w:jc w:val="both"/>
        <w:rPr>
          <w:rFonts w:ascii="Times New Roman" w:hAnsi="Times New Roman" w:cs="Times New Roman"/>
        </w:rPr>
      </w:pP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 xml:space="preserve">Cam atık işleyen tesislerin; ayrıştırma sonrası oluşan metal, plastik, kağıt ve diğer türdeki atıkların yönetimi, boyutlandırılması işlemlerinde oluşan toz emisyonların yönetimi, yıkama işlemlerinde oluşan atık sular ve bu suların süzüntü/çamurların yönetimini, ısıl işlemlerde oluşan gaz emisyonlarının yönetimi, ısıl işlem </w:t>
      </w:r>
      <w:proofErr w:type="gramStart"/>
      <w:r w:rsidRPr="00F533C1">
        <w:rPr>
          <w:rFonts w:ascii="Times New Roman" w:hAnsi="Times New Roman"/>
        </w:rPr>
        <w:t>proses</w:t>
      </w:r>
      <w:proofErr w:type="gramEnd"/>
      <w:r w:rsidRPr="00F533C1">
        <w:rPr>
          <w:rFonts w:ascii="Times New Roman" w:hAnsi="Times New Roman"/>
        </w:rPr>
        <w:t xml:space="preserve"> atıklarının yönetimi hususları,</w:t>
      </w:r>
    </w:p>
    <w:p w:rsidR="00CA6C9F" w:rsidRPr="00F533C1" w:rsidRDefault="00CA6C9F" w:rsidP="00CA6C9F">
      <w:pPr>
        <w:spacing w:after="0" w:line="20" w:lineRule="atLeast"/>
        <w:ind w:left="360"/>
        <w:jc w:val="both"/>
        <w:rPr>
          <w:rFonts w:ascii="Times New Roman" w:hAnsi="Times New Roman" w:cs="Times New Roman"/>
        </w:rPr>
      </w:pPr>
    </w:p>
    <w:p w:rsidR="00CA6C9F" w:rsidRPr="00F533C1" w:rsidRDefault="00CA6C9F" w:rsidP="00CA6C9F">
      <w:pPr>
        <w:pStyle w:val="ListeParagraf"/>
        <w:numPr>
          <w:ilvl w:val="0"/>
          <w:numId w:val="1"/>
        </w:numPr>
        <w:spacing w:after="0" w:line="20" w:lineRule="atLeast"/>
        <w:jc w:val="both"/>
        <w:rPr>
          <w:rFonts w:ascii="Times New Roman" w:hAnsi="Times New Roman"/>
        </w:rPr>
      </w:pPr>
      <w:proofErr w:type="gramStart"/>
      <w:r w:rsidRPr="00F533C1">
        <w:rPr>
          <w:rFonts w:ascii="Times New Roman" w:hAnsi="Times New Roman"/>
        </w:rPr>
        <w:t>Kağıt</w:t>
      </w:r>
      <w:proofErr w:type="gramEnd"/>
      <w:r w:rsidRPr="00F533C1">
        <w:rPr>
          <w:rFonts w:ascii="Times New Roman" w:hAnsi="Times New Roman"/>
        </w:rPr>
        <w:t xml:space="preserve"> atık işleyen tesislerin; ayrıştırma sonrası oluşan metal, plastik, kağıt ve diğer türdeki atıkların yönetimi, hamurlaştırma/ayrıştırma prosesinden oluşan atık sular ve bu suların süzüntü/çamurların yönetimi,</w:t>
      </w:r>
    </w:p>
    <w:p w:rsidR="00CA6C9F" w:rsidRPr="00F533C1" w:rsidRDefault="00CA6C9F" w:rsidP="00CA6C9F">
      <w:pPr>
        <w:spacing w:after="0" w:line="20" w:lineRule="atLeast"/>
        <w:ind w:left="360"/>
        <w:jc w:val="both"/>
        <w:rPr>
          <w:rFonts w:ascii="Times New Roman" w:hAnsi="Times New Roman" w:cs="Times New Roman"/>
        </w:rPr>
      </w:pPr>
    </w:p>
    <w:p w:rsidR="00CA6C9F" w:rsidRPr="00F533C1" w:rsidRDefault="00CA6C9F" w:rsidP="00CA6C9F">
      <w:pPr>
        <w:pStyle w:val="ListeParagraf"/>
        <w:numPr>
          <w:ilvl w:val="0"/>
          <w:numId w:val="1"/>
        </w:numPr>
        <w:spacing w:after="0" w:line="20" w:lineRule="atLeast"/>
        <w:jc w:val="both"/>
        <w:rPr>
          <w:rFonts w:ascii="Times New Roman" w:hAnsi="Times New Roman"/>
        </w:rPr>
      </w:pPr>
      <w:r w:rsidRPr="00F533C1">
        <w:rPr>
          <w:rFonts w:ascii="Times New Roman" w:hAnsi="Times New Roman"/>
        </w:rPr>
        <w:t>Diğer atıkları işleyen tesislerin; ön işlem/ayrıştırma sonrası oluşan kül, çamur ve benzeri diğer türdeki atıkların yönetimi, ısıl işlem sonucu oluşan kül ve cürufların yönetimi,</w:t>
      </w:r>
    </w:p>
    <w:p w:rsidR="00CA6C9F" w:rsidRPr="00F533C1" w:rsidRDefault="00CA6C9F" w:rsidP="00CA6C9F">
      <w:pPr>
        <w:spacing w:after="0" w:line="20" w:lineRule="atLeast"/>
        <w:ind w:left="360"/>
        <w:jc w:val="both"/>
        <w:rPr>
          <w:rFonts w:ascii="Times New Roman" w:hAnsi="Times New Roman" w:cs="Times New Roman"/>
        </w:rPr>
      </w:pPr>
    </w:p>
    <w:p w:rsidR="00CA6C9F" w:rsidRPr="00F533C1" w:rsidRDefault="00CA6C9F" w:rsidP="00CA6C9F">
      <w:pPr>
        <w:spacing w:after="0" w:line="20" w:lineRule="atLeast"/>
        <w:ind w:left="360"/>
        <w:jc w:val="both"/>
        <w:rPr>
          <w:rFonts w:ascii="Times New Roman" w:hAnsi="Times New Roman" w:cs="Times New Roman"/>
        </w:rPr>
      </w:pPr>
      <w:r w:rsidRPr="00F533C1">
        <w:rPr>
          <w:rFonts w:ascii="Times New Roman" w:hAnsi="Times New Roman" w:cs="Times New Roman"/>
        </w:rPr>
        <w:t>Hususları ayrı ayrı incelenerek değerlendirilir.</w:t>
      </w:r>
    </w:p>
    <w:p w:rsidR="00CA6C9F" w:rsidRPr="00F533C1" w:rsidRDefault="00CA6C9F" w:rsidP="00CA6C9F">
      <w:pPr>
        <w:spacing w:after="0" w:line="20" w:lineRule="atLeast"/>
        <w:ind w:left="360"/>
        <w:jc w:val="both"/>
        <w:rPr>
          <w:rFonts w:ascii="Times New Roman" w:hAnsi="Times New Roman" w:cs="Times New Roman"/>
        </w:rPr>
      </w:pPr>
    </w:p>
    <w:p w:rsidR="00CA6C9F" w:rsidRPr="00F533C1" w:rsidRDefault="00CA6C9F" w:rsidP="00CA6C9F">
      <w:pPr>
        <w:spacing w:after="0" w:line="20" w:lineRule="atLeast"/>
        <w:jc w:val="both"/>
        <w:rPr>
          <w:rFonts w:ascii="Times New Roman" w:hAnsi="Times New Roman" w:cs="Times New Roman"/>
        </w:rPr>
      </w:pPr>
    </w:p>
    <w:p w:rsidR="00CA6C9F" w:rsidRPr="00F533C1" w:rsidRDefault="00CA6C9F" w:rsidP="00CA6C9F">
      <w:pPr>
        <w:spacing w:after="0" w:line="20" w:lineRule="atLeast"/>
        <w:rPr>
          <w:rFonts w:ascii="Times New Roman" w:hAnsi="Times New Roman" w:cs="Times New Roman"/>
          <w:b/>
        </w:rPr>
      </w:pPr>
      <w:r w:rsidRPr="00F533C1">
        <w:rPr>
          <w:rFonts w:ascii="Times New Roman" w:hAnsi="Times New Roman" w:cs="Times New Roman"/>
          <w:b/>
        </w:rPr>
        <w:t xml:space="preserve"> NOTLAR: </w:t>
      </w:r>
    </w:p>
    <w:p w:rsidR="00CA6C9F" w:rsidRPr="00F533C1" w:rsidRDefault="00CA6C9F" w:rsidP="00CA6C9F">
      <w:pPr>
        <w:numPr>
          <w:ilvl w:val="0"/>
          <w:numId w:val="1"/>
        </w:numPr>
        <w:spacing w:after="0" w:line="20" w:lineRule="atLeast"/>
        <w:jc w:val="both"/>
        <w:rPr>
          <w:rFonts w:ascii="Times New Roman" w:hAnsi="Times New Roman" w:cs="Times New Roman"/>
          <w:b/>
        </w:rPr>
      </w:pPr>
      <w:r w:rsidRPr="00F533C1">
        <w:rPr>
          <w:rFonts w:ascii="Times New Roman" w:hAnsi="Times New Roman" w:cs="Times New Roman"/>
          <w:b/>
        </w:rPr>
        <w:t xml:space="preserve">İşyeri Açma ve Çalışma Ruhsatı bulunmayan, tesisin yerini ve faaliyetini gösteren ticari sicil gazete örneği ve sanayi sicil belgesi olmayan tesislerin başvuruları değerlendirmeye alınmaz. </w:t>
      </w:r>
    </w:p>
    <w:p w:rsidR="00CA6C9F" w:rsidRPr="00F533C1" w:rsidRDefault="00CA6C9F" w:rsidP="00CA6C9F">
      <w:pPr>
        <w:numPr>
          <w:ilvl w:val="0"/>
          <w:numId w:val="1"/>
        </w:numPr>
        <w:spacing w:after="0" w:line="20" w:lineRule="atLeast"/>
        <w:jc w:val="both"/>
        <w:rPr>
          <w:rFonts w:ascii="Times New Roman" w:hAnsi="Times New Roman" w:cs="Times New Roman"/>
          <w:b/>
        </w:rPr>
      </w:pPr>
      <w:r w:rsidRPr="00F533C1">
        <w:rPr>
          <w:rFonts w:ascii="Times New Roman" w:hAnsi="Times New Roman" w:cs="Times New Roman"/>
          <w:b/>
        </w:rPr>
        <w:t xml:space="preserve">PET hariç diğer polimer gruplarını işleyecek tesisler için ısıl işlem şart olup, bu tür atıklardan çapak yapan tesislerin başvuruları değerlendirmeye alınmaz. </w:t>
      </w:r>
    </w:p>
    <w:p w:rsidR="006552A1" w:rsidRDefault="006552A1"/>
    <w:sectPr w:rsidR="00655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B7BB8"/>
    <w:multiLevelType w:val="hybridMultilevel"/>
    <w:tmpl w:val="6EB0CCB4"/>
    <w:lvl w:ilvl="0" w:tplc="34CC0210">
      <w:start w:val="12"/>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9F"/>
    <w:rsid w:val="00371F13"/>
    <w:rsid w:val="006552A1"/>
    <w:rsid w:val="00CA6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B55D3-0A3B-4023-A7D1-58AD06DB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C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6C9F"/>
    <w:pPr>
      <w:spacing w:after="200" w:line="276" w:lineRule="auto"/>
      <w:ind w:left="720"/>
      <w:contextualSpacing/>
    </w:pPr>
    <w:rPr>
      <w:rFonts w:ascii="Calibri" w:eastAsia="Calibri" w:hAnsi="Calibri" w:cs="Times New Roman"/>
    </w:rPr>
  </w:style>
  <w:style w:type="table" w:styleId="TabloKlavuzu">
    <w:name w:val="Table Grid"/>
    <w:basedOn w:val="NormalTablo"/>
    <w:uiPriority w:val="39"/>
    <w:rsid w:val="00CA6C9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Şahin</dc:creator>
  <cp:keywords/>
  <dc:description/>
  <cp:lastModifiedBy>Ebru Taşçı</cp:lastModifiedBy>
  <cp:revision>2</cp:revision>
  <dcterms:created xsi:type="dcterms:W3CDTF">2024-01-11T16:13:00Z</dcterms:created>
  <dcterms:modified xsi:type="dcterms:W3CDTF">2024-01-11T16:13:00Z</dcterms:modified>
</cp:coreProperties>
</file>