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53886" w14:textId="77777777" w:rsidR="009730EA" w:rsidRDefault="009730EA" w:rsidP="009730E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ÇANKIRI İL ÖZEL İDARESİ</w:t>
      </w:r>
    </w:p>
    <w:p w14:paraId="26262C98" w14:textId="77777777" w:rsidR="009730EA" w:rsidRDefault="009730EA" w:rsidP="009730E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(İmar ve Kentsel İyileştirme Müdürlüğünden)</w:t>
      </w:r>
    </w:p>
    <w:p w14:paraId="21899ABD" w14:textId="77777777" w:rsidR="009730EA" w:rsidRDefault="009730EA" w:rsidP="009730E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370209A2" w14:textId="43BB0798" w:rsidR="009730EA" w:rsidRDefault="009730EA" w:rsidP="009730EA">
      <w:pPr>
        <w:spacing w:line="252" w:lineRule="auto"/>
        <w:jc w:val="both"/>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sz w:val="24"/>
          <w:szCs w:val="24"/>
        </w:rPr>
        <w:t> </w:t>
      </w:r>
      <w:r>
        <w:rPr>
          <w:rFonts w:ascii="Times New Roman" w:eastAsia="Times New Roman" w:hAnsi="Times New Roman" w:cs="Times New Roman"/>
          <w:bCs/>
          <w:color w:val="000000"/>
          <w:sz w:val="24"/>
          <w:szCs w:val="24"/>
          <w:lang w:eastAsia="en-US"/>
        </w:rPr>
        <w:t>Çankırı İli,</w:t>
      </w:r>
      <w:r>
        <w:rPr>
          <w:bCs/>
          <w:color w:val="000000"/>
          <w:sz w:val="24"/>
          <w:szCs w:val="24"/>
          <w:lang w:eastAsia="en-US"/>
        </w:rPr>
        <w:t xml:space="preserve"> </w:t>
      </w:r>
      <w:r>
        <w:rPr>
          <w:rFonts w:ascii="Times New Roman" w:hAnsi="Times New Roman" w:cs="Times New Roman"/>
          <w:bCs/>
          <w:color w:val="000000"/>
          <w:sz w:val="24"/>
          <w:szCs w:val="24"/>
          <w:lang w:eastAsia="en-US"/>
        </w:rPr>
        <w:t xml:space="preserve">Merkez, Cumhuriyet Mahallesi, </w:t>
      </w:r>
      <w:proofErr w:type="gramStart"/>
      <w:r>
        <w:rPr>
          <w:rFonts w:ascii="Times New Roman" w:hAnsi="Times New Roman" w:cs="Times New Roman"/>
          <w:bCs/>
          <w:color w:val="000000"/>
          <w:sz w:val="24"/>
          <w:szCs w:val="24"/>
          <w:lang w:eastAsia="en-US"/>
        </w:rPr>
        <w:t>52  ada</w:t>
      </w:r>
      <w:proofErr w:type="gramEnd"/>
      <w:r>
        <w:rPr>
          <w:rFonts w:ascii="Times New Roman" w:hAnsi="Times New Roman" w:cs="Times New Roman"/>
          <w:bCs/>
          <w:color w:val="000000"/>
          <w:sz w:val="24"/>
          <w:szCs w:val="24"/>
          <w:lang w:eastAsia="en-US"/>
        </w:rPr>
        <w:t xml:space="preserve">  2 parselde kayıtlı, </w:t>
      </w:r>
      <w:r>
        <w:rPr>
          <w:rFonts w:ascii="Times New Roman" w:eastAsia="Times New Roman" w:hAnsi="Times New Roman" w:cs="Times New Roman"/>
          <w:bCs/>
          <w:color w:val="000000"/>
          <w:sz w:val="24"/>
          <w:szCs w:val="24"/>
        </w:rPr>
        <w:t xml:space="preserve">6.622 m2 kullanım alanı olan </w:t>
      </w:r>
      <w:r>
        <w:rPr>
          <w:rFonts w:ascii="Times New Roman" w:hAnsi="Times New Roman" w:cs="Times New Roman"/>
          <w:bCs/>
          <w:color w:val="000000"/>
          <w:sz w:val="24"/>
          <w:szCs w:val="24"/>
          <w:lang w:eastAsia="en-US"/>
        </w:rPr>
        <w:t xml:space="preserve">100. Yıl Kültür Merkezi binasının </w:t>
      </w:r>
      <w:r>
        <w:rPr>
          <w:rFonts w:ascii="Times New Roman" w:eastAsia="Times New Roman" w:hAnsi="Times New Roman" w:cs="Times New Roman"/>
          <w:sz w:val="24"/>
          <w:szCs w:val="24"/>
          <w:lang w:eastAsia="en-US"/>
        </w:rPr>
        <w:t>enkaz karşılığı yıkım işinin</w:t>
      </w:r>
      <w:r>
        <w:rPr>
          <w:rFonts w:ascii="Times New Roman" w:eastAsiaTheme="minorHAnsi" w:hAnsi="Times New Roman" w:cs="Times New Roman"/>
          <w:sz w:val="24"/>
          <w:szCs w:val="24"/>
          <w:lang w:eastAsia="en-US"/>
        </w:rPr>
        <w:t xml:space="preserve"> </w:t>
      </w:r>
      <w:r>
        <w:rPr>
          <w:rFonts w:ascii="Times New Roman" w:eastAsia="Times New Roman" w:hAnsi="Times New Roman" w:cs="Times New Roman"/>
          <w:color w:val="000000"/>
          <w:sz w:val="24"/>
          <w:szCs w:val="24"/>
        </w:rPr>
        <w:t xml:space="preserve">Muhammen Bedel Komisyonu tarafından belirlenen </w:t>
      </w:r>
      <w:r w:rsidR="00321960" w:rsidRPr="00321960">
        <w:rPr>
          <w:rFonts w:ascii="Times New Roman" w:eastAsia="Times New Roman" w:hAnsi="Times New Roman" w:cs="Times New Roman"/>
          <w:color w:val="000000"/>
          <w:sz w:val="24"/>
          <w:szCs w:val="24"/>
        </w:rPr>
        <w:t>2</w:t>
      </w:r>
      <w:r w:rsidRPr="00321960">
        <w:rPr>
          <w:rFonts w:ascii="Times New Roman" w:eastAsia="Times New Roman" w:hAnsi="Times New Roman" w:cs="Times New Roman"/>
          <w:color w:val="000000"/>
          <w:sz w:val="24"/>
          <w:szCs w:val="24"/>
        </w:rPr>
        <w:t>.000.000,00 TL</w:t>
      </w:r>
      <w:r>
        <w:rPr>
          <w:rFonts w:ascii="Times New Roman" w:eastAsia="Times New Roman" w:hAnsi="Times New Roman" w:cs="Times New Roman"/>
          <w:color w:val="000000"/>
          <w:sz w:val="24"/>
          <w:szCs w:val="24"/>
        </w:rPr>
        <w:t xml:space="preserve"> bedel üzerinden</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en-US"/>
        </w:rPr>
        <w:t>2886 sayılı Devlet İhale Kanunu’nun 45. maddesine göre Açık Teklif Usulü  ile ihalesi yapılacaktır.</w:t>
      </w:r>
      <w:r>
        <w:rPr>
          <w:rFonts w:ascii="Times New Roman" w:hAnsi="Times New Roman" w:cs="Times New Roman"/>
          <w:sz w:val="24"/>
          <w:szCs w:val="24"/>
        </w:rPr>
        <w:t xml:space="preserve"> </w:t>
      </w:r>
    </w:p>
    <w:p w14:paraId="64385A30" w14:textId="42412AE7" w:rsidR="009730EA" w:rsidRDefault="009730EA" w:rsidP="009730EA">
      <w:pPr>
        <w:pStyle w:val="ListeParagraf"/>
        <w:ind w:left="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-İhale, Çankırı ili, Merkez, </w:t>
      </w:r>
      <w:r>
        <w:rPr>
          <w:rFonts w:ascii="Times New Roman" w:hAnsi="Times New Roman" w:cs="Times New Roman"/>
          <w:color w:val="202124"/>
          <w:sz w:val="24"/>
          <w:szCs w:val="24"/>
          <w:shd w:val="clear" w:color="auto" w:fill="FFFFFF"/>
        </w:rPr>
        <w:t xml:space="preserve">Cumhuriyet Mahallesi, Şehit Nurettin </w:t>
      </w:r>
      <w:proofErr w:type="spellStart"/>
      <w:r>
        <w:rPr>
          <w:rFonts w:ascii="Times New Roman" w:hAnsi="Times New Roman" w:cs="Times New Roman"/>
          <w:color w:val="202124"/>
          <w:sz w:val="24"/>
          <w:szCs w:val="24"/>
          <w:shd w:val="clear" w:color="auto" w:fill="FFFFFF"/>
        </w:rPr>
        <w:t>Cinsoy</w:t>
      </w:r>
      <w:proofErr w:type="spellEnd"/>
      <w:r>
        <w:rPr>
          <w:rFonts w:ascii="Times New Roman" w:hAnsi="Times New Roman" w:cs="Times New Roman"/>
          <w:color w:val="202124"/>
          <w:sz w:val="24"/>
          <w:szCs w:val="24"/>
          <w:shd w:val="clear" w:color="auto" w:fill="FFFFFF"/>
        </w:rPr>
        <w:t xml:space="preserve"> Sokak. 60. Yıl İşhanı’nın </w:t>
      </w:r>
      <w:r>
        <w:rPr>
          <w:rFonts w:ascii="Times New Roman" w:hAnsi="Times New Roman" w:cs="Times New Roman"/>
          <w:sz w:val="24"/>
          <w:szCs w:val="24"/>
        </w:rPr>
        <w:t xml:space="preserve">3. katında bulunan İl Encümeni salonunda, </w:t>
      </w:r>
      <w:proofErr w:type="gramStart"/>
      <w:r w:rsidR="00321960">
        <w:rPr>
          <w:rFonts w:ascii="Times New Roman" w:hAnsi="Times New Roman" w:cs="Times New Roman"/>
          <w:sz w:val="24"/>
          <w:szCs w:val="24"/>
        </w:rPr>
        <w:t>28</w:t>
      </w:r>
      <w:r w:rsidRPr="00321960">
        <w:rPr>
          <w:rFonts w:ascii="Times New Roman" w:hAnsi="Times New Roman" w:cs="Times New Roman"/>
          <w:sz w:val="24"/>
          <w:szCs w:val="24"/>
        </w:rPr>
        <w:t>.04.2026</w:t>
      </w:r>
      <w:r>
        <w:rPr>
          <w:rFonts w:ascii="Times New Roman" w:hAnsi="Times New Roman" w:cs="Times New Roman"/>
          <w:sz w:val="24"/>
          <w:szCs w:val="24"/>
        </w:rPr>
        <w:t xml:space="preserve">  tarihinde</w:t>
      </w:r>
      <w:proofErr w:type="gramEnd"/>
      <w:r>
        <w:rPr>
          <w:rFonts w:ascii="Times New Roman" w:hAnsi="Times New Roman" w:cs="Times New Roman"/>
          <w:sz w:val="24"/>
          <w:szCs w:val="24"/>
        </w:rPr>
        <w:t xml:space="preserve">  Salı  günü saat 11.00'de yapılacaktır.</w:t>
      </w:r>
    </w:p>
    <w:p w14:paraId="60E8CCC9" w14:textId="4B1CAC85" w:rsidR="009730EA" w:rsidRDefault="009730EA" w:rsidP="009730E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 xml:space="preserve">-İhaleye ait Şartname, mesai saatleri içerisinde, İl Özel İdaresi İmar ve Kentsel İyileştirme Müdürlüğünde </w:t>
      </w:r>
      <w:proofErr w:type="gramStart"/>
      <w:r>
        <w:rPr>
          <w:rFonts w:ascii="Times New Roman" w:hAnsi="Times New Roman" w:cs="Times New Roman"/>
          <w:sz w:val="24"/>
          <w:szCs w:val="24"/>
        </w:rPr>
        <w:t xml:space="preserve">görülebilir,  </w:t>
      </w:r>
      <w:r w:rsidR="00321960">
        <w:rPr>
          <w:rFonts w:ascii="Times New Roman" w:hAnsi="Times New Roman" w:cs="Times New Roman"/>
          <w:sz w:val="24"/>
          <w:szCs w:val="24"/>
        </w:rPr>
        <w:t>5</w:t>
      </w:r>
      <w:r>
        <w:rPr>
          <w:rFonts w:ascii="Times New Roman" w:hAnsi="Times New Roman" w:cs="Times New Roman"/>
          <w:sz w:val="24"/>
          <w:szCs w:val="24"/>
        </w:rPr>
        <w:t>.000</w:t>
      </w:r>
      <w:proofErr w:type="gramEnd"/>
      <w:r>
        <w:rPr>
          <w:rFonts w:ascii="Times New Roman" w:hAnsi="Times New Roman" w:cs="Times New Roman"/>
          <w:sz w:val="24"/>
          <w:szCs w:val="24"/>
        </w:rPr>
        <w:t>,00 TL bedelle temin edilebilir.</w:t>
      </w:r>
    </w:p>
    <w:p w14:paraId="5E0523B1" w14:textId="77777777" w:rsidR="009730EA" w:rsidRDefault="009730EA" w:rsidP="009730EA">
      <w:pPr>
        <w:spacing w:after="0" w:line="240" w:lineRule="auto"/>
        <w:jc w:val="both"/>
        <w:rPr>
          <w:rFonts w:ascii="Times New Roman" w:hAnsi="Times New Roman" w:cs="Times New Roman"/>
          <w:sz w:val="24"/>
          <w:szCs w:val="24"/>
        </w:rPr>
      </w:pPr>
    </w:p>
    <w:p w14:paraId="063733FE" w14:textId="7D5B035D" w:rsidR="009730EA" w:rsidRDefault="009730EA" w:rsidP="009730E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w:t>
      </w:r>
      <w:r>
        <w:rPr>
          <w:rFonts w:ascii="Times New Roman" w:hAnsi="Times New Roman" w:cs="Times New Roman"/>
          <w:sz w:val="24"/>
          <w:szCs w:val="24"/>
        </w:rPr>
        <w:t xml:space="preserve">. Geçici teminat tutarı, muhammen bedelin % 3’ü </w:t>
      </w:r>
      <w:proofErr w:type="gramStart"/>
      <w:r>
        <w:rPr>
          <w:rFonts w:ascii="Times New Roman" w:hAnsi="Times New Roman" w:cs="Times New Roman"/>
          <w:sz w:val="24"/>
          <w:szCs w:val="24"/>
        </w:rPr>
        <w:t xml:space="preserve">olan  </w:t>
      </w:r>
      <w:r w:rsidR="00321960">
        <w:rPr>
          <w:rFonts w:ascii="Times New Roman" w:hAnsi="Times New Roman" w:cs="Times New Roman"/>
          <w:sz w:val="24"/>
          <w:szCs w:val="24"/>
        </w:rPr>
        <w:t>6</w:t>
      </w:r>
      <w:r w:rsidRPr="00321960">
        <w:rPr>
          <w:rFonts w:ascii="Times New Roman" w:hAnsi="Times New Roman" w:cs="Times New Roman"/>
          <w:sz w:val="24"/>
          <w:szCs w:val="24"/>
        </w:rPr>
        <w:t>0.000</w:t>
      </w:r>
      <w:proofErr w:type="gramEnd"/>
      <w:r w:rsidRPr="00321960">
        <w:rPr>
          <w:rFonts w:ascii="Times New Roman" w:hAnsi="Times New Roman" w:cs="Times New Roman"/>
          <w:sz w:val="24"/>
          <w:szCs w:val="24"/>
        </w:rPr>
        <w:t>,00</w:t>
      </w:r>
      <w:r>
        <w:rPr>
          <w:rFonts w:ascii="Times New Roman" w:hAnsi="Times New Roman" w:cs="Times New Roman"/>
          <w:sz w:val="24"/>
          <w:szCs w:val="24"/>
        </w:rPr>
        <w:t xml:space="preserve"> TL </w:t>
      </w:r>
      <w:proofErr w:type="spellStart"/>
      <w:r>
        <w:rPr>
          <w:rFonts w:ascii="Times New Roman" w:hAnsi="Times New Roman" w:cs="Times New Roman"/>
          <w:sz w:val="24"/>
          <w:szCs w:val="24"/>
        </w:rPr>
        <w:t>dir</w:t>
      </w:r>
      <w:proofErr w:type="spellEnd"/>
      <w:r>
        <w:rPr>
          <w:rFonts w:ascii="Times New Roman" w:hAnsi="Times New Roman" w:cs="Times New Roman"/>
          <w:sz w:val="24"/>
          <w:szCs w:val="24"/>
        </w:rPr>
        <w:t xml:space="preserve">.  Geçici teminat bedeli Çankırı İl Özel İdaresinin Çankırı Ziraat Bankası Şubesindeki 13892902-5005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emanet hesabı veya Çankırı İl Özel İdaresi Ziraat Bankası Çankırı Şubesi İBAN- TR35 0001 0000 6913892902 5005 </w:t>
      </w:r>
      <w:proofErr w:type="spellStart"/>
      <w:r>
        <w:rPr>
          <w:rFonts w:ascii="Times New Roman" w:hAnsi="Times New Roman" w:cs="Times New Roman"/>
          <w:sz w:val="24"/>
          <w:szCs w:val="24"/>
        </w:rPr>
        <w:t>nolu</w:t>
      </w:r>
      <w:proofErr w:type="spellEnd"/>
      <w:r>
        <w:rPr>
          <w:rFonts w:ascii="Times New Roman" w:hAnsi="Times New Roman" w:cs="Times New Roman"/>
          <w:b/>
          <w:sz w:val="24"/>
          <w:szCs w:val="24"/>
        </w:rPr>
        <w:t xml:space="preserve"> </w:t>
      </w:r>
      <w:r>
        <w:rPr>
          <w:rFonts w:ascii="Times New Roman" w:hAnsi="Times New Roman" w:cs="Times New Roman"/>
          <w:sz w:val="24"/>
          <w:szCs w:val="24"/>
        </w:rPr>
        <w:t>hesabına yatırılacaktır</w:t>
      </w:r>
    </w:p>
    <w:p w14:paraId="0ED23FF6" w14:textId="77777777" w:rsidR="009730EA" w:rsidRDefault="009730EA" w:rsidP="009730EA">
      <w:pPr>
        <w:pStyle w:val="NormalWeb"/>
        <w:shd w:val="clear" w:color="auto" w:fill="FFFFFF"/>
        <w:jc w:val="both"/>
      </w:pPr>
      <w:r>
        <w:rPr>
          <w:b/>
        </w:rPr>
        <w:t>5</w:t>
      </w:r>
      <w:r>
        <w:t xml:space="preserve">- İhaleye girebilmek için aşağıdaki belgeler hazırlanarak ihale saatinden </w:t>
      </w:r>
      <w:proofErr w:type="gramStart"/>
      <w:r>
        <w:t>1  (</w:t>
      </w:r>
      <w:proofErr w:type="gramEnd"/>
      <w:r>
        <w:t>Bir) saat önce İhale Komisyonuna teslim edilecektir.</w:t>
      </w:r>
    </w:p>
    <w:p w14:paraId="32EC8C0C" w14:textId="77777777" w:rsidR="009730EA" w:rsidRDefault="009730EA" w:rsidP="009730EA">
      <w:pPr>
        <w:pStyle w:val="NormalWeb"/>
        <w:shd w:val="clear" w:color="auto" w:fill="FFFFFF"/>
        <w:jc w:val="both"/>
      </w:pPr>
      <w:r>
        <w:rPr>
          <w:b/>
        </w:rPr>
        <w:t xml:space="preserve">             </w:t>
      </w:r>
      <w:proofErr w:type="gramStart"/>
      <w:r>
        <w:rPr>
          <w:b/>
        </w:rPr>
        <w:t>a</w:t>
      </w:r>
      <w:proofErr w:type="gramEnd"/>
      <w:r>
        <w:t>-Çankırı İl Özel İdaresi adına alınmış olan Geçici teminatın ödendiğine dair makbuz veya geçerliliği ihale şartnamesinde belirtilen limit içi ve süresiz ibaresi olan banka geçici teminat mektubu (veya ihale şartnamesinde belirtilen geçici teminat olarak kabul edilebilecek değerler)</w:t>
      </w:r>
    </w:p>
    <w:p w14:paraId="37C56D5F" w14:textId="77777777" w:rsidR="009730EA" w:rsidRDefault="009730EA" w:rsidP="009730EA">
      <w:pPr>
        <w:pStyle w:val="NormalWeb"/>
        <w:shd w:val="clear" w:color="auto" w:fill="FFFFFF"/>
        <w:jc w:val="both"/>
        <w:rPr>
          <w:b/>
        </w:rPr>
      </w:pPr>
      <w:r>
        <w:t xml:space="preserve">              </w:t>
      </w:r>
      <w:proofErr w:type="gramStart"/>
      <w:r>
        <w:rPr>
          <w:b/>
        </w:rPr>
        <w:t>b</w:t>
      </w:r>
      <w:proofErr w:type="gramEnd"/>
      <w:r>
        <w:t>-İhale şartnamesi dokümanı satın aldığına dair banka dekontu ve şartname</w:t>
      </w:r>
    </w:p>
    <w:p w14:paraId="2C019427" w14:textId="77777777" w:rsidR="009730EA" w:rsidRDefault="009730EA" w:rsidP="009730EA">
      <w:pPr>
        <w:pStyle w:val="NormalWeb"/>
        <w:shd w:val="clear" w:color="auto" w:fill="FFFFFF"/>
        <w:jc w:val="both"/>
      </w:pPr>
      <w:r>
        <w:rPr>
          <w:b/>
        </w:rPr>
        <w:t xml:space="preserve">             </w:t>
      </w:r>
      <w:proofErr w:type="gramStart"/>
      <w:r>
        <w:rPr>
          <w:b/>
        </w:rPr>
        <w:t>c</w:t>
      </w:r>
      <w:proofErr w:type="gramEnd"/>
      <w:r>
        <w:rPr>
          <w:b/>
        </w:rPr>
        <w:t>-</w:t>
      </w:r>
      <w:r>
        <w:t>Üzerinde T.C. Kimlik numarası bulunan</w:t>
      </w:r>
      <w:r>
        <w:rPr>
          <w:b/>
        </w:rPr>
        <w:t xml:space="preserve"> </w:t>
      </w:r>
      <w:r>
        <w:t>Nüfus cüzdanı aslı veya tasdikli fotokopisi,</w:t>
      </w:r>
    </w:p>
    <w:p w14:paraId="539D7050" w14:textId="77777777" w:rsidR="009730EA" w:rsidRDefault="009730EA" w:rsidP="009730EA">
      <w:pPr>
        <w:pStyle w:val="NormalWeb"/>
        <w:shd w:val="clear" w:color="auto" w:fill="FFFFFF"/>
        <w:spacing w:before="0" w:beforeAutospacing="0" w:after="0" w:afterAutospacing="0"/>
        <w:ind w:firstLine="708"/>
        <w:contextualSpacing/>
        <w:jc w:val="both"/>
        <w:rPr>
          <w:color w:val="000000"/>
        </w:rPr>
      </w:pPr>
      <w:proofErr w:type="gramStart"/>
      <w:r>
        <w:rPr>
          <w:b/>
          <w:color w:val="000000"/>
        </w:rPr>
        <w:t>d</w:t>
      </w:r>
      <w:proofErr w:type="gramEnd"/>
      <w:r>
        <w:rPr>
          <w:b/>
          <w:color w:val="000000"/>
        </w:rPr>
        <w:t>-</w:t>
      </w:r>
      <w:r>
        <w:rPr>
          <w:color w:val="000000"/>
        </w:rPr>
        <w:t>Tebliğe esas İkametgah belgesi,</w:t>
      </w:r>
    </w:p>
    <w:p w14:paraId="59EA863A" w14:textId="77777777" w:rsidR="009730EA" w:rsidRDefault="009730EA" w:rsidP="009730EA">
      <w:pPr>
        <w:pStyle w:val="NormalWeb"/>
        <w:shd w:val="clear" w:color="auto" w:fill="FFFFFF"/>
        <w:spacing w:before="0" w:beforeAutospacing="0" w:after="0" w:afterAutospacing="0"/>
        <w:ind w:firstLine="708"/>
        <w:contextualSpacing/>
        <w:jc w:val="both"/>
        <w:rPr>
          <w:color w:val="000000"/>
        </w:rPr>
      </w:pPr>
    </w:p>
    <w:p w14:paraId="152C3EC2" w14:textId="039E0280" w:rsidR="009730EA" w:rsidRDefault="009730EA" w:rsidP="009730EA">
      <w:pPr>
        <w:pStyle w:val="NormalWeb"/>
        <w:shd w:val="clear" w:color="auto" w:fill="FFFFFF"/>
        <w:spacing w:before="0" w:beforeAutospacing="0" w:after="0" w:afterAutospacing="0"/>
        <w:ind w:firstLine="708"/>
        <w:contextualSpacing/>
        <w:jc w:val="both"/>
        <w:rPr>
          <w:color w:val="000000"/>
        </w:rPr>
      </w:pPr>
      <w:proofErr w:type="gramStart"/>
      <w:r>
        <w:rPr>
          <w:b/>
          <w:color w:val="000000"/>
        </w:rPr>
        <w:t>e</w:t>
      </w:r>
      <w:proofErr w:type="gramEnd"/>
      <w:r>
        <w:rPr>
          <w:color w:val="000000"/>
        </w:rPr>
        <w:t xml:space="preserve">-İstekli Şirket ise kanıtlayıcı belgeler (Oda kaydı, Ticaret Sicil Gazetesi, </w:t>
      </w:r>
      <w:proofErr w:type="spellStart"/>
      <w:r>
        <w:rPr>
          <w:color w:val="000000"/>
        </w:rPr>
        <w:t>vb</w:t>
      </w:r>
      <w:proofErr w:type="spellEnd"/>
      <w:r>
        <w:rPr>
          <w:color w:val="000000"/>
        </w:rPr>
        <w:t>)</w:t>
      </w:r>
    </w:p>
    <w:p w14:paraId="5D704A3A" w14:textId="5FD2A56A" w:rsidR="009730EA" w:rsidRDefault="009730EA" w:rsidP="009730EA">
      <w:pPr>
        <w:tabs>
          <w:tab w:val="left" w:pos="0"/>
          <w:tab w:val="left" w:pos="7513"/>
        </w:tabs>
        <w:spacing w:after="0"/>
        <w:jc w:val="both"/>
        <w:rPr>
          <w:sz w:val="24"/>
          <w:szCs w:val="24"/>
        </w:rPr>
      </w:pPr>
      <w:r>
        <w:rPr>
          <w:b/>
          <w:color w:val="000000"/>
          <w:sz w:val="24"/>
          <w:szCs w:val="24"/>
        </w:rPr>
        <w:t xml:space="preserve">              </w:t>
      </w:r>
      <w:r>
        <w:rPr>
          <w:rFonts w:ascii="Times New Roman" w:hAnsi="Times New Roman" w:cs="Times New Roman"/>
          <w:b/>
          <w:color w:val="000000"/>
          <w:sz w:val="24"/>
          <w:szCs w:val="24"/>
        </w:rPr>
        <w:t>f-</w:t>
      </w:r>
      <w:r>
        <w:rPr>
          <w:rFonts w:ascii="Times New Roman" w:hAnsi="Times New Roman" w:cs="Times New Roman"/>
          <w:color w:val="000000"/>
          <w:sz w:val="24"/>
          <w:szCs w:val="24"/>
        </w:rPr>
        <w:t xml:space="preserve">Vekaleten iştirak edilmesi halinde </w:t>
      </w:r>
      <w:bookmarkStart w:id="0" w:name="_GoBack"/>
      <w:bookmarkEnd w:id="0"/>
      <w:r>
        <w:rPr>
          <w:rFonts w:ascii="Times New Roman" w:hAnsi="Times New Roman" w:cs="Times New Roman"/>
          <w:color w:val="000000"/>
          <w:sz w:val="24"/>
          <w:szCs w:val="24"/>
        </w:rPr>
        <w:t xml:space="preserve">noter tasdikli vekaletname, </w:t>
      </w:r>
    </w:p>
    <w:p w14:paraId="37DC844A" w14:textId="77777777" w:rsidR="009730EA" w:rsidRDefault="009730EA" w:rsidP="009730EA">
      <w:pPr>
        <w:spacing w:after="0" w:line="24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Pr>
          <w:rFonts w:ascii="Times New Roman" w:hAnsi="Times New Roman" w:cs="Times New Roman"/>
          <w:color w:val="000000" w:themeColor="text1"/>
          <w:sz w:val="24"/>
          <w:szCs w:val="24"/>
          <w14:textOutline w14:w="0" w14:cap="flat" w14:cmpd="sng" w14:algn="ctr">
            <w14:noFill/>
            <w14:prstDash w14:val="solid"/>
            <w14:round/>
          </w14:textOutline>
        </w:rPr>
        <w:t xml:space="preserve">          </w:t>
      </w:r>
      <w:r>
        <w:rPr>
          <w:rFonts w:ascii="Times New Roman" w:hAnsi="Times New Roman" w:cs="Times New Roman"/>
          <w:b/>
          <w:color w:val="000000" w:themeColor="text1"/>
          <w:sz w:val="24"/>
          <w:szCs w:val="24"/>
          <w14:textOutline w14:w="0" w14:cap="flat" w14:cmpd="sng" w14:algn="ctr">
            <w14:noFill/>
            <w14:prstDash w14:val="solid"/>
            <w14:round/>
          </w14:textOutline>
        </w:rPr>
        <w:t xml:space="preserve">  </w:t>
      </w:r>
      <w:proofErr w:type="gramStart"/>
      <w:r>
        <w:rPr>
          <w:rFonts w:ascii="Times New Roman" w:hAnsi="Times New Roman" w:cs="Times New Roman"/>
          <w:b/>
          <w:color w:val="000000" w:themeColor="text1"/>
          <w:sz w:val="24"/>
          <w:szCs w:val="24"/>
          <w14:textOutline w14:w="0" w14:cap="flat" w14:cmpd="sng" w14:algn="ctr">
            <w14:noFill/>
            <w14:prstDash w14:val="solid"/>
            <w14:round/>
          </w14:textOutline>
        </w:rPr>
        <w:t>g</w:t>
      </w:r>
      <w:proofErr w:type="gramEnd"/>
      <w:r>
        <w:rPr>
          <w:rFonts w:ascii="Times New Roman" w:hAnsi="Times New Roman" w:cs="Times New Roman"/>
          <w:color w:val="000000" w:themeColor="text1"/>
          <w:sz w:val="24"/>
          <w:szCs w:val="24"/>
          <w14:textOutline w14:w="0" w14:cap="flat" w14:cmpd="sng" w14:algn="ctr">
            <w14:noFill/>
            <w14:prstDash w14:val="solid"/>
            <w14:round/>
          </w14:textOutline>
        </w:rPr>
        <w:t xml:space="preserve">- Muhammen bedelin % 50’sinden az olmamak kaydıyla yıkımla ilgili iş bitirme belgesi </w:t>
      </w:r>
    </w:p>
    <w:p w14:paraId="21CBCFF8" w14:textId="77777777" w:rsidR="009730EA" w:rsidRDefault="009730EA" w:rsidP="009730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b/>
          <w:sz w:val="24"/>
          <w:szCs w:val="24"/>
        </w:rPr>
        <w:t>h</w:t>
      </w:r>
      <w:proofErr w:type="gramEnd"/>
      <w:r>
        <w:rPr>
          <w:rFonts w:ascii="Times New Roman" w:hAnsi="Times New Roman" w:cs="Times New Roman"/>
          <w:sz w:val="24"/>
          <w:szCs w:val="24"/>
        </w:rPr>
        <w:t>-Yer gördü belgesi</w:t>
      </w:r>
    </w:p>
    <w:p w14:paraId="22F622B4" w14:textId="77777777" w:rsidR="009730EA" w:rsidRDefault="009730EA" w:rsidP="009730EA">
      <w:pPr>
        <w:spacing w:after="0" w:line="240" w:lineRule="auto"/>
        <w:jc w:val="both"/>
        <w:rPr>
          <w:sz w:val="24"/>
          <w:szCs w:val="24"/>
        </w:rPr>
      </w:pPr>
      <w:r>
        <w:rPr>
          <w:rFonts w:ascii="Times New Roman" w:hAnsi="Times New Roman" w:cs="Times New Roman"/>
          <w:b/>
          <w:sz w:val="24"/>
          <w:szCs w:val="24"/>
        </w:rPr>
        <w:t>6-</w:t>
      </w:r>
      <w:r>
        <w:rPr>
          <w:rFonts w:ascii="Times New Roman" w:hAnsi="Times New Roman" w:cs="Times New Roman"/>
          <w:sz w:val="24"/>
          <w:szCs w:val="24"/>
        </w:rPr>
        <w:t xml:space="preserve"> Posta ile yapılacak müracaatlarda postadaki gecikmelerden kaynaklanan teklifler işleme konulmayacaktır.</w:t>
      </w:r>
    </w:p>
    <w:p w14:paraId="579E236A" w14:textId="77777777" w:rsidR="009730EA" w:rsidRDefault="009730EA" w:rsidP="009730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8C1730C" w14:textId="77777777" w:rsidR="009730EA" w:rsidRDefault="009730EA" w:rsidP="009730E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7-</w:t>
      </w:r>
      <w:r>
        <w:rPr>
          <w:rFonts w:ascii="Times New Roman" w:hAnsi="Times New Roman" w:cs="Times New Roman"/>
          <w:sz w:val="24"/>
          <w:szCs w:val="24"/>
        </w:rPr>
        <w:t>İhale Komisyonu, 2886 sayılı Devlet İhale Kanunu’nun 29. maddesi gereğince gerekçesini belirtmek suretiyle ihaleyi yapıp-yapmamakla serbesttir.</w:t>
      </w:r>
    </w:p>
    <w:p w14:paraId="4AE143DD" w14:textId="77777777" w:rsidR="00AC63B2" w:rsidRDefault="00AC63B2"/>
    <w:sectPr w:rsidR="00AC63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264"/>
    <w:rsid w:val="00321960"/>
    <w:rsid w:val="00807DCE"/>
    <w:rsid w:val="009730EA"/>
    <w:rsid w:val="00AC63B2"/>
    <w:rsid w:val="00F462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A8EFC"/>
  <w15:chartTrackingRefBased/>
  <w15:docId w15:val="{1E9F9665-0716-4966-816C-7D15E8BB2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30EA"/>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730EA"/>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9730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7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343</Words>
  <Characters>1960</Characters>
  <Application>Microsoft Office Word</Application>
  <DocSecurity>0</DocSecurity>
  <Lines>16</Lines>
  <Paragraphs>4</Paragraphs>
  <ScaleCrop>false</ScaleCrop>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buyuk kibar</dc:creator>
  <cp:keywords/>
  <dc:description/>
  <cp:lastModifiedBy>ali buyuk kibar</cp:lastModifiedBy>
  <cp:revision>4</cp:revision>
  <dcterms:created xsi:type="dcterms:W3CDTF">2026-04-14T11:45:00Z</dcterms:created>
  <dcterms:modified xsi:type="dcterms:W3CDTF">2026-04-14T13:00:00Z</dcterms:modified>
</cp:coreProperties>
</file>