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0573DE73" w:rsidR="00711CB4" w:rsidRPr="00496461" w:rsidRDefault="00990A78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ANTALYA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4E739588" w14:textId="7D6F7DF0" w:rsidR="001B66BD" w:rsidRPr="001B66BD" w:rsidRDefault="00CA5C0A" w:rsidP="00CA5C0A">
      <w:pPr>
        <w:pStyle w:val="Default"/>
        <w:jc w:val="both"/>
        <w:rPr>
          <w:sz w:val="44"/>
          <w:szCs w:val="36"/>
        </w:rPr>
      </w:pPr>
      <w:r w:rsidRPr="00CA5C0A">
        <w:rPr>
          <w:sz w:val="44"/>
          <w:szCs w:val="44"/>
        </w:rPr>
        <w:t xml:space="preserve">Antalya İli, Alanya İlçesi, Güller Pınarı Mah. </w:t>
      </w:r>
      <w:proofErr w:type="spellStart"/>
      <w:r w:rsidRPr="00CA5C0A">
        <w:rPr>
          <w:sz w:val="44"/>
          <w:szCs w:val="44"/>
        </w:rPr>
        <w:t>Saraçoglu</w:t>
      </w:r>
      <w:proofErr w:type="spellEnd"/>
      <w:r w:rsidRPr="00CA5C0A">
        <w:rPr>
          <w:sz w:val="44"/>
          <w:szCs w:val="44"/>
        </w:rPr>
        <w:t xml:space="preserve"> </w:t>
      </w:r>
      <w:proofErr w:type="spellStart"/>
      <w:r w:rsidRPr="00CA5C0A">
        <w:rPr>
          <w:sz w:val="44"/>
          <w:szCs w:val="44"/>
        </w:rPr>
        <w:t>Sk</w:t>
      </w:r>
      <w:proofErr w:type="spellEnd"/>
      <w:r w:rsidRPr="00CA5C0A">
        <w:rPr>
          <w:sz w:val="44"/>
          <w:szCs w:val="44"/>
        </w:rPr>
        <w:t xml:space="preserve">. </w:t>
      </w:r>
      <w:proofErr w:type="spellStart"/>
      <w:r w:rsidRPr="00CA5C0A">
        <w:rPr>
          <w:sz w:val="44"/>
          <w:szCs w:val="44"/>
        </w:rPr>
        <w:t>Eftalia</w:t>
      </w:r>
      <w:proofErr w:type="spellEnd"/>
      <w:r w:rsidRPr="00CA5C0A">
        <w:rPr>
          <w:sz w:val="44"/>
          <w:szCs w:val="44"/>
        </w:rPr>
        <w:t xml:space="preserve"> </w:t>
      </w:r>
      <w:proofErr w:type="spellStart"/>
      <w:r w:rsidRPr="00CA5C0A">
        <w:rPr>
          <w:sz w:val="44"/>
          <w:szCs w:val="44"/>
        </w:rPr>
        <w:t>Down</w:t>
      </w:r>
      <w:proofErr w:type="spellEnd"/>
      <w:r w:rsidRPr="00CA5C0A">
        <w:rPr>
          <w:sz w:val="44"/>
          <w:szCs w:val="44"/>
        </w:rPr>
        <w:t xml:space="preserve"> </w:t>
      </w:r>
      <w:proofErr w:type="spellStart"/>
      <w:r w:rsidRPr="00CA5C0A">
        <w:rPr>
          <w:sz w:val="44"/>
          <w:szCs w:val="44"/>
        </w:rPr>
        <w:t>Town</w:t>
      </w:r>
      <w:proofErr w:type="spellEnd"/>
      <w:r w:rsidRPr="00CA5C0A">
        <w:rPr>
          <w:sz w:val="44"/>
          <w:szCs w:val="44"/>
        </w:rPr>
        <w:t xml:space="preserve"> Otel No: 1</w:t>
      </w:r>
      <w:r>
        <w:rPr>
          <w:sz w:val="44"/>
          <w:szCs w:val="44"/>
        </w:rPr>
        <w:t xml:space="preserve"> </w:t>
      </w:r>
      <w:r w:rsidRPr="00CA5C0A">
        <w:rPr>
          <w:sz w:val="44"/>
          <w:szCs w:val="44"/>
        </w:rPr>
        <w:t xml:space="preserve">adresinde Alanya </w:t>
      </w:r>
      <w:proofErr w:type="spellStart"/>
      <w:r w:rsidRPr="00CA5C0A">
        <w:rPr>
          <w:sz w:val="44"/>
          <w:szCs w:val="44"/>
        </w:rPr>
        <w:t>Aytur</w:t>
      </w:r>
      <w:proofErr w:type="spellEnd"/>
      <w:r w:rsidRPr="00CA5C0A">
        <w:rPr>
          <w:sz w:val="44"/>
          <w:szCs w:val="44"/>
        </w:rPr>
        <w:t xml:space="preserve"> Turizm ve Ticaret Anonim Şirketine ait 222 oda kapasiteli "Turizm Konaklama</w:t>
      </w:r>
      <w:r>
        <w:rPr>
          <w:sz w:val="44"/>
          <w:szCs w:val="44"/>
        </w:rPr>
        <w:t xml:space="preserve"> </w:t>
      </w:r>
      <w:r w:rsidRPr="00CA5C0A">
        <w:rPr>
          <w:sz w:val="44"/>
          <w:szCs w:val="44"/>
        </w:rPr>
        <w:t>Tesisi (</w:t>
      </w:r>
      <w:proofErr w:type="spellStart"/>
      <w:r w:rsidRPr="00CA5C0A">
        <w:rPr>
          <w:sz w:val="44"/>
          <w:szCs w:val="44"/>
        </w:rPr>
        <w:t>Eftalia</w:t>
      </w:r>
      <w:proofErr w:type="spellEnd"/>
      <w:r>
        <w:rPr>
          <w:sz w:val="44"/>
          <w:szCs w:val="44"/>
        </w:rPr>
        <w:t xml:space="preserve"> </w:t>
      </w:r>
      <w:proofErr w:type="spellStart"/>
      <w:r w:rsidRPr="00CA5C0A">
        <w:rPr>
          <w:sz w:val="44"/>
          <w:szCs w:val="44"/>
        </w:rPr>
        <w:t>Down</w:t>
      </w:r>
      <w:proofErr w:type="spellEnd"/>
      <w:r w:rsidRPr="00CA5C0A">
        <w:rPr>
          <w:sz w:val="44"/>
          <w:szCs w:val="44"/>
        </w:rPr>
        <w:t xml:space="preserve"> </w:t>
      </w:r>
      <w:proofErr w:type="spellStart"/>
      <w:r w:rsidRPr="00CA5C0A">
        <w:rPr>
          <w:sz w:val="44"/>
          <w:szCs w:val="44"/>
        </w:rPr>
        <w:t>Town</w:t>
      </w:r>
      <w:proofErr w:type="spellEnd"/>
      <w:r w:rsidRPr="00CA5C0A">
        <w:rPr>
          <w:sz w:val="44"/>
          <w:szCs w:val="44"/>
        </w:rPr>
        <w:t xml:space="preserve"> Otel)"</w:t>
      </w:r>
      <w:r w:rsidR="00A313AD">
        <w:rPr>
          <w:sz w:val="44"/>
          <w:szCs w:val="44"/>
        </w:rPr>
        <w:t xml:space="preserve"> </w:t>
      </w:r>
      <w:r w:rsidR="00F4040D" w:rsidRPr="00F4040D">
        <w:rPr>
          <w:sz w:val="44"/>
          <w:szCs w:val="44"/>
        </w:rPr>
        <w:t xml:space="preserve">projesi ile ilgili olarak ÇED Yönetmeliği kapsamında hazırlanarak Çevrimiçi ÇED Yönetim Sistemi (e-ÇED) üzerinden İl Müdürlüğümüze sunulan </w:t>
      </w:r>
      <w:r w:rsidR="00F4040D" w:rsidRPr="00F4040D">
        <w:rPr>
          <w:rFonts w:eastAsia="Times New Roman"/>
          <w:sz w:val="44"/>
          <w:szCs w:val="44"/>
          <w:lang w:eastAsia="tr-TR"/>
        </w:rPr>
        <w:t>Proje Tanıtım Dosyası incelenmiş ve değerlendirilmiş</w:t>
      </w:r>
      <w:r w:rsidR="003E1D25">
        <w:rPr>
          <w:rFonts w:eastAsia="Times New Roman"/>
          <w:sz w:val="44"/>
          <w:szCs w:val="44"/>
          <w:lang w:eastAsia="tr-TR"/>
        </w:rPr>
        <w:t xml:space="preserve"> olup söz konusu pr</w:t>
      </w:r>
      <w:r w:rsidR="00F4040D" w:rsidRPr="00F4040D">
        <w:rPr>
          <w:rFonts w:eastAsia="Times New Roman"/>
          <w:sz w:val="44"/>
          <w:szCs w:val="44"/>
          <w:lang w:eastAsia="tr-TR"/>
        </w:rPr>
        <w:t xml:space="preserve">oje için, </w:t>
      </w:r>
      <w:r w:rsidR="00F4040D" w:rsidRPr="00F4040D">
        <w:rPr>
          <w:bCs/>
          <w:sz w:val="44"/>
          <w:szCs w:val="44"/>
        </w:rPr>
        <w:t>29/07/2022 tarih ve 31907 sayılı Resmi Gazetede yayımlanarak yürürlüğe giren Çevresel Etki Değerlendirmesi (ÇED) Yönetmeliğinin 17. Maddesi gereğince</w:t>
      </w:r>
      <w:r w:rsidR="00DA36E8">
        <w:rPr>
          <w:bCs/>
          <w:sz w:val="44"/>
          <w:szCs w:val="44"/>
        </w:rPr>
        <w:t xml:space="preserve"> Ek-2 kapsamında</w:t>
      </w:r>
      <w:r w:rsidR="00F4040D" w:rsidRPr="00F4040D">
        <w:rPr>
          <w:bCs/>
          <w:sz w:val="44"/>
          <w:szCs w:val="44"/>
        </w:rPr>
        <w:t xml:space="preserve"> İl Müdürlüğümüzce;</w:t>
      </w:r>
    </w:p>
    <w:p w14:paraId="433C6580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7F0EAE9F" w14:textId="5F0BCFB6" w:rsidR="001B66BD" w:rsidRPr="001B66BD" w:rsidRDefault="001B66BD" w:rsidP="00990A78">
      <w:pPr>
        <w:pStyle w:val="Default"/>
        <w:ind w:firstLine="708"/>
        <w:jc w:val="center"/>
        <w:rPr>
          <w:sz w:val="44"/>
          <w:szCs w:val="36"/>
        </w:rPr>
      </w:pP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  <w:r w:rsidR="00DA36E8">
        <w:rPr>
          <w:b/>
          <w:bCs/>
          <w:sz w:val="44"/>
          <w:szCs w:val="36"/>
        </w:rPr>
        <w:t xml:space="preserve"> (Ek-2)</w:t>
      </w:r>
    </w:p>
    <w:p w14:paraId="58CD26E4" w14:textId="3D8B58CB" w:rsidR="001B66BD" w:rsidRDefault="00990A78" w:rsidP="00F721DF">
      <w:pPr>
        <w:pStyle w:val="Default"/>
        <w:ind w:left="2124" w:firstLine="708"/>
        <w:rPr>
          <w:bCs/>
          <w:sz w:val="44"/>
          <w:szCs w:val="36"/>
        </w:rPr>
      </w:pPr>
      <w:r>
        <w:rPr>
          <w:sz w:val="44"/>
          <w:szCs w:val="36"/>
        </w:rPr>
        <w:t xml:space="preserve">         </w:t>
      </w:r>
      <w:r w:rsidR="001B66BD" w:rsidRPr="001B66BD">
        <w:rPr>
          <w:sz w:val="44"/>
          <w:szCs w:val="36"/>
        </w:rPr>
        <w:t>Kararı verilmiştir.</w:t>
      </w:r>
    </w:p>
    <w:p w14:paraId="5159E540" w14:textId="77777777" w:rsidR="001B66BD" w:rsidRP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00BC9BB9" w14:textId="4227E555" w:rsidR="001B66BD" w:rsidRPr="001B66BD" w:rsidRDefault="001B66BD" w:rsidP="00990A78">
      <w:pPr>
        <w:pStyle w:val="Default"/>
        <w:ind w:firstLine="708"/>
        <w:jc w:val="center"/>
        <w:rPr>
          <w:b/>
          <w:bCs/>
          <w:sz w:val="44"/>
          <w:szCs w:val="36"/>
        </w:rPr>
      </w:pPr>
      <w:r w:rsidRPr="001B66BD">
        <w:rPr>
          <w:b/>
          <w:bCs/>
          <w:sz w:val="44"/>
          <w:szCs w:val="36"/>
        </w:rPr>
        <w:t>Halkımıza İlanen Duyurulur</w:t>
      </w:r>
    </w:p>
    <w:p w14:paraId="73C9FA85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269CAE63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63DADF5C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5EB7ACA1" w14:textId="7204D938" w:rsidR="006661BC" w:rsidRPr="006661BC" w:rsidRDefault="00872057" w:rsidP="006661BC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Nihai </w:t>
      </w:r>
      <w:r w:rsidR="00F4040D">
        <w:rPr>
          <w:b/>
          <w:bCs/>
          <w:u w:val="single"/>
        </w:rPr>
        <w:t xml:space="preserve">Proje </w:t>
      </w:r>
      <w:proofErr w:type="gramStart"/>
      <w:r w:rsidR="00F4040D">
        <w:rPr>
          <w:b/>
          <w:bCs/>
          <w:u w:val="single"/>
        </w:rPr>
        <w:t xml:space="preserve">Tanıtım </w:t>
      </w:r>
      <w:r w:rsidR="006661BC" w:rsidRPr="006661BC">
        <w:rPr>
          <w:b/>
          <w:bCs/>
          <w:u w:val="single"/>
        </w:rPr>
        <w:t xml:space="preserve"> </w:t>
      </w:r>
      <w:r w:rsidR="00F4040D">
        <w:rPr>
          <w:b/>
          <w:bCs/>
          <w:u w:val="single"/>
        </w:rPr>
        <w:t>Dosyası</w:t>
      </w:r>
      <w:proofErr w:type="gramEnd"/>
      <w:r w:rsidR="006661BC" w:rsidRPr="006661BC">
        <w:rPr>
          <w:b/>
          <w:bCs/>
          <w:u w:val="single"/>
        </w:rPr>
        <w:t xml:space="preserve"> İlan Web Adresi:</w:t>
      </w:r>
    </w:p>
    <w:p w14:paraId="47667F05" w14:textId="51C4E45F" w:rsidR="006661BC" w:rsidRPr="006661BC" w:rsidRDefault="006661BC" w:rsidP="006661BC">
      <w:pPr>
        <w:pStyle w:val="Default"/>
        <w:ind w:firstLine="708"/>
        <w:rPr>
          <w:b/>
          <w:bCs/>
          <w:u w:val="single"/>
        </w:rPr>
      </w:pPr>
      <w:r w:rsidRPr="006661BC">
        <w:rPr>
          <w:b/>
          <w:bCs/>
          <w:u w:val="single"/>
        </w:rPr>
        <w:t>https://</w:t>
      </w:r>
      <w:r w:rsidR="00F721DF" w:rsidRPr="00F721DF">
        <w:rPr>
          <w:b/>
          <w:bCs/>
          <w:u w:val="single"/>
        </w:rPr>
        <w:t>eced.csb.gov.tr/jsp/ek</w:t>
      </w:r>
      <w:r w:rsidR="00F721DF">
        <w:rPr>
          <w:b/>
          <w:bCs/>
          <w:u w:val="single"/>
        </w:rPr>
        <w:t>1</w:t>
      </w:r>
      <w:r w:rsidR="00F721DF" w:rsidRPr="00F721DF">
        <w:rPr>
          <w:b/>
          <w:bCs/>
          <w:u w:val="single"/>
        </w:rPr>
        <w:t>/</w:t>
      </w:r>
      <w:r w:rsidR="00975B85" w:rsidRPr="00975B85">
        <w:rPr>
          <w:b/>
          <w:bCs/>
          <w:u w:val="single"/>
        </w:rPr>
        <w:t>59384</w:t>
      </w:r>
    </w:p>
    <w:p w14:paraId="4223B730" w14:textId="77777777" w:rsidR="001B66BD" w:rsidRPr="006661BC" w:rsidRDefault="001B66BD" w:rsidP="001B66BD">
      <w:pPr>
        <w:pStyle w:val="Default"/>
        <w:ind w:firstLine="708"/>
        <w:rPr>
          <w:b/>
        </w:rPr>
      </w:pPr>
      <w:r w:rsidRPr="006661BC">
        <w:rPr>
          <w:b/>
        </w:rPr>
        <w:t xml:space="preserve">                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EB315" w14:textId="77777777" w:rsidR="005B7CB7" w:rsidRDefault="005B7CB7" w:rsidP="00015919">
      <w:pPr>
        <w:spacing w:line="240" w:lineRule="auto"/>
      </w:pPr>
      <w:r>
        <w:separator/>
      </w:r>
    </w:p>
  </w:endnote>
  <w:endnote w:type="continuationSeparator" w:id="0">
    <w:p w14:paraId="07B19C0C" w14:textId="77777777" w:rsidR="005B7CB7" w:rsidRDefault="005B7CB7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Adres: </w:t>
    </w:r>
    <w:proofErr w:type="spell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Çöşnük</w:t>
    </w:r>
    <w:proofErr w:type="spell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Necip Fazıl Kısakürek Cad.No.</w:t>
    </w:r>
    <w:proofErr w:type="gram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4  44320</w:t>
    </w:r>
    <w:proofErr w:type="gram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Tel: 0 422 371 12 17                </w:t>
    </w:r>
    <w:proofErr w:type="spellStart"/>
    <w:proofErr w:type="gram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Fax</w:t>
    </w:r>
    <w:proofErr w:type="spell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:</w:t>
    </w:r>
    <w:proofErr w:type="gram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proofErr w:type="gram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e</w:t>
    </w:r>
    <w:proofErr w:type="gram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7620C" w14:textId="77777777" w:rsidR="005B7CB7" w:rsidRDefault="005B7CB7" w:rsidP="00015919">
      <w:pPr>
        <w:spacing w:line="240" w:lineRule="auto"/>
      </w:pPr>
      <w:r>
        <w:separator/>
      </w:r>
    </w:p>
  </w:footnote>
  <w:footnote w:type="continuationSeparator" w:id="0">
    <w:p w14:paraId="31F94B69" w14:textId="77777777" w:rsidR="005B7CB7" w:rsidRDefault="005B7CB7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23A"/>
    <w:rsid w:val="00000550"/>
    <w:rsid w:val="000016D8"/>
    <w:rsid w:val="00015919"/>
    <w:rsid w:val="0002363D"/>
    <w:rsid w:val="00024253"/>
    <w:rsid w:val="000337FE"/>
    <w:rsid w:val="00041540"/>
    <w:rsid w:val="000415B0"/>
    <w:rsid w:val="00047545"/>
    <w:rsid w:val="00051FAC"/>
    <w:rsid w:val="0005248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3F16"/>
    <w:rsid w:val="001F43E6"/>
    <w:rsid w:val="001F5952"/>
    <w:rsid w:val="00222BEA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72EDA"/>
    <w:rsid w:val="003734A2"/>
    <w:rsid w:val="00380386"/>
    <w:rsid w:val="003822A6"/>
    <w:rsid w:val="003A03B8"/>
    <w:rsid w:val="003E1D25"/>
    <w:rsid w:val="003F083F"/>
    <w:rsid w:val="003F2F60"/>
    <w:rsid w:val="003F3581"/>
    <w:rsid w:val="003F45F6"/>
    <w:rsid w:val="00402A59"/>
    <w:rsid w:val="004109EC"/>
    <w:rsid w:val="00410B4F"/>
    <w:rsid w:val="00415792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B7CB7"/>
    <w:rsid w:val="005C6F0E"/>
    <w:rsid w:val="00601BAC"/>
    <w:rsid w:val="00640AFA"/>
    <w:rsid w:val="00650099"/>
    <w:rsid w:val="006661BC"/>
    <w:rsid w:val="006C43B9"/>
    <w:rsid w:val="006E2345"/>
    <w:rsid w:val="006E503F"/>
    <w:rsid w:val="006F0E8D"/>
    <w:rsid w:val="006F4B9F"/>
    <w:rsid w:val="006F4D07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75B85"/>
    <w:rsid w:val="00990A78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20EC6"/>
    <w:rsid w:val="00A313AD"/>
    <w:rsid w:val="00A33EA8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A5B83"/>
    <w:rsid w:val="00CA5C0A"/>
    <w:rsid w:val="00CC1679"/>
    <w:rsid w:val="00CC2F29"/>
    <w:rsid w:val="00CC3FD9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9716E"/>
    <w:rsid w:val="00DA36E8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62478"/>
    <w:rsid w:val="00E8509A"/>
    <w:rsid w:val="00E86730"/>
    <w:rsid w:val="00E86BBA"/>
    <w:rsid w:val="00E910E8"/>
    <w:rsid w:val="00E91381"/>
    <w:rsid w:val="00E93B3C"/>
    <w:rsid w:val="00EA398A"/>
    <w:rsid w:val="00EB1110"/>
    <w:rsid w:val="00EB5257"/>
    <w:rsid w:val="00EC472D"/>
    <w:rsid w:val="00EC7B7F"/>
    <w:rsid w:val="00ED3E07"/>
    <w:rsid w:val="00F005B9"/>
    <w:rsid w:val="00F021F2"/>
    <w:rsid w:val="00F03CB0"/>
    <w:rsid w:val="00F12E1F"/>
    <w:rsid w:val="00F24383"/>
    <w:rsid w:val="00F33157"/>
    <w:rsid w:val="00F4040D"/>
    <w:rsid w:val="00F46AFC"/>
    <w:rsid w:val="00F53777"/>
    <w:rsid w:val="00F56747"/>
    <w:rsid w:val="00F56846"/>
    <w:rsid w:val="00F67720"/>
    <w:rsid w:val="00F721DF"/>
    <w:rsid w:val="00F75919"/>
    <w:rsid w:val="00F85FCC"/>
    <w:rsid w:val="00F924E1"/>
    <w:rsid w:val="00FB2205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Hakan Savaştürk</cp:lastModifiedBy>
  <cp:revision>32</cp:revision>
  <cp:lastPrinted>2018-07-31T13:44:00Z</cp:lastPrinted>
  <dcterms:created xsi:type="dcterms:W3CDTF">2021-09-11T13:22:00Z</dcterms:created>
  <dcterms:modified xsi:type="dcterms:W3CDTF">2026-04-27T07:10:00Z</dcterms:modified>
</cp:coreProperties>
</file>