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741F" w14:textId="1CA75701" w:rsidR="00A71627" w:rsidRPr="003763D7" w:rsidRDefault="003763D7" w:rsidP="003763D7">
      <w:pPr>
        <w:jc w:val="center"/>
        <w:rPr>
          <w:b/>
        </w:rPr>
      </w:pPr>
      <w:r w:rsidRPr="003763D7">
        <w:rPr>
          <w:b/>
        </w:rPr>
        <w:t>TAŞINIR</w:t>
      </w:r>
      <w:r w:rsidR="008B2529">
        <w:rPr>
          <w:b/>
        </w:rPr>
        <w:t xml:space="preserve"> (</w:t>
      </w:r>
      <w:r w:rsidR="00E96A93">
        <w:rPr>
          <w:b/>
        </w:rPr>
        <w:t>AV TÜFEĞİ</w:t>
      </w:r>
      <w:r>
        <w:rPr>
          <w:b/>
        </w:rPr>
        <w:t>)</w:t>
      </w:r>
      <w:r w:rsidRPr="003763D7">
        <w:rPr>
          <w:b/>
        </w:rPr>
        <w:t xml:space="preserve"> İHALE İLANI</w:t>
      </w:r>
    </w:p>
    <w:tbl>
      <w:tblPr>
        <w:tblStyle w:val="TabloKlavuzu"/>
        <w:tblpPr w:leftFromText="141" w:rightFromText="141" w:vertAnchor="text" w:horzAnchor="margin" w:tblpXSpec="center" w:tblpY="334"/>
        <w:tblW w:w="12281" w:type="dxa"/>
        <w:tblInd w:w="0" w:type="dxa"/>
        <w:tblLook w:val="04A0" w:firstRow="1" w:lastRow="0" w:firstColumn="1" w:lastColumn="0" w:noHBand="0" w:noVBand="1"/>
      </w:tblPr>
      <w:tblGrid>
        <w:gridCol w:w="1069"/>
        <w:gridCol w:w="3604"/>
        <w:gridCol w:w="2693"/>
        <w:gridCol w:w="1691"/>
        <w:gridCol w:w="1570"/>
        <w:gridCol w:w="1654"/>
      </w:tblGrid>
      <w:tr w:rsidR="00E96A93" w:rsidRPr="00C02543" w14:paraId="12A91951" w14:textId="77777777" w:rsidTr="002F637F">
        <w:trPr>
          <w:trHeight w:val="288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D97F37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</w:p>
          <w:p w14:paraId="37F23161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  <w:r w:rsidRPr="00C02543">
              <w:rPr>
                <w:b/>
                <w:szCs w:val="24"/>
                <w:lang w:eastAsia="en-US"/>
              </w:rPr>
              <w:t>S.NO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5D2C41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</w:p>
          <w:p w14:paraId="4E77A788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  <w:r w:rsidRPr="00C02543">
              <w:rPr>
                <w:b/>
                <w:szCs w:val="24"/>
                <w:lang w:eastAsia="en-US"/>
              </w:rPr>
              <w:t>MARKA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2F827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</w:p>
          <w:p w14:paraId="51C9F050" w14:textId="77777777" w:rsidR="00E96A9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  <w:r w:rsidRPr="00C02543">
              <w:rPr>
                <w:b/>
                <w:szCs w:val="24"/>
                <w:lang w:eastAsia="en-US"/>
              </w:rPr>
              <w:t>TAHMİNİ BEDEL</w:t>
            </w:r>
          </w:p>
          <w:p w14:paraId="72D6D1A6" w14:textId="3FC62E4B" w:rsidR="00935FC5" w:rsidRPr="00C02543" w:rsidRDefault="00935FC5" w:rsidP="00E96A93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(KDV HARİÇ)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5B335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</w:p>
          <w:p w14:paraId="4528D34B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  <w:r w:rsidRPr="00C02543">
              <w:rPr>
                <w:b/>
                <w:szCs w:val="24"/>
                <w:lang w:eastAsia="en-US"/>
              </w:rPr>
              <w:t>GEÇİCİ TEMİNAT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252" w14:textId="77777777" w:rsidR="00E96A93" w:rsidRPr="00C02543" w:rsidRDefault="00E96A93" w:rsidP="00E96A93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 xml:space="preserve">           </w:t>
            </w:r>
          </w:p>
          <w:p w14:paraId="624BD7F7" w14:textId="77777777" w:rsidR="00E96A93" w:rsidRPr="00C02543" w:rsidRDefault="00E96A93" w:rsidP="00E96A93">
            <w:pPr>
              <w:overflowPunct/>
              <w:autoSpaceDE/>
              <w:autoSpaceDN/>
              <w:adjustRightInd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 xml:space="preserve">                İHALENİN</w:t>
            </w:r>
          </w:p>
        </w:tc>
      </w:tr>
      <w:tr w:rsidR="00E96A93" w:rsidRPr="00C02543" w14:paraId="60857D84" w14:textId="77777777" w:rsidTr="002F637F">
        <w:trPr>
          <w:trHeight w:val="288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231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3BA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F37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FE3" w14:textId="77777777" w:rsidR="00E96A93" w:rsidRPr="00C02543" w:rsidRDefault="00E96A93" w:rsidP="00E96A93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5611" w14:textId="77777777" w:rsidR="00E96A93" w:rsidRPr="00C02543" w:rsidRDefault="00E96A93" w:rsidP="00E96A9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TARİHİ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9268" w14:textId="77777777" w:rsidR="00E96A93" w:rsidRPr="00C02543" w:rsidRDefault="00E96A93" w:rsidP="00E96A9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SAATİ</w:t>
            </w:r>
          </w:p>
        </w:tc>
      </w:tr>
      <w:tr w:rsidR="00E96A93" w:rsidRPr="00C02543" w14:paraId="01BB2FD3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13B5" w14:textId="77777777" w:rsidR="00E96A93" w:rsidRPr="00C02543" w:rsidRDefault="00E96A93" w:rsidP="00E96A93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F007" w14:textId="77777777" w:rsidR="00E96A93" w:rsidRPr="00C02543" w:rsidRDefault="00E96A93" w:rsidP="00E96A93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Huğlu Av Tüfekleri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E53" w14:textId="77777777" w:rsidR="00E96A93" w:rsidRPr="00C02543" w:rsidRDefault="00E96A93" w:rsidP="00E96A93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190" w14:textId="77777777" w:rsidR="00E96A93" w:rsidRPr="00C02543" w:rsidRDefault="00E96A93" w:rsidP="00E96A93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23A" w14:textId="0454ABA3" w:rsidR="00E96A93" w:rsidRPr="00C02543" w:rsidRDefault="00183DD7" w:rsidP="00E96A93">
            <w:pPr>
              <w:overflowPunct/>
              <w:autoSpaceDE/>
              <w:autoSpaceDN/>
              <w:adjustRightInd/>
              <w:jc w:val="center"/>
              <w:rPr>
                <w:szCs w:val="24"/>
              </w:rPr>
            </w:pPr>
            <w:r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101" w14:textId="77777777" w:rsidR="00E96A93" w:rsidRPr="00C02543" w:rsidRDefault="00E96A93" w:rsidP="00E96A9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08.40</w:t>
            </w:r>
          </w:p>
        </w:tc>
      </w:tr>
      <w:tr w:rsidR="00183DD7" w:rsidRPr="00C02543" w14:paraId="7933469E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59E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34810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Hilal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C2E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1B2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F78" w14:textId="38F6E41D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E16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08.50</w:t>
            </w:r>
          </w:p>
        </w:tc>
      </w:tr>
      <w:tr w:rsidR="00183DD7" w:rsidRPr="00C02543" w14:paraId="6BB89B9E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96E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1588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Typhoon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BB3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1500,00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D383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821" w14:textId="1963B6A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507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09.00</w:t>
            </w:r>
          </w:p>
        </w:tc>
      </w:tr>
      <w:tr w:rsidR="00183DD7" w:rsidRPr="00C02543" w14:paraId="4E865C80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E09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620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Üzümlü Tüfek San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08D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8AB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A9F" w14:textId="6A77B92D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FEF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09.10</w:t>
            </w:r>
          </w:p>
        </w:tc>
      </w:tr>
      <w:tr w:rsidR="00183DD7" w:rsidRPr="00C02543" w14:paraId="5A0BC120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AD3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EFB4" w14:textId="268FD286" w:rsidR="00183DD7" w:rsidRPr="00C02543" w:rsidRDefault="002F637F" w:rsidP="00183DD7">
            <w:pPr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Huğlu Magnum </w:t>
            </w:r>
            <w:r w:rsidR="00183DD7" w:rsidRPr="00C02543">
              <w:rPr>
                <w:color w:val="000000"/>
                <w:szCs w:val="24"/>
              </w:rPr>
              <w:t>Star Av Tüfekleri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981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F8C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DD" w14:textId="60DB081E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C6D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09.20</w:t>
            </w:r>
          </w:p>
        </w:tc>
      </w:tr>
      <w:tr w:rsidR="00183DD7" w:rsidRPr="00C02543" w14:paraId="6F1E296D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87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168E" w14:textId="22FA8EF2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Prenses (Lider</w:t>
            </w:r>
            <w:r w:rsidR="002F637F">
              <w:rPr>
                <w:color w:val="000000"/>
                <w:szCs w:val="24"/>
              </w:rPr>
              <w:t xml:space="preserve"> Silah San</w:t>
            </w:r>
            <w:r w:rsidRPr="00C02543">
              <w:rPr>
                <w:color w:val="000000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E8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03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03E" w14:textId="4107AF0D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B395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09.30</w:t>
            </w:r>
          </w:p>
        </w:tc>
      </w:tr>
      <w:tr w:rsidR="00183DD7" w:rsidRPr="00C02543" w14:paraId="5CF5DEF6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3AE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886E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Bora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54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2000,00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63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8E6" w14:textId="6C793AD4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6CE2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09.40</w:t>
            </w:r>
          </w:p>
        </w:tc>
      </w:tr>
      <w:tr w:rsidR="00183DD7" w:rsidRPr="00C02543" w14:paraId="77F67AFC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5A6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30B7" w14:textId="15F4D878" w:rsidR="00183DD7" w:rsidRPr="00C02543" w:rsidRDefault="002F637F" w:rsidP="00183DD7">
            <w:pPr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Öncü </w:t>
            </w:r>
            <w:r w:rsidR="00183DD7" w:rsidRPr="00C02543">
              <w:rPr>
                <w:color w:val="000000"/>
                <w:szCs w:val="24"/>
              </w:rPr>
              <w:t>Silah San.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E89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800,00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E2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4D1" w14:textId="0F835D82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BA5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09.50</w:t>
            </w:r>
          </w:p>
        </w:tc>
      </w:tr>
      <w:tr w:rsidR="00183DD7" w:rsidRPr="00C02543" w14:paraId="41F2E59F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1C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BDF6D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Husan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42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2000,00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16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A4C" w14:textId="4C3F9D1F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C74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10.00</w:t>
            </w:r>
          </w:p>
        </w:tc>
      </w:tr>
      <w:tr w:rsidR="00183DD7" w:rsidRPr="00C02543" w14:paraId="74714F9D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98B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F38BC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Bora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69D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2000,00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23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472" w14:textId="026310A3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9A9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10.10</w:t>
            </w:r>
          </w:p>
        </w:tc>
      </w:tr>
      <w:tr w:rsidR="00183DD7" w:rsidRPr="00C02543" w14:paraId="2D34FDDB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53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E707F" w14:textId="33719AAC" w:rsidR="00183DD7" w:rsidRPr="00C02543" w:rsidRDefault="002F637F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Kariyer</w:t>
            </w:r>
            <w:r>
              <w:rPr>
                <w:color w:val="000000"/>
                <w:szCs w:val="24"/>
              </w:rPr>
              <w:t xml:space="preserve"> </w:t>
            </w:r>
            <w:r w:rsidR="00183DD7" w:rsidRPr="00C02543">
              <w:rPr>
                <w:color w:val="000000"/>
                <w:szCs w:val="24"/>
              </w:rPr>
              <w:t xml:space="preserve">Final Silah San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91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2000,00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93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7C7" w14:textId="6CBC4AD1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8BF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10.20</w:t>
            </w:r>
          </w:p>
        </w:tc>
      </w:tr>
      <w:tr w:rsidR="00183DD7" w:rsidRPr="00C02543" w14:paraId="1FE8C7A0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858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FB85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Huğlu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789C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C97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CE8" w14:textId="2687CB0C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FF5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10.30</w:t>
            </w:r>
          </w:p>
        </w:tc>
      </w:tr>
      <w:tr w:rsidR="00183DD7" w:rsidRPr="00C02543" w14:paraId="33B0E9D3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500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56C9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Huğlu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345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237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1347" w14:textId="0CFF06F6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11D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10.40</w:t>
            </w:r>
          </w:p>
        </w:tc>
      </w:tr>
      <w:tr w:rsidR="00183DD7" w:rsidRPr="00C02543" w14:paraId="380D4223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9E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942A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Huğlu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00D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355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2DB" w14:textId="4CEA99A2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F25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10.50</w:t>
            </w:r>
          </w:p>
        </w:tc>
      </w:tr>
      <w:tr w:rsidR="00183DD7" w:rsidRPr="00C02543" w14:paraId="33F0C6FD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0E6E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98A5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Çifsan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47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D19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B3A" w14:textId="37E74058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5AD0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11.00</w:t>
            </w:r>
          </w:p>
        </w:tc>
      </w:tr>
      <w:tr w:rsidR="00183DD7" w:rsidRPr="00C02543" w14:paraId="0F994205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A14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D80E0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Çifsan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DCA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7B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744" w14:textId="306C3480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456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11.10</w:t>
            </w:r>
          </w:p>
        </w:tc>
      </w:tr>
      <w:tr w:rsidR="00183DD7" w:rsidRPr="00C02543" w14:paraId="0E122372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72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F28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Çifsan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0BB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1500,00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457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9AB" w14:textId="697F4033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91C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11.20</w:t>
            </w:r>
          </w:p>
        </w:tc>
      </w:tr>
      <w:tr w:rsidR="00183DD7" w:rsidRPr="00C02543" w14:paraId="38D44B24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1F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9E05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Öncü Jaguar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FA8B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2000,00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C1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383" w14:textId="05B73350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B52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11.30</w:t>
            </w:r>
          </w:p>
        </w:tc>
      </w:tr>
      <w:tr w:rsidR="00183DD7" w:rsidRPr="00C02543" w14:paraId="2A449958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05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19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E6DE7" w14:textId="0C4F9CDF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Öncü</w:t>
            </w:r>
            <w:r w:rsidR="002F637F">
              <w:rPr>
                <w:color w:val="000000"/>
                <w:szCs w:val="24"/>
              </w:rPr>
              <w:t xml:space="preserve"> Jaguar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5E3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4FC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43B" w14:textId="67869D00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E276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11.40</w:t>
            </w:r>
          </w:p>
        </w:tc>
      </w:tr>
      <w:tr w:rsidR="00183DD7" w:rsidRPr="00C02543" w14:paraId="309FF1DE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B9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139A7" w14:textId="29831DC1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Öncü Jaguar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7C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1500,00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E5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745" w14:textId="2956CDDA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289D" w14:textId="777777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11.50</w:t>
            </w:r>
          </w:p>
        </w:tc>
      </w:tr>
      <w:tr w:rsidR="00183DD7" w:rsidRPr="00C02543" w14:paraId="23C8A4CE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B8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167A0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Büyük Huğlu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604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98DB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172" w14:textId="3532465B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517" w14:textId="45D639EF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13.</w:t>
            </w:r>
            <w:r w:rsidR="00B23E1D">
              <w:rPr>
                <w:b/>
                <w:bCs/>
                <w:szCs w:val="24"/>
              </w:rPr>
              <w:t>0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69439302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75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1F6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Egemen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96DD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1200,00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993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BEDA" w14:textId="7AA5ED08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0B3" w14:textId="37720449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13.</w:t>
            </w:r>
            <w:r w:rsidR="00B23E1D">
              <w:rPr>
                <w:b/>
                <w:bCs/>
                <w:szCs w:val="24"/>
              </w:rPr>
              <w:t>1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5CF8A14F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A7B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DF83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Sniper (Magnum)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1C90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2000,00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E33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4DB" w14:textId="2BD1CB7D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B697" w14:textId="2D05F7A8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13.</w:t>
            </w:r>
            <w:r w:rsidR="00B23E1D">
              <w:rPr>
                <w:b/>
                <w:bCs/>
                <w:szCs w:val="24"/>
              </w:rPr>
              <w:t>2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447E502A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77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6C0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Huğlu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4E6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57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80A" w14:textId="60A78213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364" w14:textId="22043233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13.</w:t>
            </w:r>
            <w:r w:rsidR="00B23E1D">
              <w:rPr>
                <w:b/>
                <w:bCs/>
                <w:szCs w:val="24"/>
              </w:rPr>
              <w:t>3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0C3EDEA0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29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AA6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Wizart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BD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1200,00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4B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801C" w14:textId="51941D83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25F" w14:textId="31E2FE5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</w:t>
            </w:r>
            <w:r w:rsidR="00B23E1D">
              <w:rPr>
                <w:b/>
                <w:bCs/>
                <w:szCs w:val="24"/>
              </w:rPr>
              <w:t>3</w:t>
            </w:r>
            <w:r w:rsidRPr="00C02543">
              <w:rPr>
                <w:b/>
                <w:bCs/>
                <w:szCs w:val="24"/>
              </w:rPr>
              <w:t>.</w:t>
            </w:r>
            <w:r w:rsidR="00B23E1D">
              <w:rPr>
                <w:b/>
                <w:bCs/>
                <w:szCs w:val="24"/>
              </w:rPr>
              <w:t>4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3F436E43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A3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013D" w14:textId="4560A7E8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Öncü</w:t>
            </w:r>
            <w:r w:rsidR="002F637F">
              <w:rPr>
                <w:color w:val="000000"/>
                <w:szCs w:val="24"/>
              </w:rPr>
              <w:t xml:space="preserve"> Jaguar Delux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92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1200,00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BF7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DE6" w14:textId="53F389B5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7259" w14:textId="3398AB03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</w:t>
            </w:r>
            <w:r w:rsidR="00B23E1D">
              <w:rPr>
                <w:b/>
                <w:bCs/>
                <w:szCs w:val="24"/>
              </w:rPr>
              <w:t>3</w:t>
            </w:r>
            <w:r w:rsidRPr="00C02543">
              <w:rPr>
                <w:b/>
                <w:bCs/>
                <w:szCs w:val="24"/>
              </w:rPr>
              <w:t>.</w:t>
            </w:r>
            <w:r w:rsidR="00B23E1D">
              <w:rPr>
                <w:b/>
                <w:bCs/>
                <w:szCs w:val="24"/>
              </w:rPr>
              <w:t>5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2573FBF8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77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B17E" w14:textId="7A6A5725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Öncü Jaguar Delux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7A3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1200,00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263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8A4" w14:textId="55A43742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DBE7" w14:textId="3539A8D8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14.</w:t>
            </w:r>
            <w:r w:rsidR="00B23E1D">
              <w:rPr>
                <w:b/>
                <w:bCs/>
                <w:szCs w:val="24"/>
              </w:rPr>
              <w:t>0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7B5A2BC2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4C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D84F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Hükümdar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04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2000,00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BD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75F8" w14:textId="59C43088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8B26" w14:textId="608B28C2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14.</w:t>
            </w:r>
            <w:r w:rsidR="00B23E1D">
              <w:rPr>
                <w:b/>
                <w:bCs/>
                <w:szCs w:val="24"/>
              </w:rPr>
              <w:t>1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5DA78B03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48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29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36D0B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Hükümdar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C3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2000,00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599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FA" w14:textId="08A37335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0E8" w14:textId="14E0FE55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14.</w:t>
            </w:r>
            <w:r w:rsidR="00B23E1D">
              <w:rPr>
                <w:b/>
                <w:bCs/>
                <w:szCs w:val="24"/>
              </w:rPr>
              <w:t>2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11A0264C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DE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A1C1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Sniper (Magnum)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A6A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2000,00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7A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A58" w14:textId="439B9256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24B" w14:textId="3C846E7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14.</w:t>
            </w:r>
            <w:r w:rsidR="00B23E1D">
              <w:rPr>
                <w:b/>
                <w:bCs/>
                <w:szCs w:val="24"/>
              </w:rPr>
              <w:t>3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01B2030D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FD49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6C4E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Asena (Üzümlü)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3D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1200,00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68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BEC" w14:textId="25F3D069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7D19" w14:textId="3ECD3B2A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</w:t>
            </w:r>
            <w:r w:rsidR="00B23E1D">
              <w:rPr>
                <w:b/>
                <w:bCs/>
                <w:szCs w:val="24"/>
              </w:rPr>
              <w:t>4</w:t>
            </w:r>
            <w:r w:rsidRPr="00C02543">
              <w:rPr>
                <w:b/>
                <w:bCs/>
                <w:szCs w:val="24"/>
              </w:rPr>
              <w:t>.</w:t>
            </w:r>
            <w:r w:rsidR="00B23E1D">
              <w:rPr>
                <w:b/>
                <w:bCs/>
                <w:szCs w:val="24"/>
              </w:rPr>
              <w:t>4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06EF91E6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AA7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77F89" w14:textId="34C1A541" w:rsidR="00183DD7" w:rsidRPr="00C02543" w:rsidRDefault="002F637F" w:rsidP="00183DD7">
            <w:pPr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Magnum </w:t>
            </w:r>
            <w:r w:rsidR="00183DD7" w:rsidRPr="00C02543">
              <w:rPr>
                <w:color w:val="000000"/>
                <w:szCs w:val="24"/>
              </w:rPr>
              <w:t>Kral Silah San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F4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1200,00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EB33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485" w14:textId="2C35EE50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8DC" w14:textId="7020C2CC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</w:t>
            </w:r>
            <w:r w:rsidR="00B23E1D">
              <w:rPr>
                <w:b/>
                <w:bCs/>
                <w:szCs w:val="24"/>
              </w:rPr>
              <w:t>4</w:t>
            </w:r>
            <w:r w:rsidRPr="00C02543">
              <w:rPr>
                <w:b/>
                <w:bCs/>
                <w:szCs w:val="24"/>
              </w:rPr>
              <w:t>.</w:t>
            </w:r>
            <w:r w:rsidR="00B23E1D">
              <w:rPr>
                <w:b/>
                <w:bCs/>
                <w:szCs w:val="24"/>
              </w:rPr>
              <w:t>5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32695AAE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CD18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4CF7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Huğlu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F1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F63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13B" w14:textId="37F0BAAA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15F6" w14:textId="645AFB1F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15.</w:t>
            </w:r>
            <w:r w:rsidR="00B23E1D">
              <w:rPr>
                <w:b/>
                <w:bCs/>
                <w:szCs w:val="24"/>
              </w:rPr>
              <w:t>0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43520F37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6A9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95E1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Çifsan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35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682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9FC" w14:textId="143A2A4F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A85" w14:textId="476DF150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15.</w:t>
            </w:r>
            <w:r w:rsidR="00B23E1D">
              <w:rPr>
                <w:b/>
                <w:bCs/>
                <w:szCs w:val="24"/>
              </w:rPr>
              <w:t>1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62CE0BEA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51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3A3F" w14:textId="09E916E1" w:rsidR="00183DD7" w:rsidRPr="00C02543" w:rsidRDefault="002F637F" w:rsidP="00183DD7">
            <w:pPr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Magnum </w:t>
            </w:r>
            <w:r w:rsidR="00183DD7" w:rsidRPr="00C02543">
              <w:rPr>
                <w:color w:val="000000"/>
                <w:szCs w:val="24"/>
              </w:rPr>
              <w:t>Başaranlar</w:t>
            </w:r>
            <w:r>
              <w:rPr>
                <w:color w:val="000000"/>
                <w:szCs w:val="24"/>
              </w:rPr>
              <w:t xml:space="preserve"> 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40C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ED7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3B3" w14:textId="406BA8EA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F9A" w14:textId="319A4DB4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15.</w:t>
            </w:r>
            <w:r w:rsidR="00B23E1D">
              <w:rPr>
                <w:b/>
                <w:bCs/>
                <w:szCs w:val="24"/>
              </w:rPr>
              <w:t>2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15D6FD19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91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3CCB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Huğlu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A59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1300,00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32E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E0A" w14:textId="023BE559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BBA" w14:textId="31466BF6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15.</w:t>
            </w:r>
            <w:r w:rsidR="00B23E1D">
              <w:rPr>
                <w:b/>
                <w:bCs/>
                <w:szCs w:val="24"/>
              </w:rPr>
              <w:t>3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4CAEF45E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95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E36D4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Öncü (Jaguar Delux)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1F2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227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720" w14:textId="27874C6C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7394" w14:textId="07EC6175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</w:t>
            </w:r>
            <w:r w:rsidR="00B23E1D">
              <w:rPr>
                <w:b/>
                <w:bCs/>
                <w:szCs w:val="24"/>
              </w:rPr>
              <w:t>5</w:t>
            </w:r>
            <w:r w:rsidRPr="00C02543">
              <w:rPr>
                <w:b/>
                <w:bCs/>
                <w:szCs w:val="24"/>
              </w:rPr>
              <w:t>.</w:t>
            </w:r>
            <w:r w:rsidR="00B23E1D">
              <w:rPr>
                <w:b/>
                <w:bCs/>
                <w:szCs w:val="24"/>
              </w:rPr>
              <w:t>4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05BBD543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0D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58C56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(Magnum) Asena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CDC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1200,00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6A29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27F" w14:textId="64067E8C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68B" w14:textId="1C0A0332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</w:t>
            </w:r>
            <w:r w:rsidR="00B23E1D">
              <w:rPr>
                <w:b/>
                <w:bCs/>
                <w:szCs w:val="24"/>
              </w:rPr>
              <w:t>5</w:t>
            </w:r>
            <w:r w:rsidRPr="00C02543">
              <w:rPr>
                <w:b/>
                <w:bCs/>
                <w:szCs w:val="24"/>
              </w:rPr>
              <w:t>.</w:t>
            </w:r>
            <w:r w:rsidR="00B23E1D">
              <w:rPr>
                <w:b/>
                <w:bCs/>
                <w:szCs w:val="24"/>
              </w:rPr>
              <w:t>0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726D0E24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8C0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39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F341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Huğlu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AD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1300,00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D4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971" w14:textId="54AC184F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CD13" w14:textId="19C29FFD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16.</w:t>
            </w:r>
            <w:r w:rsidR="00B23E1D">
              <w:rPr>
                <w:b/>
                <w:bCs/>
                <w:szCs w:val="24"/>
              </w:rPr>
              <w:t>0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383378AE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CC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40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C850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Sniper (Magnum)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617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1400,00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21A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FCE" w14:textId="0C97B8C0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DBF1" w14:textId="0C3D6DC6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16.</w:t>
            </w:r>
            <w:r w:rsidR="00B23E1D">
              <w:rPr>
                <w:b/>
                <w:bCs/>
                <w:szCs w:val="24"/>
              </w:rPr>
              <w:t>1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6A6E72AE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3AB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41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73365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(Magnum) İnter Press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A672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DD0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BB4" w14:textId="4F6D0BBC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BC0" w14:textId="0F341E17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16.</w:t>
            </w:r>
            <w:r w:rsidR="00B23E1D">
              <w:rPr>
                <w:b/>
                <w:bCs/>
                <w:szCs w:val="24"/>
              </w:rPr>
              <w:t>2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  <w:tr w:rsidR="00183DD7" w:rsidRPr="00C02543" w14:paraId="6091F3DA" w14:textId="77777777" w:rsidTr="002F637F">
        <w:trPr>
          <w:trHeight w:val="34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450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42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2880" w14:textId="545A5DA8" w:rsidR="00183DD7" w:rsidRPr="00C02543" w:rsidRDefault="002F637F" w:rsidP="00183DD7">
            <w:pPr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Cuhullu </w:t>
            </w:r>
            <w:r w:rsidR="00183DD7" w:rsidRPr="00C02543">
              <w:rPr>
                <w:color w:val="000000"/>
                <w:szCs w:val="24"/>
              </w:rPr>
              <w:t>Kral Silah San.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B5BB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color w:val="000000"/>
                <w:szCs w:val="24"/>
              </w:rPr>
              <w:t>1000,00 TL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ABF" w14:textId="77777777" w:rsidR="00183DD7" w:rsidRPr="00C02543" w:rsidRDefault="00183DD7" w:rsidP="00183DD7">
            <w:pPr>
              <w:jc w:val="center"/>
              <w:rPr>
                <w:szCs w:val="24"/>
                <w:lang w:eastAsia="en-US"/>
              </w:rPr>
            </w:pPr>
            <w:r w:rsidRPr="00C02543">
              <w:rPr>
                <w:szCs w:val="24"/>
                <w:lang w:eastAsia="en-US"/>
              </w:rPr>
              <w:t>Alınmayacak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3A1" w14:textId="20A2D805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6A00FD">
              <w:rPr>
                <w:szCs w:val="24"/>
              </w:rPr>
              <w:t>10.03.2026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A7A" w14:textId="232C29F2" w:rsidR="00183DD7" w:rsidRPr="00C02543" w:rsidRDefault="00183DD7" w:rsidP="00183DD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4"/>
              </w:rPr>
            </w:pPr>
            <w:r w:rsidRPr="00C02543">
              <w:rPr>
                <w:b/>
                <w:bCs/>
                <w:szCs w:val="24"/>
              </w:rPr>
              <w:t>16.</w:t>
            </w:r>
            <w:r w:rsidR="00B23E1D">
              <w:rPr>
                <w:b/>
                <w:bCs/>
                <w:szCs w:val="24"/>
              </w:rPr>
              <w:t>3</w:t>
            </w:r>
            <w:r w:rsidRPr="00C02543">
              <w:rPr>
                <w:b/>
                <w:bCs/>
                <w:szCs w:val="24"/>
              </w:rPr>
              <w:t>0</w:t>
            </w:r>
          </w:p>
        </w:tc>
      </w:tr>
    </w:tbl>
    <w:p w14:paraId="62FA0F39" w14:textId="5A44E403" w:rsidR="00E96A93" w:rsidRDefault="00E96A93" w:rsidP="000D47BB">
      <w:pPr>
        <w:rPr>
          <w:szCs w:val="24"/>
        </w:rPr>
      </w:pPr>
    </w:p>
    <w:p w14:paraId="1FEC1D8F" w14:textId="4036C1F4" w:rsidR="00E96A93" w:rsidRDefault="00E96A93" w:rsidP="000D47BB">
      <w:pPr>
        <w:rPr>
          <w:szCs w:val="24"/>
        </w:rPr>
      </w:pPr>
    </w:p>
    <w:p w14:paraId="0FBB80AA" w14:textId="2743B720" w:rsidR="00E96A93" w:rsidRDefault="00E96A93" w:rsidP="000D47BB">
      <w:pPr>
        <w:rPr>
          <w:szCs w:val="24"/>
        </w:rPr>
      </w:pPr>
    </w:p>
    <w:p w14:paraId="6BD51765" w14:textId="68EF768C" w:rsidR="00E96A93" w:rsidRDefault="00E96A93" w:rsidP="000D47BB">
      <w:pPr>
        <w:rPr>
          <w:szCs w:val="24"/>
        </w:rPr>
      </w:pPr>
    </w:p>
    <w:p w14:paraId="45A3D89D" w14:textId="39B9CD43" w:rsidR="00E96A93" w:rsidRDefault="00E96A93" w:rsidP="000D47BB">
      <w:pPr>
        <w:rPr>
          <w:szCs w:val="24"/>
        </w:rPr>
      </w:pPr>
    </w:p>
    <w:p w14:paraId="28044F18" w14:textId="485B17B2" w:rsidR="00E96A93" w:rsidRDefault="00E96A93" w:rsidP="000D47BB">
      <w:pPr>
        <w:rPr>
          <w:szCs w:val="24"/>
        </w:rPr>
      </w:pPr>
    </w:p>
    <w:p w14:paraId="69A8E88B" w14:textId="0FEE1762" w:rsidR="00E96A93" w:rsidRDefault="00E96A93" w:rsidP="000D47BB">
      <w:pPr>
        <w:rPr>
          <w:szCs w:val="24"/>
        </w:rPr>
      </w:pPr>
    </w:p>
    <w:p w14:paraId="3C03B9E2" w14:textId="75FEDE2D" w:rsidR="00E96A93" w:rsidRDefault="00E96A93" w:rsidP="000D47BB">
      <w:pPr>
        <w:rPr>
          <w:szCs w:val="24"/>
        </w:rPr>
      </w:pPr>
    </w:p>
    <w:p w14:paraId="4D9E64B3" w14:textId="508A06B6" w:rsidR="00E96A93" w:rsidRDefault="00E96A93" w:rsidP="000D47BB">
      <w:pPr>
        <w:rPr>
          <w:szCs w:val="24"/>
        </w:rPr>
      </w:pPr>
    </w:p>
    <w:p w14:paraId="5A304C3B" w14:textId="09E964A7" w:rsidR="00E96A93" w:rsidRDefault="00E96A93" w:rsidP="000D47BB">
      <w:pPr>
        <w:rPr>
          <w:szCs w:val="24"/>
        </w:rPr>
      </w:pPr>
    </w:p>
    <w:p w14:paraId="59C71FC0" w14:textId="4719F4B9" w:rsidR="00E96A93" w:rsidRDefault="00E96A93" w:rsidP="000D47BB">
      <w:pPr>
        <w:rPr>
          <w:szCs w:val="24"/>
        </w:rPr>
      </w:pPr>
    </w:p>
    <w:p w14:paraId="49CE2D3B" w14:textId="05AA09FA" w:rsidR="00E96A93" w:rsidRDefault="00E96A93" w:rsidP="000D47BB">
      <w:pPr>
        <w:rPr>
          <w:szCs w:val="24"/>
        </w:rPr>
      </w:pPr>
    </w:p>
    <w:p w14:paraId="674D719E" w14:textId="210CA446" w:rsidR="00E96A93" w:rsidRDefault="00E96A93" w:rsidP="000D47BB">
      <w:pPr>
        <w:rPr>
          <w:szCs w:val="24"/>
        </w:rPr>
      </w:pPr>
    </w:p>
    <w:p w14:paraId="7D06DE27" w14:textId="0B857E60" w:rsidR="00E96A93" w:rsidRDefault="00E96A93" w:rsidP="000D47BB">
      <w:pPr>
        <w:rPr>
          <w:szCs w:val="24"/>
        </w:rPr>
      </w:pPr>
    </w:p>
    <w:p w14:paraId="1B4DD443" w14:textId="13D4C856" w:rsidR="00E96A93" w:rsidRDefault="00E96A93" w:rsidP="000D47BB">
      <w:pPr>
        <w:rPr>
          <w:szCs w:val="24"/>
        </w:rPr>
      </w:pPr>
    </w:p>
    <w:p w14:paraId="65165558" w14:textId="24D50376" w:rsidR="00E96A93" w:rsidRDefault="00E96A93" w:rsidP="000D47BB">
      <w:pPr>
        <w:rPr>
          <w:szCs w:val="24"/>
        </w:rPr>
      </w:pPr>
    </w:p>
    <w:p w14:paraId="1AF28E53" w14:textId="664AD26D" w:rsidR="00E96A93" w:rsidRDefault="00E96A93" w:rsidP="000D47BB">
      <w:pPr>
        <w:rPr>
          <w:szCs w:val="24"/>
        </w:rPr>
      </w:pPr>
    </w:p>
    <w:p w14:paraId="5F779C5A" w14:textId="0AB61319" w:rsidR="00E96A93" w:rsidRDefault="00E96A93" w:rsidP="000D47BB">
      <w:pPr>
        <w:rPr>
          <w:szCs w:val="24"/>
        </w:rPr>
      </w:pPr>
    </w:p>
    <w:p w14:paraId="060756DD" w14:textId="629C1946" w:rsidR="00E96A93" w:rsidRDefault="00E96A93" w:rsidP="000D47BB">
      <w:pPr>
        <w:rPr>
          <w:szCs w:val="24"/>
        </w:rPr>
      </w:pPr>
    </w:p>
    <w:p w14:paraId="19828D17" w14:textId="406B6C18" w:rsidR="00E96A93" w:rsidRDefault="00E96A93" w:rsidP="000D47BB">
      <w:pPr>
        <w:rPr>
          <w:szCs w:val="24"/>
        </w:rPr>
      </w:pPr>
    </w:p>
    <w:p w14:paraId="741EAC28" w14:textId="57BF79C2" w:rsidR="00E96A93" w:rsidRDefault="00E96A93" w:rsidP="000D47BB">
      <w:pPr>
        <w:rPr>
          <w:szCs w:val="24"/>
        </w:rPr>
      </w:pPr>
    </w:p>
    <w:p w14:paraId="67AEF1CC" w14:textId="3D7F15A5" w:rsidR="00E96A93" w:rsidRDefault="00E96A93" w:rsidP="000D47BB">
      <w:pPr>
        <w:rPr>
          <w:szCs w:val="24"/>
        </w:rPr>
      </w:pPr>
    </w:p>
    <w:p w14:paraId="4F6E426B" w14:textId="53F6D6CA" w:rsidR="00E96A93" w:rsidRDefault="00E96A93" w:rsidP="000D47BB">
      <w:pPr>
        <w:rPr>
          <w:szCs w:val="24"/>
        </w:rPr>
      </w:pPr>
    </w:p>
    <w:p w14:paraId="3F9AEE02" w14:textId="35A98869" w:rsidR="00E96A93" w:rsidRDefault="00E96A93" w:rsidP="000D47BB">
      <w:pPr>
        <w:rPr>
          <w:szCs w:val="24"/>
        </w:rPr>
      </w:pPr>
    </w:p>
    <w:p w14:paraId="43E2FB23" w14:textId="75C94321" w:rsidR="00E96A93" w:rsidRDefault="00E96A93" w:rsidP="000D47BB">
      <w:pPr>
        <w:rPr>
          <w:szCs w:val="24"/>
        </w:rPr>
      </w:pPr>
    </w:p>
    <w:p w14:paraId="45214BE3" w14:textId="296929E5" w:rsidR="00E96A93" w:rsidRDefault="00E96A93" w:rsidP="000D47BB">
      <w:pPr>
        <w:rPr>
          <w:szCs w:val="24"/>
        </w:rPr>
      </w:pPr>
    </w:p>
    <w:p w14:paraId="4278F548" w14:textId="77777777" w:rsidR="00E96A93" w:rsidRDefault="00E96A93" w:rsidP="000D47BB">
      <w:pPr>
        <w:rPr>
          <w:szCs w:val="24"/>
        </w:rPr>
      </w:pPr>
    </w:p>
    <w:p w14:paraId="272179C0" w14:textId="4A489317" w:rsidR="00E96A93" w:rsidRDefault="00E96A93" w:rsidP="000D47BB">
      <w:pPr>
        <w:rPr>
          <w:szCs w:val="24"/>
        </w:rPr>
      </w:pPr>
    </w:p>
    <w:p w14:paraId="1D512EAC" w14:textId="4E78380D" w:rsidR="00E96A93" w:rsidRDefault="00E96A93" w:rsidP="000D47BB">
      <w:pPr>
        <w:rPr>
          <w:szCs w:val="24"/>
        </w:rPr>
      </w:pPr>
    </w:p>
    <w:p w14:paraId="3A537809" w14:textId="2F228CAF" w:rsidR="00F4601C" w:rsidRPr="00F4601C" w:rsidRDefault="00337612" w:rsidP="00F16C10">
      <w:pPr>
        <w:ind w:firstLine="708"/>
        <w:jc w:val="both"/>
        <w:rPr>
          <w:szCs w:val="24"/>
        </w:rPr>
      </w:pPr>
      <w:r>
        <w:rPr>
          <w:szCs w:val="24"/>
        </w:rPr>
        <w:t>Yukarıda niteliği</w:t>
      </w:r>
      <w:r w:rsidR="006F2565">
        <w:rPr>
          <w:szCs w:val="24"/>
        </w:rPr>
        <w:t xml:space="preserve"> ve</w:t>
      </w:r>
      <w:r w:rsidR="00F4601C" w:rsidRPr="00F4601C">
        <w:rPr>
          <w:szCs w:val="24"/>
        </w:rPr>
        <w:t xml:space="preserve"> tahmini bedeli </w:t>
      </w:r>
      <w:r>
        <w:rPr>
          <w:szCs w:val="24"/>
        </w:rPr>
        <w:t>belirtilen</w:t>
      </w:r>
      <w:r w:rsidR="006F2565">
        <w:rPr>
          <w:szCs w:val="24"/>
        </w:rPr>
        <w:t>, Yivsiz Av Tüfeklerinin</w:t>
      </w:r>
      <w:r w:rsidR="00F4601C" w:rsidRPr="00F4601C">
        <w:rPr>
          <w:szCs w:val="24"/>
        </w:rPr>
        <w:t xml:space="preserve"> satış ihalesi 2886 sayılı </w:t>
      </w:r>
      <w:r w:rsidR="00E96A93" w:rsidRPr="00F4601C">
        <w:rPr>
          <w:szCs w:val="24"/>
        </w:rPr>
        <w:t>Devlet İhale Kanunu’nun</w:t>
      </w:r>
      <w:r w:rsidR="00F4601C" w:rsidRPr="00F4601C">
        <w:rPr>
          <w:szCs w:val="24"/>
        </w:rPr>
        <w:t xml:space="preserve"> </w:t>
      </w:r>
      <w:r w:rsidR="00E214FD">
        <w:rPr>
          <w:szCs w:val="24"/>
        </w:rPr>
        <w:t>51</w:t>
      </w:r>
      <w:r w:rsidR="00F4601C" w:rsidRPr="00F4601C">
        <w:rPr>
          <w:szCs w:val="24"/>
        </w:rPr>
        <w:t>. Maddesi</w:t>
      </w:r>
      <w:r w:rsidR="00F4601C">
        <w:rPr>
          <w:szCs w:val="24"/>
        </w:rPr>
        <w:t xml:space="preserve"> (a</w:t>
      </w:r>
      <w:r w:rsidR="00F4601C" w:rsidRPr="00F4601C">
        <w:rPr>
          <w:szCs w:val="24"/>
        </w:rPr>
        <w:t xml:space="preserve">) bendi gereğince </w:t>
      </w:r>
      <w:r w:rsidR="00E214FD">
        <w:rPr>
          <w:szCs w:val="24"/>
        </w:rPr>
        <w:t xml:space="preserve">Pazarlık </w:t>
      </w:r>
      <w:r w:rsidR="00F4601C" w:rsidRPr="00F4601C">
        <w:rPr>
          <w:szCs w:val="24"/>
        </w:rPr>
        <w:t>Usulü</w:t>
      </w:r>
      <w:r w:rsidR="00F16C10">
        <w:rPr>
          <w:szCs w:val="24"/>
        </w:rPr>
        <w:t xml:space="preserve"> ile yapılacaktır</w:t>
      </w:r>
      <w:r w:rsidR="00F4601C" w:rsidRPr="00F4601C">
        <w:rPr>
          <w:szCs w:val="24"/>
        </w:rPr>
        <w:t xml:space="preserve">, </w:t>
      </w:r>
      <w:r w:rsidR="00E96A93">
        <w:rPr>
          <w:szCs w:val="24"/>
        </w:rPr>
        <w:t xml:space="preserve">Her bir </w:t>
      </w:r>
      <w:r w:rsidR="00F4601C">
        <w:rPr>
          <w:szCs w:val="24"/>
        </w:rPr>
        <w:t>Taşınır</w:t>
      </w:r>
      <w:r w:rsidR="00E96A93">
        <w:rPr>
          <w:szCs w:val="24"/>
        </w:rPr>
        <w:t>ın</w:t>
      </w:r>
      <w:r w:rsidR="00F16C10">
        <w:rPr>
          <w:szCs w:val="24"/>
        </w:rPr>
        <w:t xml:space="preserve"> (</w:t>
      </w:r>
      <w:r w:rsidR="00E96A93">
        <w:rPr>
          <w:szCs w:val="24"/>
        </w:rPr>
        <w:t>Av Tüfeği)</w:t>
      </w:r>
      <w:r w:rsidR="00F4601C">
        <w:rPr>
          <w:szCs w:val="24"/>
        </w:rPr>
        <w:t xml:space="preserve"> Satış İhalesi </w:t>
      </w:r>
      <w:r w:rsidR="00F4601C" w:rsidRPr="00F4601C">
        <w:rPr>
          <w:szCs w:val="24"/>
        </w:rPr>
        <w:t xml:space="preserve">hizasında gösterilen tarih ve saatlerde, </w:t>
      </w:r>
      <w:r w:rsidR="000B77FD">
        <w:rPr>
          <w:szCs w:val="24"/>
        </w:rPr>
        <w:t xml:space="preserve">Patnos Kaymakamlığı Milli Emlak </w:t>
      </w:r>
      <w:r w:rsidR="006F2565">
        <w:rPr>
          <w:szCs w:val="24"/>
        </w:rPr>
        <w:t>Şefliği</w:t>
      </w:r>
      <w:r w:rsidR="00773626">
        <w:rPr>
          <w:szCs w:val="24"/>
        </w:rPr>
        <w:t>nde</w:t>
      </w:r>
      <w:r w:rsidR="000B77FD">
        <w:rPr>
          <w:szCs w:val="24"/>
        </w:rPr>
        <w:t xml:space="preserve"> </w:t>
      </w:r>
      <w:r w:rsidR="00F4601C" w:rsidRPr="00F4601C">
        <w:rPr>
          <w:szCs w:val="24"/>
        </w:rPr>
        <w:t>teşekkül edecek Komisyon huzurunda yapılacaktır.</w:t>
      </w:r>
    </w:p>
    <w:p w14:paraId="2F30B1B6" w14:textId="2E6EB54F" w:rsidR="00A71627" w:rsidRDefault="00F4601C" w:rsidP="00F4601C">
      <w:pPr>
        <w:jc w:val="both"/>
        <w:rPr>
          <w:szCs w:val="24"/>
        </w:rPr>
      </w:pPr>
      <w:r w:rsidRPr="00F4601C">
        <w:rPr>
          <w:szCs w:val="24"/>
        </w:rPr>
        <w:lastRenderedPageBreak/>
        <w:t xml:space="preserve">1- İhale ile ilgili dosyalar ve şartnameler mesai saatleri </w:t>
      </w:r>
      <w:r w:rsidR="00A71627" w:rsidRPr="00F4601C">
        <w:rPr>
          <w:szCs w:val="24"/>
        </w:rPr>
        <w:t>dâhilinde</w:t>
      </w:r>
      <w:r w:rsidR="000B77FD">
        <w:rPr>
          <w:szCs w:val="24"/>
        </w:rPr>
        <w:t xml:space="preserve"> Patnos Kaymakamlığında (Milli Emlak Şefliği</w:t>
      </w:r>
      <w:r w:rsidRPr="00F4601C">
        <w:rPr>
          <w:szCs w:val="24"/>
        </w:rPr>
        <w:t>) ücretsiz görülebilir.</w:t>
      </w:r>
    </w:p>
    <w:p w14:paraId="6152BC29" w14:textId="77777777" w:rsidR="00057A26" w:rsidRDefault="00EA0B00" w:rsidP="00F4601C">
      <w:pPr>
        <w:jc w:val="both"/>
        <w:rPr>
          <w:szCs w:val="24"/>
        </w:rPr>
      </w:pPr>
      <w:r>
        <w:rPr>
          <w:szCs w:val="24"/>
        </w:rPr>
        <w:t xml:space="preserve">2- </w:t>
      </w:r>
      <w:r w:rsidR="00057A26" w:rsidRPr="00057A26">
        <w:rPr>
          <w:szCs w:val="24"/>
        </w:rPr>
        <w:t xml:space="preserve"> İhaleye katılmak isteyen isteklilerin ihale saatine kadar; </w:t>
      </w:r>
    </w:p>
    <w:p w14:paraId="682E567A" w14:textId="779A8AD2" w:rsidR="00EA0B00" w:rsidRDefault="00EA0B00" w:rsidP="00057A26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057A26">
        <w:rPr>
          <w:szCs w:val="24"/>
        </w:rPr>
        <w:t>Gerçek</w:t>
      </w:r>
      <w:r w:rsidRPr="00057A26">
        <w:rPr>
          <w:szCs w:val="24"/>
        </w:rPr>
        <w:t xml:space="preserve"> </w:t>
      </w:r>
      <w:r w:rsidRPr="00057A26">
        <w:rPr>
          <w:szCs w:val="24"/>
        </w:rPr>
        <w:t>Kişilerin:</w:t>
      </w:r>
      <w:r w:rsidRPr="00057A26">
        <w:rPr>
          <w:szCs w:val="24"/>
        </w:rPr>
        <w:t xml:space="preserve"> </w:t>
      </w:r>
      <w:r w:rsidRPr="00057A26">
        <w:rPr>
          <w:szCs w:val="24"/>
        </w:rPr>
        <w:t>Tebligat</w:t>
      </w:r>
      <w:r w:rsidRPr="00057A26">
        <w:rPr>
          <w:szCs w:val="24"/>
        </w:rPr>
        <w:t xml:space="preserve"> </w:t>
      </w:r>
      <w:r w:rsidRPr="00057A26">
        <w:rPr>
          <w:szCs w:val="24"/>
        </w:rPr>
        <w:t>için</w:t>
      </w:r>
      <w:r w:rsidRPr="00057A26">
        <w:rPr>
          <w:szCs w:val="24"/>
        </w:rPr>
        <w:t xml:space="preserve"> </w:t>
      </w:r>
      <w:r w:rsidRPr="00057A26">
        <w:rPr>
          <w:szCs w:val="24"/>
        </w:rPr>
        <w:t>Türkiye’de</w:t>
      </w:r>
      <w:r w:rsidRPr="00057A26">
        <w:rPr>
          <w:szCs w:val="24"/>
        </w:rPr>
        <w:t xml:space="preserve"> </w:t>
      </w:r>
      <w:r w:rsidRPr="00057A26">
        <w:rPr>
          <w:szCs w:val="24"/>
        </w:rPr>
        <w:t>adres</w:t>
      </w:r>
      <w:r w:rsidRPr="00057A26">
        <w:rPr>
          <w:szCs w:val="24"/>
        </w:rPr>
        <w:t xml:space="preserve"> </w:t>
      </w:r>
      <w:r w:rsidRPr="00057A26">
        <w:rPr>
          <w:szCs w:val="24"/>
        </w:rPr>
        <w:t>göstermeleri, (İKAMETGAHBELGESİ, e</w:t>
      </w:r>
      <w:r w:rsidR="00057A26" w:rsidRPr="00057A26">
        <w:rPr>
          <w:szCs w:val="24"/>
        </w:rPr>
        <w:t>-</w:t>
      </w:r>
      <w:r w:rsidRPr="00057A26">
        <w:rPr>
          <w:szCs w:val="24"/>
        </w:rPr>
        <w:t>devlet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üzerinden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veya ilgili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kurumlardan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alınabilir.) T.C. kimlik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numarasını gösterir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arkalı önlü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çekilmiş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NÜFUS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CÜZDANI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FOTOKOPİSİ</w:t>
      </w:r>
      <w:r w:rsidR="00057A26" w:rsidRPr="00057A26">
        <w:rPr>
          <w:szCs w:val="24"/>
        </w:rPr>
        <w:t xml:space="preserve"> </w:t>
      </w:r>
      <w:r w:rsidRPr="00057A26">
        <w:rPr>
          <w:szCs w:val="24"/>
        </w:rPr>
        <w:t>vermeleri gerekmektedir. (her dosya için ayrı ayrı)</w:t>
      </w:r>
    </w:p>
    <w:p w14:paraId="12659269" w14:textId="77777777" w:rsidR="00057A26" w:rsidRDefault="00057A26" w:rsidP="00057A26">
      <w:pPr>
        <w:pStyle w:val="ListeParagraf"/>
        <w:numPr>
          <w:ilvl w:val="0"/>
          <w:numId w:val="1"/>
        </w:numPr>
        <w:jc w:val="both"/>
        <w:rPr>
          <w:szCs w:val="24"/>
        </w:rPr>
      </w:pPr>
      <w:r w:rsidRPr="00057A26">
        <w:rPr>
          <w:szCs w:val="24"/>
        </w:rPr>
        <w:t>) Tüzel kişilerin;</w:t>
      </w:r>
      <w:r>
        <w:rPr>
          <w:szCs w:val="24"/>
        </w:rPr>
        <w:t xml:space="preserve"> </w:t>
      </w:r>
    </w:p>
    <w:p w14:paraId="09B8F7B9" w14:textId="18041D6C" w:rsidR="00057A26" w:rsidRDefault="00057A26" w:rsidP="00057A26">
      <w:pPr>
        <w:pStyle w:val="ListeParagraf"/>
        <w:numPr>
          <w:ilvl w:val="0"/>
          <w:numId w:val="2"/>
        </w:numPr>
        <w:jc w:val="both"/>
        <w:rPr>
          <w:szCs w:val="24"/>
        </w:rPr>
      </w:pPr>
      <w:r w:rsidRPr="00057A26">
        <w:rPr>
          <w:szCs w:val="24"/>
        </w:rPr>
        <w:t xml:space="preserve">İdare merkezlerinin bulunduğu yer mahkemesinden veya siciline kayıtlı bulunduğu ticaret veya sanayi odasından yahut benzeri mesleki kuruluştan, ihalenin yapıldığı yıl içinde alınmış sicil kayıt belgesi, </w:t>
      </w:r>
    </w:p>
    <w:p w14:paraId="0D2A06B0" w14:textId="204F4982" w:rsidR="00057A26" w:rsidRPr="00057A26" w:rsidRDefault="00057A26" w:rsidP="00057A26">
      <w:pPr>
        <w:pStyle w:val="ListeParagraf"/>
        <w:numPr>
          <w:ilvl w:val="0"/>
          <w:numId w:val="2"/>
        </w:numPr>
        <w:jc w:val="both"/>
        <w:rPr>
          <w:szCs w:val="24"/>
        </w:rPr>
      </w:pPr>
      <w:r w:rsidRPr="00057A26">
        <w:rPr>
          <w:szCs w:val="24"/>
        </w:rPr>
        <w:t xml:space="preserve">Tüzel kişilik adına ihaleye katılacak veya teklifte bulunacak kişilerin tüzel kişiliği temsile tam yetkili olduklarını gösterir noterlikçe tasdik edilmiş vekaletname, </w:t>
      </w:r>
    </w:p>
    <w:p w14:paraId="7ECC9492" w14:textId="005E3B4D" w:rsidR="00057A26" w:rsidRPr="00057A26" w:rsidRDefault="00057A26" w:rsidP="00057A26">
      <w:pPr>
        <w:ind w:left="720"/>
        <w:jc w:val="both"/>
        <w:rPr>
          <w:szCs w:val="24"/>
        </w:rPr>
      </w:pPr>
      <w:r w:rsidRPr="00057A26">
        <w:rPr>
          <w:szCs w:val="24"/>
        </w:rPr>
        <w:t xml:space="preserve">3- Kamu Tüzel Kişilerinin ise belirtilen şartlardan ayrı olarak tüzel kişilik adına ihaleye katılacak veya teklifte bulunacak kişilerin tüzel kişiliği </w:t>
      </w:r>
      <w:r>
        <w:rPr>
          <w:szCs w:val="24"/>
        </w:rPr>
        <w:t xml:space="preserve">               </w:t>
      </w:r>
      <w:r w:rsidRPr="00057A26">
        <w:rPr>
          <w:szCs w:val="24"/>
        </w:rPr>
        <w:t>temsile yetkili olduğunu belirtir belgenin,  İhale saatine kadar Komisyon Başkanlığına verilmesi</w:t>
      </w:r>
    </w:p>
    <w:p w14:paraId="77BD78EC" w14:textId="77777777" w:rsidR="009F2A5A" w:rsidRDefault="00F4601C" w:rsidP="00F4601C">
      <w:pPr>
        <w:jc w:val="both"/>
        <w:rPr>
          <w:szCs w:val="24"/>
        </w:rPr>
      </w:pPr>
      <w:r w:rsidRPr="00F4601C">
        <w:rPr>
          <w:szCs w:val="24"/>
        </w:rPr>
        <w:t>3-Teminat mektubunun 2886 sayılı Devlet İhale Kanununa uygun olarak düzenlenmesi gerekmektedir.</w:t>
      </w:r>
    </w:p>
    <w:p w14:paraId="3AD4DE8F" w14:textId="2C2FCC00" w:rsidR="008354FE" w:rsidRDefault="00A71627" w:rsidP="00F4601C">
      <w:pPr>
        <w:jc w:val="both"/>
        <w:rPr>
          <w:szCs w:val="24"/>
        </w:rPr>
      </w:pPr>
      <w:r>
        <w:rPr>
          <w:szCs w:val="24"/>
        </w:rPr>
        <w:t>4</w:t>
      </w:r>
      <w:r w:rsidR="00F4601C" w:rsidRPr="00F4601C">
        <w:rPr>
          <w:szCs w:val="24"/>
        </w:rPr>
        <w:t>- Hazineye ait satışı yapılacak taşın</w:t>
      </w:r>
      <w:r w:rsidR="008354FE">
        <w:rPr>
          <w:szCs w:val="24"/>
        </w:rPr>
        <w:t>ırla</w:t>
      </w:r>
      <w:r w:rsidR="00F4601C" w:rsidRPr="00F4601C">
        <w:rPr>
          <w:szCs w:val="24"/>
        </w:rPr>
        <w:t>rın satış bedeli</w:t>
      </w:r>
      <w:r w:rsidR="008354FE">
        <w:rPr>
          <w:szCs w:val="24"/>
        </w:rPr>
        <w:t xml:space="preserve"> peşin olarak tahsil edilecektir.</w:t>
      </w:r>
    </w:p>
    <w:p w14:paraId="40B1EBB9" w14:textId="5BEED0B3" w:rsidR="00661F77" w:rsidRDefault="00661F77" w:rsidP="00F4601C">
      <w:pPr>
        <w:jc w:val="both"/>
        <w:rPr>
          <w:szCs w:val="24"/>
        </w:rPr>
      </w:pPr>
      <w:r>
        <w:rPr>
          <w:szCs w:val="24"/>
        </w:rPr>
        <w:t xml:space="preserve">5- </w:t>
      </w:r>
      <w:r w:rsidRPr="00661F77">
        <w:rPr>
          <w:szCs w:val="24"/>
        </w:rPr>
        <w:t>İlanı yapılan taşınır malların satışı sonrası satış bedeli üzerinden alınması gereken tüm vergi ve harçlar alıcıya aittir.</w:t>
      </w:r>
    </w:p>
    <w:p w14:paraId="08DDA84C" w14:textId="5617D518" w:rsidR="008354FE" w:rsidRDefault="003D4550" w:rsidP="00F4601C">
      <w:pPr>
        <w:jc w:val="both"/>
        <w:rPr>
          <w:szCs w:val="24"/>
        </w:rPr>
      </w:pPr>
      <w:r>
        <w:rPr>
          <w:szCs w:val="24"/>
        </w:rPr>
        <w:t>6</w:t>
      </w:r>
      <w:r w:rsidR="00F4601C" w:rsidRPr="00F4601C">
        <w:rPr>
          <w:szCs w:val="24"/>
        </w:rPr>
        <w:t xml:space="preserve">- </w:t>
      </w:r>
      <w:r w:rsidR="00661F77" w:rsidRPr="00661F77">
        <w:rPr>
          <w:szCs w:val="24"/>
        </w:rPr>
        <w:t>Komisyon ihaleyi yapıp yapmamakta serbesttir.</w:t>
      </w:r>
      <w:r w:rsidR="00661F77">
        <w:rPr>
          <w:szCs w:val="24"/>
        </w:rPr>
        <w:t xml:space="preserve"> </w:t>
      </w:r>
      <w:r w:rsidR="00661F77" w:rsidRPr="00661F77">
        <w:rPr>
          <w:szCs w:val="24"/>
        </w:rPr>
        <w:t>Komisyon</w:t>
      </w:r>
      <w:r w:rsidR="00661F77">
        <w:rPr>
          <w:szCs w:val="24"/>
        </w:rPr>
        <w:t>un</w:t>
      </w:r>
      <w:r w:rsidR="00661F77" w:rsidRPr="00661F77">
        <w:rPr>
          <w:szCs w:val="24"/>
        </w:rPr>
        <w:t xml:space="preserve"> ihaleyi yapmama kararı kesindir.</w:t>
      </w:r>
    </w:p>
    <w:p w14:paraId="3A8E33EA" w14:textId="77777777" w:rsidR="00E1797D" w:rsidRPr="00F4601C" w:rsidRDefault="00E1797D" w:rsidP="00F4601C">
      <w:pPr>
        <w:jc w:val="both"/>
        <w:rPr>
          <w:szCs w:val="24"/>
        </w:rPr>
      </w:pPr>
    </w:p>
    <w:p w14:paraId="7C6A7CB5" w14:textId="77777777" w:rsidR="000D47BB" w:rsidRPr="00BC2353" w:rsidRDefault="00F4601C" w:rsidP="008354FE">
      <w:pPr>
        <w:jc w:val="center"/>
        <w:rPr>
          <w:b/>
          <w:szCs w:val="24"/>
        </w:rPr>
      </w:pPr>
      <w:r w:rsidRPr="00BC2353">
        <w:rPr>
          <w:b/>
          <w:szCs w:val="24"/>
        </w:rPr>
        <w:t>İlan olunur.</w:t>
      </w:r>
    </w:p>
    <w:sectPr w:rsidR="000D47BB" w:rsidRPr="00BC2353" w:rsidSect="00E96A93"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408"/>
    <w:multiLevelType w:val="hybridMultilevel"/>
    <w:tmpl w:val="1B109D5E"/>
    <w:lvl w:ilvl="0" w:tplc="786AE0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84545"/>
    <w:multiLevelType w:val="hybridMultilevel"/>
    <w:tmpl w:val="9B44FA84"/>
    <w:lvl w:ilvl="0" w:tplc="9F2030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47"/>
    <w:rsid w:val="00052967"/>
    <w:rsid w:val="00057A26"/>
    <w:rsid w:val="000B77FD"/>
    <w:rsid w:val="000D47BB"/>
    <w:rsid w:val="001647A5"/>
    <w:rsid w:val="00183DD7"/>
    <w:rsid w:val="001E1652"/>
    <w:rsid w:val="002A64DE"/>
    <w:rsid w:val="002F637F"/>
    <w:rsid w:val="00337612"/>
    <w:rsid w:val="003763D7"/>
    <w:rsid w:val="003D4550"/>
    <w:rsid w:val="00452B07"/>
    <w:rsid w:val="00453825"/>
    <w:rsid w:val="005A272F"/>
    <w:rsid w:val="00661F77"/>
    <w:rsid w:val="006E0337"/>
    <w:rsid w:val="006F2565"/>
    <w:rsid w:val="00735828"/>
    <w:rsid w:val="00773626"/>
    <w:rsid w:val="008354FE"/>
    <w:rsid w:val="008B2529"/>
    <w:rsid w:val="00932B1A"/>
    <w:rsid w:val="00935FC5"/>
    <w:rsid w:val="00936062"/>
    <w:rsid w:val="009D476C"/>
    <w:rsid w:val="009E64DB"/>
    <w:rsid w:val="009F2A5A"/>
    <w:rsid w:val="00A21847"/>
    <w:rsid w:val="00A71627"/>
    <w:rsid w:val="00B23E1D"/>
    <w:rsid w:val="00B3297F"/>
    <w:rsid w:val="00B56875"/>
    <w:rsid w:val="00B67D7A"/>
    <w:rsid w:val="00B87EAF"/>
    <w:rsid w:val="00BC2353"/>
    <w:rsid w:val="00CC12E4"/>
    <w:rsid w:val="00CE445D"/>
    <w:rsid w:val="00E15FC4"/>
    <w:rsid w:val="00E1797D"/>
    <w:rsid w:val="00E214FD"/>
    <w:rsid w:val="00E96A93"/>
    <w:rsid w:val="00EA0B00"/>
    <w:rsid w:val="00F16C10"/>
    <w:rsid w:val="00F4601C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1F79"/>
  <w15:chartTrackingRefBased/>
  <w15:docId w15:val="{C8477D66-97F8-454F-AFF4-3710C8F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7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47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62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E16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65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61C7-B3AA-4829-9246-3D85F84E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İhsan BALAT</dc:creator>
  <cp:keywords/>
  <dc:description/>
  <cp:lastModifiedBy>Ertan Eser</cp:lastModifiedBy>
  <cp:revision>50</cp:revision>
  <cp:lastPrinted>2026-02-23T05:57:00Z</cp:lastPrinted>
  <dcterms:created xsi:type="dcterms:W3CDTF">2023-03-24T10:18:00Z</dcterms:created>
  <dcterms:modified xsi:type="dcterms:W3CDTF">2026-02-23T06:09:00Z</dcterms:modified>
</cp:coreProperties>
</file>