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76" w:rsidRPr="00A86AA6" w:rsidRDefault="002F5776" w:rsidP="000C7084">
      <w:pPr>
        <w:jc w:val="center"/>
        <w:rPr>
          <w:rFonts w:ascii="Times New Roman" w:hAnsi="Times New Roman"/>
          <w:b/>
        </w:rPr>
      </w:pPr>
      <w:r w:rsidRPr="00A86AA6">
        <w:rPr>
          <w:rFonts w:ascii="Times New Roman" w:hAnsi="Times New Roman"/>
          <w:b/>
        </w:rPr>
        <w:t>SİVAS İLİ GÜNEYKAYA BELEDİYESİNE İLK DEFA ATANMAK ÜZERE MEMUR ALIM İLANI</w:t>
      </w:r>
    </w:p>
    <w:p w:rsidR="002F5776" w:rsidRPr="00A86AA6" w:rsidRDefault="002F5776" w:rsidP="00115A6B">
      <w:pPr>
        <w:ind w:firstLine="708"/>
        <w:jc w:val="both"/>
        <w:rPr>
          <w:rFonts w:ascii="Times New Roman" w:hAnsi="Times New Roman"/>
          <w:color w:val="000000"/>
          <w:shd w:val="clear" w:color="auto" w:fill="FFFFFF"/>
        </w:rPr>
      </w:pPr>
      <w:r w:rsidRPr="00A86AA6">
        <w:rPr>
          <w:rFonts w:ascii="Times New Roman" w:hAnsi="Times New Roman"/>
        </w:rPr>
        <w:t xml:space="preserve">Güneykaya </w:t>
      </w:r>
      <w:r w:rsidRPr="00A86AA6">
        <w:rPr>
          <w:rFonts w:ascii="Times New Roman" w:hAnsi="Times New Roman"/>
          <w:color w:val="000000"/>
          <w:shd w:val="clear" w:color="auto" w:fill="FFFFFF"/>
        </w:rPr>
        <w:t xml:space="preserve">Belediyesinde 657 sayılı Devlet Memurları Kanununa tabi olarak istihdam edilmek üzere; Mahalli İdarelere İlk Defa Atanacaklara Dair Sınav ve Atama Yönetmeliği hükümlerine göre aşağıda unvanı, sınıfı, derecesi, adedi, nitelikleri, KPSS türü, </w:t>
      </w:r>
      <w:r w:rsidRPr="009A4F18">
        <w:rPr>
          <w:rFonts w:ascii="Times New Roman" w:hAnsi="Times New Roman"/>
          <w:color w:val="000000"/>
          <w:shd w:val="clear" w:color="auto" w:fill="FFFFFF"/>
        </w:rPr>
        <w:t>KPSSP3</w:t>
      </w:r>
      <w:r w:rsidRPr="00A86AA6">
        <w:rPr>
          <w:rFonts w:ascii="Times New Roman" w:hAnsi="Times New Roman"/>
          <w:color w:val="000000"/>
          <w:shd w:val="clear" w:color="auto" w:fill="FFFFFF"/>
        </w:rPr>
        <w:t xml:space="preserve"> taban puanı ve diğer şartları taşımak kaydıyla, belirtilen boş kadrolara açıktan atama yoluyla memur alınacaktır.</w:t>
      </w:r>
    </w:p>
    <w:tbl>
      <w:tblPr>
        <w:tblW w:w="10348" w:type="dxa"/>
        <w:tblInd w:w="-6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1132"/>
        <w:gridCol w:w="574"/>
        <w:gridCol w:w="936"/>
        <w:gridCol w:w="695"/>
        <w:gridCol w:w="2297"/>
        <w:gridCol w:w="1040"/>
        <w:gridCol w:w="779"/>
        <w:gridCol w:w="2895"/>
      </w:tblGrid>
      <w:tr w:rsidR="003B6843" w:rsidRPr="000D1F39" w:rsidTr="003B6843">
        <w:trPr>
          <w:trHeight w:val="1893"/>
        </w:trPr>
        <w:tc>
          <w:tcPr>
            <w:tcW w:w="1132" w:type="dxa"/>
            <w:tcBorders>
              <w:top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Kadro Unvanı</w:t>
            </w:r>
          </w:p>
        </w:tc>
        <w:tc>
          <w:tcPr>
            <w:tcW w:w="57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Sınıfı</w:t>
            </w:r>
          </w:p>
        </w:tc>
        <w:tc>
          <w:tcPr>
            <w:tcW w:w="936"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Derecesi</w:t>
            </w:r>
          </w:p>
        </w:tc>
        <w:tc>
          <w:tcPr>
            <w:tcW w:w="69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Adedi</w:t>
            </w:r>
          </w:p>
        </w:tc>
        <w:tc>
          <w:tcPr>
            <w:tcW w:w="2297"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Niteliği</w:t>
            </w:r>
          </w:p>
        </w:tc>
        <w:tc>
          <w:tcPr>
            <w:tcW w:w="104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Cinsiyeti</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r w:rsidRPr="000D1F39">
              <w:rPr>
                <w:rFonts w:ascii="Times New Roman" w:hAnsi="Times New Roman"/>
                <w:b/>
                <w:color w:val="000000"/>
              </w:rPr>
              <w:t>KPSS Puan Türü</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0D1F39" w:rsidRDefault="003B6843" w:rsidP="00923568">
            <w:pPr>
              <w:jc w:val="center"/>
              <w:rPr>
                <w:rFonts w:ascii="Times New Roman" w:hAnsi="Times New Roman"/>
                <w:b/>
                <w:color w:val="000000"/>
              </w:rPr>
            </w:pPr>
            <w:proofErr w:type="gramStart"/>
            <w:r>
              <w:rPr>
                <w:rFonts w:ascii="Times New Roman" w:hAnsi="Times New Roman"/>
                <w:b/>
                <w:color w:val="000000"/>
              </w:rPr>
              <w:t xml:space="preserve">KPSS </w:t>
            </w:r>
            <w:r w:rsidRPr="000D1F39">
              <w:rPr>
                <w:rFonts w:ascii="Times New Roman" w:hAnsi="Times New Roman"/>
                <w:b/>
                <w:color w:val="000000"/>
              </w:rPr>
              <w:t xml:space="preserve"> Puanı</w:t>
            </w:r>
            <w:proofErr w:type="gramEnd"/>
          </w:p>
        </w:tc>
      </w:tr>
      <w:tr w:rsidR="003B6843" w:rsidRPr="000D1F39" w:rsidTr="003B6843">
        <w:trPr>
          <w:trHeight w:val="4104"/>
        </w:trPr>
        <w:tc>
          <w:tcPr>
            <w:tcW w:w="1132" w:type="dxa"/>
            <w:tcBorders>
              <w:top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752456">
            <w:pPr>
              <w:pStyle w:val="Blockquote"/>
              <w:spacing w:before="0" w:after="0"/>
              <w:ind w:left="0" w:right="0"/>
              <w:rPr>
                <w:color w:val="000000"/>
                <w:sz w:val="22"/>
                <w:szCs w:val="22"/>
                <w:shd w:val="clear" w:color="auto" w:fill="FFFFFF"/>
              </w:rPr>
            </w:pPr>
            <w:r w:rsidRPr="009A4F18">
              <w:rPr>
                <w:color w:val="000000"/>
                <w:sz w:val="22"/>
                <w:szCs w:val="22"/>
                <w:shd w:val="clear" w:color="auto" w:fill="FFFFFF"/>
              </w:rPr>
              <w:t>Veri Hazırlama ve Kontrol İşletmeni</w:t>
            </w:r>
          </w:p>
        </w:tc>
        <w:tc>
          <w:tcPr>
            <w:tcW w:w="574"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923568">
            <w:pPr>
              <w:pStyle w:val="Blockquote"/>
              <w:spacing w:before="0" w:after="0"/>
              <w:ind w:left="0" w:right="0"/>
              <w:jc w:val="center"/>
              <w:rPr>
                <w:color w:val="000000"/>
                <w:sz w:val="22"/>
                <w:szCs w:val="22"/>
                <w:shd w:val="clear" w:color="auto" w:fill="FFFFFF"/>
              </w:rPr>
            </w:pPr>
            <w:r w:rsidRPr="009A4F18">
              <w:rPr>
                <w:color w:val="000000"/>
                <w:sz w:val="22"/>
                <w:szCs w:val="22"/>
                <w:shd w:val="clear" w:color="auto" w:fill="FFFFFF"/>
              </w:rPr>
              <w:t>GİH</w:t>
            </w:r>
          </w:p>
        </w:tc>
        <w:tc>
          <w:tcPr>
            <w:tcW w:w="936"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DE76EB">
            <w:pPr>
              <w:jc w:val="center"/>
              <w:rPr>
                <w:rFonts w:ascii="Times New Roman" w:hAnsi="Times New Roman"/>
                <w:color w:val="000000"/>
                <w:shd w:val="clear" w:color="auto" w:fill="FFFFFF"/>
              </w:rPr>
            </w:pPr>
            <w:r w:rsidRPr="009A4F18">
              <w:rPr>
                <w:rFonts w:ascii="Times New Roman" w:hAnsi="Times New Roman"/>
                <w:color w:val="000000"/>
                <w:shd w:val="clear" w:color="auto" w:fill="FFFFFF"/>
              </w:rPr>
              <w:t>11</w:t>
            </w:r>
          </w:p>
        </w:tc>
        <w:tc>
          <w:tcPr>
            <w:tcW w:w="69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923568">
            <w:pPr>
              <w:jc w:val="center"/>
              <w:rPr>
                <w:rFonts w:ascii="Times New Roman" w:hAnsi="Times New Roman"/>
                <w:color w:val="000000"/>
                <w:shd w:val="clear" w:color="auto" w:fill="FFFFFF"/>
              </w:rPr>
            </w:pPr>
            <w:r w:rsidRPr="009A4F18">
              <w:rPr>
                <w:rFonts w:ascii="Times New Roman" w:hAnsi="Times New Roman"/>
                <w:color w:val="000000"/>
                <w:shd w:val="clear" w:color="auto" w:fill="FFFFFF"/>
              </w:rPr>
              <w:t>1</w:t>
            </w:r>
          </w:p>
        </w:tc>
        <w:tc>
          <w:tcPr>
            <w:tcW w:w="2297"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752456">
            <w:pPr>
              <w:pStyle w:val="AralkYok"/>
              <w:rPr>
                <w:rFonts w:ascii="Times New Roman" w:hAnsi="Times New Roman"/>
                <w:color w:val="000000"/>
                <w:shd w:val="clear" w:color="auto" w:fill="FFFFFF"/>
              </w:rPr>
            </w:pPr>
          </w:p>
          <w:p w:rsidR="003B6843" w:rsidRPr="009A4F18" w:rsidRDefault="003B6843" w:rsidP="00752456">
            <w:pPr>
              <w:pStyle w:val="AralkYok"/>
              <w:rPr>
                <w:rFonts w:ascii="Times New Roman" w:hAnsi="Times New Roman"/>
                <w:color w:val="000000"/>
                <w:shd w:val="clear" w:color="auto" w:fill="FFFFFF"/>
              </w:rPr>
            </w:pPr>
          </w:p>
          <w:p w:rsidR="003B6843" w:rsidRPr="009A4F18" w:rsidRDefault="003B6843" w:rsidP="00752456">
            <w:pPr>
              <w:pStyle w:val="AralkYok"/>
              <w:rPr>
                <w:rFonts w:ascii="Times New Roman" w:hAnsi="Times New Roman"/>
                <w:color w:val="000000"/>
                <w:shd w:val="clear" w:color="auto" w:fill="FFFFFF"/>
              </w:rPr>
            </w:pPr>
            <w:r w:rsidRPr="009A4F18">
              <w:rPr>
                <w:rFonts w:ascii="Times New Roman" w:hAnsi="Times New Roman"/>
                <w:color w:val="000000"/>
                <w:shd w:val="clear" w:color="auto" w:fill="FFFFFF"/>
              </w:rPr>
              <w:t xml:space="preserve">Tarih, Coğrafya veya Yönetim Bilişim Sistemleri lisans programlarından birinden mezun olmak </w:t>
            </w:r>
          </w:p>
          <w:p w:rsidR="003B6843" w:rsidRPr="009A4F18" w:rsidRDefault="003B6843" w:rsidP="00923568">
            <w:pPr>
              <w:rPr>
                <w:rFonts w:ascii="Times New Roman" w:hAnsi="Times New Roman"/>
                <w:color w:val="000000"/>
                <w:shd w:val="clear" w:color="auto" w:fill="FFFFFF"/>
              </w:rPr>
            </w:pPr>
          </w:p>
        </w:tc>
        <w:tc>
          <w:tcPr>
            <w:tcW w:w="104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0C7084">
            <w:pPr>
              <w:jc w:val="center"/>
              <w:rPr>
                <w:rFonts w:ascii="Times New Roman" w:hAnsi="Times New Roman"/>
                <w:color w:val="000000"/>
                <w:shd w:val="clear" w:color="auto" w:fill="FFFFFF"/>
              </w:rPr>
            </w:pPr>
            <w:r w:rsidRPr="009A4F18">
              <w:rPr>
                <w:rFonts w:ascii="Times New Roman" w:hAnsi="Times New Roman"/>
                <w:color w:val="000000"/>
                <w:shd w:val="clear" w:color="auto" w:fill="FFFFFF"/>
              </w:rPr>
              <w:t xml:space="preserve"> Erkek/ Kadın</w:t>
            </w:r>
          </w:p>
        </w:tc>
        <w:tc>
          <w:tcPr>
            <w:tcW w:w="779"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923568">
            <w:pPr>
              <w:jc w:val="center"/>
              <w:rPr>
                <w:rFonts w:ascii="Times New Roman" w:hAnsi="Times New Roman"/>
                <w:color w:val="000000"/>
                <w:shd w:val="clear" w:color="auto" w:fill="FFFFFF"/>
              </w:rPr>
            </w:pPr>
            <w:r w:rsidRPr="009A4F18">
              <w:rPr>
                <w:rFonts w:ascii="Times New Roman" w:hAnsi="Times New Roman"/>
                <w:color w:val="000000"/>
                <w:shd w:val="clear" w:color="auto" w:fill="FFFFFF"/>
              </w:rPr>
              <w:t>KPSSP3</w:t>
            </w:r>
          </w:p>
        </w:tc>
        <w:tc>
          <w:tcPr>
            <w:tcW w:w="289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3B6843" w:rsidRPr="009A4F18" w:rsidRDefault="003B6843" w:rsidP="00923568">
            <w:pPr>
              <w:jc w:val="center"/>
              <w:rPr>
                <w:rFonts w:ascii="Times New Roman" w:hAnsi="Times New Roman"/>
                <w:color w:val="000000"/>
                <w:shd w:val="clear" w:color="auto" w:fill="FFFFFF"/>
              </w:rPr>
            </w:pPr>
            <w:r w:rsidRPr="009A4F18">
              <w:rPr>
                <w:rFonts w:ascii="Times New Roman" w:hAnsi="Times New Roman"/>
                <w:color w:val="000000"/>
                <w:shd w:val="clear" w:color="auto" w:fill="FFFFFF"/>
              </w:rPr>
              <w:t>2018 KPSS den En az 60 Puan almak</w:t>
            </w:r>
          </w:p>
        </w:tc>
      </w:tr>
    </w:tbl>
    <w:p w:rsidR="002F5776" w:rsidRPr="00A86AA6" w:rsidRDefault="002F5776" w:rsidP="00BE7628">
      <w:pPr>
        <w:rPr>
          <w:rFonts w:ascii="Times New Roman" w:hAnsi="Times New Roman"/>
          <w:b/>
          <w:bCs/>
          <w:color w:val="28292B"/>
        </w:rPr>
      </w:pPr>
    </w:p>
    <w:p w:rsidR="002F5776" w:rsidRPr="00A86AA6" w:rsidRDefault="002F5776" w:rsidP="00BE7628">
      <w:pPr>
        <w:rPr>
          <w:rFonts w:ascii="Times New Roman" w:hAnsi="Times New Roman"/>
        </w:rPr>
      </w:pPr>
      <w:r w:rsidRPr="00A86AA6">
        <w:rPr>
          <w:rFonts w:ascii="Times New Roman" w:hAnsi="Times New Roman"/>
          <w:b/>
          <w:bCs/>
          <w:color w:val="28292B"/>
        </w:rPr>
        <w:t>BAŞVURU GENEL VE ÖZEL ŞARTLARI:</w:t>
      </w:r>
    </w:p>
    <w:p w:rsidR="002F5776" w:rsidRPr="00A86AA6" w:rsidRDefault="002F5776" w:rsidP="00115A6B">
      <w:pPr>
        <w:jc w:val="both"/>
        <w:rPr>
          <w:rFonts w:ascii="Times New Roman" w:hAnsi="Times New Roman"/>
        </w:rPr>
      </w:pPr>
      <w:r w:rsidRPr="00A86AA6">
        <w:rPr>
          <w:rFonts w:ascii="Times New Roman" w:hAnsi="Times New Roman"/>
        </w:rPr>
        <w:t>Belediyemizin yukarıd</w:t>
      </w:r>
      <w:r w:rsidR="002A7D9B">
        <w:rPr>
          <w:rFonts w:ascii="Times New Roman" w:hAnsi="Times New Roman"/>
        </w:rPr>
        <w:t xml:space="preserve">a belirtilen boş (1) </w:t>
      </w:r>
      <w:bookmarkStart w:id="0" w:name="_GoBack"/>
      <w:bookmarkEnd w:id="0"/>
      <w:r w:rsidR="002A7D9B">
        <w:rPr>
          <w:rFonts w:ascii="Times New Roman" w:hAnsi="Times New Roman"/>
        </w:rPr>
        <w:t>memur kadrosu</w:t>
      </w:r>
      <w:r w:rsidRPr="00A86AA6">
        <w:rPr>
          <w:rFonts w:ascii="Times New Roman" w:hAnsi="Times New Roman"/>
        </w:rPr>
        <w:t xml:space="preserve"> için yapılacak başvurularda uyulması gereken genel ve özel şartlar aşağıdadır.</w:t>
      </w:r>
    </w:p>
    <w:p w:rsidR="002F5776" w:rsidRPr="00A86AA6" w:rsidRDefault="002F5776" w:rsidP="00BE7628">
      <w:pPr>
        <w:rPr>
          <w:rFonts w:ascii="Times New Roman" w:hAnsi="Times New Roman"/>
        </w:rPr>
      </w:pPr>
      <w:r w:rsidRPr="00A86AA6">
        <w:rPr>
          <w:rFonts w:ascii="Times New Roman" w:hAnsi="Times New Roman"/>
          <w:b/>
          <w:bCs/>
          <w:color w:val="28292B"/>
        </w:rPr>
        <w:t>1. BASVURU GENEL ŞARTLARI:</w:t>
      </w:r>
    </w:p>
    <w:p w:rsidR="002F5776" w:rsidRPr="00A86AA6" w:rsidRDefault="002F5776" w:rsidP="00752456">
      <w:pPr>
        <w:pStyle w:val="Blockquote"/>
        <w:spacing w:before="0" w:after="200" w:line="276" w:lineRule="auto"/>
        <w:ind w:left="0" w:right="0"/>
        <w:jc w:val="both"/>
        <w:rPr>
          <w:sz w:val="22"/>
          <w:szCs w:val="22"/>
        </w:rPr>
      </w:pPr>
      <w:r w:rsidRPr="38BDA7B3">
        <w:rPr>
          <w:sz w:val="22"/>
          <w:szCs w:val="22"/>
        </w:rPr>
        <w:t xml:space="preserve">Adayların 657 sayılı Devlet Memurları Kanununun 48. maddesinin (A) fıkrasında belirtilen aşağıdaki genel şartlara sahip olmaları gerekmektedir. </w:t>
      </w:r>
    </w:p>
    <w:p w:rsidR="002F5776" w:rsidRPr="00A86AA6" w:rsidRDefault="002F5776" w:rsidP="38BDA7B3">
      <w:proofErr w:type="gramStart"/>
      <w:r w:rsidRPr="38BDA7B3">
        <w:rPr>
          <w:b/>
          <w:bCs/>
        </w:rPr>
        <w:t>a</w:t>
      </w:r>
      <w:proofErr w:type="gramEnd"/>
      <w:r w:rsidRPr="38BDA7B3">
        <w:rPr>
          <w:b/>
          <w:bCs/>
        </w:rPr>
        <w:t xml:space="preserve">. </w:t>
      </w:r>
      <w:r w:rsidRPr="38BDA7B3">
        <w:t>Türk vatandaşı olmak.</w:t>
      </w:r>
    </w:p>
    <w:p w:rsidR="002F5776" w:rsidRPr="00A86AA6" w:rsidRDefault="002F5776" w:rsidP="38BDA7B3">
      <w:proofErr w:type="gramStart"/>
      <w:r w:rsidRPr="38BDA7B3">
        <w:rPr>
          <w:b/>
          <w:bCs/>
        </w:rPr>
        <w:t>b</w:t>
      </w:r>
      <w:proofErr w:type="gramEnd"/>
      <w:r w:rsidRPr="38BDA7B3">
        <w:rPr>
          <w:b/>
          <w:bCs/>
        </w:rPr>
        <w:t xml:space="preserve">. </w:t>
      </w:r>
      <w:r w:rsidRPr="38BDA7B3">
        <w:t>Kamu haklarından mahrum bulunmamak.</w:t>
      </w:r>
    </w:p>
    <w:p w:rsidR="002F5776" w:rsidRPr="00A86AA6" w:rsidRDefault="002F5776" w:rsidP="38BDA7B3">
      <w:proofErr w:type="gramStart"/>
      <w:r w:rsidRPr="38BDA7B3">
        <w:rPr>
          <w:b/>
          <w:bCs/>
        </w:rPr>
        <w:t>c</w:t>
      </w:r>
      <w:proofErr w:type="gramEnd"/>
      <w:r w:rsidRPr="38BDA7B3">
        <w:rPr>
          <w:b/>
          <w:bCs/>
        </w:rPr>
        <w:t xml:space="preserve">. </w:t>
      </w:r>
      <w:r w:rsidRPr="38BDA7B3">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w:t>
      </w:r>
      <w:r w:rsidRPr="38BDA7B3">
        <w:lastRenderedPageBreak/>
        <w:t>ifasına fesat karıştırma, suçtan kaynaklanan malvarlığı değerlerini aklama veya kaçakçılık suçlarından mahk</w:t>
      </w:r>
      <w:r>
        <w:t>u</w:t>
      </w:r>
      <w:r w:rsidRPr="38BDA7B3">
        <w:t xml:space="preserve">m olmamak. </w:t>
      </w:r>
    </w:p>
    <w:p w:rsidR="002F5776" w:rsidRPr="00A86AA6" w:rsidRDefault="002F5776" w:rsidP="38BDA7B3">
      <w:proofErr w:type="gramStart"/>
      <w:r w:rsidRPr="38BDA7B3">
        <w:rPr>
          <w:b/>
          <w:bCs/>
        </w:rPr>
        <w:t>d</w:t>
      </w:r>
      <w:proofErr w:type="gramEnd"/>
      <w:r w:rsidRPr="38BDA7B3">
        <w:rPr>
          <w:b/>
          <w:bCs/>
        </w:rPr>
        <w:t xml:space="preserve">. </w:t>
      </w:r>
      <w:r w:rsidRPr="38BDA7B3">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2F5776" w:rsidRPr="00A86AA6" w:rsidRDefault="002F5776" w:rsidP="38BDA7B3">
      <w:proofErr w:type="gramStart"/>
      <w:r w:rsidRPr="38BDA7B3">
        <w:rPr>
          <w:b/>
          <w:bCs/>
        </w:rPr>
        <w:t>e</w:t>
      </w:r>
      <w:proofErr w:type="gramEnd"/>
      <w:r w:rsidRPr="38BDA7B3">
        <w:rPr>
          <w:b/>
          <w:bCs/>
        </w:rPr>
        <w:t xml:space="preserve">. </w:t>
      </w:r>
      <w:r w:rsidRPr="38BDA7B3">
        <w:t>Görevini devamlı yapmasına engel olabilecek akıl hastalığı bulunmamak.</w:t>
      </w:r>
    </w:p>
    <w:p w:rsidR="002F5776" w:rsidRPr="00A86AA6" w:rsidRDefault="002F5776" w:rsidP="38BDA7B3">
      <w:proofErr w:type="gramStart"/>
      <w:r w:rsidRPr="38BDA7B3">
        <w:rPr>
          <w:b/>
          <w:bCs/>
        </w:rPr>
        <w:t>f</w:t>
      </w:r>
      <w:proofErr w:type="gramEnd"/>
      <w:r w:rsidRPr="38BDA7B3">
        <w:rPr>
          <w:b/>
          <w:bCs/>
        </w:rPr>
        <w:t xml:space="preserve">. </w:t>
      </w:r>
      <w:r w:rsidRPr="38BDA7B3">
        <w:t>İlan edilen kadro için aranan diğer başvuru şartlarını taşımak.</w:t>
      </w:r>
    </w:p>
    <w:p w:rsidR="002F5776" w:rsidRPr="00A86AA6" w:rsidRDefault="002F5776" w:rsidP="38BDA7B3">
      <w:proofErr w:type="gramStart"/>
      <w:r w:rsidRPr="38BDA7B3">
        <w:rPr>
          <w:b/>
          <w:bCs/>
        </w:rPr>
        <w:t>g.</w:t>
      </w:r>
      <w:proofErr w:type="gramEnd"/>
      <w:r w:rsidRPr="38BDA7B3">
        <w:rPr>
          <w:b/>
          <w:bCs/>
        </w:rPr>
        <w:t xml:space="preserve"> </w:t>
      </w:r>
      <w:r w:rsidRPr="38BDA7B3">
        <w:t>Yaptırılacak güvenlik soruşturması sonucunda göreve başlamalarında bir sakınca bulunmamak.</w:t>
      </w:r>
    </w:p>
    <w:p w:rsidR="002F5776" w:rsidRPr="00A86AA6" w:rsidRDefault="002F5776" w:rsidP="38BDA7B3">
      <w:pPr>
        <w:pStyle w:val="Blockquote"/>
        <w:spacing w:before="0" w:after="200" w:line="276" w:lineRule="auto"/>
        <w:ind w:left="0" w:right="0"/>
        <w:jc w:val="both"/>
        <w:rPr>
          <w:sz w:val="22"/>
          <w:szCs w:val="22"/>
        </w:rPr>
      </w:pPr>
    </w:p>
    <w:p w:rsidR="002F5776" w:rsidRPr="00A86AA6" w:rsidRDefault="002F5776" w:rsidP="38BDA7B3">
      <w:pPr>
        <w:pStyle w:val="NormalWeb"/>
        <w:shd w:val="clear" w:color="auto" w:fill="FFFFFF"/>
        <w:jc w:val="both"/>
        <w:rPr>
          <w:sz w:val="22"/>
          <w:szCs w:val="22"/>
        </w:rPr>
      </w:pPr>
      <w:r w:rsidRPr="38BDA7B3">
        <w:rPr>
          <w:b/>
          <w:bCs/>
          <w:color w:val="28292B"/>
          <w:sz w:val="22"/>
          <w:szCs w:val="22"/>
        </w:rPr>
        <w:t>2. BASVURU ÖZEL ŞARTLARI:</w:t>
      </w:r>
    </w:p>
    <w:p w:rsidR="002F5776" w:rsidRDefault="002F5776">
      <w:proofErr w:type="gramStart"/>
      <w:r w:rsidRPr="38BDA7B3">
        <w:t>a</w:t>
      </w:r>
      <w:proofErr w:type="gramEnd"/>
      <w:r w:rsidRPr="38BDA7B3">
        <w:t>.</w:t>
      </w:r>
      <w:r w:rsidRPr="38BDA7B3">
        <w:rPr>
          <w:b/>
          <w:bCs/>
        </w:rPr>
        <w:t xml:space="preserve"> </w:t>
      </w:r>
      <w:r w:rsidRPr="38BDA7B3">
        <w:t xml:space="preserve">İlan edilen </w:t>
      </w:r>
      <w:r w:rsidRPr="009A4F18">
        <w:rPr>
          <w:color w:val="000000"/>
          <w:shd w:val="clear" w:color="auto" w:fill="FFFFFF"/>
        </w:rPr>
        <w:t>Veri Hazırlama ve Kontrol İşletmeni</w:t>
      </w:r>
      <w:r w:rsidRPr="38BDA7B3">
        <w:t xml:space="preserve"> kadrosu için son olarak mezun olunan okul itibarıyla öğrenim şartını taşımak ve bu öğrenimle ilgili olarak 2018 Kamu Personel Seçme Sınavından (KPSS</w:t>
      </w:r>
      <w:r>
        <w:t>P3</w:t>
      </w:r>
      <w:r w:rsidRPr="38BDA7B3">
        <w:t>) alım yapılacak unvanın karşısındaki puan türünden, belirtilen asgari KPSS puanını almış olmak,</w:t>
      </w:r>
    </w:p>
    <w:p w:rsidR="002F5776" w:rsidRDefault="002F5776">
      <w:proofErr w:type="gramStart"/>
      <w:r w:rsidRPr="38BDA7B3">
        <w:t>b</w:t>
      </w:r>
      <w:proofErr w:type="gramEnd"/>
      <w:r w:rsidRPr="38BDA7B3">
        <w:t>.</w:t>
      </w:r>
      <w:r w:rsidRPr="38BDA7B3">
        <w:rPr>
          <w:b/>
          <w:bCs/>
        </w:rPr>
        <w:t xml:space="preserve"> </w:t>
      </w:r>
      <w:r w:rsidRPr="38BDA7B3">
        <w:t>Daha önce çalıştığı kamu kurum ve kuruluşlarından disiplinsizlik veya ahlaki nedenlerle çıkarılmış olmamak.</w:t>
      </w:r>
    </w:p>
    <w:p w:rsidR="002F5776" w:rsidRPr="00A86AA6" w:rsidRDefault="002F5776" w:rsidP="00BE7628">
      <w:pPr>
        <w:rPr>
          <w:rFonts w:ascii="Times New Roman" w:hAnsi="Times New Roman"/>
        </w:rPr>
      </w:pPr>
      <w:r w:rsidRPr="38BDA7B3">
        <w:rPr>
          <w:rFonts w:ascii="Times New Roman" w:hAnsi="Times New Roman"/>
          <w:b/>
          <w:bCs/>
          <w:color w:val="28292B"/>
        </w:rPr>
        <w:t>3. BASVURU ESNASINDA ADAYLARDAN İSTENİLEN BELGELER:</w:t>
      </w:r>
    </w:p>
    <w:p w:rsidR="002F5776" w:rsidRDefault="002F5776">
      <w:r w:rsidRPr="38BDA7B3">
        <w:t>Başvuru sırasında;</w:t>
      </w:r>
    </w:p>
    <w:p w:rsidR="002F5776" w:rsidRDefault="002F5776">
      <w:r w:rsidRPr="38BDA7B3">
        <w:t>İş Talep Formu (Kurumumuzdan veya Belediyemiz internet adresi (</w:t>
      </w:r>
      <w:r w:rsidRPr="00532399">
        <w:rPr>
          <w:b/>
          <w:bCs/>
        </w:rPr>
        <w:t>www.guneykaya.bel.tr)</w:t>
      </w:r>
      <w:r>
        <w:t xml:space="preserve"> temin edilecektir.)</w:t>
      </w:r>
    </w:p>
    <w:p w:rsidR="002F5776" w:rsidRDefault="002F5776">
      <w:r w:rsidRPr="38BDA7B3">
        <w:t>Nüfus cüzdanı veya kimlik kartının fotokopisi,</w:t>
      </w:r>
    </w:p>
    <w:p w:rsidR="002F5776" w:rsidRDefault="002F5776">
      <w:r w:rsidRPr="38BDA7B3">
        <w:t>Diploma veya Mezuniyet Belgesinin aslı veya noter onaylı örneği(Aslı ibraz edilmek kaydıyla suretleri belediyemizce tasdik edilebilir.)</w:t>
      </w:r>
    </w:p>
    <w:p w:rsidR="002F5776" w:rsidRDefault="002F5776">
      <w:r w:rsidRPr="38BDA7B3">
        <w:t>KPSS sonuç belgesinin ÖSYM'nin sitesinden alınan doğrulama kodlu bilgisayar çıktısı.</w:t>
      </w:r>
    </w:p>
    <w:p w:rsidR="002F5776" w:rsidRDefault="002F5776">
      <w:r w:rsidRPr="38BDA7B3">
        <w:t>Yabancı okul mezunları için Denklik Belgesinin aslı veya noter onaylı örneği,(Aslı ibraz edilmek kaydıyla suretleri Belediyemizce tasdik edilebilir.)</w:t>
      </w:r>
    </w:p>
    <w:p w:rsidR="002F5776" w:rsidRDefault="002F5776">
      <w:r w:rsidRPr="38BDA7B3">
        <w:t>Görevini devamlı olarak yapmaya engel durumu olmadığına dair beyanı,</w:t>
      </w:r>
    </w:p>
    <w:p w:rsidR="002F5776" w:rsidRDefault="002F5776">
      <w:r w:rsidRPr="38BDA7B3">
        <w:t>2 adet fotoğraf (1 adedi forma yapıştırılacaktır),</w:t>
      </w:r>
    </w:p>
    <w:p w:rsidR="002F5776" w:rsidRDefault="002F5776">
      <w:r w:rsidRPr="38BDA7B3">
        <w:t>Erkek adaylar için askerlikle ilişiği olmadığına dair beyanı,</w:t>
      </w:r>
    </w:p>
    <w:p w:rsidR="002F5776" w:rsidRDefault="002F5776" w:rsidP="38BDA7B3">
      <w:pPr>
        <w:pStyle w:val="NormalWeb"/>
        <w:shd w:val="clear" w:color="auto" w:fill="FFFFFF"/>
        <w:rPr>
          <w:color w:val="000000"/>
          <w:sz w:val="22"/>
          <w:szCs w:val="22"/>
        </w:rPr>
      </w:pPr>
    </w:p>
    <w:p w:rsidR="003B6843" w:rsidRDefault="003B6843" w:rsidP="38BDA7B3">
      <w:pPr>
        <w:pStyle w:val="NormalWeb"/>
        <w:shd w:val="clear" w:color="auto" w:fill="FFFFFF"/>
        <w:rPr>
          <w:color w:val="000000"/>
          <w:sz w:val="22"/>
          <w:szCs w:val="22"/>
        </w:rPr>
      </w:pPr>
    </w:p>
    <w:p w:rsidR="003B6843" w:rsidRDefault="003B6843" w:rsidP="38BDA7B3">
      <w:pPr>
        <w:pStyle w:val="NormalWeb"/>
        <w:shd w:val="clear" w:color="auto" w:fill="FFFFFF"/>
        <w:rPr>
          <w:color w:val="000000"/>
          <w:sz w:val="22"/>
          <w:szCs w:val="22"/>
        </w:rPr>
      </w:pPr>
    </w:p>
    <w:p w:rsidR="002F5776" w:rsidRPr="00A86AA6" w:rsidRDefault="002F5776" w:rsidP="00BE7628">
      <w:pPr>
        <w:rPr>
          <w:rFonts w:ascii="Times New Roman" w:hAnsi="Times New Roman"/>
        </w:rPr>
      </w:pPr>
      <w:r w:rsidRPr="00A86AA6">
        <w:rPr>
          <w:rFonts w:ascii="Times New Roman" w:hAnsi="Times New Roman"/>
          <w:b/>
          <w:bCs/>
          <w:color w:val="28292B"/>
        </w:rPr>
        <w:lastRenderedPageBreak/>
        <w:t>4. BAŞVURU YERİ, TARİHİ, ŞEKLİ VE SÜRESİ:</w:t>
      </w:r>
    </w:p>
    <w:p w:rsidR="002F5776" w:rsidRPr="00A86AA6" w:rsidRDefault="002F5776" w:rsidP="00BE7628">
      <w:pPr>
        <w:rPr>
          <w:rFonts w:ascii="Times New Roman" w:hAnsi="Times New Roman"/>
          <w:b/>
        </w:rPr>
      </w:pPr>
      <w:r w:rsidRPr="00A86AA6">
        <w:rPr>
          <w:rFonts w:ascii="Times New Roman" w:hAnsi="Times New Roman"/>
          <w:b/>
        </w:rPr>
        <w:t>Adaylar, sözlü sınava katılabilmek için;</w:t>
      </w:r>
    </w:p>
    <w:p w:rsidR="002F5776" w:rsidRPr="00A86AA6" w:rsidRDefault="002F5776" w:rsidP="00BE7628">
      <w:pPr>
        <w:rPr>
          <w:rFonts w:ascii="Times New Roman" w:hAnsi="Times New Roman"/>
        </w:rPr>
      </w:pPr>
      <w:r w:rsidRPr="00A86AA6">
        <w:rPr>
          <w:rFonts w:ascii="Times New Roman" w:hAnsi="Times New Roman"/>
        </w:rPr>
        <w:t xml:space="preserve">• Yukarıda sayılan başvuru belgelerini, </w:t>
      </w:r>
      <w:r>
        <w:rPr>
          <w:rFonts w:ascii="Times New Roman" w:hAnsi="Times New Roman"/>
        </w:rPr>
        <w:t>17/12/2018 den 24</w:t>
      </w:r>
      <w:r w:rsidRPr="00A70F1B">
        <w:rPr>
          <w:rFonts w:ascii="Times New Roman" w:hAnsi="Times New Roman"/>
        </w:rPr>
        <w:t xml:space="preserve">/12/2018 </w:t>
      </w:r>
      <w:r>
        <w:rPr>
          <w:rFonts w:ascii="Times New Roman" w:hAnsi="Times New Roman"/>
        </w:rPr>
        <w:t xml:space="preserve">Pazartesi </w:t>
      </w:r>
      <w:r w:rsidRPr="00A70F1B">
        <w:rPr>
          <w:rFonts w:ascii="Times New Roman" w:hAnsi="Times New Roman"/>
        </w:rPr>
        <w:t>günü saat</w:t>
      </w:r>
      <w:r w:rsidRPr="00A86AA6">
        <w:rPr>
          <w:rFonts w:ascii="Times New Roman" w:hAnsi="Times New Roman"/>
          <w:color w:val="FF0000"/>
        </w:rPr>
        <w:t xml:space="preserve"> </w:t>
      </w:r>
      <w:smartTag w:uri="urn:schemas-microsoft-com:office:smarttags" w:element="metricconverter">
        <w:smartTagPr>
          <w:attr w:name="ProductID" w:val="17.00’"/>
        </w:smartTagPr>
        <w:r w:rsidRPr="00A86AA6">
          <w:rPr>
            <w:rFonts w:ascii="Times New Roman" w:hAnsi="Times New Roman"/>
          </w:rPr>
          <w:t>17.00’</w:t>
        </w:r>
      </w:smartTag>
      <w:r w:rsidRPr="00A86AA6">
        <w:rPr>
          <w:rFonts w:ascii="Times New Roman" w:hAnsi="Times New Roman"/>
        </w:rPr>
        <w:t xml:space="preserve"> ye kadar müracaatlarını yapabilirler.</w:t>
      </w:r>
    </w:p>
    <w:p w:rsidR="002F5776" w:rsidRPr="00A86AA6" w:rsidRDefault="002F5776" w:rsidP="00BE7628">
      <w:pPr>
        <w:rPr>
          <w:rFonts w:ascii="Times New Roman" w:hAnsi="Times New Roman"/>
        </w:rPr>
      </w:pPr>
      <w:r w:rsidRPr="00A86AA6">
        <w:rPr>
          <w:rFonts w:ascii="Times New Roman" w:hAnsi="Times New Roman"/>
        </w:rPr>
        <w:t xml:space="preserve">• Başvuru belgelerini Sivas ili Güneykaya </w:t>
      </w:r>
      <w:r>
        <w:rPr>
          <w:rFonts w:ascii="Times New Roman" w:hAnsi="Times New Roman"/>
        </w:rPr>
        <w:t xml:space="preserve">Belediyesine </w:t>
      </w:r>
      <w:r w:rsidRPr="00A86AA6">
        <w:rPr>
          <w:rFonts w:ascii="Times New Roman" w:hAnsi="Times New Roman"/>
        </w:rPr>
        <w:t xml:space="preserve">teslim etmeleri gerekmektedir.                                               </w:t>
      </w:r>
    </w:p>
    <w:p w:rsidR="002F5776" w:rsidRPr="00A70F1B" w:rsidRDefault="002F5776" w:rsidP="38BDA7B3">
      <w:pPr>
        <w:pStyle w:val="NormalWeb"/>
        <w:shd w:val="clear" w:color="auto" w:fill="FFFFFF"/>
        <w:rPr>
          <w:sz w:val="22"/>
          <w:szCs w:val="22"/>
        </w:rPr>
      </w:pPr>
      <w:r w:rsidRPr="38BDA7B3">
        <w:rPr>
          <w:sz w:val="22"/>
          <w:szCs w:val="22"/>
        </w:rPr>
        <w:t>• Başvurular şahsen veya iadeli taahhütlü posta yoluyla yapılacaktır.</w:t>
      </w:r>
    </w:p>
    <w:p w:rsidR="002F5776" w:rsidRPr="00A86AA6" w:rsidRDefault="002F5776" w:rsidP="38BDA7B3">
      <w:pPr>
        <w:pStyle w:val="NormalWeb"/>
        <w:shd w:val="clear" w:color="auto" w:fill="FFFFFF"/>
        <w:jc w:val="both"/>
        <w:rPr>
          <w:color w:val="FF0000"/>
          <w:sz w:val="22"/>
          <w:szCs w:val="22"/>
        </w:rPr>
      </w:pPr>
      <w:r w:rsidRPr="38BDA7B3">
        <w:rPr>
          <w:sz w:val="22"/>
          <w:szCs w:val="22"/>
        </w:rPr>
        <w:t>• Postadaki gecikmeler ve duyuruda belirtilen süre içerisinde yapılmayan başvurular dikkate alınmayacaktır</w:t>
      </w:r>
      <w:r w:rsidRPr="38BDA7B3">
        <w:rPr>
          <w:color w:val="FF0000"/>
          <w:sz w:val="22"/>
          <w:szCs w:val="22"/>
        </w:rPr>
        <w:t>.</w:t>
      </w:r>
    </w:p>
    <w:p w:rsidR="002F5776" w:rsidRDefault="002F5776" w:rsidP="38BDA7B3">
      <w:pPr>
        <w:pStyle w:val="NormalWeb"/>
        <w:shd w:val="clear" w:color="auto" w:fill="FFFFFF"/>
        <w:jc w:val="both"/>
        <w:rPr>
          <w:color w:val="000000"/>
          <w:sz w:val="22"/>
          <w:szCs w:val="22"/>
        </w:rPr>
      </w:pPr>
      <w:r w:rsidRPr="38BDA7B3">
        <w:rPr>
          <w:sz w:val="22"/>
          <w:szCs w:val="22"/>
        </w:rPr>
        <w:t xml:space="preserve">• </w:t>
      </w:r>
      <w:r w:rsidRPr="38BDA7B3">
        <w:rPr>
          <w:color w:val="000000"/>
          <w:sz w:val="22"/>
          <w:szCs w:val="22"/>
        </w:rPr>
        <w:t>Eksik bilgi ve belgelerle ya da nitelikleri uygun olmadığı halde yapılan başvurular, belediyemizce değerlendirmeye alınmayacaktır.</w:t>
      </w:r>
    </w:p>
    <w:p w:rsidR="002F5776" w:rsidRPr="00532399" w:rsidRDefault="002F5776" w:rsidP="00532399">
      <w:pPr>
        <w:spacing w:after="0"/>
        <w:ind w:left="-1080" w:firstLine="1080"/>
        <w:rPr>
          <w:rFonts w:ascii="Times New Roman" w:hAnsi="Times New Roman"/>
          <w:b/>
          <w:sz w:val="21"/>
          <w:szCs w:val="21"/>
        </w:rPr>
      </w:pPr>
      <w:r w:rsidRPr="00532399">
        <w:rPr>
          <w:rFonts w:ascii="Times New Roman" w:hAnsi="Times New Roman"/>
          <w:b/>
          <w:sz w:val="21"/>
          <w:szCs w:val="21"/>
        </w:rPr>
        <w:t>5.BAŞVURULARIN DEĞERLENDİRİLMESİ- BAŞVURUSU KABUL EDİLENLERİN İLANI:</w:t>
      </w:r>
    </w:p>
    <w:p w:rsidR="002F5776" w:rsidRPr="009A4F18" w:rsidRDefault="002F5776" w:rsidP="00532399">
      <w:pPr>
        <w:tabs>
          <w:tab w:val="left" w:pos="851"/>
        </w:tabs>
        <w:spacing w:after="0"/>
        <w:jc w:val="both"/>
        <w:rPr>
          <w:rFonts w:ascii="Times New Roman" w:hAnsi="Times New Roman"/>
          <w:color w:val="000000"/>
          <w:sz w:val="24"/>
          <w:szCs w:val="24"/>
        </w:rPr>
      </w:pPr>
      <w:r w:rsidRPr="38BDA7B3">
        <w:t>•</w:t>
      </w:r>
      <w:r w:rsidRPr="009A4F18">
        <w:rPr>
          <w:rFonts w:ascii="Times New Roman" w:hAnsi="Times New Roman"/>
          <w:color w:val="000000"/>
          <w:sz w:val="24"/>
          <w:szCs w:val="24"/>
        </w:rPr>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rsidR="002F5776" w:rsidRPr="009A4F18" w:rsidRDefault="002F5776" w:rsidP="00532399">
      <w:pPr>
        <w:spacing w:after="0"/>
        <w:jc w:val="both"/>
        <w:rPr>
          <w:rFonts w:ascii="Times New Roman" w:hAnsi="Times New Roman"/>
          <w:color w:val="000000"/>
          <w:sz w:val="24"/>
          <w:szCs w:val="24"/>
        </w:rPr>
      </w:pPr>
      <w:r w:rsidRPr="38BDA7B3">
        <w:t>•</w:t>
      </w:r>
      <w:r w:rsidRPr="009A4F18">
        <w:rPr>
          <w:rFonts w:ascii="Times New Roman" w:hAnsi="Times New Roman"/>
          <w:color w:val="000000"/>
          <w:sz w:val="24"/>
          <w:szCs w:val="24"/>
        </w:rPr>
        <w:t>Sınava çağrılacak son sıradaki adayla aynı puana sahip olan diğer adaylar da sınava çağrılacaktır,</w:t>
      </w:r>
    </w:p>
    <w:p w:rsidR="002F5776" w:rsidRPr="009A4F18" w:rsidRDefault="002F5776" w:rsidP="00532399">
      <w:pPr>
        <w:spacing w:after="0"/>
        <w:jc w:val="both"/>
        <w:rPr>
          <w:rFonts w:ascii="Times New Roman" w:hAnsi="Times New Roman"/>
          <w:color w:val="000000"/>
          <w:sz w:val="24"/>
          <w:szCs w:val="24"/>
        </w:rPr>
      </w:pPr>
      <w:r w:rsidRPr="38BDA7B3">
        <w:t>•</w:t>
      </w:r>
      <w:r w:rsidRPr="009A4F18">
        <w:rPr>
          <w:rFonts w:ascii="Times New Roman" w:hAnsi="Times New Roman"/>
          <w:color w:val="000000"/>
          <w:sz w:val="24"/>
          <w:szCs w:val="24"/>
        </w:rPr>
        <w:t>Sınava girmeye hak kazanan adaylar ve KPSS puanları ile sınav yeri ve zamanı 25.12.2018 tarihinde belediyemiz www.guneykaya.bel.tr adresinden ilan edilecektir.</w:t>
      </w:r>
      <w:r>
        <w:rPr>
          <w:rFonts w:ascii="Times New Roman" w:hAnsi="Times New Roman"/>
          <w:color w:val="000000"/>
          <w:sz w:val="24"/>
          <w:szCs w:val="24"/>
        </w:rPr>
        <w:t xml:space="preserve">                           </w:t>
      </w:r>
      <w:r w:rsidRPr="38BDA7B3">
        <w:t>•</w:t>
      </w:r>
      <w:r w:rsidRPr="009A4F18">
        <w:rPr>
          <w:rFonts w:ascii="Times New Roman" w:hAnsi="Times New Roman"/>
          <w:color w:val="000000"/>
          <w:sz w:val="24"/>
          <w:szCs w:val="24"/>
        </w:rPr>
        <w:t>Başvuruları kabul edilip sınava çağrılan adaylara belediyemizce düzenlenen ve adayların kimlik bilgileri ile sınav yeri ve tarihinin bulunduğu ‘’Sınav Giriş Belgesi’’ gönderilecektir,</w:t>
      </w:r>
    </w:p>
    <w:p w:rsidR="002F5776" w:rsidRPr="009A4F18" w:rsidRDefault="002F5776" w:rsidP="00532399">
      <w:pPr>
        <w:spacing w:after="0"/>
        <w:jc w:val="both"/>
        <w:rPr>
          <w:rFonts w:ascii="Times New Roman" w:hAnsi="Times New Roman"/>
          <w:color w:val="000000"/>
          <w:sz w:val="24"/>
          <w:szCs w:val="24"/>
        </w:rPr>
      </w:pPr>
      <w:r w:rsidRPr="38BDA7B3">
        <w:t>•</w:t>
      </w:r>
      <w:r w:rsidRPr="009A4F18">
        <w:rPr>
          <w:rFonts w:ascii="Times New Roman" w:hAnsi="Times New Roman"/>
          <w:color w:val="000000"/>
          <w:sz w:val="24"/>
          <w:szCs w:val="24"/>
        </w:rPr>
        <w:t>Bu belge sınava girişte ibraz edilecektir.</w:t>
      </w:r>
    </w:p>
    <w:p w:rsidR="002F5776" w:rsidRPr="009A4F18" w:rsidRDefault="002F5776" w:rsidP="00532399">
      <w:pPr>
        <w:spacing w:after="0"/>
        <w:jc w:val="both"/>
        <w:rPr>
          <w:rFonts w:ascii="Times New Roman" w:hAnsi="Times New Roman"/>
          <w:color w:val="000000"/>
          <w:sz w:val="24"/>
          <w:szCs w:val="24"/>
        </w:rPr>
      </w:pPr>
      <w:r w:rsidRPr="38BDA7B3">
        <w:t>•</w:t>
      </w:r>
      <w:r w:rsidRPr="009A4F18">
        <w:rPr>
          <w:rFonts w:ascii="Times New Roman" w:hAnsi="Times New Roman"/>
          <w:color w:val="000000"/>
          <w:sz w:val="24"/>
          <w:szCs w:val="24"/>
        </w:rPr>
        <w:t>Sınava katılma hakkı elde edemeyen adaylara herhangi bir bildirimde bulunulmayacaktır.</w:t>
      </w:r>
    </w:p>
    <w:p w:rsidR="003B6843" w:rsidRDefault="003B6843" w:rsidP="00BE7628">
      <w:pPr>
        <w:rPr>
          <w:rFonts w:ascii="Times New Roman" w:hAnsi="Times New Roman"/>
          <w:b/>
          <w:bCs/>
          <w:color w:val="28292B"/>
        </w:rPr>
      </w:pPr>
    </w:p>
    <w:p w:rsidR="002F5776" w:rsidRPr="00A86AA6" w:rsidRDefault="002F5776" w:rsidP="00BE7628">
      <w:pPr>
        <w:rPr>
          <w:rFonts w:ascii="Times New Roman" w:hAnsi="Times New Roman"/>
        </w:rPr>
      </w:pPr>
      <w:r w:rsidRPr="00A86AA6">
        <w:rPr>
          <w:rFonts w:ascii="Times New Roman" w:hAnsi="Times New Roman"/>
          <w:b/>
          <w:bCs/>
          <w:color w:val="28292B"/>
        </w:rPr>
        <w:t>6.SINAVIN YERİ, ZAMANI VE KONULARI:</w:t>
      </w:r>
    </w:p>
    <w:p w:rsidR="002F5776" w:rsidRPr="00A86AA6" w:rsidRDefault="002F5776" w:rsidP="00AB02C6">
      <w:pPr>
        <w:jc w:val="both"/>
        <w:rPr>
          <w:rFonts w:ascii="Times New Roman" w:hAnsi="Times New Roman"/>
        </w:rPr>
      </w:pPr>
      <w:r w:rsidRPr="00A86AA6">
        <w:rPr>
          <w:rFonts w:ascii="Times New Roman" w:hAnsi="Times New Roman"/>
        </w:rPr>
        <w:t xml:space="preserve">Güneykaya Belediyesinde Veri Hazırlama ve Kontrol İşletmeni alımı </w:t>
      </w:r>
      <w:r>
        <w:rPr>
          <w:rFonts w:ascii="Times New Roman" w:hAnsi="Times New Roman"/>
        </w:rPr>
        <w:t>için 28</w:t>
      </w:r>
      <w:r w:rsidRPr="00A70F1B">
        <w:rPr>
          <w:rFonts w:ascii="Times New Roman" w:hAnsi="Times New Roman"/>
        </w:rPr>
        <w:t>/12/2018 tarihinde saat</w:t>
      </w:r>
      <w:r w:rsidRPr="00A86AA6">
        <w:rPr>
          <w:rFonts w:ascii="Times New Roman" w:hAnsi="Times New Roman"/>
        </w:rPr>
        <w:t xml:space="preserve"> 10:00’da başlamak üzere sözlü sınav yapılacaktır.</w:t>
      </w:r>
    </w:p>
    <w:p w:rsidR="002F5776" w:rsidRPr="00A86AA6" w:rsidRDefault="002F5776" w:rsidP="00AB02C6">
      <w:pPr>
        <w:jc w:val="both"/>
        <w:rPr>
          <w:rFonts w:ascii="Times New Roman" w:hAnsi="Times New Roman"/>
        </w:rPr>
      </w:pPr>
      <w:r w:rsidRPr="00A86AA6">
        <w:rPr>
          <w:rFonts w:ascii="Times New Roman" w:hAnsi="Times New Roman"/>
        </w:rPr>
        <w:br/>
        <w:t>Sınav Konuları:</w:t>
      </w:r>
    </w:p>
    <w:p w:rsidR="002F5776" w:rsidRPr="00A86AA6" w:rsidRDefault="002F5776" w:rsidP="00AB02C6">
      <w:pPr>
        <w:jc w:val="both"/>
        <w:rPr>
          <w:rFonts w:ascii="Times New Roman" w:hAnsi="Times New Roman"/>
        </w:rPr>
      </w:pPr>
      <w:r w:rsidRPr="00A86AA6">
        <w:rPr>
          <w:rFonts w:ascii="Times New Roman" w:hAnsi="Times New Roman"/>
        </w:rPr>
        <w:t>• Türkiye Cumhuriyeti Anayasası</w:t>
      </w:r>
    </w:p>
    <w:p w:rsidR="002F5776" w:rsidRPr="00A86AA6" w:rsidRDefault="002F5776" w:rsidP="00AB02C6">
      <w:pPr>
        <w:jc w:val="both"/>
        <w:rPr>
          <w:rFonts w:ascii="Times New Roman" w:hAnsi="Times New Roman"/>
        </w:rPr>
      </w:pPr>
      <w:r w:rsidRPr="00A86AA6">
        <w:rPr>
          <w:rFonts w:ascii="Times New Roman" w:hAnsi="Times New Roman"/>
        </w:rPr>
        <w:t>• Atatürk İlkeleri ve İnkılap Tarihi</w:t>
      </w:r>
    </w:p>
    <w:p w:rsidR="002F5776" w:rsidRPr="00A86AA6" w:rsidRDefault="002F5776" w:rsidP="00AB02C6">
      <w:pPr>
        <w:jc w:val="both"/>
        <w:rPr>
          <w:rFonts w:ascii="Times New Roman" w:hAnsi="Times New Roman"/>
        </w:rPr>
      </w:pPr>
      <w:r w:rsidRPr="00A86AA6">
        <w:rPr>
          <w:rFonts w:ascii="Times New Roman" w:hAnsi="Times New Roman"/>
        </w:rPr>
        <w:t>• 657 Sayılı Devlet Memurları Kanunu</w:t>
      </w:r>
    </w:p>
    <w:p w:rsidR="002F5776" w:rsidRPr="00A86AA6" w:rsidRDefault="002F5776" w:rsidP="00AB02C6">
      <w:pPr>
        <w:jc w:val="both"/>
        <w:rPr>
          <w:rFonts w:ascii="Times New Roman" w:hAnsi="Times New Roman"/>
        </w:rPr>
      </w:pPr>
      <w:r w:rsidRPr="00A86AA6">
        <w:rPr>
          <w:rFonts w:ascii="Times New Roman" w:hAnsi="Times New Roman"/>
        </w:rPr>
        <w:t xml:space="preserve">• Mahalli İdareler ile ilgili Temel Mevzuat konuları ile </w:t>
      </w:r>
    </w:p>
    <w:p w:rsidR="003B6843" w:rsidRDefault="002F5776" w:rsidP="00BE7628">
      <w:pPr>
        <w:rPr>
          <w:rFonts w:ascii="Times New Roman" w:hAnsi="Times New Roman"/>
        </w:rPr>
      </w:pPr>
      <w:r w:rsidRPr="00A86AA6">
        <w:rPr>
          <w:rFonts w:ascii="Times New Roman" w:hAnsi="Times New Roman"/>
        </w:rPr>
        <w:t>Kadro unvanına ilişkin mesleki ve uygulamalı bilgi ve yeteneğin ölçülmesini kapsar.</w:t>
      </w:r>
    </w:p>
    <w:p w:rsidR="002F5776" w:rsidRPr="00A86AA6" w:rsidRDefault="002F5776" w:rsidP="00BE7628">
      <w:pPr>
        <w:rPr>
          <w:rFonts w:ascii="Times New Roman" w:hAnsi="Times New Roman"/>
          <w:b/>
          <w:bCs/>
          <w:color w:val="28292B"/>
        </w:rPr>
      </w:pPr>
      <w:r w:rsidRPr="00A86AA6">
        <w:rPr>
          <w:rFonts w:ascii="Times New Roman" w:hAnsi="Times New Roman"/>
        </w:rPr>
        <w:br/>
      </w:r>
    </w:p>
    <w:p w:rsidR="002F5776" w:rsidRPr="00A86AA6" w:rsidRDefault="002F5776" w:rsidP="00BE7628">
      <w:pPr>
        <w:rPr>
          <w:rFonts w:ascii="Times New Roman" w:hAnsi="Times New Roman"/>
        </w:rPr>
      </w:pPr>
      <w:r w:rsidRPr="38BDA7B3">
        <w:rPr>
          <w:rFonts w:ascii="Times New Roman" w:hAnsi="Times New Roman"/>
          <w:b/>
          <w:bCs/>
          <w:color w:val="28292B"/>
        </w:rPr>
        <w:lastRenderedPageBreak/>
        <w:t>7.SINAV DEĞERLENDİRME - SONUÇLARA İTİRAZ:</w:t>
      </w:r>
    </w:p>
    <w:p w:rsidR="002F5776" w:rsidRDefault="002F5776" w:rsidP="38BDA7B3">
      <w:pPr>
        <w:jc w:val="both"/>
      </w:pPr>
      <w:r w:rsidRPr="38BDA7B3">
        <w:rPr>
          <w:rFonts w:ascii="Times New Roman" w:hAnsi="Times New Roman"/>
        </w:rPr>
        <w:t>Sözlü sınav, yukarıda belirtilen konularda 25'er puan olmak üzere toplamda 100 tam puan üzerinden yapılır. Uygulamalı sınav, 100 tam puan üzerinden yapılır.</w:t>
      </w:r>
    </w:p>
    <w:p w:rsidR="002F5776" w:rsidRDefault="002F5776" w:rsidP="38BDA7B3">
      <w:pPr>
        <w:jc w:val="both"/>
      </w:pPr>
      <w:r w:rsidRPr="38BDA7B3">
        <w:rPr>
          <w:rFonts w:ascii="Times New Roman" w:hAnsi="Times New Roman"/>
        </w:rPr>
        <w:t>Sınavda değerlendirme; sınavın birinci bölümünün %40'ı, uygulamalı olan ikinci bölümünün %60'ı alınarak sınav puanı hesaplanır. Sınavda başarılı sayılmak için 100 tam puan üzerinden en az 60 puan alınması şarttır.</w:t>
      </w:r>
    </w:p>
    <w:p w:rsidR="002F5776" w:rsidRDefault="002F5776" w:rsidP="38BDA7B3">
      <w:pPr>
        <w:jc w:val="both"/>
      </w:pPr>
      <w:r w:rsidRPr="38BDA7B3">
        <w:rPr>
          <w:rFonts w:ascii="Times New Roman" w:hAnsi="Times New Roman"/>
        </w:rPr>
        <w:t>Adayların atamaya esas başarı puanı, yukarıdaki açıklamaya göre hesaplanacak sınav puanı ile KPSS puanının aritmetik ortalaması alınmak suretiyle belirlenir.</w:t>
      </w:r>
    </w:p>
    <w:p w:rsidR="002F5776" w:rsidRDefault="002F5776" w:rsidP="38BDA7B3">
      <w:pPr>
        <w:jc w:val="both"/>
      </w:pPr>
      <w:r w:rsidRPr="38BDA7B3">
        <w:rPr>
          <w:rFonts w:ascii="Times New Roman" w:hAnsi="Times New Roman"/>
        </w:rPr>
        <w:t>Adayların atamaya esas başarı puanlarının aynı olması halinde KPSS puanı yüksek olana öncelik tanınır.</w:t>
      </w:r>
    </w:p>
    <w:p w:rsidR="002F5776" w:rsidRDefault="002F5776" w:rsidP="38BDA7B3">
      <w:pPr>
        <w:jc w:val="both"/>
      </w:pPr>
      <w:r w:rsidRPr="38BDA7B3">
        <w:rPr>
          <w:rFonts w:ascii="Times New Roman" w:hAnsi="Times New Roman"/>
        </w:rPr>
        <w:t>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2F5776" w:rsidRDefault="002F5776" w:rsidP="38BDA7B3">
      <w:pPr>
        <w:jc w:val="both"/>
      </w:pPr>
      <w:r w:rsidRPr="38BDA7B3">
        <w:rPr>
          <w:rFonts w:ascii="Times New Roman" w:hAnsi="Times New Roman"/>
        </w:rPr>
        <w:t xml:space="preserve">Sınav sonuçlarına, başarı listesinin kurumumuzun genel ağ sayfasında </w:t>
      </w:r>
      <w:r>
        <w:rPr>
          <w:rFonts w:ascii="Times New Roman" w:hAnsi="Times New Roman"/>
        </w:rPr>
        <w:t>www.guneykaya.bel.tr</w:t>
      </w:r>
      <w:r w:rsidRPr="38BDA7B3">
        <w:rPr>
          <w:rFonts w:ascii="Times New Roman" w:hAnsi="Times New Roman"/>
        </w:rPr>
        <w:t xml:space="preserve"> ilanından itibaren yedi gün içinde yazılı olarak, itiraz edilebilir. İtirazlar, sınav kurulu tarafından yedi gün içerisinde sonuçlandırılarak ilgilisine yazılı olarak bilgi verilecektir.</w:t>
      </w:r>
    </w:p>
    <w:p w:rsidR="002F5776" w:rsidRDefault="002F5776" w:rsidP="38BDA7B3">
      <w:pPr>
        <w:jc w:val="both"/>
      </w:pPr>
      <w:r w:rsidRPr="38BDA7B3">
        <w:rPr>
          <w:rFonts w:ascii="Times New Roman" w:hAnsi="Times New Roman"/>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2F5776" w:rsidRDefault="002F5776" w:rsidP="38BDA7B3">
      <w:pPr>
        <w:jc w:val="both"/>
        <w:rPr>
          <w:rFonts w:ascii="Times New Roman" w:hAnsi="Times New Roman"/>
        </w:rPr>
      </w:pPr>
      <w:r w:rsidRPr="38BDA7B3">
        <w:rPr>
          <w:rFonts w:ascii="Times New Roman" w:hAnsi="Times New Roman"/>
          <w:b/>
          <w:bCs/>
        </w:rPr>
        <w:t>8. DİĞER HUSUSLAR</w:t>
      </w:r>
    </w:p>
    <w:p w:rsidR="002F5776" w:rsidRDefault="002F5776" w:rsidP="38BDA7B3">
      <w:pPr>
        <w:jc w:val="both"/>
      </w:pPr>
      <w:r w:rsidRPr="38BDA7B3">
        <w:rPr>
          <w:rFonts w:ascii="Times New Roman" w:hAnsi="Times New Roman"/>
        </w:rPr>
        <w:t>Sınavı kazanan adaylardan atamaya teşkil etmek üzere istenilecek belgeler için kurumumuzun genel ağ sayfasında (www.guneykaya.bel.tr) ayrıca bir ilan yayımlanacaktır.</w:t>
      </w:r>
    </w:p>
    <w:p w:rsidR="002F5776" w:rsidRDefault="002F5776" w:rsidP="38BDA7B3">
      <w:pPr>
        <w:jc w:val="both"/>
      </w:pPr>
      <w:r w:rsidRPr="38BDA7B3">
        <w:rPr>
          <w:rFonts w:ascii="Times New Roman" w:hAnsi="Times New Roman"/>
        </w:rPr>
        <w:t>Başvuru aşamasında veya sonrasında gerçeğe aykırı veya eksik beyanda bulundukları tespit edilenlerin tüm işlemleri iptal edilerek ilgililer hakkında Türk Ceza Kanunu'nun hükümleri uygulanmak üzere Cumhuriyet Başsavcılığına suç duyurusunda bulunulacaktır.</w:t>
      </w:r>
    </w:p>
    <w:p w:rsidR="002F5776" w:rsidRPr="00532399" w:rsidRDefault="002F5776" w:rsidP="00532399">
      <w:pPr>
        <w:jc w:val="both"/>
      </w:pPr>
      <w:r w:rsidRPr="38BDA7B3">
        <w:rPr>
          <w:rFonts w:ascii="Times New Roman" w:hAnsi="Times New Roman"/>
        </w:rPr>
        <w:t>İla</w:t>
      </w:r>
      <w:r>
        <w:rPr>
          <w:rFonts w:ascii="Times New Roman" w:hAnsi="Times New Roman"/>
        </w:rPr>
        <w:t>n olunur.</w:t>
      </w:r>
      <w:r w:rsidRPr="00043691">
        <w:t xml:space="preserve">                                   </w:t>
      </w:r>
      <w:r>
        <w:rPr>
          <w:color w:val="000000"/>
        </w:rPr>
        <w:tab/>
      </w:r>
    </w:p>
    <w:p w:rsidR="002F5776" w:rsidRPr="00A86AA6" w:rsidRDefault="002F5776" w:rsidP="38BDA7B3">
      <w:pPr>
        <w:pStyle w:val="NormalWeb"/>
        <w:shd w:val="clear" w:color="auto" w:fill="FFFFFF"/>
        <w:ind w:left="4956" w:firstLine="708"/>
        <w:jc w:val="both"/>
        <w:rPr>
          <w:b/>
          <w:bCs/>
          <w:sz w:val="22"/>
          <w:szCs w:val="22"/>
        </w:rPr>
      </w:pPr>
      <w:r w:rsidRPr="38BDA7B3">
        <w:rPr>
          <w:color w:val="000000"/>
          <w:sz w:val="22"/>
          <w:szCs w:val="22"/>
        </w:rPr>
        <w:t xml:space="preserve">   </w:t>
      </w:r>
      <w:r w:rsidRPr="38BDA7B3">
        <w:rPr>
          <w:b/>
          <w:bCs/>
          <w:sz w:val="22"/>
          <w:szCs w:val="22"/>
        </w:rPr>
        <w:t>Güneykaya Belediye Başkanlığı</w:t>
      </w:r>
    </w:p>
    <w:p w:rsidR="002F5776" w:rsidRPr="000C7084" w:rsidRDefault="002F5776" w:rsidP="00BE7628">
      <w:pPr>
        <w:rPr>
          <w:rFonts w:ascii="Times New Roman" w:hAnsi="Times New Roman"/>
          <w:sz w:val="24"/>
          <w:szCs w:val="24"/>
        </w:rPr>
      </w:pPr>
    </w:p>
    <w:sectPr w:rsidR="002F5776" w:rsidRPr="000C7084" w:rsidSect="008B0CF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15" w:rsidRDefault="00116915" w:rsidP="00A86AA6">
      <w:pPr>
        <w:spacing w:after="0" w:line="240" w:lineRule="auto"/>
      </w:pPr>
      <w:r>
        <w:separator/>
      </w:r>
    </w:p>
  </w:endnote>
  <w:endnote w:type="continuationSeparator" w:id="0">
    <w:p w:rsidR="00116915" w:rsidRDefault="00116915" w:rsidP="00A8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76" w:rsidRDefault="002F5776">
    <w:pPr>
      <w:pStyle w:val="AltBilgi"/>
      <w:jc w:val="center"/>
    </w:pPr>
    <w:r>
      <w:t xml:space="preserve"> </w:t>
    </w:r>
    <w:r>
      <w:rPr>
        <w:b/>
        <w:bCs/>
      </w:rPr>
      <w:fldChar w:fldCharType="begin"/>
    </w:r>
    <w:r>
      <w:rPr>
        <w:b/>
        <w:bCs/>
      </w:rPr>
      <w:instrText>PAGE</w:instrText>
    </w:r>
    <w:r>
      <w:rPr>
        <w:b/>
        <w:bCs/>
      </w:rPr>
      <w:fldChar w:fldCharType="separate"/>
    </w:r>
    <w:r w:rsidR="002A7D9B">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2A7D9B">
      <w:rPr>
        <w:b/>
        <w:bCs/>
        <w:noProof/>
      </w:rPr>
      <w:t>4</w:t>
    </w:r>
    <w:r>
      <w:rPr>
        <w:b/>
        <w:bCs/>
      </w:rPr>
      <w:fldChar w:fldCharType="end"/>
    </w:r>
  </w:p>
  <w:p w:rsidR="002F5776" w:rsidRDefault="002F57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15" w:rsidRDefault="00116915" w:rsidP="00A86AA6">
      <w:pPr>
        <w:spacing w:after="0" w:line="240" w:lineRule="auto"/>
      </w:pPr>
      <w:r>
        <w:separator/>
      </w:r>
    </w:p>
  </w:footnote>
  <w:footnote w:type="continuationSeparator" w:id="0">
    <w:p w:rsidR="00116915" w:rsidRDefault="00116915" w:rsidP="00A8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E21A6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AE011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3E10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1146B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6D6A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6E8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CD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C06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F894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7E63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A5D46"/>
    <w:multiLevelType w:val="multilevel"/>
    <w:tmpl w:val="1EAC12FC"/>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316B14A3"/>
    <w:multiLevelType w:val="multilevel"/>
    <w:tmpl w:val="CD38889E"/>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46091758"/>
    <w:multiLevelType w:val="multilevel"/>
    <w:tmpl w:val="83FCD90E"/>
    <w:lvl w:ilvl="0">
      <w:start w:val="1"/>
      <w:numFmt w:val="bullet"/>
      <w:lvlText w:val="•"/>
      <w:lvlJc w:val="left"/>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6AE23B4C"/>
    <w:multiLevelType w:val="hybridMultilevel"/>
    <w:tmpl w:val="ED0CA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28"/>
    <w:rsid w:val="000022FB"/>
    <w:rsid w:val="0002180D"/>
    <w:rsid w:val="00043691"/>
    <w:rsid w:val="00077278"/>
    <w:rsid w:val="000A391E"/>
    <w:rsid w:val="000B68E1"/>
    <w:rsid w:val="000C7084"/>
    <w:rsid w:val="000D1F39"/>
    <w:rsid w:val="00115A6B"/>
    <w:rsid w:val="00116915"/>
    <w:rsid w:val="00136338"/>
    <w:rsid w:val="00141953"/>
    <w:rsid w:val="00151DD2"/>
    <w:rsid w:val="00193B12"/>
    <w:rsid w:val="001F284D"/>
    <w:rsid w:val="002218EA"/>
    <w:rsid w:val="002503D2"/>
    <w:rsid w:val="00256A4D"/>
    <w:rsid w:val="00274572"/>
    <w:rsid w:val="00280556"/>
    <w:rsid w:val="002A7D9B"/>
    <w:rsid w:val="002C70D3"/>
    <w:rsid w:val="002F5776"/>
    <w:rsid w:val="0033415A"/>
    <w:rsid w:val="003B6843"/>
    <w:rsid w:val="004524DB"/>
    <w:rsid w:val="00461519"/>
    <w:rsid w:val="00476BE6"/>
    <w:rsid w:val="004B3037"/>
    <w:rsid w:val="004C365E"/>
    <w:rsid w:val="004E6B7D"/>
    <w:rsid w:val="00532399"/>
    <w:rsid w:val="00573352"/>
    <w:rsid w:val="005A1121"/>
    <w:rsid w:val="005C31E7"/>
    <w:rsid w:val="005D69D4"/>
    <w:rsid w:val="005D76EF"/>
    <w:rsid w:val="006053C4"/>
    <w:rsid w:val="006133F2"/>
    <w:rsid w:val="0065753C"/>
    <w:rsid w:val="00671D8A"/>
    <w:rsid w:val="00673489"/>
    <w:rsid w:val="006A0B3A"/>
    <w:rsid w:val="006C78F5"/>
    <w:rsid w:val="007151AD"/>
    <w:rsid w:val="00752456"/>
    <w:rsid w:val="007B737E"/>
    <w:rsid w:val="007C2157"/>
    <w:rsid w:val="007C3090"/>
    <w:rsid w:val="007C3CA9"/>
    <w:rsid w:val="007F5705"/>
    <w:rsid w:val="00801D31"/>
    <w:rsid w:val="00805F48"/>
    <w:rsid w:val="008835E9"/>
    <w:rsid w:val="008B0CF5"/>
    <w:rsid w:val="008C6D1C"/>
    <w:rsid w:val="00903AC4"/>
    <w:rsid w:val="00905736"/>
    <w:rsid w:val="00923568"/>
    <w:rsid w:val="00977124"/>
    <w:rsid w:val="009A4F18"/>
    <w:rsid w:val="009F766A"/>
    <w:rsid w:val="00A23B05"/>
    <w:rsid w:val="00A3187C"/>
    <w:rsid w:val="00A31A9F"/>
    <w:rsid w:val="00A32A9B"/>
    <w:rsid w:val="00A568FD"/>
    <w:rsid w:val="00A57420"/>
    <w:rsid w:val="00A70F1B"/>
    <w:rsid w:val="00A86AA6"/>
    <w:rsid w:val="00AB02C6"/>
    <w:rsid w:val="00AC152F"/>
    <w:rsid w:val="00AF2AAF"/>
    <w:rsid w:val="00BE2521"/>
    <w:rsid w:val="00BE7628"/>
    <w:rsid w:val="00C1080A"/>
    <w:rsid w:val="00C10B7B"/>
    <w:rsid w:val="00C22967"/>
    <w:rsid w:val="00C26907"/>
    <w:rsid w:val="00C74542"/>
    <w:rsid w:val="00C92EE3"/>
    <w:rsid w:val="00CC55F2"/>
    <w:rsid w:val="00CC69CB"/>
    <w:rsid w:val="00CF1942"/>
    <w:rsid w:val="00D10F1B"/>
    <w:rsid w:val="00D65CB2"/>
    <w:rsid w:val="00D829CD"/>
    <w:rsid w:val="00D957BC"/>
    <w:rsid w:val="00DC4C0E"/>
    <w:rsid w:val="00DE76DB"/>
    <w:rsid w:val="00DE76EB"/>
    <w:rsid w:val="00E235E9"/>
    <w:rsid w:val="00E50167"/>
    <w:rsid w:val="00E84746"/>
    <w:rsid w:val="00EB3874"/>
    <w:rsid w:val="00EB69D1"/>
    <w:rsid w:val="00ED6EBE"/>
    <w:rsid w:val="00EF1342"/>
    <w:rsid w:val="00F22D59"/>
    <w:rsid w:val="00F42E66"/>
    <w:rsid w:val="00F665FF"/>
    <w:rsid w:val="00FC38BC"/>
    <w:rsid w:val="38BDA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8F99F4"/>
  <w15:docId w15:val="{26248A53-EDCE-4BEC-98CE-E62D4AE2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8E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7628"/>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99"/>
    <w:qFormat/>
    <w:rsid w:val="00BE7628"/>
    <w:rPr>
      <w:rFonts w:cs="Times New Roman"/>
      <w:b/>
      <w:bCs/>
    </w:rPr>
  </w:style>
  <w:style w:type="paragraph" w:styleId="AralkYok">
    <w:name w:val="No Spacing"/>
    <w:uiPriority w:val="99"/>
    <w:qFormat/>
    <w:rsid w:val="00903AC4"/>
  </w:style>
  <w:style w:type="paragraph" w:styleId="BalonMetni">
    <w:name w:val="Balloon Text"/>
    <w:basedOn w:val="Normal"/>
    <w:link w:val="BalonMetniChar"/>
    <w:uiPriority w:val="99"/>
    <w:semiHidden/>
    <w:rsid w:val="009057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05736"/>
    <w:rPr>
      <w:rFonts w:ascii="Tahoma" w:hAnsi="Tahoma" w:cs="Tahoma"/>
      <w:sz w:val="16"/>
      <w:szCs w:val="16"/>
    </w:rPr>
  </w:style>
  <w:style w:type="paragraph" w:customStyle="1" w:styleId="Blockquote">
    <w:name w:val="Blockquote"/>
    <w:basedOn w:val="Normal"/>
    <w:uiPriority w:val="99"/>
    <w:rsid w:val="00DE76EB"/>
    <w:pPr>
      <w:spacing w:before="100" w:after="100" w:line="240" w:lineRule="auto"/>
      <w:ind w:left="360" w:right="360"/>
    </w:pPr>
    <w:rPr>
      <w:rFonts w:ascii="Times New Roman" w:hAnsi="Times New Roman"/>
      <w:sz w:val="24"/>
      <w:szCs w:val="20"/>
    </w:rPr>
  </w:style>
  <w:style w:type="paragraph" w:styleId="stBilgi">
    <w:name w:val="header"/>
    <w:basedOn w:val="Normal"/>
    <w:link w:val="stBilgiChar"/>
    <w:uiPriority w:val="99"/>
    <w:rsid w:val="00A86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A86AA6"/>
    <w:rPr>
      <w:rFonts w:cs="Times New Roman"/>
    </w:rPr>
  </w:style>
  <w:style w:type="paragraph" w:styleId="AltBilgi">
    <w:name w:val="footer"/>
    <w:basedOn w:val="Normal"/>
    <w:link w:val="AltBilgiChar"/>
    <w:uiPriority w:val="99"/>
    <w:rsid w:val="00A86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A86AA6"/>
    <w:rPr>
      <w:rFonts w:cs="Times New Roman"/>
    </w:rPr>
  </w:style>
  <w:style w:type="character" w:styleId="Kpr">
    <w:name w:val="Hyperlink"/>
    <w:basedOn w:val="VarsaylanParagrafYazTipi"/>
    <w:uiPriority w:val="99"/>
    <w:rsid w:val="00573352"/>
    <w:rPr>
      <w:rFonts w:cs="Times New Roman"/>
      <w:color w:val="0000FF"/>
      <w:u w:val="single"/>
    </w:rPr>
  </w:style>
  <w:style w:type="table" w:customStyle="1" w:styleId="NormalTable0">
    <w:name w:val="Normal Table0"/>
    <w:uiPriority w:val="99"/>
    <w:rsid w:val="009A4F18"/>
    <w:pPr>
      <w:spacing w:after="200" w:line="276" w:lineRule="auto"/>
    </w:pPr>
    <w:rPr>
      <w:rFonts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3448">
      <w:marLeft w:val="0"/>
      <w:marRight w:val="0"/>
      <w:marTop w:val="0"/>
      <w:marBottom w:val="0"/>
      <w:divBdr>
        <w:top w:val="none" w:sz="0" w:space="0" w:color="auto"/>
        <w:left w:val="none" w:sz="0" w:space="0" w:color="auto"/>
        <w:bottom w:val="none" w:sz="0" w:space="0" w:color="auto"/>
        <w:right w:val="none" w:sz="0" w:space="0" w:color="auto"/>
      </w:divBdr>
    </w:div>
    <w:div w:id="426313449">
      <w:marLeft w:val="0"/>
      <w:marRight w:val="0"/>
      <w:marTop w:val="0"/>
      <w:marBottom w:val="0"/>
      <w:divBdr>
        <w:top w:val="none" w:sz="0" w:space="0" w:color="auto"/>
        <w:left w:val="none" w:sz="0" w:space="0" w:color="auto"/>
        <w:bottom w:val="none" w:sz="0" w:space="0" w:color="auto"/>
        <w:right w:val="none" w:sz="0" w:space="0" w:color="auto"/>
      </w:divBdr>
    </w:div>
    <w:div w:id="426313450">
      <w:marLeft w:val="0"/>
      <w:marRight w:val="0"/>
      <w:marTop w:val="0"/>
      <w:marBottom w:val="0"/>
      <w:divBdr>
        <w:top w:val="none" w:sz="0" w:space="0" w:color="auto"/>
        <w:left w:val="none" w:sz="0" w:space="0" w:color="auto"/>
        <w:bottom w:val="none" w:sz="0" w:space="0" w:color="auto"/>
        <w:right w:val="none" w:sz="0" w:space="0" w:color="auto"/>
      </w:divBdr>
    </w:div>
    <w:div w:id="426313451">
      <w:marLeft w:val="0"/>
      <w:marRight w:val="0"/>
      <w:marTop w:val="0"/>
      <w:marBottom w:val="0"/>
      <w:divBdr>
        <w:top w:val="none" w:sz="0" w:space="0" w:color="auto"/>
        <w:left w:val="none" w:sz="0" w:space="0" w:color="auto"/>
        <w:bottom w:val="none" w:sz="0" w:space="0" w:color="auto"/>
        <w:right w:val="none" w:sz="0" w:space="0" w:color="auto"/>
      </w:divBdr>
    </w:div>
    <w:div w:id="426313452">
      <w:marLeft w:val="0"/>
      <w:marRight w:val="0"/>
      <w:marTop w:val="0"/>
      <w:marBottom w:val="0"/>
      <w:divBdr>
        <w:top w:val="none" w:sz="0" w:space="0" w:color="auto"/>
        <w:left w:val="none" w:sz="0" w:space="0" w:color="auto"/>
        <w:bottom w:val="none" w:sz="0" w:space="0" w:color="auto"/>
        <w:right w:val="none" w:sz="0" w:space="0" w:color="auto"/>
      </w:divBdr>
    </w:div>
    <w:div w:id="426313453">
      <w:marLeft w:val="0"/>
      <w:marRight w:val="0"/>
      <w:marTop w:val="0"/>
      <w:marBottom w:val="0"/>
      <w:divBdr>
        <w:top w:val="none" w:sz="0" w:space="0" w:color="auto"/>
        <w:left w:val="none" w:sz="0" w:space="0" w:color="auto"/>
        <w:bottom w:val="none" w:sz="0" w:space="0" w:color="auto"/>
        <w:right w:val="none" w:sz="0" w:space="0" w:color="auto"/>
      </w:divBdr>
    </w:div>
    <w:div w:id="426313454">
      <w:marLeft w:val="0"/>
      <w:marRight w:val="0"/>
      <w:marTop w:val="0"/>
      <w:marBottom w:val="0"/>
      <w:divBdr>
        <w:top w:val="none" w:sz="0" w:space="0" w:color="auto"/>
        <w:left w:val="none" w:sz="0" w:space="0" w:color="auto"/>
        <w:bottom w:val="none" w:sz="0" w:space="0" w:color="auto"/>
        <w:right w:val="none" w:sz="0" w:space="0" w:color="auto"/>
      </w:divBdr>
    </w:div>
    <w:div w:id="426313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6265</Characters>
  <Application>Microsoft Office Word</Application>
  <DocSecurity>0</DocSecurity>
  <Lines>52</Lines>
  <Paragraphs>14</Paragraphs>
  <ScaleCrop>false</ScaleCrop>
  <Company>Hewlett-Packard Company</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SİVAS İLİ GÜNEYKAYA BELEDİYESİNE İLK DEFA ATANMAK ÜZERE MEMUR ALIM İLANI</dc:title>
  <dc:subject/>
  <dc:creator>Guneykaya-Muh</dc:creator>
  <cp:keywords/>
  <dc:description/>
  <cp:lastModifiedBy>Ahu Yarar</cp:lastModifiedBy>
  <cp:revision>3</cp:revision>
  <cp:lastPrinted>2018-12-03T12:39:00Z</cp:lastPrinted>
  <dcterms:created xsi:type="dcterms:W3CDTF">2018-12-04T14:08:00Z</dcterms:created>
  <dcterms:modified xsi:type="dcterms:W3CDTF">2018-12-05T11:01:00Z</dcterms:modified>
</cp:coreProperties>
</file>