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9375" w14:textId="77777777" w:rsidR="00414EF6" w:rsidRPr="00573018" w:rsidRDefault="00414EF6" w:rsidP="00414EF6">
      <w:pPr>
        <w:spacing w:after="0"/>
        <w:jc w:val="center"/>
        <w:rPr>
          <w:rFonts w:ascii="Times New Roman" w:hAnsi="Times New Roman"/>
          <w:b/>
          <w:sz w:val="24"/>
          <w:szCs w:val="24"/>
        </w:rPr>
      </w:pPr>
      <w:r>
        <w:rPr>
          <w:rFonts w:ascii="Times New Roman" w:hAnsi="Times New Roman"/>
          <w:b/>
          <w:sz w:val="24"/>
          <w:szCs w:val="24"/>
        </w:rPr>
        <w:t>MALKARA</w:t>
      </w:r>
      <w:r w:rsidRPr="00573018">
        <w:rPr>
          <w:rFonts w:ascii="Times New Roman" w:hAnsi="Times New Roman"/>
          <w:b/>
          <w:sz w:val="24"/>
          <w:szCs w:val="24"/>
        </w:rPr>
        <w:t xml:space="preserve"> BELEDİYE BAŞKANLIĞINA </w:t>
      </w:r>
    </w:p>
    <w:p w14:paraId="2DCE124F" w14:textId="0D86AEAC" w:rsidR="008A59C4" w:rsidRPr="00D151A1" w:rsidRDefault="00414EF6" w:rsidP="00414EF6">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51E1F749" w:rsidR="00F249D8" w:rsidRPr="00D151A1" w:rsidRDefault="00414EF6" w:rsidP="003E748D">
      <w:pPr>
        <w:spacing w:after="0"/>
        <w:ind w:firstLine="708"/>
        <w:jc w:val="both"/>
        <w:rPr>
          <w:rFonts w:ascii="Times New Roman" w:hAnsi="Times New Roman"/>
          <w:sz w:val="24"/>
          <w:szCs w:val="24"/>
        </w:rPr>
      </w:pPr>
      <w:r>
        <w:rPr>
          <w:rFonts w:ascii="Times New Roman" w:hAnsi="Times New Roman"/>
          <w:sz w:val="24"/>
          <w:szCs w:val="24"/>
        </w:rPr>
        <w:t>Tekirdağ</w:t>
      </w:r>
      <w:r w:rsidRPr="00573018">
        <w:rPr>
          <w:rFonts w:ascii="Times New Roman" w:hAnsi="Times New Roman"/>
          <w:sz w:val="24"/>
          <w:szCs w:val="24"/>
        </w:rPr>
        <w:t xml:space="preserve"> ili </w:t>
      </w:r>
      <w:r>
        <w:rPr>
          <w:rFonts w:ascii="Times New Roman" w:hAnsi="Times New Roman"/>
          <w:sz w:val="24"/>
          <w:szCs w:val="24"/>
        </w:rPr>
        <w:t>Malkara</w:t>
      </w:r>
      <w:r w:rsidRPr="00573018">
        <w:rPr>
          <w:rFonts w:ascii="Times New Roman" w:hAnsi="Times New Roman"/>
          <w:sz w:val="24"/>
          <w:szCs w:val="24"/>
        </w:rPr>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10576" w:type="dxa"/>
        <w:jc w:val="center"/>
        <w:tblLayout w:type="fixed"/>
        <w:tblLook w:val="04A0" w:firstRow="1" w:lastRow="0" w:firstColumn="1" w:lastColumn="0" w:noHBand="0" w:noVBand="1"/>
      </w:tblPr>
      <w:tblGrid>
        <w:gridCol w:w="699"/>
        <w:gridCol w:w="1079"/>
        <w:gridCol w:w="1051"/>
        <w:gridCol w:w="1071"/>
        <w:gridCol w:w="1051"/>
        <w:gridCol w:w="2554"/>
        <w:gridCol w:w="1280"/>
        <w:gridCol w:w="824"/>
        <w:gridCol w:w="967"/>
      </w:tblGrid>
      <w:tr w:rsidR="00D151A1" w:rsidRPr="00D151A1" w14:paraId="7A605A0D" w14:textId="77777777" w:rsidTr="00414EF6">
        <w:trPr>
          <w:trHeight w:val="1061"/>
          <w:jc w:val="center"/>
        </w:trPr>
        <w:tc>
          <w:tcPr>
            <w:tcW w:w="699"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79" w:type="dxa"/>
            <w:vAlign w:val="center"/>
          </w:tcPr>
          <w:p w14:paraId="35CA499E" w14:textId="62F5AA75" w:rsidR="004F3089" w:rsidRPr="00D151A1" w:rsidRDefault="00414EF6" w:rsidP="004F3089">
            <w:pPr>
              <w:spacing w:after="0"/>
              <w:jc w:val="center"/>
              <w:rPr>
                <w:rFonts w:ascii="Times New Roman" w:hAnsi="Times New Roman"/>
                <w:b/>
              </w:rPr>
            </w:pPr>
            <w:r>
              <w:rPr>
                <w:rFonts w:ascii="Times New Roman" w:hAnsi="Times New Roman"/>
                <w:b/>
              </w:rPr>
              <w:t>Pozisyon</w:t>
            </w:r>
            <w:r w:rsidR="004F3089" w:rsidRPr="00D151A1">
              <w:rPr>
                <w:rFonts w:ascii="Times New Roman" w:hAnsi="Times New Roman"/>
                <w:b/>
              </w:rPr>
              <w:t xml:space="preserve"> Unvanı</w:t>
            </w:r>
          </w:p>
        </w:tc>
        <w:tc>
          <w:tcPr>
            <w:tcW w:w="1051"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071" w:type="dxa"/>
            <w:vAlign w:val="center"/>
          </w:tcPr>
          <w:p w14:paraId="6E510F80" w14:textId="77A3F430" w:rsidR="004F3089" w:rsidRPr="00D151A1" w:rsidRDefault="00414EF6" w:rsidP="004F3089">
            <w:pPr>
              <w:spacing w:after="0"/>
              <w:jc w:val="center"/>
              <w:rPr>
                <w:rFonts w:ascii="Times New Roman" w:hAnsi="Times New Roman"/>
                <w:b/>
              </w:rPr>
            </w:pPr>
            <w:r>
              <w:rPr>
                <w:rFonts w:ascii="Times New Roman" w:hAnsi="Times New Roman"/>
                <w:b/>
              </w:rPr>
              <w:t>Pozisyon</w:t>
            </w:r>
            <w:r w:rsidR="004F3089" w:rsidRPr="00D151A1">
              <w:rPr>
                <w:rFonts w:ascii="Times New Roman" w:hAnsi="Times New Roman"/>
                <w:b/>
              </w:rPr>
              <w:t xml:space="preserve"> Derecesi</w:t>
            </w:r>
          </w:p>
        </w:tc>
        <w:tc>
          <w:tcPr>
            <w:tcW w:w="1051" w:type="dxa"/>
            <w:vAlign w:val="center"/>
          </w:tcPr>
          <w:p w14:paraId="36CCA3CD" w14:textId="081B6426" w:rsidR="004F3089" w:rsidRPr="00D151A1" w:rsidRDefault="00414EF6" w:rsidP="004F3089">
            <w:pPr>
              <w:spacing w:after="0"/>
              <w:jc w:val="center"/>
              <w:rPr>
                <w:rFonts w:ascii="Times New Roman" w:hAnsi="Times New Roman"/>
                <w:b/>
              </w:rPr>
            </w:pPr>
            <w:r>
              <w:rPr>
                <w:rFonts w:ascii="Times New Roman" w:hAnsi="Times New Roman"/>
                <w:b/>
              </w:rPr>
              <w:t>Pozisyon</w:t>
            </w:r>
            <w:r w:rsidR="004F3089" w:rsidRPr="00D151A1">
              <w:rPr>
                <w:rFonts w:ascii="Times New Roman" w:hAnsi="Times New Roman"/>
                <w:b/>
              </w:rPr>
              <w:t xml:space="preserve"> Adedi</w:t>
            </w:r>
          </w:p>
        </w:tc>
        <w:tc>
          <w:tcPr>
            <w:tcW w:w="2554"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80"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824"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67"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414EF6">
        <w:trPr>
          <w:trHeight w:val="2030"/>
          <w:jc w:val="center"/>
        </w:trPr>
        <w:tc>
          <w:tcPr>
            <w:tcW w:w="699" w:type="dxa"/>
            <w:vAlign w:val="center"/>
          </w:tcPr>
          <w:p w14:paraId="5D6BA752" w14:textId="41752DE7" w:rsidR="00846263" w:rsidRPr="00085B61" w:rsidRDefault="00941841" w:rsidP="00236DD3">
            <w:pPr>
              <w:spacing w:after="0"/>
              <w:jc w:val="center"/>
              <w:rPr>
                <w:rFonts w:ascii="Times New Roman" w:hAnsi="Times New Roman"/>
              </w:rPr>
            </w:pPr>
            <w:r w:rsidRPr="00085B61">
              <w:rPr>
                <w:rFonts w:ascii="Times New Roman" w:hAnsi="Times New Roman"/>
              </w:rPr>
              <w:t>1</w:t>
            </w:r>
          </w:p>
        </w:tc>
        <w:tc>
          <w:tcPr>
            <w:tcW w:w="1079" w:type="dxa"/>
            <w:vAlign w:val="center"/>
          </w:tcPr>
          <w:p w14:paraId="05FEE5B6" w14:textId="3590DDA2" w:rsidR="00846263" w:rsidRPr="00085B61" w:rsidRDefault="00941841" w:rsidP="00236DD3">
            <w:pPr>
              <w:spacing w:after="0"/>
              <w:jc w:val="center"/>
              <w:rPr>
                <w:rFonts w:ascii="Times New Roman" w:hAnsi="Times New Roman"/>
              </w:rPr>
            </w:pPr>
            <w:r w:rsidRPr="00085B61">
              <w:rPr>
                <w:rFonts w:ascii="Times New Roman" w:hAnsi="Times New Roman"/>
              </w:rPr>
              <w:t>Veteriner Hekim</w:t>
            </w:r>
          </w:p>
        </w:tc>
        <w:tc>
          <w:tcPr>
            <w:tcW w:w="1051" w:type="dxa"/>
            <w:vAlign w:val="center"/>
          </w:tcPr>
          <w:p w14:paraId="1EBF2055" w14:textId="0414F6D8" w:rsidR="00846263" w:rsidRPr="00085B61" w:rsidRDefault="00941841" w:rsidP="005138A1">
            <w:pPr>
              <w:spacing w:after="0"/>
              <w:jc w:val="center"/>
              <w:rPr>
                <w:rFonts w:ascii="Times New Roman" w:hAnsi="Times New Roman"/>
              </w:rPr>
            </w:pPr>
            <w:r w:rsidRPr="00085B61">
              <w:rPr>
                <w:rFonts w:ascii="Times New Roman" w:hAnsi="Times New Roman"/>
              </w:rPr>
              <w:t>S.H.</w:t>
            </w:r>
          </w:p>
        </w:tc>
        <w:tc>
          <w:tcPr>
            <w:tcW w:w="1071" w:type="dxa"/>
            <w:vAlign w:val="center"/>
          </w:tcPr>
          <w:p w14:paraId="25480C9C" w14:textId="334E5C77" w:rsidR="00846263" w:rsidRPr="00085B61" w:rsidRDefault="00941841" w:rsidP="005138A1">
            <w:pPr>
              <w:spacing w:after="0"/>
              <w:jc w:val="center"/>
              <w:rPr>
                <w:rFonts w:ascii="Times New Roman" w:hAnsi="Times New Roman"/>
              </w:rPr>
            </w:pPr>
            <w:r w:rsidRPr="00085B61">
              <w:rPr>
                <w:rFonts w:ascii="Times New Roman" w:hAnsi="Times New Roman"/>
              </w:rPr>
              <w:t>6</w:t>
            </w:r>
          </w:p>
        </w:tc>
        <w:tc>
          <w:tcPr>
            <w:tcW w:w="1051" w:type="dxa"/>
            <w:vAlign w:val="center"/>
          </w:tcPr>
          <w:p w14:paraId="40A0E4CA" w14:textId="603E0A36" w:rsidR="00CC7E21" w:rsidRPr="00085B61" w:rsidRDefault="00941841" w:rsidP="005138A1">
            <w:pPr>
              <w:spacing w:after="0"/>
              <w:jc w:val="center"/>
              <w:rPr>
                <w:rFonts w:ascii="Times New Roman" w:hAnsi="Times New Roman"/>
              </w:rPr>
            </w:pPr>
            <w:r w:rsidRPr="00085B61">
              <w:rPr>
                <w:rFonts w:ascii="Times New Roman" w:hAnsi="Times New Roman"/>
              </w:rPr>
              <w:t>1</w:t>
            </w:r>
          </w:p>
        </w:tc>
        <w:tc>
          <w:tcPr>
            <w:tcW w:w="2554" w:type="dxa"/>
            <w:vAlign w:val="center"/>
          </w:tcPr>
          <w:p w14:paraId="1573939C" w14:textId="73829BD1" w:rsidR="00941841" w:rsidRPr="00085B61" w:rsidRDefault="00941841" w:rsidP="001F2402">
            <w:pPr>
              <w:spacing w:after="0"/>
              <w:rPr>
                <w:rFonts w:ascii="Times New Roman" w:hAnsi="Times New Roman"/>
              </w:rPr>
            </w:pPr>
            <w:r w:rsidRPr="00085B61">
              <w:rPr>
                <w:rFonts w:ascii="Times New Roman" w:hAnsi="Times New Roman"/>
              </w:rPr>
              <w:t xml:space="preserve">-Lisans düzeyinde eğitim veren fakültelerin </w:t>
            </w:r>
            <w:r w:rsidR="00A73BA9">
              <w:rPr>
                <w:rFonts w:ascii="Times New Roman" w:hAnsi="Times New Roman"/>
              </w:rPr>
              <w:t>v</w:t>
            </w:r>
            <w:r w:rsidRPr="00085B61">
              <w:rPr>
                <w:rFonts w:ascii="Times New Roman" w:hAnsi="Times New Roman"/>
              </w:rPr>
              <w:t xml:space="preserve">eterinerlik </w:t>
            </w:r>
            <w:r w:rsidR="00A73BA9">
              <w:rPr>
                <w:rFonts w:ascii="Times New Roman" w:hAnsi="Times New Roman"/>
              </w:rPr>
              <w:t>p</w:t>
            </w:r>
            <w:r w:rsidRPr="00085B61">
              <w:rPr>
                <w:rFonts w:ascii="Times New Roman" w:hAnsi="Times New Roman"/>
              </w:rPr>
              <w:t xml:space="preserve">rogramından mezun olmak. </w:t>
            </w:r>
          </w:p>
          <w:p w14:paraId="7775FB3C" w14:textId="4F3E78BC" w:rsidR="00846263" w:rsidRPr="00085B61" w:rsidRDefault="00941841" w:rsidP="001F2402">
            <w:pPr>
              <w:spacing w:after="0"/>
              <w:rPr>
                <w:rFonts w:ascii="Times New Roman" w:hAnsi="Times New Roman"/>
              </w:rPr>
            </w:pPr>
            <w:r w:rsidRPr="00085B61">
              <w:rPr>
                <w:rFonts w:ascii="Times New Roman" w:hAnsi="Times New Roman"/>
              </w:rPr>
              <w:t xml:space="preserve">-En az </w:t>
            </w:r>
            <w:r w:rsidR="00A73BA9">
              <w:rPr>
                <w:rFonts w:ascii="Times New Roman" w:hAnsi="Times New Roman"/>
              </w:rPr>
              <w:t>(</w:t>
            </w:r>
            <w:r w:rsidRPr="00085B61">
              <w:rPr>
                <w:rFonts w:ascii="Times New Roman" w:hAnsi="Times New Roman"/>
              </w:rPr>
              <w:t>B</w:t>
            </w:r>
            <w:r w:rsidR="00A73BA9">
              <w:rPr>
                <w:rFonts w:ascii="Times New Roman" w:hAnsi="Times New Roman"/>
              </w:rPr>
              <w:t>)</w:t>
            </w:r>
            <w:r w:rsidRPr="00085B61">
              <w:rPr>
                <w:rFonts w:ascii="Times New Roman" w:hAnsi="Times New Roman"/>
              </w:rPr>
              <w:t xml:space="preserve"> sınıfı sürücü belgesine sahip olmak</w:t>
            </w:r>
          </w:p>
        </w:tc>
        <w:tc>
          <w:tcPr>
            <w:tcW w:w="1280" w:type="dxa"/>
            <w:vAlign w:val="center"/>
          </w:tcPr>
          <w:p w14:paraId="54ABEDFD" w14:textId="77777777" w:rsidR="00941841" w:rsidRPr="00085B61" w:rsidRDefault="00941841" w:rsidP="00236DD3">
            <w:pPr>
              <w:spacing w:after="0"/>
              <w:jc w:val="center"/>
              <w:rPr>
                <w:rFonts w:ascii="Times New Roman" w:hAnsi="Times New Roman"/>
              </w:rPr>
            </w:pPr>
            <w:r w:rsidRPr="00085B61">
              <w:rPr>
                <w:rFonts w:ascii="Times New Roman" w:hAnsi="Times New Roman"/>
              </w:rPr>
              <w:t>Kadın/</w:t>
            </w:r>
          </w:p>
          <w:p w14:paraId="0434358C" w14:textId="62D5E72A" w:rsidR="00846263" w:rsidRPr="00085B61" w:rsidRDefault="00941841" w:rsidP="00236DD3">
            <w:pPr>
              <w:spacing w:after="0"/>
              <w:jc w:val="center"/>
              <w:rPr>
                <w:rFonts w:ascii="Times New Roman" w:hAnsi="Times New Roman"/>
              </w:rPr>
            </w:pPr>
            <w:r w:rsidRPr="00085B61">
              <w:rPr>
                <w:rFonts w:ascii="Times New Roman" w:hAnsi="Times New Roman"/>
              </w:rPr>
              <w:t>Erkek</w:t>
            </w:r>
          </w:p>
        </w:tc>
        <w:tc>
          <w:tcPr>
            <w:tcW w:w="824" w:type="dxa"/>
            <w:vAlign w:val="center"/>
          </w:tcPr>
          <w:p w14:paraId="61F6DC00" w14:textId="27341E6E" w:rsidR="00846263" w:rsidRPr="00085B61" w:rsidRDefault="00941841" w:rsidP="00236DD3">
            <w:pPr>
              <w:spacing w:after="0"/>
              <w:jc w:val="center"/>
              <w:rPr>
                <w:rFonts w:ascii="Times New Roman" w:hAnsi="Times New Roman"/>
              </w:rPr>
            </w:pPr>
            <w:r w:rsidRPr="00085B61">
              <w:rPr>
                <w:rFonts w:ascii="Times New Roman" w:hAnsi="Times New Roman"/>
              </w:rPr>
              <w:t>P3</w:t>
            </w:r>
          </w:p>
        </w:tc>
        <w:tc>
          <w:tcPr>
            <w:tcW w:w="967" w:type="dxa"/>
            <w:vAlign w:val="center"/>
          </w:tcPr>
          <w:p w14:paraId="5662E947" w14:textId="77B06FB3" w:rsidR="00414EF6" w:rsidRPr="00A73BA9" w:rsidRDefault="00941841" w:rsidP="00414EF6">
            <w:pPr>
              <w:jc w:val="center"/>
              <w:rPr>
                <w:rFonts w:ascii="Times New Roman" w:hAnsi="Times New Roman"/>
                <w:bCs/>
              </w:rPr>
            </w:pPr>
            <w:r w:rsidRPr="00A73BA9">
              <w:rPr>
                <w:rFonts w:ascii="Times New Roman" w:hAnsi="Times New Roman"/>
                <w:bCs/>
              </w:rPr>
              <w:t>En az 65</w:t>
            </w:r>
            <w:r w:rsidR="00414EF6">
              <w:rPr>
                <w:rFonts w:ascii="Times New Roman" w:hAnsi="Times New Roman"/>
                <w:bCs/>
              </w:rPr>
              <w:t xml:space="preserve"> Puan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24A7BC2E"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w:t>
      </w:r>
      <w:r w:rsidR="00414EF6">
        <w:rPr>
          <w:rFonts w:ascii="Times New Roman" w:hAnsi="Times New Roman"/>
          <w:sz w:val="24"/>
          <w:szCs w:val="24"/>
        </w:rPr>
        <w:t>pozisyon</w:t>
      </w:r>
      <w:r w:rsidR="00A2417A" w:rsidRPr="00D151A1">
        <w:rPr>
          <w:rFonts w:ascii="Times New Roman" w:hAnsi="Times New Roman"/>
          <w:sz w:val="24"/>
          <w:szCs w:val="24"/>
        </w:rPr>
        <w:t>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0B0975DC"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w:t>
      </w:r>
      <w:r w:rsidR="00414EF6" w:rsidRPr="00573018">
        <w:rPr>
          <w:rFonts w:ascii="Times New Roman" w:hAnsi="Times New Roman"/>
          <w:sz w:val="24"/>
          <w:szCs w:val="24"/>
        </w:rPr>
        <w:t>pozisyona</w:t>
      </w:r>
      <w:r w:rsidRPr="00D151A1">
        <w:rPr>
          <w:rFonts w:ascii="Times New Roman" w:hAnsi="Times New Roman"/>
          <w:sz w:val="24"/>
          <w:szCs w:val="24"/>
        </w:rPr>
        <w:t xml:space="preserve">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5D62B96C"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414EF6">
        <w:rPr>
          <w:rFonts w:ascii="Times New Roman" w:hAnsi="Times New Roman"/>
          <w:sz w:val="24"/>
          <w:szCs w:val="24"/>
        </w:rPr>
        <w:t>pozisyon</w:t>
      </w:r>
      <w:r w:rsidRPr="00D151A1">
        <w:rPr>
          <w:rFonts w:ascii="Times New Roman" w:hAnsi="Times New Roman"/>
          <w:sz w:val="24"/>
          <w:szCs w:val="24"/>
        </w:rPr>
        <w:t>lar için aranan diğer başvuru şartlarını taşımak.</w:t>
      </w:r>
      <w:r w:rsidR="00011952" w:rsidRPr="00D151A1">
        <w:rPr>
          <w:rFonts w:ascii="Times New Roman" w:hAnsi="Times New Roman"/>
          <w:sz w:val="24"/>
          <w:szCs w:val="24"/>
        </w:rPr>
        <w:t xml:space="preserve"> </w:t>
      </w:r>
    </w:p>
    <w:p w14:paraId="4C6D458E" w14:textId="77777777" w:rsidR="00414EF6" w:rsidRDefault="00414EF6" w:rsidP="00E50CE9">
      <w:pPr>
        <w:spacing w:before="240" w:after="240"/>
        <w:jc w:val="both"/>
        <w:rPr>
          <w:rFonts w:ascii="Times New Roman" w:hAnsi="Times New Roman"/>
          <w:b/>
          <w:sz w:val="24"/>
          <w:szCs w:val="24"/>
        </w:rPr>
      </w:pPr>
    </w:p>
    <w:p w14:paraId="580D2556" w14:textId="37261E82"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3F4311B3" w14:textId="53AC8A57" w:rsidR="00502528" w:rsidRDefault="00612A50" w:rsidP="00502528">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941841">
        <w:rPr>
          <w:rFonts w:ascii="Times New Roman" w:hAnsi="Times New Roman"/>
          <w:sz w:val="24"/>
          <w:szCs w:val="24"/>
        </w:rPr>
        <w:t xml:space="preserve">4 </w:t>
      </w:r>
      <w:r w:rsidR="00D17BB4" w:rsidRPr="00D151A1">
        <w:rPr>
          <w:rFonts w:ascii="Times New Roman" w:hAnsi="Times New Roman"/>
          <w:sz w:val="24"/>
          <w:szCs w:val="24"/>
        </w:rPr>
        <w:t>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1D441A47" w14:textId="0163E169" w:rsidR="00502528" w:rsidRPr="00502528" w:rsidRDefault="00502528" w:rsidP="00502528">
      <w:pPr>
        <w:pStyle w:val="ListeParagraf"/>
        <w:numPr>
          <w:ilvl w:val="0"/>
          <w:numId w:val="42"/>
        </w:numPr>
        <w:spacing w:after="0"/>
        <w:jc w:val="both"/>
        <w:rPr>
          <w:rFonts w:ascii="Times New Roman" w:hAnsi="Times New Roman"/>
          <w:sz w:val="24"/>
          <w:szCs w:val="24"/>
        </w:rPr>
      </w:pPr>
      <w:r w:rsidRPr="00502528">
        <w:rPr>
          <w:rFonts w:ascii="Times New Roman" w:hAnsi="Times New Roman"/>
          <w:sz w:val="24"/>
        </w:rPr>
        <w:t>13/10/1983</w:t>
      </w:r>
      <w:r w:rsidRPr="00502528">
        <w:rPr>
          <w:rFonts w:ascii="Times New Roman" w:hAnsi="Times New Roman"/>
          <w:spacing w:val="-15"/>
          <w:sz w:val="24"/>
        </w:rPr>
        <w:t xml:space="preserve"> </w:t>
      </w:r>
      <w:r w:rsidRPr="00502528">
        <w:rPr>
          <w:rFonts w:ascii="Times New Roman" w:hAnsi="Times New Roman"/>
          <w:sz w:val="24"/>
        </w:rPr>
        <w:t>tarihli</w:t>
      </w:r>
      <w:r w:rsidRPr="00502528">
        <w:rPr>
          <w:rFonts w:ascii="Times New Roman" w:hAnsi="Times New Roman"/>
          <w:spacing w:val="-15"/>
          <w:sz w:val="24"/>
        </w:rPr>
        <w:t xml:space="preserve"> </w:t>
      </w:r>
      <w:r w:rsidRPr="00502528">
        <w:rPr>
          <w:rFonts w:ascii="Times New Roman" w:hAnsi="Times New Roman"/>
          <w:sz w:val="24"/>
        </w:rPr>
        <w:t>ve</w:t>
      </w:r>
      <w:r w:rsidRPr="00502528">
        <w:rPr>
          <w:rFonts w:ascii="Times New Roman" w:hAnsi="Times New Roman"/>
          <w:spacing w:val="-15"/>
          <w:sz w:val="24"/>
        </w:rPr>
        <w:t xml:space="preserve"> </w:t>
      </w:r>
      <w:r w:rsidRPr="00502528">
        <w:rPr>
          <w:rFonts w:ascii="Times New Roman" w:hAnsi="Times New Roman"/>
          <w:sz w:val="24"/>
        </w:rPr>
        <w:t>2918</w:t>
      </w:r>
      <w:r w:rsidRPr="00502528">
        <w:rPr>
          <w:rFonts w:ascii="Times New Roman" w:hAnsi="Times New Roman"/>
          <w:spacing w:val="-15"/>
          <w:sz w:val="24"/>
        </w:rPr>
        <w:t xml:space="preserve"> </w:t>
      </w:r>
      <w:r w:rsidRPr="00502528">
        <w:rPr>
          <w:rFonts w:ascii="Times New Roman" w:hAnsi="Times New Roman"/>
          <w:sz w:val="24"/>
        </w:rPr>
        <w:t>sayılı</w:t>
      </w:r>
      <w:r w:rsidRPr="00502528">
        <w:rPr>
          <w:rFonts w:ascii="Times New Roman" w:hAnsi="Times New Roman"/>
          <w:spacing w:val="-15"/>
          <w:sz w:val="24"/>
        </w:rPr>
        <w:t xml:space="preserve"> </w:t>
      </w:r>
      <w:r w:rsidRPr="00502528">
        <w:rPr>
          <w:rFonts w:ascii="Times New Roman" w:hAnsi="Times New Roman"/>
          <w:sz w:val="24"/>
        </w:rPr>
        <w:t>Karayolları</w:t>
      </w:r>
      <w:r w:rsidRPr="00502528">
        <w:rPr>
          <w:rFonts w:ascii="Times New Roman" w:hAnsi="Times New Roman"/>
          <w:spacing w:val="-15"/>
          <w:sz w:val="24"/>
        </w:rPr>
        <w:t xml:space="preserve"> </w:t>
      </w:r>
      <w:r w:rsidRPr="00502528">
        <w:rPr>
          <w:rFonts w:ascii="Times New Roman" w:hAnsi="Times New Roman"/>
          <w:sz w:val="24"/>
        </w:rPr>
        <w:t>Trafik</w:t>
      </w:r>
      <w:r w:rsidRPr="00502528">
        <w:rPr>
          <w:rFonts w:ascii="Times New Roman" w:hAnsi="Times New Roman"/>
          <w:spacing w:val="-15"/>
          <w:sz w:val="24"/>
        </w:rPr>
        <w:t xml:space="preserve"> </w:t>
      </w:r>
      <w:r w:rsidRPr="00502528">
        <w:rPr>
          <w:rFonts w:ascii="Times New Roman" w:hAnsi="Times New Roman"/>
          <w:sz w:val="24"/>
        </w:rPr>
        <w:t>Kanunu</w:t>
      </w:r>
      <w:r w:rsidRPr="00502528">
        <w:rPr>
          <w:rFonts w:ascii="Times New Roman" w:hAnsi="Times New Roman"/>
          <w:spacing w:val="-15"/>
          <w:sz w:val="24"/>
        </w:rPr>
        <w:t xml:space="preserve"> </w:t>
      </w:r>
      <w:r w:rsidRPr="00502528">
        <w:rPr>
          <w:rFonts w:ascii="Times New Roman" w:hAnsi="Times New Roman"/>
          <w:sz w:val="24"/>
        </w:rPr>
        <w:t>hükümlerince</w:t>
      </w:r>
      <w:r w:rsidRPr="00502528">
        <w:rPr>
          <w:rFonts w:ascii="Times New Roman" w:hAnsi="Times New Roman"/>
          <w:spacing w:val="-10"/>
          <w:sz w:val="24"/>
        </w:rPr>
        <w:t xml:space="preserve"> </w:t>
      </w:r>
      <w:r w:rsidRPr="00502528">
        <w:rPr>
          <w:rFonts w:ascii="Times New Roman" w:hAnsi="Times New Roman"/>
          <w:sz w:val="24"/>
        </w:rPr>
        <w:t>verilen</w:t>
      </w:r>
      <w:r w:rsidRPr="00502528">
        <w:rPr>
          <w:rFonts w:ascii="Times New Roman" w:hAnsi="Times New Roman"/>
          <w:spacing w:val="-15"/>
          <w:sz w:val="24"/>
        </w:rPr>
        <w:t xml:space="preserve"> </w:t>
      </w:r>
      <w:r w:rsidRPr="00502528">
        <w:rPr>
          <w:rFonts w:ascii="Times New Roman" w:hAnsi="Times New Roman"/>
          <w:color w:val="050505"/>
          <w:sz w:val="24"/>
        </w:rPr>
        <w:t>ve</w:t>
      </w:r>
      <w:r w:rsidRPr="00502528">
        <w:rPr>
          <w:rFonts w:ascii="Times New Roman" w:hAnsi="Times New Roman"/>
          <w:color w:val="050505"/>
          <w:spacing w:val="-15"/>
          <w:sz w:val="24"/>
        </w:rPr>
        <w:t xml:space="preserve"> </w:t>
      </w:r>
      <w:r w:rsidRPr="00502528">
        <w:rPr>
          <w:rFonts w:ascii="Times New Roman" w:hAnsi="Times New Roman"/>
          <w:sz w:val="24"/>
        </w:rPr>
        <w:t xml:space="preserve">tablonun nitelik kısmında belirtilen </w:t>
      </w:r>
      <w:r w:rsidRPr="00502528">
        <w:rPr>
          <w:rFonts w:ascii="Times New Roman" w:hAnsi="Times New Roman"/>
          <w:color w:val="0C0C0C"/>
          <w:sz w:val="24"/>
        </w:rPr>
        <w:t xml:space="preserve">en </w:t>
      </w:r>
      <w:r w:rsidRPr="00502528">
        <w:rPr>
          <w:rFonts w:ascii="Times New Roman" w:hAnsi="Times New Roman"/>
          <w:color w:val="1C1C1C"/>
          <w:sz w:val="24"/>
        </w:rPr>
        <w:t xml:space="preserve">az </w:t>
      </w:r>
      <w:r w:rsidRPr="00502528">
        <w:rPr>
          <w:rFonts w:ascii="Times New Roman" w:hAnsi="Times New Roman"/>
          <w:color w:val="030303"/>
          <w:sz w:val="24"/>
        </w:rPr>
        <w:t>(B)</w:t>
      </w:r>
      <w:r w:rsidRPr="00502528">
        <w:rPr>
          <w:rFonts w:ascii="Times New Roman" w:hAnsi="Times New Roman"/>
          <w:color w:val="030303"/>
          <w:spacing w:val="-1"/>
          <w:sz w:val="24"/>
        </w:rPr>
        <w:t xml:space="preserve"> </w:t>
      </w:r>
      <w:r w:rsidRPr="00502528">
        <w:rPr>
          <w:rFonts w:ascii="Times New Roman" w:hAnsi="Times New Roman"/>
          <w:sz w:val="24"/>
        </w:rPr>
        <w:t>sınıfı sürücü belgesine sahip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00C043B5"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941841">
        <w:rPr>
          <w:rFonts w:ascii="Times New Roman" w:hAnsi="Times New Roman"/>
          <w:sz w:val="24"/>
          <w:szCs w:val="24"/>
        </w:rPr>
        <w:t xml:space="preserve"> </w:t>
      </w:r>
      <w:hyperlink r:id="rId8" w:history="1">
        <w:r w:rsidR="004E5E46" w:rsidRPr="0060264C">
          <w:rPr>
            <w:rStyle w:val="Kpr"/>
            <w:rFonts w:ascii="Times New Roman" w:hAnsi="Times New Roman"/>
            <w:color w:val="000000" w:themeColor="text1"/>
            <w:sz w:val="24"/>
            <w:szCs w:val="24"/>
            <w:u w:val="none"/>
          </w:rPr>
          <w:t>www.malkara.bel.tr</w:t>
        </w:r>
      </w:hyperlink>
      <w:r w:rsidR="00941841" w:rsidRPr="0060264C">
        <w:rPr>
          <w:rFonts w:ascii="Times New Roman" w:hAnsi="Times New Roman"/>
          <w:color w:val="000000" w:themeColor="text1"/>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Default="00A307FC" w:rsidP="0060264C">
      <w:pPr>
        <w:pStyle w:val="ListeParagraf"/>
        <w:numPr>
          <w:ilvl w:val="0"/>
          <w:numId w:val="43"/>
        </w:numPr>
        <w:spacing w:after="0" w:line="240"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478C1FF1" w:rsidR="00D15EDE" w:rsidRPr="00D151A1" w:rsidRDefault="00B95994" w:rsidP="0060264C">
      <w:pPr>
        <w:numPr>
          <w:ilvl w:val="0"/>
          <w:numId w:val="43"/>
        </w:numPr>
        <w:spacing w:after="0" w:line="240" w:lineRule="auto"/>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w:t>
      </w:r>
      <w:proofErr w:type="spellStart"/>
      <w:r w:rsidR="00FA1B29">
        <w:rPr>
          <w:rFonts w:ascii="Times New Roman" w:hAnsi="Times New Roman"/>
          <w:sz w:val="24"/>
          <w:szCs w:val="24"/>
        </w:rPr>
        <w:t>biyometrik</w:t>
      </w:r>
      <w:proofErr w:type="spellEnd"/>
      <w:r w:rsidR="006A54C3" w:rsidRPr="00D151A1">
        <w:rPr>
          <w:rFonts w:ascii="Times New Roman" w:hAnsi="Times New Roman"/>
          <w:sz w:val="24"/>
          <w:szCs w:val="24"/>
        </w:rPr>
        <w:t xml:space="preserve"> fotoğraf (1 adedi forma yapıştırılacak)</w:t>
      </w:r>
      <w:r w:rsidR="00B40807" w:rsidRPr="00D151A1">
        <w:rPr>
          <w:rFonts w:ascii="Times New Roman" w:hAnsi="Times New Roman"/>
          <w:sz w:val="24"/>
          <w:szCs w:val="24"/>
        </w:rPr>
        <w:t>,</w:t>
      </w:r>
    </w:p>
    <w:p w14:paraId="35D5F7A3" w14:textId="77777777" w:rsidR="00941841" w:rsidRDefault="00941841" w:rsidP="0060264C">
      <w:pPr>
        <w:pStyle w:val="ListeParagraf"/>
        <w:numPr>
          <w:ilvl w:val="0"/>
          <w:numId w:val="43"/>
        </w:numPr>
        <w:spacing w:after="0" w:line="240" w:lineRule="auto"/>
        <w:jc w:val="both"/>
        <w:rPr>
          <w:rFonts w:ascii="Times New Roman" w:hAnsi="Times New Roman"/>
          <w:sz w:val="24"/>
          <w:szCs w:val="24"/>
        </w:rPr>
      </w:pPr>
      <w:r>
        <w:rPr>
          <w:rFonts w:ascii="Times New Roman" w:hAnsi="Times New Roman"/>
          <w:sz w:val="24"/>
          <w:szCs w:val="24"/>
        </w:rPr>
        <w:t>Sürücü Belgesinin aslı veya noter onaylı örneği (aslı ibraz edilmek kaydıyla sureti Belediyemizce tasdik edilecektir.)</w:t>
      </w:r>
    </w:p>
    <w:p w14:paraId="061BBDA6" w14:textId="77777777" w:rsidR="00941841" w:rsidRPr="00941841" w:rsidRDefault="00941841" w:rsidP="00941841">
      <w:pPr>
        <w:pStyle w:val="ListeParagraf"/>
        <w:rPr>
          <w:rFonts w:ascii="Times New Roman" w:hAnsi="Times New Roman"/>
          <w:sz w:val="24"/>
          <w:szCs w:val="24"/>
        </w:rPr>
      </w:pPr>
    </w:p>
    <w:p w14:paraId="2AB2232A" w14:textId="6C8A062C" w:rsidR="00A43EE5" w:rsidRPr="00941841" w:rsidRDefault="00A43EE5" w:rsidP="0060264C">
      <w:pPr>
        <w:pStyle w:val="ListeParagraf"/>
        <w:spacing w:after="0"/>
        <w:ind w:left="0" w:firstLine="720"/>
        <w:jc w:val="both"/>
        <w:rPr>
          <w:rFonts w:ascii="Times New Roman" w:hAnsi="Times New Roman"/>
          <w:sz w:val="24"/>
          <w:szCs w:val="24"/>
        </w:rPr>
      </w:pPr>
      <w:r w:rsidRPr="0094184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19A8A6D9"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941841" w:rsidRPr="0060264C">
        <w:rPr>
          <w:rFonts w:ascii="Times New Roman" w:hAnsi="Times New Roman"/>
          <w:bCs/>
          <w:sz w:val="24"/>
          <w:szCs w:val="24"/>
        </w:rPr>
        <w:t>19/08/2025-22/08</w:t>
      </w:r>
      <w:r w:rsidR="0053346B" w:rsidRPr="0060264C">
        <w:rPr>
          <w:rFonts w:ascii="Times New Roman" w:hAnsi="Times New Roman"/>
          <w:bCs/>
          <w:sz w:val="24"/>
          <w:szCs w:val="24"/>
        </w:rPr>
        <w:t>/20</w:t>
      </w:r>
      <w:r w:rsidR="00941841" w:rsidRPr="0060264C">
        <w:rPr>
          <w:rFonts w:ascii="Times New Roman" w:hAnsi="Times New Roman"/>
          <w:bCs/>
          <w:sz w:val="24"/>
          <w:szCs w:val="24"/>
        </w:rPr>
        <w:t>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941841">
        <w:rPr>
          <w:rFonts w:ascii="Times New Roman" w:hAnsi="Times New Roman"/>
          <w:sz w:val="24"/>
          <w:szCs w:val="24"/>
        </w:rPr>
        <w:t>08.00-17.00</w:t>
      </w:r>
      <w:r w:rsidR="002C0DD8" w:rsidRPr="00D151A1">
        <w:rPr>
          <w:rFonts w:ascii="Times New Roman" w:hAnsi="Times New Roman"/>
          <w:sz w:val="24"/>
          <w:szCs w:val="24"/>
        </w:rPr>
        <w:t xml:space="preserve"> arasında</w:t>
      </w:r>
      <w:r w:rsidR="004E5E46">
        <w:rPr>
          <w:rFonts w:ascii="Times New Roman" w:hAnsi="Times New Roman"/>
          <w:sz w:val="24"/>
          <w:szCs w:val="24"/>
        </w:rPr>
        <w:t xml:space="preserve">) </w:t>
      </w:r>
      <w:proofErr w:type="spellStart"/>
      <w:r w:rsidR="004E5E46">
        <w:rPr>
          <w:rFonts w:ascii="Times New Roman" w:hAnsi="Times New Roman"/>
          <w:sz w:val="24"/>
          <w:szCs w:val="24"/>
        </w:rPr>
        <w:t>Hacıevhat</w:t>
      </w:r>
      <w:proofErr w:type="spellEnd"/>
      <w:r w:rsidR="004E5E46">
        <w:rPr>
          <w:rFonts w:ascii="Times New Roman" w:hAnsi="Times New Roman"/>
          <w:sz w:val="24"/>
          <w:szCs w:val="24"/>
        </w:rPr>
        <w:t xml:space="preserve"> Mahallesi Belediye Arkası Sokak No:1/1 Malkara/TEKİRDAĞ </w:t>
      </w:r>
      <w:r w:rsidR="00EE0F76" w:rsidRPr="00D151A1">
        <w:rPr>
          <w:rFonts w:ascii="Times New Roman" w:hAnsi="Times New Roman"/>
          <w:sz w:val="24"/>
          <w:szCs w:val="24"/>
        </w:rPr>
        <w:t xml:space="preserve">adresindeki </w:t>
      </w:r>
      <w:r w:rsidR="004E5E46">
        <w:rPr>
          <w:rFonts w:ascii="Times New Roman" w:hAnsi="Times New Roman"/>
          <w:sz w:val="24"/>
          <w:szCs w:val="24"/>
        </w:rPr>
        <w:t xml:space="preserve">Malkara </w:t>
      </w:r>
      <w:r w:rsidR="00EE0F76" w:rsidRPr="00D151A1">
        <w:rPr>
          <w:rFonts w:ascii="Times New Roman" w:hAnsi="Times New Roman"/>
          <w:sz w:val="24"/>
          <w:szCs w:val="24"/>
        </w:rPr>
        <w:t xml:space="preserve">Belediye Başkanlığı </w:t>
      </w:r>
      <w:r w:rsidR="004E5E46">
        <w:rPr>
          <w:rFonts w:ascii="Times New Roman" w:hAnsi="Times New Roman"/>
          <w:sz w:val="24"/>
          <w:szCs w:val="24"/>
        </w:rPr>
        <w:t>İnsan Kaynakları ve Eğitim M</w:t>
      </w:r>
      <w:r w:rsidR="00EE0F76" w:rsidRPr="00D151A1">
        <w:rPr>
          <w:rFonts w:ascii="Times New Roman" w:hAnsi="Times New Roman"/>
          <w:sz w:val="24"/>
          <w:szCs w:val="24"/>
        </w:rPr>
        <w:t>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25D779CB"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tar</w:t>
      </w:r>
      <w:r w:rsidR="004E5E46">
        <w:rPr>
          <w:rFonts w:ascii="Times New Roman" w:hAnsi="Times New Roman"/>
          <w:sz w:val="24"/>
          <w:szCs w:val="24"/>
        </w:rPr>
        <w:t xml:space="preserve">ihleri içerisinde Belediyemizin </w:t>
      </w:r>
      <w:hyperlink r:id="rId9" w:history="1">
        <w:r w:rsidR="004E5E46" w:rsidRPr="0060264C">
          <w:rPr>
            <w:rStyle w:val="Kpr"/>
            <w:rFonts w:ascii="Times New Roman" w:hAnsi="Times New Roman"/>
            <w:color w:val="000000" w:themeColor="text1"/>
            <w:sz w:val="24"/>
            <w:szCs w:val="24"/>
            <w:u w:val="none"/>
          </w:rPr>
          <w:t>insankaynaklari@malkara.bel.tr</w:t>
        </w:r>
      </w:hyperlink>
      <w:r w:rsidR="004E5E46">
        <w:rPr>
          <w:rFonts w:ascii="Times New Roman" w:hAnsi="Times New Roman"/>
          <w:sz w:val="24"/>
          <w:szCs w:val="24"/>
        </w:rPr>
        <w:t xml:space="preserve"> </w:t>
      </w:r>
      <w:r w:rsidRPr="00D151A1">
        <w:rPr>
          <w:rFonts w:ascii="Times New Roman" w:hAnsi="Times New Roman"/>
          <w:sz w:val="24"/>
          <w:szCs w:val="24"/>
        </w:rPr>
        <w:t>adr</w:t>
      </w:r>
      <w:r w:rsidR="005B7381" w:rsidRPr="00D151A1">
        <w:rPr>
          <w:rFonts w:ascii="Times New Roman" w:hAnsi="Times New Roman"/>
          <w:sz w:val="24"/>
          <w:szCs w:val="24"/>
        </w:rPr>
        <w:t>esine başvuru yapabileceklerdir.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092B4D16" w:rsidR="003018A2" w:rsidRPr="00D151A1" w:rsidRDefault="003018A2"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Pr="00D151A1">
        <w:rPr>
          <w:rFonts w:ascii="Times New Roman" w:hAnsi="Times New Roman"/>
          <w:sz w:val="24"/>
          <w:szCs w:val="24"/>
        </w:rPr>
        <w:t xml:space="preserve">unvan için boş </w:t>
      </w:r>
      <w:r w:rsidR="00414EF6">
        <w:rPr>
          <w:rFonts w:ascii="Times New Roman" w:hAnsi="Times New Roman"/>
          <w:sz w:val="24"/>
          <w:szCs w:val="24"/>
        </w:rPr>
        <w:t>pozisyon</w:t>
      </w:r>
      <w:r w:rsidRPr="00D151A1">
        <w:rPr>
          <w:rFonts w:ascii="Times New Roman" w:hAnsi="Times New Roman"/>
          <w:sz w:val="24"/>
          <w:szCs w:val="24"/>
        </w:rPr>
        <w:t xml:space="preserve">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00480163" w:rsidRPr="00D151A1">
        <w:rPr>
          <w:rFonts w:ascii="Times New Roman" w:hAnsi="Times New Roman"/>
          <w:sz w:val="24"/>
          <w:szCs w:val="24"/>
        </w:rPr>
        <w:t>s</w:t>
      </w:r>
      <w:r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767CCF28"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4E5E46" w:rsidRPr="0060264C">
        <w:rPr>
          <w:rStyle w:val="Gvdemetni"/>
          <w:bCs/>
          <w:sz w:val="24"/>
          <w:szCs w:val="24"/>
        </w:rPr>
        <w:t>01/09/2025</w:t>
      </w:r>
      <w:r w:rsidR="004E5E46">
        <w:rPr>
          <w:rStyle w:val="Gvdemetni"/>
          <w:sz w:val="24"/>
          <w:szCs w:val="24"/>
        </w:rPr>
        <w:t xml:space="preserve"> </w:t>
      </w:r>
      <w:r w:rsidRPr="00D151A1">
        <w:rPr>
          <w:rStyle w:val="Gvdemetni"/>
          <w:sz w:val="24"/>
          <w:szCs w:val="24"/>
        </w:rPr>
        <w:t xml:space="preserve">tarihinde Belediyemizin web sayfası </w:t>
      </w:r>
      <w:hyperlink r:id="rId10" w:history="1">
        <w:r w:rsidR="004E5E46" w:rsidRPr="0060264C">
          <w:rPr>
            <w:rStyle w:val="Kpr"/>
            <w:rFonts w:ascii="Times New Roman" w:hAnsi="Times New Roman"/>
            <w:color w:val="000000" w:themeColor="text1"/>
            <w:sz w:val="24"/>
            <w:szCs w:val="24"/>
            <w:u w:val="none"/>
            <w:shd w:val="clear" w:color="auto" w:fill="FFFFFF"/>
          </w:rPr>
          <w:t>www.malkara.bel.tr</w:t>
        </w:r>
      </w:hyperlink>
      <w:r w:rsidR="004E5E46" w:rsidRPr="005138A1">
        <w:rPr>
          <w:rStyle w:val="Gvdemetni"/>
          <w:b/>
          <w:sz w:val="24"/>
          <w:szCs w:val="24"/>
        </w:rPr>
        <w:t xml:space="preserve"> </w:t>
      </w:r>
      <w:r w:rsidRPr="00D151A1">
        <w:rPr>
          <w:rStyle w:val="Gvdemetni"/>
          <w:sz w:val="24"/>
          <w:szCs w:val="24"/>
        </w:rPr>
        <w:t>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77777777" w:rsidR="00BA54AC" w:rsidRPr="005138A1" w:rsidRDefault="00BA54AC" w:rsidP="005138A1">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5138A1">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768788" w14:textId="650C6DA8" w:rsidR="00BA54AC" w:rsidRPr="005138A1" w:rsidRDefault="00BA54AC" w:rsidP="005138A1">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7ADB3999" w14:textId="77777777" w:rsidR="00414EF6" w:rsidRDefault="00414EF6" w:rsidP="001D53E3">
      <w:pPr>
        <w:spacing w:after="0"/>
        <w:ind w:firstLine="708"/>
        <w:jc w:val="both"/>
        <w:rPr>
          <w:rFonts w:ascii="Times New Roman" w:hAnsi="Times New Roman"/>
          <w:sz w:val="24"/>
          <w:szCs w:val="24"/>
        </w:rPr>
      </w:pPr>
      <w:r>
        <w:rPr>
          <w:rFonts w:ascii="Times New Roman" w:hAnsi="Times New Roman"/>
          <w:sz w:val="24"/>
          <w:szCs w:val="24"/>
        </w:rPr>
        <w:t>Sözlü Sınav;</w:t>
      </w:r>
    </w:p>
    <w:p w14:paraId="2DD0CE9F" w14:textId="51A3F3FF" w:rsidR="008967A8" w:rsidRPr="00D151A1" w:rsidRDefault="005138A1" w:rsidP="001D53E3">
      <w:pPr>
        <w:spacing w:after="0"/>
        <w:ind w:firstLine="708"/>
        <w:jc w:val="both"/>
        <w:rPr>
          <w:rFonts w:ascii="Times New Roman" w:hAnsi="Times New Roman"/>
          <w:sz w:val="24"/>
          <w:szCs w:val="24"/>
        </w:rPr>
      </w:pPr>
      <w:r w:rsidRPr="0060264C">
        <w:rPr>
          <w:rFonts w:ascii="Times New Roman" w:hAnsi="Times New Roman"/>
          <w:bCs/>
          <w:sz w:val="24"/>
          <w:szCs w:val="24"/>
        </w:rPr>
        <w:t>11/09</w:t>
      </w:r>
      <w:r w:rsidR="0053346B" w:rsidRPr="0060264C">
        <w:rPr>
          <w:rFonts w:ascii="Times New Roman" w:hAnsi="Times New Roman"/>
          <w:bCs/>
          <w:sz w:val="24"/>
          <w:szCs w:val="24"/>
        </w:rPr>
        <w:t>/20</w:t>
      </w:r>
      <w:r w:rsidRPr="0060264C">
        <w:rPr>
          <w:rFonts w:ascii="Times New Roman" w:hAnsi="Times New Roman"/>
          <w:bCs/>
          <w:sz w:val="24"/>
          <w:szCs w:val="24"/>
        </w:rPr>
        <w:t>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Pr="0060264C">
        <w:rPr>
          <w:rFonts w:ascii="Times New Roman" w:hAnsi="Times New Roman"/>
          <w:bCs/>
          <w:sz w:val="24"/>
          <w:szCs w:val="24"/>
        </w:rPr>
        <w:t>saat:10.00</w:t>
      </w:r>
      <w:r w:rsidR="006D2868" w:rsidRPr="0060264C">
        <w:rPr>
          <w:rFonts w:ascii="Times New Roman" w:hAnsi="Times New Roman"/>
          <w:bCs/>
          <w:sz w:val="24"/>
          <w:szCs w:val="24"/>
        </w:rPr>
        <w:t>’</w:t>
      </w:r>
      <w:r w:rsidR="00F60735" w:rsidRPr="0060264C">
        <w:rPr>
          <w:rFonts w:ascii="Times New Roman" w:hAnsi="Times New Roman"/>
          <w:bCs/>
          <w:sz w:val="24"/>
          <w:szCs w:val="24"/>
        </w:rPr>
        <w:t>da</w:t>
      </w:r>
      <w:r w:rsidR="00F60735" w:rsidRPr="00D151A1">
        <w:rPr>
          <w:rFonts w:ascii="Times New Roman" w:hAnsi="Times New Roman"/>
          <w:sz w:val="24"/>
          <w:szCs w:val="24"/>
        </w:rPr>
        <w:t xml:space="preserve"> </w:t>
      </w:r>
      <w:r w:rsidR="006D2868" w:rsidRPr="00D151A1">
        <w:rPr>
          <w:rFonts w:ascii="Times New Roman" w:hAnsi="Times New Roman"/>
          <w:sz w:val="24"/>
          <w:szCs w:val="24"/>
        </w:rPr>
        <w:t xml:space="preserve">başlamak üzere </w:t>
      </w:r>
      <w:r>
        <w:rPr>
          <w:rFonts w:ascii="Times New Roman" w:hAnsi="Times New Roman"/>
          <w:sz w:val="24"/>
          <w:szCs w:val="24"/>
        </w:rPr>
        <w:t xml:space="preserve">Malkara </w:t>
      </w:r>
      <w:r w:rsidR="00D25CBF" w:rsidRPr="00D151A1">
        <w:rPr>
          <w:rFonts w:ascii="Times New Roman" w:hAnsi="Times New Roman"/>
          <w:sz w:val="24"/>
          <w:szCs w:val="24"/>
        </w:rPr>
        <w:t xml:space="preserve">Belediyesi </w:t>
      </w:r>
      <w:proofErr w:type="spellStart"/>
      <w:r>
        <w:rPr>
          <w:rFonts w:ascii="Times New Roman" w:hAnsi="Times New Roman"/>
          <w:sz w:val="24"/>
          <w:szCs w:val="24"/>
        </w:rPr>
        <w:t>Hacıevhat</w:t>
      </w:r>
      <w:proofErr w:type="spellEnd"/>
      <w:r>
        <w:rPr>
          <w:rFonts w:ascii="Times New Roman" w:hAnsi="Times New Roman"/>
          <w:sz w:val="24"/>
          <w:szCs w:val="24"/>
        </w:rPr>
        <w:t xml:space="preserve"> Mahallesi Belediye Arkası Sokak No:1/1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B01D3A"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B01D3A"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0E5B072C"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414EF6">
        <w:rPr>
          <w:rFonts w:ascii="Times New Roman" w:hAnsi="Times New Roman"/>
          <w:sz w:val="24"/>
          <w:szCs w:val="24"/>
        </w:rPr>
        <w:t>pozisyon</w:t>
      </w:r>
      <w:r w:rsidR="001A3915" w:rsidRPr="00D151A1">
        <w:rPr>
          <w:rFonts w:ascii="Times New Roman" w:hAnsi="Times New Roman"/>
          <w:sz w:val="24"/>
          <w:szCs w:val="24"/>
        </w:rPr>
        <w:t xml:space="preserve">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6AAF7338"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 xml:space="preserve">evzuat konularında 15’ er puan, </w:t>
      </w:r>
      <w:r w:rsidR="00414EF6">
        <w:rPr>
          <w:rFonts w:ascii="Times New Roman" w:hAnsi="Times New Roman"/>
          <w:sz w:val="24"/>
          <w:szCs w:val="24"/>
        </w:rPr>
        <w:t>pozisyon</w:t>
      </w:r>
      <w:r w:rsidRPr="00D151A1">
        <w:rPr>
          <w:rFonts w:ascii="Times New Roman" w:hAnsi="Times New Roman"/>
          <w:sz w:val="24"/>
          <w:szCs w:val="24"/>
        </w:rPr>
        <w:t xml:space="preserve">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69E47CB8"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w:t>
      </w:r>
      <w:r w:rsidR="005138A1">
        <w:rPr>
          <w:rFonts w:ascii="Times New Roman" w:hAnsi="Times New Roman"/>
          <w:sz w:val="24"/>
          <w:szCs w:val="24"/>
        </w:rPr>
        <w:t xml:space="preserve"> </w:t>
      </w:r>
      <w:hyperlink r:id="rId13" w:history="1">
        <w:r w:rsidR="005138A1" w:rsidRPr="0060264C">
          <w:rPr>
            <w:rStyle w:val="Kpr"/>
            <w:rFonts w:ascii="Times New Roman" w:hAnsi="Times New Roman"/>
            <w:color w:val="000000" w:themeColor="text1"/>
            <w:u w:val="none"/>
          </w:rPr>
          <w:t>www.malkara.bel.tr</w:t>
        </w:r>
      </w:hyperlink>
      <w:r w:rsidRPr="00D151A1">
        <w:rPr>
          <w:rFonts w:ascii="Times New Roman" w:hAnsi="Times New Roman"/>
          <w:sz w:val="24"/>
          <w:szCs w:val="24"/>
        </w:rPr>
        <w:t xml:space="preserve"> internet sitesinden ilan edilecektir.</w:t>
      </w:r>
    </w:p>
    <w:p w14:paraId="7776715A" w14:textId="67C5AE86"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w:t>
      </w:r>
      <w:r w:rsidR="00414EF6">
        <w:rPr>
          <w:rFonts w:ascii="Times New Roman" w:hAnsi="Times New Roman"/>
          <w:sz w:val="24"/>
          <w:szCs w:val="24"/>
        </w:rPr>
        <w:t>pozisyon</w:t>
      </w:r>
      <w:r w:rsidRPr="00D151A1">
        <w:rPr>
          <w:rFonts w:ascii="Times New Roman" w:hAnsi="Times New Roman"/>
          <w:sz w:val="24"/>
          <w:szCs w:val="24"/>
        </w:rPr>
        <w:t xml:space="preserve">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4" w:history="1">
        <w:r w:rsidR="005138A1" w:rsidRPr="0060264C">
          <w:rPr>
            <w:rStyle w:val="Kpr"/>
            <w:rFonts w:ascii="Times New Roman" w:hAnsi="Times New Roman"/>
            <w:color w:val="000000" w:themeColor="text1"/>
            <w:u w:val="none"/>
          </w:rPr>
          <w:t>www.malkara.bel.tr</w:t>
        </w:r>
      </w:hyperlink>
      <w:r w:rsidR="005138A1">
        <w:t xml:space="preserve">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15E78076" w14:textId="1C80DA8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Sınav Kurulu; Sınav sonunda personel alımı için ilana çıktığı </w:t>
      </w:r>
      <w:r w:rsidR="00414EF6">
        <w:rPr>
          <w:rFonts w:ascii="Times New Roman" w:hAnsi="Times New Roman"/>
          <w:sz w:val="24"/>
          <w:szCs w:val="24"/>
        </w:rPr>
        <w:t>pozisyon</w:t>
      </w:r>
      <w:r w:rsidRPr="00D151A1">
        <w:rPr>
          <w:rFonts w:ascii="Times New Roman" w:hAnsi="Times New Roman"/>
          <w:sz w:val="24"/>
          <w:szCs w:val="24"/>
        </w:rPr>
        <w:t>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254153AD" w:rsidR="00712E0E" w:rsidRPr="00D151A1" w:rsidRDefault="005138A1" w:rsidP="00E50CE9">
      <w:pPr>
        <w:spacing w:after="0"/>
        <w:ind w:left="4956"/>
        <w:jc w:val="both"/>
        <w:rPr>
          <w:rFonts w:ascii="Times New Roman" w:hAnsi="Times New Roman"/>
          <w:b/>
          <w:sz w:val="24"/>
          <w:szCs w:val="24"/>
        </w:rPr>
      </w:pPr>
      <w:r>
        <w:rPr>
          <w:rFonts w:ascii="Times New Roman" w:hAnsi="Times New Roman"/>
          <w:b/>
          <w:sz w:val="24"/>
          <w:szCs w:val="24"/>
        </w:rPr>
        <w:t>MALKARA</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40C9" w14:textId="77777777" w:rsidR="00B01D3A" w:rsidRDefault="00B01D3A" w:rsidP="00BE469E">
      <w:pPr>
        <w:spacing w:after="0" w:line="240" w:lineRule="auto"/>
      </w:pPr>
      <w:r>
        <w:separator/>
      </w:r>
    </w:p>
  </w:endnote>
  <w:endnote w:type="continuationSeparator" w:id="0">
    <w:p w14:paraId="1E5342B4" w14:textId="77777777" w:rsidR="00B01D3A" w:rsidRDefault="00B01D3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D4CA" w14:textId="77777777" w:rsidR="00B01D3A" w:rsidRDefault="00B01D3A" w:rsidP="00BE469E">
      <w:pPr>
        <w:spacing w:after="0" w:line="240" w:lineRule="auto"/>
      </w:pPr>
      <w:r>
        <w:separator/>
      </w:r>
    </w:p>
  </w:footnote>
  <w:footnote w:type="continuationSeparator" w:id="0">
    <w:p w14:paraId="6AF97804" w14:textId="77777777" w:rsidR="00B01D3A" w:rsidRDefault="00B01D3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5B61"/>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22D1"/>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4E9"/>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4EF6"/>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E5E46"/>
    <w:rsid w:val="004F1EC4"/>
    <w:rsid w:val="004F3089"/>
    <w:rsid w:val="004F610C"/>
    <w:rsid w:val="004F79DC"/>
    <w:rsid w:val="005000E8"/>
    <w:rsid w:val="0050052D"/>
    <w:rsid w:val="00502528"/>
    <w:rsid w:val="00507205"/>
    <w:rsid w:val="005138A1"/>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E59AB"/>
    <w:rsid w:val="005F1503"/>
    <w:rsid w:val="005F1DBD"/>
    <w:rsid w:val="005F3813"/>
    <w:rsid w:val="00600A6E"/>
    <w:rsid w:val="0060264C"/>
    <w:rsid w:val="00602938"/>
    <w:rsid w:val="00612A50"/>
    <w:rsid w:val="0061529B"/>
    <w:rsid w:val="006201F5"/>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0497"/>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801"/>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1841"/>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9A3"/>
    <w:rsid w:val="00A41B5A"/>
    <w:rsid w:val="00A426E2"/>
    <w:rsid w:val="00A43EE5"/>
    <w:rsid w:val="00A44764"/>
    <w:rsid w:val="00A45FF0"/>
    <w:rsid w:val="00A47440"/>
    <w:rsid w:val="00A50100"/>
    <w:rsid w:val="00A52FDA"/>
    <w:rsid w:val="00A57600"/>
    <w:rsid w:val="00A60D97"/>
    <w:rsid w:val="00A66CAA"/>
    <w:rsid w:val="00A73BA9"/>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1D3A"/>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24A9"/>
    <w:rsid w:val="00BA54AC"/>
    <w:rsid w:val="00BA5643"/>
    <w:rsid w:val="00BA6C2B"/>
    <w:rsid w:val="00BA7A4F"/>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6F5B"/>
    <w:rsid w:val="00C4073F"/>
    <w:rsid w:val="00C40E79"/>
    <w:rsid w:val="00C46145"/>
    <w:rsid w:val="00C461CC"/>
    <w:rsid w:val="00C520A5"/>
    <w:rsid w:val="00C65CA8"/>
    <w:rsid w:val="00C66EAF"/>
    <w:rsid w:val="00C7178F"/>
    <w:rsid w:val="00C76601"/>
    <w:rsid w:val="00C767A2"/>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A1B29"/>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F9D0DE40-A5CD-4BE5-8B10-CC8A74BD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533933197">
      <w:bodyDiv w:val="1"/>
      <w:marLeft w:val="0"/>
      <w:marRight w:val="0"/>
      <w:marTop w:val="0"/>
      <w:marBottom w:val="0"/>
      <w:divBdr>
        <w:top w:val="none" w:sz="0" w:space="0" w:color="auto"/>
        <w:left w:val="none" w:sz="0" w:space="0" w:color="auto"/>
        <w:bottom w:val="none" w:sz="0" w:space="0" w:color="auto"/>
        <w:right w:val="none" w:sz="0" w:space="0" w:color="auto"/>
      </w:divBdr>
    </w:div>
    <w:div w:id="76946653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08297912">
      <w:bodyDiv w:val="1"/>
      <w:marLeft w:val="0"/>
      <w:marRight w:val="0"/>
      <w:marTop w:val="0"/>
      <w:marBottom w:val="0"/>
      <w:divBdr>
        <w:top w:val="none" w:sz="0" w:space="0" w:color="auto"/>
        <w:left w:val="none" w:sz="0" w:space="0" w:color="auto"/>
        <w:bottom w:val="none" w:sz="0" w:space="0" w:color="auto"/>
        <w:right w:val="none" w:sz="0" w:space="0" w:color="auto"/>
      </w:divBdr>
    </w:div>
    <w:div w:id="12631432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kara.bel.tr" TargetMode="External"/><Relationship Id="rId13" Type="http://schemas.openxmlformats.org/officeDocument/2006/relationships/hyperlink" Target="http://www.malkara.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lkara.bel.tr" TargetMode="External"/><Relationship Id="rId4" Type="http://schemas.openxmlformats.org/officeDocument/2006/relationships/settings" Target="settings.xml"/><Relationship Id="rId9" Type="http://schemas.openxmlformats.org/officeDocument/2006/relationships/hyperlink" Target="mailto:insankaynaklari@malkara.bel.tr" TargetMode="External"/><Relationship Id="rId14" Type="http://schemas.openxmlformats.org/officeDocument/2006/relationships/hyperlink" Target="http://www.malkar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0080-83EA-4C6E-9779-10D1A6AB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1424</Words>
  <Characters>8121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13</cp:revision>
  <cp:lastPrinted>2025-06-24T08:51:00Z</cp:lastPrinted>
  <dcterms:created xsi:type="dcterms:W3CDTF">2025-06-24T08:53:00Z</dcterms:created>
  <dcterms:modified xsi:type="dcterms:W3CDTF">2025-07-08T07:33:00Z</dcterms:modified>
</cp:coreProperties>
</file>