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C1" w:rsidRPr="007B6965" w:rsidRDefault="00407DC1" w:rsidP="00407DC1">
      <w:pPr>
        <w:shd w:val="clear" w:color="auto" w:fill="FFFFFF"/>
        <w:spacing w:after="0" w:line="240" w:lineRule="auto"/>
        <w:jc w:val="both"/>
        <w:rPr>
          <w:rFonts w:ascii="Calibri" w:eastAsia="Times New Roman" w:hAnsi="Calibri" w:cs="Calibri"/>
          <w:b/>
          <w:color w:val="333333"/>
          <w:lang w:eastAsia="tr-TR"/>
        </w:rPr>
      </w:pPr>
      <w:bookmarkStart w:id="0" w:name="_GoBack"/>
      <w:bookmarkEnd w:id="0"/>
      <w:r>
        <w:rPr>
          <w:rFonts w:ascii="Calibri" w:eastAsia="Times New Roman" w:hAnsi="Calibri" w:cs="Calibri"/>
          <w:b/>
          <w:color w:val="333333"/>
          <w:lang w:eastAsia="tr-TR"/>
        </w:rPr>
        <w:t xml:space="preserve">KIRKLARELİ İLİ </w:t>
      </w:r>
      <w:r w:rsidRPr="007B6965">
        <w:rPr>
          <w:rFonts w:ascii="Calibri" w:eastAsia="Times New Roman" w:hAnsi="Calibri" w:cs="Calibri"/>
          <w:b/>
          <w:color w:val="333333"/>
          <w:lang w:eastAsia="tr-TR"/>
        </w:rPr>
        <w:t>LÜLEBURGAZ BELEDİYE BAŞKANLIĞI İTFAİYE ERİ ALIM İLANI</w:t>
      </w:r>
    </w:p>
    <w:p w:rsidR="00407DC1" w:rsidRDefault="00407DC1" w:rsidP="00407DC1">
      <w:pPr>
        <w:shd w:val="clear" w:color="auto" w:fill="FFFFFF"/>
        <w:spacing w:after="0" w:line="240" w:lineRule="auto"/>
        <w:jc w:val="both"/>
        <w:rPr>
          <w:rFonts w:ascii="Calibri" w:eastAsia="Times New Roman" w:hAnsi="Calibri" w:cs="Calibri"/>
          <w:color w:val="333333"/>
          <w:lang w:eastAsia="tr-TR"/>
        </w:rPr>
      </w:pPr>
      <w:r w:rsidRPr="00C21182">
        <w:rPr>
          <w:rFonts w:ascii="Calibri" w:eastAsia="Times New Roman" w:hAnsi="Calibri" w:cs="Calibri"/>
          <w:color w:val="333333"/>
          <w:lang w:eastAsia="tr-TR"/>
        </w:rPr>
        <w:t xml:space="preserve">Lüleburgaz Belediyesi’ne </w:t>
      </w:r>
      <w:r w:rsidRPr="00EA55F8">
        <w:rPr>
          <w:rFonts w:ascii="Calibri" w:eastAsia="Times New Roman" w:hAnsi="Calibri" w:cs="Calibri"/>
          <w:color w:val="333333"/>
          <w:lang w:eastAsia="tr-TR"/>
        </w:rPr>
        <w:t>657 sayılı Devlet Memurları Kanununa tabi olarak istihdam edilmek üzere; Belediye İtfaiye Yönetmeliği hükümlerine göre aşağıda unvanı, sınıfı, derecesi, adedi, nitelikleri, KPSS türü, KPSS taban puanı ve diğer şartları taşımak kaydıyla, belirtilen boş kadrolara açıktan atama yoluy</w:t>
      </w:r>
      <w:r w:rsidRPr="00C21182">
        <w:rPr>
          <w:rFonts w:ascii="Calibri" w:eastAsia="Times New Roman" w:hAnsi="Calibri" w:cs="Calibri"/>
          <w:color w:val="333333"/>
          <w:lang w:eastAsia="tr-TR"/>
        </w:rPr>
        <w:t>la memur alınacaktır.</w:t>
      </w:r>
    </w:p>
    <w:p w:rsidR="00752B57" w:rsidRDefault="00752B57" w:rsidP="00407DC1">
      <w:pPr>
        <w:shd w:val="clear" w:color="auto" w:fill="FFFFFF"/>
        <w:spacing w:after="0" w:line="240" w:lineRule="auto"/>
        <w:jc w:val="both"/>
        <w:rPr>
          <w:rFonts w:ascii="Calibri" w:eastAsia="Times New Roman" w:hAnsi="Calibri" w:cs="Calibri"/>
          <w:color w:val="333333"/>
          <w:lang w:eastAsia="tr-TR"/>
        </w:rPr>
      </w:pPr>
    </w:p>
    <w:p w:rsidR="00752B57" w:rsidRDefault="00752B57" w:rsidP="00407DC1">
      <w:pPr>
        <w:shd w:val="clear" w:color="auto" w:fill="FFFFFF"/>
        <w:spacing w:after="0" w:line="240" w:lineRule="auto"/>
        <w:jc w:val="both"/>
        <w:rPr>
          <w:rFonts w:ascii="Calibri" w:eastAsia="Times New Roman" w:hAnsi="Calibri" w:cs="Calibri"/>
          <w:color w:val="333333"/>
          <w:lang w:eastAsia="tr-TR"/>
        </w:rPr>
      </w:pPr>
    </w:p>
    <w:p w:rsidR="00752B57" w:rsidRPr="00EA55F8" w:rsidRDefault="00752B57" w:rsidP="00407DC1">
      <w:pPr>
        <w:shd w:val="clear" w:color="auto" w:fill="FFFFFF"/>
        <w:spacing w:after="0" w:line="240" w:lineRule="auto"/>
        <w:jc w:val="both"/>
        <w:rPr>
          <w:rFonts w:ascii="Calibri" w:eastAsia="Times New Roman" w:hAnsi="Calibri" w:cs="Calibri"/>
          <w:color w:val="333333"/>
          <w:lang w:eastAsia="tr-TR"/>
        </w:rPr>
      </w:pPr>
    </w:p>
    <w:tbl>
      <w:tblPr>
        <w:tblStyle w:val="TabloKlavuzu"/>
        <w:tblW w:w="10206" w:type="dxa"/>
        <w:tblInd w:w="-5" w:type="dxa"/>
        <w:tblLayout w:type="fixed"/>
        <w:tblLook w:val="04A0" w:firstRow="1" w:lastRow="0" w:firstColumn="1" w:lastColumn="0" w:noHBand="0" w:noVBand="1"/>
      </w:tblPr>
      <w:tblGrid>
        <w:gridCol w:w="709"/>
        <w:gridCol w:w="1134"/>
        <w:gridCol w:w="851"/>
        <w:gridCol w:w="1134"/>
        <w:gridCol w:w="850"/>
        <w:gridCol w:w="2835"/>
        <w:gridCol w:w="1134"/>
        <w:gridCol w:w="709"/>
        <w:gridCol w:w="850"/>
      </w:tblGrid>
      <w:tr w:rsidR="00752B57" w:rsidRPr="00752B57" w:rsidTr="00990799">
        <w:trPr>
          <w:trHeight w:val="476"/>
        </w:trPr>
        <w:tc>
          <w:tcPr>
            <w:tcW w:w="709" w:type="dxa"/>
          </w:tcPr>
          <w:p w:rsidR="00752B57" w:rsidRPr="00752B57" w:rsidRDefault="00752B57" w:rsidP="00752B57">
            <w:pPr>
              <w:spacing w:after="10" w:line="249" w:lineRule="auto"/>
              <w:rPr>
                <w:rFonts w:ascii="Cambria" w:eastAsia="Cambria" w:hAnsi="Cambria" w:cs="Cambria"/>
                <w:color w:val="000000"/>
              </w:rPr>
            </w:pPr>
            <w:proofErr w:type="spellStart"/>
            <w:r w:rsidRPr="00752B57">
              <w:rPr>
                <w:rFonts w:ascii="Cambria" w:eastAsia="Cambria" w:hAnsi="Cambria" w:cs="Cambria"/>
                <w:color w:val="000000"/>
              </w:rPr>
              <w:t>S.No</w:t>
            </w:r>
            <w:proofErr w:type="spellEnd"/>
          </w:p>
        </w:tc>
        <w:tc>
          <w:tcPr>
            <w:tcW w:w="1134" w:type="dxa"/>
          </w:tcPr>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 xml:space="preserve">Kadro </w:t>
            </w:r>
            <w:proofErr w:type="spellStart"/>
            <w:r w:rsidRPr="00752B57">
              <w:rPr>
                <w:rFonts w:ascii="Cambria" w:eastAsia="Cambria" w:hAnsi="Cambria" w:cs="Cambria"/>
                <w:color w:val="000000"/>
              </w:rPr>
              <w:t>Ünvanı</w:t>
            </w:r>
            <w:proofErr w:type="spellEnd"/>
          </w:p>
        </w:tc>
        <w:tc>
          <w:tcPr>
            <w:tcW w:w="851"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Sınıfı</w:t>
            </w:r>
          </w:p>
        </w:tc>
        <w:tc>
          <w:tcPr>
            <w:tcW w:w="1134" w:type="dxa"/>
          </w:tcPr>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Kadro Derecesi</w:t>
            </w:r>
          </w:p>
        </w:tc>
        <w:tc>
          <w:tcPr>
            <w:tcW w:w="850"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Adedi</w:t>
            </w:r>
          </w:p>
        </w:tc>
        <w:tc>
          <w:tcPr>
            <w:tcW w:w="2835"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 xml:space="preserve">               Niteliği</w:t>
            </w:r>
          </w:p>
        </w:tc>
        <w:tc>
          <w:tcPr>
            <w:tcW w:w="1134"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Cinsiyeti</w:t>
            </w:r>
          </w:p>
        </w:tc>
        <w:tc>
          <w:tcPr>
            <w:tcW w:w="709" w:type="dxa"/>
          </w:tcPr>
          <w:p w:rsidR="00752B57" w:rsidRPr="00752B57" w:rsidRDefault="00752B57" w:rsidP="00752B57">
            <w:pPr>
              <w:spacing w:after="10" w:line="249" w:lineRule="auto"/>
              <w:jc w:val="both"/>
              <w:rPr>
                <w:rFonts w:ascii="Cambria" w:eastAsia="Cambria" w:hAnsi="Cambria" w:cs="Cambria"/>
                <w:color w:val="000000"/>
              </w:rPr>
            </w:pPr>
            <w:proofErr w:type="spellStart"/>
            <w:r w:rsidRPr="00752B57">
              <w:rPr>
                <w:rFonts w:ascii="Cambria" w:eastAsia="Cambria" w:hAnsi="Cambria" w:cs="Cambria"/>
                <w:color w:val="000000"/>
              </w:rPr>
              <w:t>Kpss</w:t>
            </w:r>
            <w:proofErr w:type="spellEnd"/>
            <w:r w:rsidRPr="00752B57">
              <w:rPr>
                <w:rFonts w:ascii="Cambria" w:eastAsia="Cambria" w:hAnsi="Cambria" w:cs="Cambria"/>
                <w:color w:val="000000"/>
              </w:rPr>
              <w:t xml:space="preserve"> Türü</w:t>
            </w:r>
          </w:p>
        </w:tc>
        <w:tc>
          <w:tcPr>
            <w:tcW w:w="850" w:type="dxa"/>
          </w:tcPr>
          <w:p w:rsidR="00752B57" w:rsidRPr="00752B57" w:rsidRDefault="00752B57" w:rsidP="00752B57">
            <w:pPr>
              <w:spacing w:after="10" w:line="249" w:lineRule="auto"/>
              <w:jc w:val="both"/>
              <w:rPr>
                <w:rFonts w:ascii="Cambria" w:eastAsia="Cambria" w:hAnsi="Cambria" w:cs="Cambria"/>
                <w:color w:val="000000"/>
              </w:rPr>
            </w:pPr>
            <w:proofErr w:type="spellStart"/>
            <w:r w:rsidRPr="00752B57">
              <w:rPr>
                <w:rFonts w:ascii="Cambria" w:eastAsia="Cambria" w:hAnsi="Cambria" w:cs="Cambria"/>
                <w:color w:val="000000"/>
              </w:rPr>
              <w:t>Kpss</w:t>
            </w:r>
            <w:proofErr w:type="spellEnd"/>
            <w:r w:rsidRPr="00752B57">
              <w:rPr>
                <w:rFonts w:ascii="Cambria" w:eastAsia="Cambria" w:hAnsi="Cambria" w:cs="Cambria"/>
                <w:color w:val="000000"/>
              </w:rPr>
              <w:t xml:space="preserve"> Puanı</w:t>
            </w:r>
          </w:p>
        </w:tc>
      </w:tr>
      <w:tr w:rsidR="00752B57" w:rsidRPr="00752B57" w:rsidTr="00990799">
        <w:trPr>
          <w:trHeight w:val="2191"/>
        </w:trPr>
        <w:tc>
          <w:tcPr>
            <w:tcW w:w="709"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 xml:space="preserve">   </w:t>
            </w:r>
          </w:p>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 xml:space="preserve"> 1</w:t>
            </w:r>
          </w:p>
          <w:p w:rsidR="00752B57" w:rsidRPr="00752B57" w:rsidRDefault="00752B57" w:rsidP="00752B57">
            <w:pPr>
              <w:spacing w:after="10" w:line="249" w:lineRule="auto"/>
              <w:jc w:val="both"/>
              <w:rPr>
                <w:rFonts w:ascii="Cambria" w:eastAsia="Cambria" w:hAnsi="Cambria" w:cs="Cambria"/>
                <w:color w:val="000000"/>
              </w:rPr>
            </w:pPr>
          </w:p>
        </w:tc>
        <w:tc>
          <w:tcPr>
            <w:tcW w:w="1134"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 xml:space="preserve">İtfaiye Eri </w:t>
            </w:r>
          </w:p>
        </w:tc>
        <w:tc>
          <w:tcPr>
            <w:tcW w:w="851"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GİH</w:t>
            </w:r>
          </w:p>
        </w:tc>
        <w:tc>
          <w:tcPr>
            <w:tcW w:w="1134"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 xml:space="preserve">     </w:t>
            </w: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r>
              <w:rPr>
                <w:rFonts w:ascii="Cambria" w:eastAsia="Cambria" w:hAnsi="Cambria" w:cs="Cambria"/>
                <w:color w:val="000000"/>
              </w:rPr>
              <w:t xml:space="preserve">     8</w:t>
            </w:r>
          </w:p>
        </w:tc>
        <w:tc>
          <w:tcPr>
            <w:tcW w:w="850"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 xml:space="preserve">    </w:t>
            </w:r>
            <w:r>
              <w:rPr>
                <w:rFonts w:ascii="Cambria" w:eastAsia="Cambria" w:hAnsi="Cambria" w:cs="Cambria"/>
                <w:color w:val="000000"/>
              </w:rPr>
              <w:t>6</w:t>
            </w:r>
          </w:p>
        </w:tc>
        <w:tc>
          <w:tcPr>
            <w:tcW w:w="2835"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694A41" w:rsidP="00752B57">
            <w:pPr>
              <w:spacing w:after="10" w:line="249" w:lineRule="auto"/>
              <w:jc w:val="center"/>
              <w:rPr>
                <w:rFonts w:ascii="Cambria" w:eastAsia="Cambria" w:hAnsi="Cambria" w:cs="Cambria"/>
                <w:color w:val="000000"/>
                <w:sz w:val="20"/>
                <w:szCs w:val="20"/>
              </w:rPr>
            </w:pPr>
            <w:r w:rsidRPr="00C21182">
              <w:rPr>
                <w:rFonts w:ascii="Calibri" w:eastAsia="Times New Roman" w:hAnsi="Calibri" w:cs="Calibri"/>
                <w:color w:val="000000"/>
              </w:rPr>
              <w:t xml:space="preserve">İtfaiyecilik ve Yangın Güvenliği, Sivil Savunma ve </w:t>
            </w:r>
            <w:proofErr w:type="gramStart"/>
            <w:r w:rsidRPr="00C21182">
              <w:rPr>
                <w:rFonts w:ascii="Calibri" w:eastAsia="Times New Roman" w:hAnsi="Calibri" w:cs="Calibri"/>
                <w:color w:val="000000"/>
              </w:rPr>
              <w:t xml:space="preserve">İtfaiyecilik  </w:t>
            </w:r>
            <w:proofErr w:type="spellStart"/>
            <w:r w:rsidRPr="00C21182">
              <w:rPr>
                <w:rFonts w:ascii="Calibri" w:eastAsia="Times New Roman" w:hAnsi="Calibri" w:cs="Calibri"/>
                <w:color w:val="000000"/>
              </w:rPr>
              <w:t>Önlisans</w:t>
            </w:r>
            <w:proofErr w:type="spellEnd"/>
            <w:proofErr w:type="gramEnd"/>
            <w:r w:rsidRPr="00C21182">
              <w:rPr>
                <w:rFonts w:ascii="Calibri" w:eastAsia="Times New Roman" w:hAnsi="Calibri" w:cs="Calibri"/>
                <w:color w:val="000000"/>
              </w:rPr>
              <w:t xml:space="preserve"> Prog</w:t>
            </w:r>
            <w:r>
              <w:rPr>
                <w:rFonts w:ascii="Calibri" w:eastAsia="Times New Roman" w:hAnsi="Calibri" w:cs="Calibri"/>
                <w:color w:val="000000"/>
              </w:rPr>
              <w:t>ramlarının birinden</w:t>
            </w:r>
            <w:r w:rsidRPr="00C21182">
              <w:rPr>
                <w:rFonts w:ascii="Calibri" w:eastAsia="Times New Roman" w:hAnsi="Calibri" w:cs="Calibri"/>
                <w:color w:val="000000"/>
              </w:rPr>
              <w:t xml:space="preserve"> Mezun Olmak ve  </w:t>
            </w:r>
            <w:r>
              <w:rPr>
                <w:rFonts w:ascii="Calibri" w:eastAsia="Times New Roman" w:hAnsi="Calibri" w:cs="Calibri"/>
                <w:color w:val="000000"/>
              </w:rPr>
              <w:t>En az (C) sınıfı sürücü belgesine sahip olmak</w:t>
            </w:r>
          </w:p>
        </w:tc>
        <w:tc>
          <w:tcPr>
            <w:tcW w:w="1134"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990799" w:rsidRDefault="00752B57" w:rsidP="00752B57">
            <w:pPr>
              <w:spacing w:after="10" w:line="249" w:lineRule="auto"/>
              <w:jc w:val="both"/>
              <w:rPr>
                <w:rFonts w:ascii="Cambria" w:eastAsia="Cambria" w:hAnsi="Cambria" w:cs="Cambria"/>
                <w:color w:val="000000"/>
              </w:rPr>
            </w:pPr>
            <w:r>
              <w:rPr>
                <w:rFonts w:ascii="Cambria" w:eastAsia="Cambria" w:hAnsi="Cambria" w:cs="Cambria"/>
                <w:color w:val="000000"/>
              </w:rPr>
              <w:t>Kadın/</w:t>
            </w:r>
          </w:p>
          <w:p w:rsidR="00752B57" w:rsidRPr="00752B57" w:rsidRDefault="00752B57" w:rsidP="00752B57">
            <w:pPr>
              <w:spacing w:after="10" w:line="249" w:lineRule="auto"/>
              <w:jc w:val="both"/>
              <w:rPr>
                <w:rFonts w:ascii="Cambria" w:eastAsia="Cambria" w:hAnsi="Cambria" w:cs="Cambria"/>
                <w:color w:val="000000"/>
              </w:rPr>
            </w:pPr>
            <w:r>
              <w:rPr>
                <w:rFonts w:ascii="Cambria" w:eastAsia="Cambria" w:hAnsi="Cambria" w:cs="Cambria"/>
                <w:color w:val="000000"/>
              </w:rPr>
              <w:t>Erkek</w:t>
            </w:r>
          </w:p>
        </w:tc>
        <w:tc>
          <w:tcPr>
            <w:tcW w:w="709"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 xml:space="preserve"> KPSS</w:t>
            </w:r>
            <w:r w:rsidR="00694A41">
              <w:rPr>
                <w:rFonts w:ascii="Cambria" w:eastAsia="Cambria" w:hAnsi="Cambria" w:cs="Cambria"/>
                <w:color w:val="000000"/>
              </w:rPr>
              <w:t>P9</w:t>
            </w:r>
            <w:r w:rsidRPr="00752B57">
              <w:rPr>
                <w:rFonts w:ascii="Cambria" w:eastAsia="Cambria" w:hAnsi="Cambria" w:cs="Cambria"/>
                <w:color w:val="000000"/>
              </w:rPr>
              <w:t>3</w:t>
            </w:r>
          </w:p>
          <w:p w:rsidR="00752B57" w:rsidRPr="00752B57" w:rsidRDefault="00752B57" w:rsidP="00752B57">
            <w:pPr>
              <w:spacing w:after="10" w:line="249" w:lineRule="auto"/>
              <w:jc w:val="both"/>
              <w:rPr>
                <w:rFonts w:ascii="Cambria" w:eastAsia="Cambria" w:hAnsi="Cambria" w:cs="Cambria"/>
                <w:color w:val="000000"/>
              </w:rPr>
            </w:pPr>
          </w:p>
        </w:tc>
        <w:tc>
          <w:tcPr>
            <w:tcW w:w="850"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En az</w:t>
            </w:r>
          </w:p>
          <w:p w:rsidR="00752B57" w:rsidRPr="00752B57" w:rsidRDefault="00694A41" w:rsidP="00752B57">
            <w:pPr>
              <w:spacing w:after="10" w:line="249" w:lineRule="auto"/>
              <w:jc w:val="both"/>
              <w:rPr>
                <w:rFonts w:ascii="Cambria" w:eastAsia="Cambria" w:hAnsi="Cambria" w:cs="Cambria"/>
                <w:color w:val="000000"/>
              </w:rPr>
            </w:pPr>
            <w:r>
              <w:rPr>
                <w:rFonts w:ascii="Cambria" w:eastAsia="Cambria" w:hAnsi="Cambria" w:cs="Cambria"/>
                <w:color w:val="000000"/>
              </w:rPr>
              <w:t xml:space="preserve"> 60</w:t>
            </w:r>
          </w:p>
          <w:p w:rsidR="00752B57" w:rsidRPr="00752B57" w:rsidRDefault="00752B57" w:rsidP="00752B57">
            <w:pPr>
              <w:spacing w:after="10" w:line="249" w:lineRule="auto"/>
              <w:jc w:val="both"/>
              <w:rPr>
                <w:rFonts w:ascii="Cambria" w:eastAsia="Cambria" w:hAnsi="Cambria" w:cs="Cambria"/>
                <w:color w:val="000000"/>
              </w:rPr>
            </w:pPr>
            <w:proofErr w:type="gramStart"/>
            <w:r w:rsidRPr="00752B57">
              <w:rPr>
                <w:rFonts w:ascii="Cambria" w:eastAsia="Cambria" w:hAnsi="Cambria" w:cs="Cambria"/>
                <w:color w:val="000000"/>
              </w:rPr>
              <w:t>puan</w:t>
            </w:r>
            <w:proofErr w:type="gramEnd"/>
          </w:p>
        </w:tc>
      </w:tr>
      <w:tr w:rsidR="00752B57" w:rsidRPr="00752B57" w:rsidTr="00990799">
        <w:trPr>
          <w:trHeight w:val="2191"/>
        </w:trPr>
        <w:tc>
          <w:tcPr>
            <w:tcW w:w="709"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 xml:space="preserve">    2</w:t>
            </w:r>
          </w:p>
        </w:tc>
        <w:tc>
          <w:tcPr>
            <w:tcW w:w="1134"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İtfaiye Eri</w:t>
            </w:r>
          </w:p>
        </w:tc>
        <w:tc>
          <w:tcPr>
            <w:tcW w:w="851"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GİH</w:t>
            </w:r>
          </w:p>
        </w:tc>
        <w:tc>
          <w:tcPr>
            <w:tcW w:w="1134"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 xml:space="preserve">        </w:t>
            </w:r>
            <w:r>
              <w:rPr>
                <w:rFonts w:ascii="Cambria" w:eastAsia="Cambria" w:hAnsi="Cambria" w:cs="Cambria"/>
                <w:color w:val="000000"/>
              </w:rPr>
              <w:t>11</w:t>
            </w:r>
          </w:p>
        </w:tc>
        <w:tc>
          <w:tcPr>
            <w:tcW w:w="850"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r w:rsidRPr="00752B57">
              <w:rPr>
                <w:rFonts w:ascii="Cambria" w:eastAsia="Cambria" w:hAnsi="Cambria" w:cs="Cambria"/>
                <w:color w:val="000000"/>
              </w:rPr>
              <w:t xml:space="preserve">   </w:t>
            </w:r>
            <w:r>
              <w:rPr>
                <w:rFonts w:ascii="Cambria" w:eastAsia="Cambria" w:hAnsi="Cambria" w:cs="Cambria"/>
                <w:color w:val="000000"/>
              </w:rPr>
              <w:t>4</w:t>
            </w:r>
          </w:p>
        </w:tc>
        <w:tc>
          <w:tcPr>
            <w:tcW w:w="2835" w:type="dxa"/>
          </w:tcPr>
          <w:p w:rsidR="00752B57" w:rsidRPr="00752B57" w:rsidRDefault="00752B57" w:rsidP="00752B57">
            <w:pPr>
              <w:spacing w:after="10" w:line="249" w:lineRule="auto"/>
              <w:jc w:val="center"/>
              <w:rPr>
                <w:rFonts w:ascii="Cambria" w:eastAsia="Cambria" w:hAnsi="Cambria" w:cs="Cambria"/>
                <w:color w:val="000000"/>
              </w:rPr>
            </w:pPr>
          </w:p>
          <w:p w:rsidR="00752B57" w:rsidRPr="00752B57" w:rsidRDefault="00694A41" w:rsidP="00752B57">
            <w:pPr>
              <w:spacing w:after="10" w:line="249" w:lineRule="auto"/>
              <w:jc w:val="center"/>
              <w:rPr>
                <w:rFonts w:ascii="Cambria" w:eastAsia="Cambria" w:hAnsi="Cambria" w:cs="Cambria"/>
                <w:color w:val="000000"/>
              </w:rPr>
            </w:pPr>
            <w:r w:rsidRPr="00EA55F8">
              <w:rPr>
                <w:rFonts w:ascii="Calibri" w:eastAsia="Times New Roman" w:hAnsi="Calibri" w:cs="Calibri"/>
                <w:color w:val="000000"/>
              </w:rPr>
              <w:t>Lise ve Dengi Okul Mezunu Olmak ve En Az</w:t>
            </w:r>
            <w:r>
              <w:rPr>
                <w:rFonts w:ascii="Calibri" w:eastAsia="Times New Roman" w:hAnsi="Calibri" w:cs="Calibri"/>
                <w:color w:val="000000"/>
              </w:rPr>
              <w:t xml:space="preserve"> (C</w:t>
            </w:r>
            <w:r w:rsidRPr="00EA55F8">
              <w:rPr>
                <w:rFonts w:ascii="Calibri" w:eastAsia="Times New Roman" w:hAnsi="Calibri" w:cs="Calibri"/>
                <w:color w:val="000000"/>
              </w:rPr>
              <w:t>) Sın</w:t>
            </w:r>
            <w:r>
              <w:rPr>
                <w:rFonts w:ascii="Calibri" w:eastAsia="Times New Roman" w:hAnsi="Calibri" w:cs="Calibri"/>
                <w:color w:val="000000"/>
              </w:rPr>
              <w:t>ıfı Sürücü Belgesi Sahibi Olmak</w:t>
            </w:r>
          </w:p>
        </w:tc>
        <w:tc>
          <w:tcPr>
            <w:tcW w:w="1134"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990799" w:rsidRDefault="00752B57" w:rsidP="00752B57">
            <w:pPr>
              <w:spacing w:after="10" w:line="249" w:lineRule="auto"/>
              <w:jc w:val="both"/>
              <w:rPr>
                <w:rFonts w:ascii="Cambria" w:eastAsia="Cambria" w:hAnsi="Cambria" w:cs="Cambria"/>
                <w:color w:val="000000"/>
              </w:rPr>
            </w:pPr>
            <w:r>
              <w:rPr>
                <w:rFonts w:ascii="Cambria" w:eastAsia="Cambria" w:hAnsi="Cambria" w:cs="Cambria"/>
                <w:color w:val="000000"/>
              </w:rPr>
              <w:t>Kadın/</w:t>
            </w:r>
          </w:p>
          <w:p w:rsidR="00752B57" w:rsidRPr="00752B57" w:rsidRDefault="00752B57" w:rsidP="00752B57">
            <w:pPr>
              <w:spacing w:after="10" w:line="249" w:lineRule="auto"/>
              <w:jc w:val="both"/>
              <w:rPr>
                <w:rFonts w:ascii="Cambria" w:eastAsia="Cambria" w:hAnsi="Cambria" w:cs="Cambria"/>
                <w:color w:val="000000"/>
              </w:rPr>
            </w:pPr>
            <w:r>
              <w:rPr>
                <w:rFonts w:ascii="Cambria" w:eastAsia="Cambria" w:hAnsi="Cambria" w:cs="Cambria"/>
                <w:color w:val="000000"/>
              </w:rPr>
              <w:t>Erkek</w:t>
            </w:r>
          </w:p>
        </w:tc>
        <w:tc>
          <w:tcPr>
            <w:tcW w:w="709"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694A41" w:rsidP="00752B57">
            <w:pPr>
              <w:spacing w:after="10" w:line="249" w:lineRule="auto"/>
              <w:jc w:val="both"/>
              <w:rPr>
                <w:rFonts w:ascii="Cambria" w:eastAsia="Cambria" w:hAnsi="Cambria" w:cs="Cambria"/>
                <w:color w:val="000000"/>
              </w:rPr>
            </w:pPr>
            <w:r>
              <w:rPr>
                <w:rFonts w:ascii="Cambria" w:eastAsia="Cambria" w:hAnsi="Cambria" w:cs="Cambria"/>
                <w:color w:val="000000"/>
              </w:rPr>
              <w:t>KPSSP94</w:t>
            </w:r>
          </w:p>
        </w:tc>
        <w:tc>
          <w:tcPr>
            <w:tcW w:w="850" w:type="dxa"/>
          </w:tcPr>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752B57" w:rsidP="00752B57">
            <w:pPr>
              <w:spacing w:after="10" w:line="249" w:lineRule="auto"/>
              <w:jc w:val="both"/>
              <w:rPr>
                <w:rFonts w:ascii="Cambria" w:eastAsia="Cambria" w:hAnsi="Cambria" w:cs="Cambria"/>
                <w:color w:val="000000"/>
              </w:rPr>
            </w:pPr>
          </w:p>
          <w:p w:rsidR="00752B57" w:rsidRPr="00752B57" w:rsidRDefault="00694A41" w:rsidP="00990799">
            <w:pPr>
              <w:spacing w:after="10" w:line="249" w:lineRule="auto"/>
              <w:jc w:val="both"/>
              <w:rPr>
                <w:rFonts w:ascii="Cambria" w:eastAsia="Cambria" w:hAnsi="Cambria" w:cs="Cambria"/>
                <w:color w:val="000000"/>
              </w:rPr>
            </w:pPr>
            <w:r>
              <w:rPr>
                <w:rFonts w:ascii="Cambria" w:eastAsia="Cambria" w:hAnsi="Cambria" w:cs="Cambria"/>
                <w:color w:val="000000"/>
              </w:rPr>
              <w:t>En</w:t>
            </w:r>
            <w:r w:rsidR="00990799">
              <w:rPr>
                <w:rFonts w:ascii="Cambria" w:eastAsia="Cambria" w:hAnsi="Cambria" w:cs="Cambria"/>
                <w:color w:val="000000"/>
              </w:rPr>
              <w:t xml:space="preserve"> </w:t>
            </w:r>
            <w:r>
              <w:rPr>
                <w:rFonts w:ascii="Cambria" w:eastAsia="Cambria" w:hAnsi="Cambria" w:cs="Cambria"/>
                <w:color w:val="000000"/>
              </w:rPr>
              <w:t>az 60</w:t>
            </w:r>
            <w:r w:rsidR="00752B57" w:rsidRPr="00752B57">
              <w:rPr>
                <w:rFonts w:ascii="Cambria" w:eastAsia="Cambria" w:hAnsi="Cambria" w:cs="Cambria"/>
                <w:color w:val="000000"/>
              </w:rPr>
              <w:t xml:space="preserve"> puan</w:t>
            </w:r>
          </w:p>
        </w:tc>
      </w:tr>
    </w:tbl>
    <w:p w:rsidR="00407DC1" w:rsidRPr="00EA55F8" w:rsidRDefault="00407DC1" w:rsidP="00407DC1">
      <w:pPr>
        <w:shd w:val="clear" w:color="auto" w:fill="FFFFFF"/>
        <w:spacing w:after="0" w:line="240" w:lineRule="auto"/>
        <w:rPr>
          <w:rFonts w:ascii="Calibri" w:eastAsia="Times New Roman" w:hAnsi="Calibri" w:cs="Calibri"/>
          <w:color w:val="333333"/>
          <w:lang w:eastAsia="tr-TR"/>
        </w:rPr>
      </w:pP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sidRPr="00EA55F8">
        <w:rPr>
          <w:rFonts w:ascii="Calibri" w:eastAsia="Times New Roman" w:hAnsi="Calibri" w:cs="Calibri"/>
          <w:b/>
          <w:bCs/>
          <w:color w:val="333333"/>
          <w:lang w:eastAsia="tr-TR"/>
        </w:rPr>
        <w:t>BAŞVURU GENEL VE ÖZEL ŞARTLARI</w:t>
      </w:r>
      <w:r w:rsidRPr="00EA55F8">
        <w:rPr>
          <w:rFonts w:ascii="Calibri" w:eastAsia="Times New Roman" w:hAnsi="Calibri" w:cs="Calibri"/>
          <w:color w:val="333333"/>
          <w:lang w:eastAsia="tr-TR"/>
        </w:rPr>
        <w:t>:</w:t>
      </w: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sidRPr="00EA55F8">
        <w:rPr>
          <w:rFonts w:ascii="Calibri" w:eastAsia="Times New Roman" w:hAnsi="Calibri" w:cs="Calibri"/>
          <w:b/>
          <w:bCs/>
          <w:color w:val="333333"/>
          <w:lang w:eastAsia="tr-TR"/>
        </w:rPr>
        <w:t>1-</w:t>
      </w:r>
      <w:r w:rsidRPr="00EA55F8">
        <w:rPr>
          <w:rFonts w:ascii="Calibri" w:eastAsia="Times New Roman" w:hAnsi="Calibri" w:cs="Calibri"/>
          <w:b/>
          <w:bCs/>
          <w:color w:val="333333"/>
          <w:u w:val="single"/>
          <w:lang w:eastAsia="tr-TR"/>
        </w:rPr>
        <w:t>BAŞVURU GENEL ŞARTLARI</w:t>
      </w:r>
      <w:r w:rsidRPr="00EA55F8">
        <w:rPr>
          <w:rFonts w:ascii="Calibri" w:eastAsia="Times New Roman" w:hAnsi="Calibri" w:cs="Calibri"/>
          <w:color w:val="333333"/>
          <w:lang w:eastAsia="tr-TR"/>
        </w:rPr>
        <w:t>:</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 xml:space="preserve">İlan edilen </w:t>
      </w:r>
      <w:r w:rsidR="00E433CA">
        <w:rPr>
          <w:rFonts w:ascii="Calibri" w:eastAsia="Times New Roman" w:hAnsi="Calibri" w:cs="Calibri"/>
          <w:color w:val="333333"/>
          <w:lang w:eastAsia="tr-TR"/>
        </w:rPr>
        <w:t>İ</w:t>
      </w:r>
      <w:r w:rsidR="00351C60">
        <w:rPr>
          <w:rFonts w:ascii="Calibri" w:eastAsia="Times New Roman" w:hAnsi="Calibri" w:cs="Calibri"/>
          <w:color w:val="333333"/>
          <w:lang w:eastAsia="tr-TR"/>
        </w:rPr>
        <w:t>t</w:t>
      </w:r>
      <w:r w:rsidR="00C372AD">
        <w:rPr>
          <w:rFonts w:ascii="Calibri" w:eastAsia="Times New Roman" w:hAnsi="Calibri" w:cs="Calibri"/>
          <w:color w:val="333333"/>
          <w:lang w:eastAsia="tr-TR"/>
        </w:rPr>
        <w:t xml:space="preserve">faiye </w:t>
      </w:r>
      <w:r w:rsidR="00351C60">
        <w:rPr>
          <w:rFonts w:ascii="Calibri" w:eastAsia="Times New Roman" w:hAnsi="Calibri" w:cs="Calibri"/>
          <w:color w:val="333333"/>
          <w:lang w:eastAsia="tr-TR"/>
        </w:rPr>
        <w:t>E</w:t>
      </w:r>
      <w:r w:rsidR="00C372AD">
        <w:rPr>
          <w:rFonts w:ascii="Calibri" w:eastAsia="Times New Roman" w:hAnsi="Calibri" w:cs="Calibri"/>
          <w:color w:val="333333"/>
          <w:lang w:eastAsia="tr-TR"/>
        </w:rPr>
        <w:t>ri</w:t>
      </w:r>
      <w:r w:rsidRPr="00EA55F8">
        <w:rPr>
          <w:rFonts w:ascii="Calibri" w:eastAsia="Times New Roman" w:hAnsi="Calibri" w:cs="Calibri"/>
          <w:color w:val="333333"/>
          <w:lang w:eastAsia="tr-TR"/>
        </w:rPr>
        <w:t xml:space="preserve"> kadrolarına atanmak için başvuracak adayların 657 sayılı Devlet Memurları Kanunu'nun 48.Maddesinin (A) fıkrasında belirtilen aşağıdaki genel şartlara sahip olmaları gerekmektedir.</w:t>
      </w:r>
    </w:p>
    <w:p w:rsidR="00407DC1" w:rsidRPr="00EA55F8" w:rsidRDefault="00990799" w:rsidP="00407DC1">
      <w:pPr>
        <w:shd w:val="clear" w:color="auto" w:fill="FFFFFF"/>
        <w:spacing w:after="150" w:line="240" w:lineRule="auto"/>
        <w:jc w:val="both"/>
        <w:rPr>
          <w:rFonts w:ascii="Calibri" w:eastAsia="Times New Roman" w:hAnsi="Calibri" w:cs="Calibri"/>
          <w:color w:val="333333"/>
          <w:lang w:eastAsia="tr-TR"/>
        </w:rPr>
      </w:pPr>
      <w:r>
        <w:rPr>
          <w:rFonts w:ascii="Calibri" w:eastAsia="Times New Roman" w:hAnsi="Calibri" w:cs="Calibri"/>
          <w:color w:val="333333"/>
          <w:lang w:eastAsia="tr-TR"/>
        </w:rPr>
        <w:t xml:space="preserve">a) </w:t>
      </w:r>
      <w:r w:rsidR="00407DC1" w:rsidRPr="00EA55F8">
        <w:rPr>
          <w:rFonts w:ascii="Calibri" w:eastAsia="Times New Roman" w:hAnsi="Calibri" w:cs="Calibri"/>
          <w:color w:val="333333"/>
          <w:lang w:eastAsia="tr-TR"/>
        </w:rPr>
        <w:t>Türk vatandaşı olmak.</w:t>
      </w:r>
    </w:p>
    <w:p w:rsidR="00407DC1" w:rsidRPr="00EA55F8" w:rsidRDefault="00990799" w:rsidP="00407DC1">
      <w:pPr>
        <w:shd w:val="clear" w:color="auto" w:fill="FFFFFF"/>
        <w:spacing w:after="150" w:line="240" w:lineRule="auto"/>
        <w:jc w:val="both"/>
        <w:rPr>
          <w:rFonts w:ascii="Calibri" w:eastAsia="Times New Roman" w:hAnsi="Calibri" w:cs="Calibri"/>
          <w:color w:val="333333"/>
          <w:lang w:eastAsia="tr-TR"/>
        </w:rPr>
      </w:pPr>
      <w:r>
        <w:rPr>
          <w:rFonts w:ascii="Calibri" w:eastAsia="Times New Roman" w:hAnsi="Calibri" w:cs="Calibri"/>
          <w:color w:val="333333"/>
          <w:lang w:eastAsia="tr-TR"/>
        </w:rPr>
        <w:t xml:space="preserve">b) </w:t>
      </w:r>
      <w:r w:rsidR="00407DC1" w:rsidRPr="00EA55F8">
        <w:rPr>
          <w:rFonts w:ascii="Calibri" w:eastAsia="Times New Roman" w:hAnsi="Calibri" w:cs="Calibri"/>
          <w:color w:val="333333"/>
          <w:lang w:eastAsia="tr-TR"/>
        </w:rPr>
        <w:t>Kamu haklarından mahrum bulunmamak.</w:t>
      </w:r>
    </w:p>
    <w:p w:rsidR="00407DC1" w:rsidRPr="00EA55F8" w:rsidRDefault="00990799" w:rsidP="00407DC1">
      <w:pPr>
        <w:shd w:val="clear" w:color="auto" w:fill="FFFFFF"/>
        <w:spacing w:after="150" w:line="240" w:lineRule="auto"/>
        <w:jc w:val="both"/>
        <w:rPr>
          <w:rFonts w:ascii="Calibri" w:eastAsia="Times New Roman" w:hAnsi="Calibri" w:cs="Calibri"/>
          <w:color w:val="333333"/>
          <w:lang w:eastAsia="tr-TR"/>
        </w:rPr>
      </w:pPr>
      <w:r>
        <w:rPr>
          <w:rFonts w:ascii="Calibri" w:eastAsia="Times New Roman" w:hAnsi="Calibri" w:cs="Calibri"/>
          <w:color w:val="333333"/>
          <w:lang w:eastAsia="tr-TR"/>
        </w:rPr>
        <w:t xml:space="preserve">c) </w:t>
      </w:r>
      <w:r w:rsidR="00407DC1" w:rsidRPr="00EA55F8">
        <w:rPr>
          <w:rFonts w:ascii="Calibri" w:eastAsia="Times New Roman" w:hAnsi="Calibri" w:cs="Calibri"/>
          <w:color w:val="333333"/>
          <w:lang w:eastAsia="tr-TR"/>
        </w:rPr>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proofErr w:type="gramStart"/>
      <w:r w:rsidR="00407DC1" w:rsidRPr="00EA55F8">
        <w:rPr>
          <w:rFonts w:ascii="Calibri" w:eastAsia="Times New Roman" w:hAnsi="Calibri" w:cs="Calibri"/>
          <w:color w:val="333333"/>
          <w:lang w:eastAsia="tr-TR"/>
        </w:rPr>
        <w:t>irtikap</w:t>
      </w:r>
      <w:proofErr w:type="gramEnd"/>
      <w:r w:rsidR="00407DC1" w:rsidRPr="00EA55F8">
        <w:rPr>
          <w:rFonts w:ascii="Calibri" w:eastAsia="Times New Roman" w:hAnsi="Calibri" w:cs="Calibri"/>
          <w:color w:val="333333"/>
          <w:lang w:eastAsia="tr-TR"/>
        </w:rPr>
        <w:t xml:space="preserve">, rüşvet, </w:t>
      </w:r>
      <w:proofErr w:type="gramStart"/>
      <w:r w:rsidR="00407DC1" w:rsidRPr="00EA55F8">
        <w:rPr>
          <w:rFonts w:ascii="Calibri" w:eastAsia="Times New Roman" w:hAnsi="Calibri" w:cs="Calibri"/>
          <w:color w:val="333333"/>
          <w:lang w:eastAsia="tr-TR"/>
        </w:rPr>
        <w:t>hırsızlık</w:t>
      </w:r>
      <w:proofErr w:type="gramEnd"/>
      <w:r w:rsidR="00407DC1" w:rsidRPr="00EA55F8">
        <w:rPr>
          <w:rFonts w:ascii="Calibri" w:eastAsia="Times New Roman" w:hAnsi="Calibri" w:cs="Calibri"/>
          <w:color w:val="333333"/>
          <w:lang w:eastAsia="tr-TR"/>
        </w:rPr>
        <w:t>, dolandırıcılık, sahtecilik, görevi kötüye kullanma, hileli iflas, ihaleye fesat karıştırma, edimin ifasına fesat karıştırma, suçtan kaynaklanan malvarlığı değerlerini aklama veya kaçakçılık suçlarından</w:t>
      </w:r>
      <w:r w:rsidR="00407DC1">
        <w:rPr>
          <w:rFonts w:ascii="Calibri" w:eastAsia="Times New Roman" w:hAnsi="Calibri" w:cs="Calibri"/>
          <w:color w:val="333333"/>
          <w:lang w:eastAsia="tr-TR"/>
        </w:rPr>
        <w:t xml:space="preserve"> mahku</w:t>
      </w:r>
      <w:r w:rsidR="00407DC1" w:rsidRPr="00EA55F8">
        <w:rPr>
          <w:rFonts w:ascii="Calibri" w:eastAsia="Times New Roman" w:hAnsi="Calibri" w:cs="Calibri"/>
          <w:color w:val="333333"/>
          <w:lang w:eastAsia="tr-TR"/>
        </w:rPr>
        <w:t>m olmamak.</w:t>
      </w:r>
    </w:p>
    <w:p w:rsidR="00407DC1" w:rsidRPr="00EA55F8" w:rsidRDefault="00CA67E6" w:rsidP="00407DC1">
      <w:pPr>
        <w:shd w:val="clear" w:color="auto" w:fill="FFFFFF"/>
        <w:spacing w:after="150" w:line="240" w:lineRule="auto"/>
        <w:jc w:val="both"/>
        <w:rPr>
          <w:rFonts w:ascii="Calibri" w:eastAsia="Times New Roman" w:hAnsi="Calibri" w:cs="Calibri"/>
          <w:color w:val="333333"/>
          <w:lang w:eastAsia="tr-TR"/>
        </w:rPr>
      </w:pPr>
      <w:r>
        <w:rPr>
          <w:rFonts w:ascii="Calibri" w:eastAsia="Times New Roman" w:hAnsi="Calibri" w:cs="Calibri"/>
          <w:color w:val="333333"/>
          <w:lang w:eastAsia="tr-TR"/>
        </w:rPr>
        <w:t>d</w:t>
      </w:r>
      <w:r w:rsidR="00990799">
        <w:rPr>
          <w:rFonts w:ascii="Calibri" w:eastAsia="Times New Roman" w:hAnsi="Calibri" w:cs="Calibri"/>
          <w:color w:val="333333"/>
          <w:lang w:eastAsia="tr-TR"/>
        </w:rPr>
        <w:t>) Erkek a</w:t>
      </w:r>
      <w:r w:rsidR="00407DC1" w:rsidRPr="00EA55F8">
        <w:rPr>
          <w:rFonts w:ascii="Calibri" w:eastAsia="Times New Roman" w:hAnsi="Calibri" w:cs="Calibri"/>
          <w:color w:val="333333"/>
          <w:lang w:eastAsia="tr-TR"/>
        </w:rPr>
        <w:t>daylar için askerlik durumu itibariyle; askerlikle ilgisi bulunmamak veya askerlik çağına gelmemiş bulunmak ya da askerlik çağına gelmiş ise muvazzaf askerlik hizmetini yapmış yahut ertelenmiş veya yedek sınıfa geçirilmiş olmak,</w:t>
      </w:r>
    </w:p>
    <w:p w:rsidR="00407DC1" w:rsidRPr="00EA55F8" w:rsidRDefault="00CA67E6" w:rsidP="00407DC1">
      <w:pPr>
        <w:shd w:val="clear" w:color="auto" w:fill="FFFFFF"/>
        <w:spacing w:after="150" w:line="240" w:lineRule="auto"/>
        <w:jc w:val="both"/>
        <w:rPr>
          <w:rFonts w:ascii="Calibri" w:eastAsia="Times New Roman" w:hAnsi="Calibri" w:cs="Calibri"/>
          <w:color w:val="333333"/>
          <w:lang w:eastAsia="tr-TR"/>
        </w:rPr>
      </w:pPr>
      <w:r>
        <w:rPr>
          <w:rFonts w:ascii="Calibri" w:eastAsia="Times New Roman" w:hAnsi="Calibri" w:cs="Calibri"/>
          <w:color w:val="333333"/>
          <w:lang w:eastAsia="tr-TR"/>
        </w:rPr>
        <w:t>e</w:t>
      </w:r>
      <w:r w:rsidR="00990799">
        <w:rPr>
          <w:rFonts w:ascii="Calibri" w:eastAsia="Times New Roman" w:hAnsi="Calibri" w:cs="Calibri"/>
          <w:color w:val="333333"/>
          <w:lang w:eastAsia="tr-TR"/>
        </w:rPr>
        <w:t xml:space="preserve">) </w:t>
      </w:r>
      <w:r w:rsidR="00407DC1" w:rsidRPr="00EA55F8">
        <w:rPr>
          <w:rFonts w:ascii="Calibri" w:eastAsia="Times New Roman" w:hAnsi="Calibri" w:cs="Calibri"/>
          <w:color w:val="333333"/>
          <w:lang w:eastAsia="tr-TR"/>
        </w:rPr>
        <w:t>Görevini devamlı yapmasına engel olabilecek akıl hastalığı veya bedensel engeli bulunmamak.</w:t>
      </w:r>
    </w:p>
    <w:p w:rsidR="00407DC1" w:rsidRPr="00EA55F8" w:rsidRDefault="00CA67E6" w:rsidP="00407DC1">
      <w:pPr>
        <w:shd w:val="clear" w:color="auto" w:fill="FFFFFF"/>
        <w:spacing w:after="150" w:line="240" w:lineRule="auto"/>
        <w:jc w:val="both"/>
        <w:rPr>
          <w:rFonts w:ascii="Calibri" w:eastAsia="Times New Roman" w:hAnsi="Calibri" w:cs="Calibri"/>
          <w:color w:val="333333"/>
          <w:lang w:eastAsia="tr-TR"/>
        </w:rPr>
      </w:pPr>
      <w:r>
        <w:rPr>
          <w:rFonts w:ascii="Calibri" w:eastAsia="Times New Roman" w:hAnsi="Calibri" w:cs="Calibri"/>
          <w:color w:val="333333"/>
          <w:lang w:eastAsia="tr-TR"/>
        </w:rPr>
        <w:t>f</w:t>
      </w:r>
      <w:r w:rsidR="00990799">
        <w:rPr>
          <w:rFonts w:ascii="Calibri" w:eastAsia="Times New Roman" w:hAnsi="Calibri" w:cs="Calibri"/>
          <w:color w:val="333333"/>
          <w:lang w:eastAsia="tr-TR"/>
        </w:rPr>
        <w:t xml:space="preserve">) </w:t>
      </w:r>
      <w:r w:rsidR="00407DC1" w:rsidRPr="00EA55F8">
        <w:rPr>
          <w:rFonts w:ascii="Calibri" w:eastAsia="Times New Roman" w:hAnsi="Calibri" w:cs="Calibri"/>
          <w:color w:val="333333"/>
          <w:lang w:eastAsia="tr-TR"/>
        </w:rPr>
        <w:t>İlan edilen kadrolar için aranan diğer başvuru şartlarını taşımak.</w:t>
      </w:r>
    </w:p>
    <w:p w:rsidR="00407DC1" w:rsidRPr="00EA55F8" w:rsidRDefault="00CA67E6" w:rsidP="00407DC1">
      <w:pPr>
        <w:shd w:val="clear" w:color="auto" w:fill="FFFFFF"/>
        <w:spacing w:after="150" w:line="240" w:lineRule="auto"/>
        <w:jc w:val="both"/>
        <w:rPr>
          <w:rFonts w:ascii="Calibri" w:eastAsia="Times New Roman" w:hAnsi="Calibri" w:cs="Calibri"/>
          <w:color w:val="333333"/>
          <w:lang w:eastAsia="tr-TR"/>
        </w:rPr>
      </w:pPr>
      <w:r>
        <w:rPr>
          <w:rFonts w:ascii="Calibri" w:eastAsia="Times New Roman" w:hAnsi="Calibri" w:cs="Calibri"/>
          <w:color w:val="333333"/>
          <w:lang w:eastAsia="tr-TR"/>
        </w:rPr>
        <w:t>g</w:t>
      </w:r>
      <w:r w:rsidR="00990799">
        <w:rPr>
          <w:rFonts w:ascii="Calibri" w:eastAsia="Times New Roman" w:hAnsi="Calibri" w:cs="Calibri"/>
          <w:color w:val="333333"/>
          <w:lang w:eastAsia="tr-TR"/>
        </w:rPr>
        <w:t xml:space="preserve">) </w:t>
      </w:r>
      <w:r w:rsidR="00407DC1" w:rsidRPr="00EA55F8">
        <w:rPr>
          <w:rFonts w:ascii="Calibri" w:eastAsia="Times New Roman" w:hAnsi="Calibri" w:cs="Calibri"/>
          <w:color w:val="333333"/>
          <w:lang w:eastAsia="tr-TR"/>
        </w:rPr>
        <w:t>Yaptırılacak güvenlik soruşturması sonucunda göreve başlamasında bir sakınca bulunmamak.</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b/>
          <w:bCs/>
          <w:color w:val="333333"/>
          <w:u w:val="single"/>
          <w:lang w:eastAsia="tr-TR"/>
        </w:rPr>
        <w:lastRenderedPageBreak/>
        <w:t>2-BAŞVURU ÖZEL ŞARTLARI:</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 xml:space="preserve">a) İlan edilen İtfaiye Eri kadro unvanı için son olarak mezun olunan okul itibariyle öğrenim şartlarını taşımak ve bu öğrenimle ilgili olarak lise ve dengi okul mezunları için 2018 yılı KPSSP94, </w:t>
      </w:r>
      <w:proofErr w:type="spellStart"/>
      <w:r w:rsidRPr="00EA55F8">
        <w:rPr>
          <w:rFonts w:ascii="Calibri" w:eastAsia="Times New Roman" w:hAnsi="Calibri" w:cs="Calibri"/>
          <w:color w:val="333333"/>
          <w:lang w:eastAsia="tr-TR"/>
        </w:rPr>
        <w:t>önlisans</w:t>
      </w:r>
      <w:proofErr w:type="spellEnd"/>
      <w:r w:rsidRPr="00EA55F8">
        <w:rPr>
          <w:rFonts w:ascii="Calibri" w:eastAsia="Times New Roman" w:hAnsi="Calibri" w:cs="Calibri"/>
          <w:color w:val="333333"/>
          <w:lang w:eastAsia="tr-TR"/>
        </w:rPr>
        <w:t xml:space="preserve"> mezunlarının </w:t>
      </w:r>
      <w:r w:rsidR="00990799">
        <w:rPr>
          <w:rFonts w:ascii="Calibri" w:eastAsia="Times New Roman" w:hAnsi="Calibri" w:cs="Calibri"/>
          <w:color w:val="333333"/>
          <w:lang w:eastAsia="tr-TR"/>
        </w:rPr>
        <w:t>2018 yılı</w:t>
      </w:r>
      <w:r>
        <w:rPr>
          <w:rFonts w:ascii="Calibri" w:eastAsia="Times New Roman" w:hAnsi="Calibri" w:cs="Calibri"/>
          <w:color w:val="333333"/>
          <w:lang w:eastAsia="tr-TR"/>
        </w:rPr>
        <w:t xml:space="preserve"> KPSSP93 </w:t>
      </w:r>
      <w:r w:rsidRPr="00EA55F8">
        <w:rPr>
          <w:rFonts w:ascii="Calibri" w:eastAsia="Times New Roman" w:hAnsi="Calibri" w:cs="Calibri"/>
          <w:color w:val="333333"/>
          <w:lang w:eastAsia="tr-TR"/>
        </w:rPr>
        <w:t xml:space="preserve">Kamu Personel Seçme Sınavlarına girmiş ve belirtilen asgari KPSS puanını almış olmak, </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b) Daha önce çalıştığı kamu kurum ve kuruluşlarından disiplinsizlik veya ahlaki nedenlerle çıkarılmış olmamak.</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 xml:space="preserve">c) 657 sayılı Kanunun 48' inci maddesinin (A) fıkrasında belirtilen genel şartların yanı sıra </w:t>
      </w:r>
      <w:proofErr w:type="gramStart"/>
      <w:r w:rsidRPr="00EA55F8">
        <w:rPr>
          <w:rFonts w:ascii="Calibri" w:eastAsia="Times New Roman" w:hAnsi="Calibri" w:cs="Calibri"/>
          <w:color w:val="333333"/>
          <w:lang w:eastAsia="tr-TR"/>
        </w:rPr>
        <w:t>Belediye  İtfaiye</w:t>
      </w:r>
      <w:proofErr w:type="gramEnd"/>
      <w:r w:rsidRPr="00EA55F8">
        <w:rPr>
          <w:rFonts w:ascii="Calibri" w:eastAsia="Times New Roman" w:hAnsi="Calibri" w:cs="Calibri"/>
          <w:color w:val="333333"/>
          <w:lang w:eastAsia="tr-TR"/>
        </w:rPr>
        <w:t xml:space="preserve"> Yönetmeliğinin 15/A maddesindeki özel şartlara göre, İtfaiye eri kadrolarına başvuru yapılabilmesi için; </w:t>
      </w:r>
      <w:r w:rsidRPr="00EA55F8">
        <w:rPr>
          <w:rFonts w:ascii="Calibri" w:eastAsia="Times New Roman" w:hAnsi="Calibri" w:cs="Calibri"/>
          <w:b/>
          <w:bCs/>
          <w:color w:val="333333"/>
          <w:lang w:eastAsia="tr-TR"/>
        </w:rPr>
        <w:t>tartılma ve ölçülme aç karnına, soyunuk ve çıplak ayakla olmak kaydıyla erkeklerde en az 1.67 metre, kadınlarda en az 1.60 metre boyunda olmak ve boyun 1 metreden fazla olan kısmı ile kilosu arasında (+,-) 10 kilogramdan fazla fark olmaması ve sınavın yapıldığı tarihte 30 yaşını doldurmamış olmak</w:t>
      </w:r>
      <w:r>
        <w:rPr>
          <w:rFonts w:ascii="Calibri" w:eastAsia="Times New Roman" w:hAnsi="Calibri" w:cs="Calibri"/>
          <w:color w:val="333333"/>
          <w:lang w:eastAsia="tr-TR"/>
        </w:rPr>
        <w:t xml:space="preserve">. </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 xml:space="preserve">d) </w:t>
      </w:r>
      <w:r>
        <w:rPr>
          <w:rFonts w:ascii="Calibri" w:eastAsia="Times New Roman" w:hAnsi="Calibri" w:cs="Calibri"/>
          <w:color w:val="333333"/>
          <w:lang w:eastAsia="tr-TR"/>
        </w:rPr>
        <w:t>S</w:t>
      </w:r>
      <w:r w:rsidRPr="00EA55F8">
        <w:rPr>
          <w:rFonts w:ascii="Calibri" w:eastAsia="Times New Roman" w:hAnsi="Calibri" w:cs="Calibri"/>
          <w:color w:val="333333"/>
          <w:lang w:eastAsia="tr-TR"/>
        </w:rPr>
        <w:t xml:space="preserve">ağlık açısından kapalı </w:t>
      </w:r>
      <w:proofErr w:type="gramStart"/>
      <w:r w:rsidRPr="00EA55F8">
        <w:rPr>
          <w:rFonts w:ascii="Calibri" w:eastAsia="Times New Roman" w:hAnsi="Calibri" w:cs="Calibri"/>
          <w:color w:val="333333"/>
          <w:lang w:eastAsia="tr-TR"/>
        </w:rPr>
        <w:t>mekan</w:t>
      </w:r>
      <w:proofErr w:type="gramEnd"/>
      <w:r w:rsidRPr="00EA55F8">
        <w:rPr>
          <w:rFonts w:ascii="Calibri" w:eastAsia="Times New Roman" w:hAnsi="Calibri" w:cs="Calibri"/>
          <w:color w:val="333333"/>
          <w:lang w:eastAsia="tr-TR"/>
        </w:rPr>
        <w:t>, dar alan ve yükseklik gibi fobisi olmamak kaydıyla itfaiye teşkilatının ç</w:t>
      </w:r>
      <w:r>
        <w:rPr>
          <w:rFonts w:ascii="Calibri" w:eastAsia="Times New Roman" w:hAnsi="Calibri" w:cs="Calibri"/>
          <w:color w:val="333333"/>
          <w:lang w:eastAsia="tr-TR"/>
        </w:rPr>
        <w:t>alışma şartlarına uygun olmak.</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 xml:space="preserve">e) </w:t>
      </w:r>
      <w:r>
        <w:rPr>
          <w:rFonts w:ascii="Calibri" w:eastAsia="Times New Roman" w:hAnsi="Calibri" w:cs="Calibri"/>
          <w:color w:val="333333"/>
          <w:lang w:eastAsia="tr-TR"/>
        </w:rPr>
        <w:t>İ</w:t>
      </w:r>
      <w:r w:rsidRPr="00EA55F8">
        <w:rPr>
          <w:rFonts w:ascii="Calibri" w:eastAsia="Times New Roman" w:hAnsi="Calibri" w:cs="Calibri"/>
          <w:color w:val="333333"/>
          <w:lang w:eastAsia="tr-TR"/>
        </w:rPr>
        <w:t>tfaiye teşkilatının ihtiyacına göre belirlenen, 13/10/1983 tarihli ve 2918 sayılı Karayolları Trafik Kanu</w:t>
      </w:r>
      <w:r>
        <w:rPr>
          <w:rFonts w:ascii="Calibri" w:eastAsia="Times New Roman" w:hAnsi="Calibri" w:cs="Calibri"/>
          <w:color w:val="333333"/>
          <w:lang w:eastAsia="tr-TR"/>
        </w:rPr>
        <w:t>nu hükümlerince verilen en az (C</w:t>
      </w:r>
      <w:r w:rsidRPr="00EA55F8">
        <w:rPr>
          <w:rFonts w:ascii="Calibri" w:eastAsia="Times New Roman" w:hAnsi="Calibri" w:cs="Calibri"/>
          <w:color w:val="333333"/>
          <w:lang w:eastAsia="tr-TR"/>
        </w:rPr>
        <w:t>) sürücü belgesine sahip olmak.</w:t>
      </w: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sidRPr="00EA55F8">
        <w:rPr>
          <w:rFonts w:ascii="Calibri" w:eastAsia="Times New Roman" w:hAnsi="Calibri" w:cs="Calibri"/>
          <w:b/>
          <w:bCs/>
          <w:color w:val="333333"/>
          <w:u w:val="single"/>
          <w:lang w:eastAsia="tr-TR"/>
        </w:rPr>
        <w:t>3-BAŞVURU ESNAS</w:t>
      </w:r>
      <w:r>
        <w:rPr>
          <w:rFonts w:ascii="Calibri" w:eastAsia="Times New Roman" w:hAnsi="Calibri" w:cs="Calibri"/>
          <w:b/>
          <w:bCs/>
          <w:color w:val="333333"/>
          <w:u w:val="single"/>
          <w:lang w:eastAsia="tr-TR"/>
        </w:rPr>
        <w:t>INDA ADAYLARDAN İSTENİLEN BELGE</w:t>
      </w:r>
      <w:r w:rsidRPr="00EA55F8">
        <w:rPr>
          <w:rFonts w:ascii="Calibri" w:eastAsia="Times New Roman" w:hAnsi="Calibri" w:cs="Calibri"/>
          <w:b/>
          <w:bCs/>
          <w:color w:val="333333"/>
          <w:u w:val="single"/>
          <w:lang w:eastAsia="tr-TR"/>
        </w:rPr>
        <w:t>LER</w:t>
      </w: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sidRPr="00EA55F8">
        <w:rPr>
          <w:rFonts w:ascii="Calibri" w:eastAsia="Times New Roman" w:hAnsi="Calibri" w:cs="Calibri"/>
          <w:b/>
          <w:bCs/>
          <w:color w:val="333333"/>
          <w:lang w:eastAsia="tr-TR"/>
        </w:rPr>
        <w:t>Başvuru sırasında;</w:t>
      </w: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sidRPr="00EA55F8">
        <w:rPr>
          <w:rFonts w:ascii="Calibri" w:eastAsia="Times New Roman" w:hAnsi="Calibri" w:cs="Calibri"/>
          <w:color w:val="333333"/>
          <w:lang w:eastAsia="tr-TR"/>
        </w:rPr>
        <w:t>a) Başvuru Formu</w:t>
      </w:r>
      <w:r>
        <w:rPr>
          <w:rFonts w:ascii="Calibri" w:eastAsia="Times New Roman" w:hAnsi="Calibri" w:cs="Calibri"/>
          <w:color w:val="333333"/>
          <w:lang w:eastAsia="tr-TR"/>
        </w:rPr>
        <w:t>, (www.luleburgaz</w:t>
      </w:r>
      <w:r w:rsidRPr="00EA55F8">
        <w:rPr>
          <w:rFonts w:ascii="Calibri" w:eastAsia="Times New Roman" w:hAnsi="Calibri" w:cs="Calibri"/>
          <w:color w:val="333333"/>
          <w:lang w:eastAsia="tr-TR"/>
        </w:rPr>
        <w:t>.bel.tr adresinden temin edilecektir.)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 xml:space="preserve">b) Nüfus cüzdanı </w:t>
      </w:r>
      <w:r>
        <w:rPr>
          <w:rFonts w:ascii="Calibri" w:eastAsia="Times New Roman" w:hAnsi="Calibri" w:cs="Calibri"/>
          <w:color w:val="333333"/>
          <w:lang w:eastAsia="tr-TR"/>
        </w:rPr>
        <w:t>aslı ve</w:t>
      </w:r>
      <w:r w:rsidR="00351C60">
        <w:rPr>
          <w:rFonts w:ascii="Calibri" w:eastAsia="Times New Roman" w:hAnsi="Calibri" w:cs="Calibri"/>
          <w:color w:val="333333"/>
          <w:lang w:eastAsia="tr-TR"/>
        </w:rPr>
        <w:t>ya</w:t>
      </w:r>
      <w:r>
        <w:rPr>
          <w:rFonts w:ascii="Calibri" w:eastAsia="Times New Roman" w:hAnsi="Calibri" w:cs="Calibri"/>
          <w:color w:val="333333"/>
          <w:lang w:eastAsia="tr-TR"/>
        </w:rPr>
        <w:t xml:space="preserve"> </w:t>
      </w:r>
      <w:r w:rsidRPr="00EA55F8">
        <w:rPr>
          <w:rFonts w:ascii="Calibri" w:eastAsia="Times New Roman" w:hAnsi="Calibri" w:cs="Calibri"/>
          <w:color w:val="333333"/>
          <w:lang w:eastAsia="tr-TR"/>
        </w:rPr>
        <w:t>fotokopisi</w:t>
      </w: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sidRPr="00EA55F8">
        <w:rPr>
          <w:rFonts w:ascii="Calibri" w:eastAsia="Times New Roman" w:hAnsi="Calibri" w:cs="Calibri"/>
          <w:color w:val="333333"/>
          <w:lang w:eastAsia="tr-TR"/>
        </w:rPr>
        <w:t>c) Diploma veya Mezuniyet Belgesi aslı veya Noter onaylı sureti, (Aslı ibraz edilmek kaydıyla fotokopisi Beledi</w:t>
      </w:r>
      <w:r>
        <w:rPr>
          <w:rFonts w:ascii="Calibri" w:eastAsia="Times New Roman" w:hAnsi="Calibri" w:cs="Calibri"/>
          <w:color w:val="333333"/>
          <w:lang w:eastAsia="tr-TR"/>
        </w:rPr>
        <w:t xml:space="preserve">yemizce onaylanabilir.) </w:t>
      </w: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sidRPr="00EA55F8">
        <w:rPr>
          <w:rFonts w:ascii="Calibri" w:eastAsia="Times New Roman" w:hAnsi="Calibri" w:cs="Calibri"/>
          <w:color w:val="333333"/>
          <w:lang w:eastAsia="tr-TR"/>
        </w:rPr>
        <w:t>d) Yabancı Okul Mezunları için Denklik Belgesinin aslı veya noter onaylı örneği, (Aslı ibraz edilmek kaydıyla fotokopisi Belediyemizce onaylanabilir.)</w:t>
      </w: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sidRPr="00EA55F8">
        <w:rPr>
          <w:rFonts w:ascii="Calibri" w:eastAsia="Times New Roman" w:hAnsi="Calibri" w:cs="Calibri"/>
          <w:color w:val="333333"/>
          <w:lang w:eastAsia="tr-TR"/>
        </w:rPr>
        <w:t>e) KPSS sonuç belgesinin ÖSYM'nin sitesinden alınan doğrulama kodlu bilgisayar çıktısı,</w:t>
      </w: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sidRPr="00EA55F8">
        <w:rPr>
          <w:rFonts w:ascii="Calibri" w:eastAsia="Times New Roman" w:hAnsi="Calibri" w:cs="Calibri"/>
          <w:color w:val="333333"/>
          <w:lang w:eastAsia="tr-TR"/>
        </w:rPr>
        <w:t>f) Erkek adaylar için askerlikle ilişiği olmadığına dair beyanı,</w:t>
      </w: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sidRPr="00EA55F8">
        <w:rPr>
          <w:rFonts w:ascii="Calibri" w:eastAsia="Times New Roman" w:hAnsi="Calibri" w:cs="Calibri"/>
          <w:color w:val="333333"/>
          <w:lang w:eastAsia="tr-TR"/>
        </w:rPr>
        <w:t xml:space="preserve">g) </w:t>
      </w:r>
      <w:r>
        <w:rPr>
          <w:rFonts w:ascii="Calibri" w:eastAsia="Times New Roman" w:hAnsi="Calibri" w:cs="Calibri"/>
          <w:color w:val="333333"/>
          <w:lang w:eastAsia="tr-TR"/>
        </w:rPr>
        <w:t>S</w:t>
      </w:r>
      <w:r w:rsidRPr="00EA55F8">
        <w:rPr>
          <w:rFonts w:ascii="Calibri" w:eastAsia="Times New Roman" w:hAnsi="Calibri" w:cs="Calibri"/>
          <w:color w:val="333333"/>
          <w:lang w:eastAsia="tr-TR"/>
        </w:rPr>
        <w:t>ürücü belgesinin aslı veya Noter onaylı sureti, (Aslı ibraz edilmek kaydıyla fotokopisi Belediyemizce onaylanabilir.)</w:t>
      </w: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sidRPr="00EA55F8">
        <w:rPr>
          <w:rFonts w:ascii="Calibri" w:eastAsia="Times New Roman" w:hAnsi="Calibri" w:cs="Calibri"/>
          <w:color w:val="333333"/>
          <w:lang w:eastAsia="tr-TR"/>
        </w:rPr>
        <w:t>h) Görevini devamlı olarak yapmaya engel bir durumu olmadığına dair beyanı,</w:t>
      </w:r>
    </w:p>
    <w:p w:rsidR="00407DC1" w:rsidRDefault="00407DC1" w:rsidP="00407DC1">
      <w:pPr>
        <w:shd w:val="clear" w:color="auto" w:fill="FFFFFF"/>
        <w:spacing w:after="150" w:line="240" w:lineRule="auto"/>
        <w:rPr>
          <w:rFonts w:ascii="Calibri" w:eastAsia="Times New Roman" w:hAnsi="Calibri" w:cs="Calibri"/>
          <w:color w:val="333333"/>
          <w:lang w:eastAsia="tr-TR"/>
        </w:rPr>
      </w:pPr>
      <w:r w:rsidRPr="00EA55F8">
        <w:rPr>
          <w:rFonts w:ascii="Calibri" w:eastAsia="Times New Roman" w:hAnsi="Calibri" w:cs="Calibri"/>
          <w:color w:val="333333"/>
          <w:lang w:eastAsia="tr-TR"/>
        </w:rPr>
        <w:t>i) 2 Fotoğraf (1 adedi forma yapıştırılacak),</w:t>
      </w: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Pr>
          <w:rFonts w:ascii="Calibri" w:eastAsia="Times New Roman" w:hAnsi="Calibri" w:cs="Calibri"/>
          <w:color w:val="333333"/>
          <w:lang w:eastAsia="tr-TR"/>
        </w:rPr>
        <w:t>j)Boy</w:t>
      </w:r>
      <w:r w:rsidR="00351C60">
        <w:rPr>
          <w:rFonts w:ascii="Calibri" w:eastAsia="Times New Roman" w:hAnsi="Calibri" w:cs="Calibri"/>
          <w:color w:val="333333"/>
          <w:lang w:eastAsia="tr-TR"/>
        </w:rPr>
        <w:t xml:space="preserve"> ve</w:t>
      </w:r>
      <w:r>
        <w:rPr>
          <w:rFonts w:ascii="Calibri" w:eastAsia="Times New Roman" w:hAnsi="Calibri" w:cs="Calibri"/>
          <w:color w:val="333333"/>
          <w:lang w:eastAsia="tr-TR"/>
        </w:rPr>
        <w:t xml:space="preserve"> kilo ölçümünü gösterir sağlık kuruluşu onaylı belge</w:t>
      </w: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sidRPr="00EA55F8">
        <w:rPr>
          <w:rFonts w:ascii="Calibri" w:eastAsia="Times New Roman" w:hAnsi="Calibri" w:cs="Calibri"/>
          <w:b/>
          <w:bCs/>
          <w:color w:val="333333"/>
          <w:u w:val="single"/>
          <w:lang w:eastAsia="tr-TR"/>
        </w:rPr>
        <w:t>4-BAŞVURU YERİ, TARİHİ, ŞEKLİ VE SÜRESİ</w:t>
      </w: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sidRPr="00EA55F8">
        <w:rPr>
          <w:rFonts w:ascii="Calibri" w:eastAsia="Times New Roman" w:hAnsi="Calibri" w:cs="Calibri"/>
          <w:b/>
          <w:bCs/>
          <w:color w:val="333333"/>
          <w:lang w:eastAsia="tr-TR"/>
        </w:rPr>
        <w:t xml:space="preserve">Adaylar, sözlü sınava katılabilmek </w:t>
      </w:r>
      <w:proofErr w:type="gramStart"/>
      <w:r w:rsidRPr="00EA55F8">
        <w:rPr>
          <w:rFonts w:ascii="Calibri" w:eastAsia="Times New Roman" w:hAnsi="Calibri" w:cs="Calibri"/>
          <w:b/>
          <w:bCs/>
          <w:color w:val="333333"/>
          <w:lang w:eastAsia="tr-TR"/>
        </w:rPr>
        <w:t>için</w:t>
      </w:r>
      <w:r w:rsidRPr="00EA55F8">
        <w:rPr>
          <w:rFonts w:ascii="Calibri" w:eastAsia="Times New Roman" w:hAnsi="Calibri" w:cs="Calibri"/>
          <w:color w:val="333333"/>
          <w:lang w:eastAsia="tr-TR"/>
        </w:rPr>
        <w:t> ;</w:t>
      </w:r>
      <w:proofErr w:type="gramEnd"/>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Yukarıda sayılan başvuru belgelerini eksiksiz ve doğru olarak doldurmaları, isteni</w:t>
      </w:r>
      <w:r>
        <w:rPr>
          <w:rFonts w:ascii="Calibri" w:eastAsia="Times New Roman" w:hAnsi="Calibri" w:cs="Calibri"/>
          <w:color w:val="333333"/>
          <w:lang w:eastAsia="tr-TR"/>
        </w:rPr>
        <w:t>len diğer belgelerle birlikte 04/02/2018-08/02/2019 tarihleri arası  (08:30-12:30/13:30-17:3</w:t>
      </w:r>
      <w:r w:rsidRPr="00EA55F8">
        <w:rPr>
          <w:rFonts w:ascii="Calibri" w:eastAsia="Times New Roman" w:hAnsi="Calibri" w:cs="Calibri"/>
          <w:color w:val="333333"/>
          <w:lang w:eastAsia="tr-TR"/>
        </w:rPr>
        <w:t xml:space="preserve">0 arasında) Belediyemiz </w:t>
      </w:r>
      <w:r>
        <w:rPr>
          <w:rFonts w:ascii="Calibri" w:eastAsia="Times New Roman" w:hAnsi="Calibri" w:cs="Calibri"/>
          <w:color w:val="333333"/>
          <w:lang w:eastAsia="tr-TR"/>
        </w:rPr>
        <w:t xml:space="preserve">Tek Masa Hizmet Birimine kayıt yaptırdıktan sonra; </w:t>
      </w:r>
      <w:r w:rsidRPr="00EA55F8">
        <w:rPr>
          <w:rFonts w:ascii="Calibri" w:eastAsia="Times New Roman" w:hAnsi="Calibri" w:cs="Calibri"/>
          <w:color w:val="333333"/>
          <w:lang w:eastAsia="tr-TR"/>
        </w:rPr>
        <w:t>İnsan Kaynaklar</w:t>
      </w:r>
      <w:r>
        <w:rPr>
          <w:rFonts w:ascii="Calibri" w:eastAsia="Times New Roman" w:hAnsi="Calibri" w:cs="Calibri"/>
          <w:color w:val="333333"/>
          <w:lang w:eastAsia="tr-TR"/>
        </w:rPr>
        <w:t>ı ve Eğitim Müdürlüğü’ne şahsen</w:t>
      </w:r>
      <w:r w:rsidRPr="00EA55F8">
        <w:rPr>
          <w:rFonts w:ascii="Calibri" w:eastAsia="Times New Roman" w:hAnsi="Calibri" w:cs="Calibri"/>
          <w:color w:val="333333"/>
          <w:lang w:eastAsia="tr-TR"/>
        </w:rPr>
        <w:t xml:space="preserve"> teslim etmeleri gerekmektedir.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Eksik bilgi ve belgelerle ya da nitelikleri uygun olmadığı halde yapılan başvurular değerlendirmeye alınmayacaktır.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lastRenderedPageBreak/>
        <w:t>Başvurular şahsen yapılacaktır. Posta ile ve</w:t>
      </w:r>
      <w:r>
        <w:rPr>
          <w:rFonts w:ascii="Calibri" w:eastAsia="Times New Roman" w:hAnsi="Calibri" w:cs="Calibri"/>
          <w:color w:val="333333"/>
          <w:lang w:eastAsia="tr-TR"/>
        </w:rPr>
        <w:t>ya diğer şekillerde yapılan mür</w:t>
      </w:r>
      <w:r w:rsidRPr="00EA55F8">
        <w:rPr>
          <w:rFonts w:ascii="Calibri" w:eastAsia="Times New Roman" w:hAnsi="Calibri" w:cs="Calibri"/>
          <w:color w:val="333333"/>
          <w:lang w:eastAsia="tr-TR"/>
        </w:rPr>
        <w:t>aca</w:t>
      </w:r>
      <w:r>
        <w:rPr>
          <w:rFonts w:ascii="Calibri" w:eastAsia="Times New Roman" w:hAnsi="Calibri" w:cs="Calibri"/>
          <w:color w:val="333333"/>
          <w:lang w:eastAsia="tr-TR"/>
        </w:rPr>
        <w:t>a</w:t>
      </w:r>
      <w:r w:rsidRPr="00EA55F8">
        <w:rPr>
          <w:rFonts w:ascii="Calibri" w:eastAsia="Times New Roman" w:hAnsi="Calibri" w:cs="Calibri"/>
          <w:color w:val="333333"/>
          <w:lang w:eastAsia="tr-TR"/>
        </w:rPr>
        <w:t>tlar kabul edilmeyecektir.</w:t>
      </w:r>
    </w:p>
    <w:p w:rsidR="00407DC1" w:rsidRDefault="00407DC1" w:rsidP="00407DC1">
      <w:pPr>
        <w:shd w:val="clear" w:color="auto" w:fill="FFFFFF"/>
        <w:spacing w:after="150" w:line="240" w:lineRule="auto"/>
        <w:rPr>
          <w:rFonts w:ascii="Calibri" w:eastAsia="Times New Roman" w:hAnsi="Calibri" w:cs="Calibri"/>
          <w:b/>
          <w:bCs/>
          <w:color w:val="333333"/>
          <w:u w:val="single"/>
          <w:lang w:eastAsia="tr-TR"/>
        </w:rPr>
      </w:pP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sidRPr="00EA55F8">
        <w:rPr>
          <w:rFonts w:ascii="Calibri" w:eastAsia="Times New Roman" w:hAnsi="Calibri" w:cs="Calibri"/>
          <w:b/>
          <w:bCs/>
          <w:color w:val="333333"/>
          <w:u w:val="single"/>
          <w:lang w:eastAsia="tr-TR"/>
        </w:rPr>
        <w:t>5-BAŞVURULARIN DEĞERLENDİRİLMESİ - BAŞVURUSU KABUL EDİLENLERİN İLANI:</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T.C. Kimlik numarası ile ÖSYM kayıtlarının uyumunu kontrol etmek suretiyle adaylar KPSS puanlarına göre sıralanarak, en yüksek puanlı adaydan başlamak üzere atama yapılacak boş kadro sayısının beş katı oranında aday sözlü sınava çağrılacaktır.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Sınava çağrılacak son sıradaki adayla aynı puana sahip olan diğer adaylar da sınava çağrılacaktır.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 xml:space="preserve">Sözlü sınava girmeye hak kazanan adaylar ve KPSS puanları </w:t>
      </w:r>
      <w:r>
        <w:rPr>
          <w:rFonts w:ascii="Calibri" w:eastAsia="Times New Roman" w:hAnsi="Calibri" w:cs="Calibri"/>
          <w:color w:val="333333"/>
          <w:lang w:eastAsia="tr-TR"/>
        </w:rPr>
        <w:t xml:space="preserve">12/02/2019 </w:t>
      </w:r>
      <w:r w:rsidRPr="00EA55F8">
        <w:rPr>
          <w:rFonts w:ascii="Calibri" w:eastAsia="Times New Roman" w:hAnsi="Calibri" w:cs="Calibri"/>
          <w:color w:val="333333"/>
          <w:lang w:eastAsia="tr-TR"/>
        </w:rPr>
        <w:t>tarihinde Belediyemiz internet adresinde ilan edilecektir.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Başvuruları kabul edilip sınava çağrılan adaylara, adayların kimlik bilgileri ile sınav yeri ve tarihinin bulunduğu "Sınav Giriş Belgesi"  gönderilecektir.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Bu belge sınava girişte ibraz edilecektir.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Sınava katılma hakkı elde edemeyen adaylara herhangi bir bildirimde bulunulmayacaktır.</w:t>
      </w: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Pr>
          <w:rFonts w:ascii="Calibri" w:eastAsia="Times New Roman" w:hAnsi="Calibri" w:cs="Calibri"/>
          <w:b/>
          <w:bCs/>
          <w:color w:val="333333"/>
          <w:u w:val="single"/>
          <w:lang w:eastAsia="tr-TR"/>
        </w:rPr>
        <w:t>6</w:t>
      </w:r>
      <w:r w:rsidRPr="00EA55F8">
        <w:rPr>
          <w:rFonts w:ascii="Calibri" w:eastAsia="Times New Roman" w:hAnsi="Calibri" w:cs="Calibri"/>
          <w:b/>
          <w:bCs/>
          <w:color w:val="333333"/>
          <w:u w:val="single"/>
          <w:lang w:eastAsia="tr-TR"/>
        </w:rPr>
        <w:t>-SINAVIN YERİ, ZAMANI VE KONULARI:</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Pr>
          <w:rFonts w:ascii="Calibri" w:eastAsia="Times New Roman" w:hAnsi="Calibri" w:cs="Calibri"/>
          <w:color w:val="333333"/>
          <w:lang w:eastAsia="tr-TR"/>
        </w:rPr>
        <w:t>Lüleburgaz Belediyesi Özerler Mah. Hal Sokak No:1 Lüleburgaz/Kırklareli adresinde yer alan ana hizmet binası Turkuaz Toplantı S</w:t>
      </w:r>
      <w:r w:rsidRPr="00EA55F8">
        <w:rPr>
          <w:rFonts w:ascii="Calibri" w:eastAsia="Times New Roman" w:hAnsi="Calibri" w:cs="Calibri"/>
          <w:color w:val="333333"/>
          <w:lang w:eastAsia="tr-TR"/>
        </w:rPr>
        <w:t xml:space="preserve">alonunda </w:t>
      </w:r>
      <w:r>
        <w:rPr>
          <w:rFonts w:ascii="Calibri" w:eastAsia="Times New Roman" w:hAnsi="Calibri" w:cs="Calibri"/>
          <w:color w:val="333333"/>
          <w:lang w:eastAsia="tr-TR"/>
        </w:rPr>
        <w:t xml:space="preserve">21/02/2019 </w:t>
      </w:r>
      <w:r w:rsidRPr="00EA55F8">
        <w:rPr>
          <w:rFonts w:ascii="Calibri" w:eastAsia="Times New Roman" w:hAnsi="Calibri" w:cs="Calibri"/>
          <w:color w:val="333333"/>
          <w:lang w:eastAsia="tr-TR"/>
        </w:rPr>
        <w:t>günü saat 09:00 da başlamak üzere sözlü sınav yapılacaktır.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 xml:space="preserve">Ayrıca </w:t>
      </w:r>
      <w:r>
        <w:rPr>
          <w:rFonts w:ascii="Calibri" w:eastAsia="Times New Roman" w:hAnsi="Calibri" w:cs="Calibri"/>
          <w:color w:val="333333"/>
          <w:lang w:eastAsia="tr-TR"/>
        </w:rPr>
        <w:t xml:space="preserve">22/02/2019 </w:t>
      </w:r>
      <w:r w:rsidRPr="00EA55F8">
        <w:rPr>
          <w:rFonts w:ascii="Calibri" w:eastAsia="Times New Roman" w:hAnsi="Calibri" w:cs="Calibri"/>
          <w:color w:val="333333"/>
          <w:lang w:eastAsia="tr-TR"/>
        </w:rPr>
        <w:t>günü saat 09:00 da başlamak üzere uygulamalı sınav yapılacaktır.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Sözlü sınav ve uygulamalı sınav aynı gün içinde bitirilemez ise ertesi gün devam edilecektir.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b/>
          <w:bCs/>
          <w:color w:val="333333"/>
          <w:u w:val="single"/>
          <w:lang w:eastAsia="tr-TR"/>
        </w:rPr>
        <w:t>Sınav Konuları:</w:t>
      </w:r>
    </w:p>
    <w:p w:rsidR="00407DC1" w:rsidRPr="00EA55F8" w:rsidRDefault="00996592" w:rsidP="00407DC1">
      <w:pPr>
        <w:shd w:val="clear" w:color="auto" w:fill="FFFFFF"/>
        <w:spacing w:after="150" w:line="240" w:lineRule="auto"/>
        <w:jc w:val="both"/>
        <w:rPr>
          <w:rFonts w:ascii="Calibri" w:eastAsia="Times New Roman" w:hAnsi="Calibri" w:cs="Calibri"/>
          <w:color w:val="333333"/>
          <w:lang w:eastAsia="tr-TR"/>
        </w:rPr>
      </w:pPr>
      <w:r>
        <w:rPr>
          <w:rFonts w:ascii="Calibri" w:eastAsia="Times New Roman" w:hAnsi="Calibri" w:cs="Calibri"/>
          <w:color w:val="333333"/>
          <w:lang w:eastAsia="tr-TR"/>
        </w:rPr>
        <w:t xml:space="preserve">a) </w:t>
      </w:r>
      <w:r w:rsidR="00407DC1" w:rsidRPr="00EA55F8">
        <w:rPr>
          <w:rFonts w:ascii="Calibri" w:eastAsia="Times New Roman" w:hAnsi="Calibri" w:cs="Calibri"/>
          <w:color w:val="333333"/>
          <w:lang w:eastAsia="tr-TR"/>
        </w:rPr>
        <w:t>Türkiye Cumhuriyeti Anayasası</w:t>
      </w:r>
    </w:p>
    <w:p w:rsidR="00407DC1" w:rsidRPr="00EA55F8" w:rsidRDefault="00996592" w:rsidP="00407DC1">
      <w:pPr>
        <w:shd w:val="clear" w:color="auto" w:fill="FFFFFF"/>
        <w:spacing w:after="150" w:line="240" w:lineRule="auto"/>
        <w:jc w:val="both"/>
        <w:rPr>
          <w:rFonts w:ascii="Calibri" w:eastAsia="Times New Roman" w:hAnsi="Calibri" w:cs="Calibri"/>
          <w:color w:val="333333"/>
          <w:lang w:eastAsia="tr-TR"/>
        </w:rPr>
      </w:pPr>
      <w:r>
        <w:rPr>
          <w:rFonts w:ascii="Calibri" w:eastAsia="Times New Roman" w:hAnsi="Calibri" w:cs="Calibri"/>
          <w:color w:val="333333"/>
          <w:lang w:eastAsia="tr-TR"/>
        </w:rPr>
        <w:t xml:space="preserve">b) </w:t>
      </w:r>
      <w:r w:rsidR="00407DC1" w:rsidRPr="00EA55F8">
        <w:rPr>
          <w:rFonts w:ascii="Calibri" w:eastAsia="Times New Roman" w:hAnsi="Calibri" w:cs="Calibri"/>
          <w:color w:val="333333"/>
          <w:lang w:eastAsia="tr-TR"/>
        </w:rPr>
        <w:t>Atatürk İlkeleri ve İnkılap Tarihi</w:t>
      </w:r>
    </w:p>
    <w:p w:rsidR="00407DC1" w:rsidRPr="00EA55F8" w:rsidRDefault="00996592" w:rsidP="00407DC1">
      <w:pPr>
        <w:shd w:val="clear" w:color="auto" w:fill="FFFFFF"/>
        <w:spacing w:after="150" w:line="240" w:lineRule="auto"/>
        <w:jc w:val="both"/>
        <w:rPr>
          <w:rFonts w:ascii="Calibri" w:eastAsia="Times New Roman" w:hAnsi="Calibri" w:cs="Calibri"/>
          <w:color w:val="333333"/>
          <w:lang w:eastAsia="tr-TR"/>
        </w:rPr>
      </w:pPr>
      <w:r>
        <w:rPr>
          <w:rFonts w:ascii="Calibri" w:eastAsia="Times New Roman" w:hAnsi="Calibri" w:cs="Calibri"/>
          <w:color w:val="333333"/>
          <w:lang w:eastAsia="tr-TR"/>
        </w:rPr>
        <w:t xml:space="preserve">c) </w:t>
      </w:r>
      <w:r w:rsidR="00407DC1" w:rsidRPr="00EA55F8">
        <w:rPr>
          <w:rFonts w:ascii="Calibri" w:eastAsia="Times New Roman" w:hAnsi="Calibri" w:cs="Calibri"/>
          <w:color w:val="333333"/>
          <w:lang w:eastAsia="tr-TR"/>
        </w:rPr>
        <w:t>657 Sayılı Devlet Memurları Kanunu</w:t>
      </w:r>
    </w:p>
    <w:p w:rsidR="00407DC1" w:rsidRPr="00EA55F8" w:rsidRDefault="00996592" w:rsidP="00407DC1">
      <w:pPr>
        <w:shd w:val="clear" w:color="auto" w:fill="FFFFFF"/>
        <w:spacing w:after="150" w:line="240" w:lineRule="auto"/>
        <w:jc w:val="both"/>
        <w:rPr>
          <w:rFonts w:ascii="Calibri" w:eastAsia="Times New Roman" w:hAnsi="Calibri" w:cs="Calibri"/>
          <w:color w:val="333333"/>
          <w:lang w:eastAsia="tr-TR"/>
        </w:rPr>
      </w:pPr>
      <w:r>
        <w:rPr>
          <w:rFonts w:ascii="Calibri" w:eastAsia="Times New Roman" w:hAnsi="Calibri" w:cs="Calibri"/>
          <w:color w:val="333333"/>
          <w:lang w:eastAsia="tr-TR"/>
        </w:rPr>
        <w:t xml:space="preserve">d) </w:t>
      </w:r>
      <w:r w:rsidR="00407DC1" w:rsidRPr="00EA55F8">
        <w:rPr>
          <w:rFonts w:ascii="Calibri" w:eastAsia="Times New Roman" w:hAnsi="Calibri" w:cs="Calibri"/>
          <w:color w:val="333333"/>
          <w:lang w:eastAsia="tr-TR"/>
        </w:rPr>
        <w:t>Mahalli İdareler ile ilgili Temel Mevzuat konuları ile kadro unvanına ilişkin mesleki ve uygulamalı bilgi ve yeteneğin ölçülmesini kapsar.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İtfaiye Eri sınavı; sözlü ve uygulamalı olmak üzere iki bölüm halinde yapılacaktır.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Uygulamalı sınav; kadro unvanına ilişkin mesleki bilgi ve yeteneğin ölçülmesi ile araç kullanımı ve sportif dayanıklılık gibi özelliklerin ölçülmesini kapsayacak şekilde yapılır. ( Not: Dayanıklılık testine girecek adayların eşofman ve spor ayakkabısı getirmeleri gerekmektedir. )</w:t>
      </w: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sidRPr="00EA55F8">
        <w:rPr>
          <w:rFonts w:ascii="Calibri" w:eastAsia="Times New Roman" w:hAnsi="Calibri" w:cs="Calibri"/>
          <w:b/>
          <w:bCs/>
          <w:color w:val="333333"/>
          <w:u w:val="single"/>
          <w:lang w:eastAsia="tr-TR"/>
        </w:rPr>
        <w:t>7.SINAV DEĞERLENDİRME - SONUÇLARA İTİRAZ:</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Sözlü sınav, Türkiye Cumhuriyeti Anayasası, Atatürk İlkeleri ve İnkılap Tarihi, 657 sayılı Devlet Memurları Kanunu, Mahalli İdareler ile ilgili Temel Mevzuat konularında 25'er puan olmak üzere toplamda 100 tam puan üzerinden yapılır ve sınav kurulu üyelerince verilen puanlar ayrı ayrı tutanağa geçirilir.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Uygulamalı sınav, 100 tam puan üzerinden yapılır ve sınav kurulu üyelerince verilen puanlar ayrı ayrı tutanağa geçirilir.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lastRenderedPageBreak/>
        <w:t>Sınavda değerlendirme; sınavın sözlü bölümünün %40'ı, uygulamalı bölümünün %60'ı alınarak sınav puanı hesaplanır ve sınav kurulu üyelerince verilen puanlar ayrı ayrı tutanağa geçirilir. Sınavda başarılı sayılmak için en az 60 puan alınması şarttır.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Adayların atamaya esas başarı puanı, belediye tarafından yapılan sınav puanı ile KPSS puanının aritmetik ortalaması alınmak suretiyle belirlenir ve belediyenin internet adresinde ilan edilir.</w:t>
      </w:r>
      <w:r w:rsidRPr="00C21182">
        <w:rPr>
          <w:rFonts w:ascii="Calibri" w:eastAsia="Times New Roman" w:hAnsi="Calibri" w:cs="Calibri"/>
          <w:color w:val="333333"/>
          <w:lang w:eastAsia="tr-TR"/>
        </w:rPr>
        <w:t xml:space="preserve"> </w:t>
      </w:r>
      <w:r w:rsidRPr="00EA55F8">
        <w:rPr>
          <w:rFonts w:ascii="Calibri" w:eastAsia="Times New Roman" w:hAnsi="Calibri" w:cs="Calibri"/>
          <w:color w:val="333333"/>
          <w:lang w:eastAsia="tr-TR"/>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 ilan edilecek ve listede yer alanlara ayrıca yazılı tebligat yapılacaktır.</w:t>
      </w:r>
    </w:p>
    <w:p w:rsidR="00407DC1" w:rsidRPr="00EA55F8" w:rsidRDefault="00407DC1" w:rsidP="00407DC1">
      <w:pPr>
        <w:shd w:val="clear" w:color="auto" w:fill="FFFFFF"/>
        <w:spacing w:after="150" w:line="240" w:lineRule="auto"/>
        <w:rPr>
          <w:rFonts w:ascii="Calibri" w:eastAsia="Times New Roman" w:hAnsi="Calibri" w:cs="Calibri"/>
          <w:color w:val="333333"/>
          <w:lang w:eastAsia="tr-TR"/>
        </w:rPr>
      </w:pPr>
      <w:r w:rsidRPr="00EA55F8">
        <w:rPr>
          <w:rFonts w:ascii="Calibri" w:eastAsia="Times New Roman" w:hAnsi="Calibri" w:cs="Calibri"/>
          <w:b/>
          <w:bCs/>
          <w:color w:val="333333"/>
          <w:lang w:eastAsia="tr-TR"/>
        </w:rPr>
        <w:t xml:space="preserve">Sınav </w:t>
      </w:r>
      <w:r w:rsidR="00351C60">
        <w:rPr>
          <w:rFonts w:ascii="Calibri" w:eastAsia="Times New Roman" w:hAnsi="Calibri" w:cs="Calibri"/>
          <w:b/>
          <w:bCs/>
          <w:color w:val="333333"/>
          <w:lang w:eastAsia="tr-TR"/>
        </w:rPr>
        <w:t>Kurulu</w:t>
      </w:r>
      <w:r w:rsidRPr="00EA55F8">
        <w:rPr>
          <w:rFonts w:ascii="Calibri" w:eastAsia="Times New Roman" w:hAnsi="Calibri" w:cs="Calibri"/>
          <w:b/>
          <w:bCs/>
          <w:color w:val="333333"/>
          <w:lang w:eastAsia="tr-TR"/>
        </w:rPr>
        <w:t>;</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Sınav sonunda personel alımı için ilana çıktığı kadrolardan, başarı puanlarını düşük bulduğu veya yeterli bulmadığı takdirde sınav duyurusunda ilan edilenlerin bir kısmını ya da hiçbirini alıp almama hakkına sahiptir.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407DC1" w:rsidRPr="00EA55F8" w:rsidRDefault="00407DC1" w:rsidP="00407DC1">
      <w:pPr>
        <w:shd w:val="clear" w:color="auto" w:fill="FFFFFF"/>
        <w:spacing w:after="150" w:line="240" w:lineRule="auto"/>
        <w:jc w:val="both"/>
        <w:rPr>
          <w:rFonts w:ascii="Calibri" w:eastAsia="Times New Roman" w:hAnsi="Calibri" w:cs="Calibri"/>
          <w:color w:val="333333"/>
          <w:lang w:eastAsia="tr-TR"/>
        </w:rPr>
      </w:pPr>
      <w:r w:rsidRPr="00EA55F8">
        <w:rPr>
          <w:rFonts w:ascii="Calibri" w:eastAsia="Times New Roman" w:hAnsi="Calibri" w:cs="Calibri"/>
          <w:color w:val="333333"/>
          <w:lang w:eastAsia="tr-TR"/>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407DC1" w:rsidRDefault="00407DC1" w:rsidP="00407DC1">
      <w:pPr>
        <w:rPr>
          <w:rFonts w:ascii="Calibri" w:hAnsi="Calibri" w:cs="Calibri"/>
        </w:rPr>
      </w:pPr>
      <w:r>
        <w:rPr>
          <w:rFonts w:ascii="Calibri" w:hAnsi="Calibri" w:cs="Calibri"/>
        </w:rPr>
        <w:t>İlan olunur.</w:t>
      </w:r>
    </w:p>
    <w:p w:rsidR="00407DC1" w:rsidRPr="00C21182" w:rsidRDefault="00407DC1" w:rsidP="00407DC1">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LÜLEBURGAZ BELEDİYE BAŞKANLIĞI</w:t>
      </w:r>
    </w:p>
    <w:p w:rsidR="00DF2D7B" w:rsidRDefault="00DF2D7B"/>
    <w:sectPr w:rsidR="00DF2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07"/>
    <w:rsid w:val="001F49DD"/>
    <w:rsid w:val="00351C60"/>
    <w:rsid w:val="00407DC1"/>
    <w:rsid w:val="00694A41"/>
    <w:rsid w:val="006C5030"/>
    <w:rsid w:val="00752B57"/>
    <w:rsid w:val="00985407"/>
    <w:rsid w:val="00990799"/>
    <w:rsid w:val="00996592"/>
    <w:rsid w:val="00C372AD"/>
    <w:rsid w:val="00CA67E6"/>
    <w:rsid w:val="00D06183"/>
    <w:rsid w:val="00D40529"/>
    <w:rsid w:val="00DF2D7B"/>
    <w:rsid w:val="00E433CA"/>
    <w:rsid w:val="00F40FF9"/>
    <w:rsid w:val="00F46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510C4-826E-48EB-8B19-0E35A52E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D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B5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0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Seki</dc:creator>
  <cp:keywords/>
  <dc:description/>
  <cp:lastModifiedBy>Emre Gökkaya</cp:lastModifiedBy>
  <cp:revision>2</cp:revision>
  <dcterms:created xsi:type="dcterms:W3CDTF">2019-01-07T14:01:00Z</dcterms:created>
  <dcterms:modified xsi:type="dcterms:W3CDTF">2019-01-07T14:01:00Z</dcterms:modified>
</cp:coreProperties>
</file>