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F7F" w:rsidRPr="0097772B" w:rsidRDefault="00253F7F" w:rsidP="00253F7F">
      <w:pPr>
        <w:spacing w:after="100" w:afterAutospacing="1" w:line="240" w:lineRule="auto"/>
        <w:jc w:val="center"/>
        <w:rPr>
          <w:rFonts w:ascii="Times New Roman" w:eastAsia="Times New Roman" w:hAnsi="Times New Roman" w:cs="Times New Roman"/>
          <w:color w:val="2C3E50"/>
          <w:sz w:val="24"/>
          <w:szCs w:val="24"/>
          <w:u w:val="single"/>
          <w:lang w:eastAsia="tr-TR"/>
        </w:rPr>
      </w:pPr>
      <w:r w:rsidRPr="0097772B">
        <w:rPr>
          <w:rFonts w:ascii="Times New Roman" w:eastAsia="Times New Roman" w:hAnsi="Times New Roman" w:cs="Times New Roman"/>
          <w:b/>
          <w:bCs/>
          <w:color w:val="2C3E50"/>
          <w:sz w:val="24"/>
          <w:szCs w:val="24"/>
          <w:u w:val="single"/>
          <w:lang w:eastAsia="tr-TR"/>
        </w:rPr>
        <w:t>DENETÇİ BELGESİ VİZE İŞLEMİ İÇİN GEREKLİ</w:t>
      </w:r>
      <w:r w:rsidR="0061045E">
        <w:rPr>
          <w:rFonts w:ascii="Times New Roman" w:eastAsia="Times New Roman" w:hAnsi="Times New Roman" w:cs="Times New Roman"/>
          <w:b/>
          <w:bCs/>
          <w:color w:val="2C3E50"/>
          <w:sz w:val="24"/>
          <w:szCs w:val="24"/>
          <w:u w:val="single"/>
          <w:lang w:eastAsia="tr-TR"/>
        </w:rPr>
        <w:t xml:space="preserve"> </w:t>
      </w:r>
      <w:r w:rsidRPr="0097772B">
        <w:rPr>
          <w:rFonts w:ascii="Times New Roman" w:eastAsia="Times New Roman" w:hAnsi="Times New Roman" w:cs="Times New Roman"/>
          <w:b/>
          <w:bCs/>
          <w:color w:val="2C3E50"/>
          <w:sz w:val="24"/>
          <w:szCs w:val="24"/>
          <w:u w:val="single"/>
          <w:lang w:eastAsia="tr-TR"/>
        </w:rPr>
        <w:t>BELGELER VE DİKKAT EDİLECEK HUSUSLAR</w:t>
      </w:r>
      <w:r w:rsidR="0097772B">
        <w:rPr>
          <w:rFonts w:ascii="Times New Roman" w:eastAsia="Times New Roman" w:hAnsi="Times New Roman" w:cs="Times New Roman"/>
          <w:b/>
          <w:bCs/>
          <w:color w:val="2C3E50"/>
          <w:sz w:val="24"/>
          <w:szCs w:val="24"/>
          <w:u w:val="single"/>
          <w:lang w:eastAsia="tr-TR"/>
        </w:rPr>
        <w:t>:</w:t>
      </w:r>
    </w:p>
    <w:p w:rsidR="00C61E16" w:rsidRPr="00253F7F" w:rsidRDefault="00253F7F" w:rsidP="00253F7F">
      <w:pPr>
        <w:rPr>
          <w:rFonts w:ascii="Times New Roman" w:hAnsi="Times New Roman" w:cs="Times New Roman"/>
          <w:sz w:val="24"/>
          <w:szCs w:val="24"/>
        </w:rPr>
      </w:pPr>
      <w:r w:rsidRPr="00253F7F">
        <w:rPr>
          <w:rFonts w:ascii="Times New Roman" w:eastAsia="Times New Roman" w:hAnsi="Times New Roman" w:cs="Times New Roman"/>
          <w:b/>
          <w:bCs/>
          <w:color w:val="2C3E50"/>
          <w:sz w:val="24"/>
          <w:szCs w:val="24"/>
          <w:lang w:eastAsia="tr-TR"/>
        </w:rPr>
        <w:t>1. Başvuru dilekçesi</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1.1. Başvuru dilekçesinin, bizzat belge sahibi tarafından imzalanmış olması gerekmektedir.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b/>
          <w:bCs/>
          <w:color w:val="2C3E50"/>
          <w:sz w:val="24"/>
          <w:szCs w:val="24"/>
          <w:lang w:eastAsia="tr-TR"/>
        </w:rPr>
        <w:t>2. Denetçi Belgesi</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2.1. Belgenin aslının sunulması gerekmektedir. Kayıp veya kullanılamayacak derece deforme olmuş belgeler, Yapı İşleri Genel Müdürlüğünce yenilendikten sonra vize işlemine devam edilmelidir.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2.2. (25.03.2020 tarih ve 76039 sayılı Genelge’nin 4 üncü maddesi kapsamına giren belgeler istenmeyecektir.)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2.3. Denetçi Belgesi arka yüzünün belge sahibi tarafından imzalanmış olması gerekmektedir. İmza bulunmayan belgelerde, bizzat belge sahibinin bu bölümü imzalaması sağlanacaktır.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b/>
          <w:bCs/>
          <w:color w:val="2C3E50"/>
          <w:sz w:val="24"/>
          <w:szCs w:val="24"/>
          <w:lang w:eastAsia="tr-TR"/>
        </w:rPr>
        <w:t>3. Şantiyelerde iş görebileceklerine ilişkin, görevini devamlı olarak yapmaya engel bir durumu olmadığına dair sağlık raporu</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3.1. Düzenlenen raporda; raporu düzenleyen sağlık kuruluşunun iletişim bilgilerinin (kuruluş adı, adresi, telefon numarası), protokol tarihi ve sayısı, raporu imzalayan doktor adı soyadı ve sicil numarası bilgilerinin belirtilmiş olmalıdır.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 xml:space="preserve">3.2. </w:t>
      </w:r>
      <w:r w:rsidR="002F5FD8">
        <w:rPr>
          <w:rFonts w:ascii="Times New Roman" w:eastAsia="Times New Roman" w:hAnsi="Times New Roman" w:cs="Times New Roman"/>
          <w:color w:val="2C3E50"/>
          <w:sz w:val="24"/>
          <w:szCs w:val="24"/>
          <w:shd w:val="clear" w:color="auto" w:fill="FFFFFF"/>
          <w:lang w:eastAsia="tr-TR"/>
        </w:rPr>
        <w:t>Başvuru</w:t>
      </w:r>
      <w:r w:rsidRPr="00253F7F">
        <w:rPr>
          <w:rFonts w:ascii="Times New Roman" w:eastAsia="Times New Roman" w:hAnsi="Times New Roman" w:cs="Times New Roman"/>
          <w:color w:val="2C3E50"/>
          <w:sz w:val="24"/>
          <w:szCs w:val="24"/>
          <w:shd w:val="clear" w:color="auto" w:fill="FFFFFF"/>
          <w:lang w:eastAsia="tr-TR"/>
        </w:rPr>
        <w:t xml:space="preserve"> tarihi itibari ile son 3 ay içerisinde düzenlenmiş olmalıdır.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 xml:space="preserve">3.3. 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253F7F">
        <w:rPr>
          <w:rFonts w:ascii="Times New Roman" w:eastAsia="Times New Roman" w:hAnsi="Times New Roman" w:cs="Times New Roman"/>
          <w:color w:val="2C3E50"/>
          <w:sz w:val="24"/>
          <w:szCs w:val="24"/>
          <w:shd w:val="clear" w:color="auto" w:fill="FFFFFF"/>
          <w:lang w:eastAsia="tr-TR"/>
        </w:rPr>
        <w:t>tashihat</w:t>
      </w:r>
      <w:proofErr w:type="spellEnd"/>
      <w:r w:rsidRPr="00253F7F">
        <w:rPr>
          <w:rFonts w:ascii="Times New Roman" w:eastAsia="Times New Roman" w:hAnsi="Times New Roman" w:cs="Times New Roman"/>
          <w:color w:val="2C3E50"/>
          <w:sz w:val="24"/>
          <w:szCs w:val="24"/>
          <w:shd w:val="clear" w:color="auto" w:fill="FFFFFF"/>
          <w:lang w:eastAsia="tr-TR"/>
        </w:rPr>
        <w:t xml:space="preserve"> parafı ve kaşesi aranacaktır.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lang w:eastAsia="tr-TR"/>
        </w:rPr>
        <w:br/>
      </w:r>
      <w:proofErr w:type="gramStart"/>
      <w:r w:rsidRPr="00253F7F">
        <w:rPr>
          <w:rFonts w:ascii="Times New Roman" w:eastAsia="Times New Roman" w:hAnsi="Times New Roman" w:cs="Times New Roman"/>
          <w:color w:val="2C3E50"/>
          <w:sz w:val="24"/>
          <w:szCs w:val="24"/>
          <w:shd w:val="clear" w:color="auto" w:fill="FFFFFF"/>
          <w:lang w:eastAsia="tr-TR"/>
        </w:rPr>
        <w:t>*** Denetçilerden; şantiye mahallinde yapının denetim görevini yapacak mimar ve mühendisler 75 yaşını doldurmamış olmalı ve şantiyelerde iş görebileceklerine ilişkin olarak, görevini devamlı olarak yapmaya engel bir durumu olmadığı ilgili sağlık kurum veya kuruluşunca belirlenmeli, diğer mimar ve mühendislerin ise yalnızca görevini devamlı olarak yapmaya engel bir durumu olmadığı ilgili sağlık kurum veya kuruluşunca belirlenmeli.</w:t>
      </w:r>
      <w:proofErr w:type="gramEnd"/>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b/>
          <w:bCs/>
          <w:color w:val="2C3E50"/>
          <w:sz w:val="24"/>
          <w:szCs w:val="24"/>
          <w:lang w:eastAsia="tr-TR"/>
        </w:rPr>
        <w:t>4. Adli Sicil Beyanı</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4.1. Yönetmeliğin 14 üncü maddesinin üçüncü fıkrasının (e) bendinde belirtilen suçlardan suç kaydının olmadığına dair, ilgilisince imzalanmış adli sicil beyanı sunulacaktır.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4.2. Sunulan beyanlar, vize işleminin yapılmasına müteakip İl Müdürlüklerince, Cumhuriyet Başsavcılıklarından yazılı olarak teyit edilecektir. Aykırı beyanda bulunuldukları tespit edilen denetçilerin bilgileri ve belgeleri, gerekli işlemleri yürütmek üzere, Genel Müdürlüğümüze(Yapı Denetimi Dairesi Başkanlığı) gönderilecektir.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 xml:space="preserve">4.3. Beyan yerine Cumhuriyet Savcılıklarından veya e-devlet üzerinden alınacak barkotlu, adli sicil kayıt belgeleri de sunulabilecek olup bu kaydın sunulması halinde, </w:t>
      </w:r>
      <w:r w:rsidR="002F5FD8">
        <w:rPr>
          <w:rFonts w:ascii="Times New Roman" w:eastAsia="Times New Roman" w:hAnsi="Times New Roman" w:cs="Times New Roman"/>
          <w:color w:val="2C3E50"/>
          <w:sz w:val="24"/>
          <w:szCs w:val="24"/>
          <w:shd w:val="clear" w:color="auto" w:fill="FFFFFF"/>
          <w:lang w:eastAsia="tr-TR"/>
        </w:rPr>
        <w:t>başvuru</w:t>
      </w:r>
      <w:r w:rsidRPr="00253F7F">
        <w:rPr>
          <w:rFonts w:ascii="Times New Roman" w:eastAsia="Times New Roman" w:hAnsi="Times New Roman" w:cs="Times New Roman"/>
          <w:color w:val="2C3E50"/>
          <w:sz w:val="24"/>
          <w:szCs w:val="24"/>
          <w:shd w:val="clear" w:color="auto" w:fill="FFFFFF"/>
          <w:lang w:eastAsia="tr-TR"/>
        </w:rPr>
        <w:t xml:space="preserve"> tarihi itibari ile son 3 ay içerisinde alınmış ve T.C. kimlik numarası, adı soyadı, doğum tarihi belirtilmiş olmalıdır.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4.4. Adli Sicil beyanları için yapılacak teyitlerde de bu hususa dikkat edilecektir.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b/>
          <w:bCs/>
          <w:color w:val="2C3E50"/>
          <w:sz w:val="24"/>
          <w:szCs w:val="24"/>
          <w:lang w:eastAsia="tr-TR"/>
        </w:rPr>
        <w:t>5. İlgili meslek odasına kayıt belgesi</w:t>
      </w:r>
      <w:r w:rsidRPr="00253F7F">
        <w:rPr>
          <w:rFonts w:ascii="Times New Roman" w:eastAsia="Times New Roman" w:hAnsi="Times New Roman" w:cs="Times New Roman"/>
          <w:color w:val="2C3E50"/>
          <w:sz w:val="24"/>
          <w:szCs w:val="24"/>
          <w:lang w:eastAsia="tr-TR"/>
        </w:rPr>
        <w:br/>
      </w:r>
      <w:r w:rsidR="002F5FD8">
        <w:rPr>
          <w:rFonts w:ascii="Times New Roman" w:eastAsia="Times New Roman" w:hAnsi="Times New Roman" w:cs="Times New Roman"/>
          <w:color w:val="2C3E50"/>
          <w:sz w:val="24"/>
          <w:szCs w:val="24"/>
          <w:shd w:val="clear" w:color="auto" w:fill="FFFFFF"/>
          <w:lang w:eastAsia="tr-TR"/>
        </w:rPr>
        <w:t>5.1. Başvuru</w:t>
      </w:r>
      <w:r w:rsidRPr="00253F7F">
        <w:rPr>
          <w:rFonts w:ascii="Times New Roman" w:eastAsia="Times New Roman" w:hAnsi="Times New Roman" w:cs="Times New Roman"/>
          <w:color w:val="2C3E50"/>
          <w:sz w:val="24"/>
          <w:szCs w:val="24"/>
          <w:shd w:val="clear" w:color="auto" w:fill="FFFFFF"/>
          <w:lang w:eastAsia="tr-TR"/>
        </w:rPr>
        <w:t xml:space="preserve"> tarihi itibari ile son 3 ay içerisinde düzenlenmiş olmalıdır.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lastRenderedPageBreak/>
        <w:t>5.2. Belge aslının başvuru dilekçesi ekinde sunulmuş olması gerekmekte olup, temsilciliklerin şubelerden faks yolu ile aldıkları belgelerde, faks nüshasının yetkili temsilcinin adı soyadı ve unvanı belirtilmek sureti ile imzalamış şekli ile sunulmuş olması gerekmektedir.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b/>
          <w:bCs/>
          <w:color w:val="2C3E50"/>
          <w:sz w:val="24"/>
          <w:szCs w:val="24"/>
          <w:lang w:eastAsia="tr-TR"/>
        </w:rPr>
        <w:t>6. Banka Dekontu</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6.1. Belge vize ücretine ilişkin tutar, vize işlemi için gerekli tüm şartların sağlandığı tarih itibari ile her yıl yayımlanan Bakanlığımız Döner Sermaye İşletme Müdürlüğü “Birim Fiyat Listesinden” belirlenmelidir.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 xml:space="preserve">6.2. </w:t>
      </w:r>
      <w:r w:rsidR="00B53AB8">
        <w:rPr>
          <w:rFonts w:ascii="Times New Roman" w:eastAsia="Times New Roman" w:hAnsi="Times New Roman" w:cs="Times New Roman"/>
          <w:color w:val="2C3E50"/>
          <w:sz w:val="24"/>
          <w:szCs w:val="24"/>
          <w:shd w:val="clear" w:color="auto" w:fill="FFFFFF"/>
          <w:lang w:eastAsia="tr-TR"/>
        </w:rPr>
        <w:t xml:space="preserve">Çevre, Şehircilik ve İklim Değişikliği </w:t>
      </w:r>
      <w:r w:rsidRPr="00253F7F">
        <w:rPr>
          <w:rFonts w:ascii="Times New Roman" w:eastAsia="Times New Roman" w:hAnsi="Times New Roman" w:cs="Times New Roman"/>
          <w:color w:val="2C3E50"/>
          <w:sz w:val="24"/>
          <w:szCs w:val="24"/>
          <w:shd w:val="clear" w:color="auto" w:fill="FFFFFF"/>
          <w:lang w:eastAsia="tr-TR"/>
        </w:rPr>
        <w:t xml:space="preserve">İl Müdürlüklerimizden veya www.basvuru.csb.gov.tr internet adresinden temin edilecek referans numarası ile herhangi bir halk bank şubesine ücretin yatırıldığına dair </w:t>
      </w:r>
      <w:proofErr w:type="gramStart"/>
      <w:r w:rsidRPr="00253F7F">
        <w:rPr>
          <w:rFonts w:ascii="Times New Roman" w:eastAsia="Times New Roman" w:hAnsi="Times New Roman" w:cs="Times New Roman"/>
          <w:color w:val="2C3E50"/>
          <w:sz w:val="24"/>
          <w:szCs w:val="24"/>
          <w:shd w:val="clear" w:color="auto" w:fill="FFFFFF"/>
          <w:lang w:eastAsia="tr-TR"/>
        </w:rPr>
        <w:t>dekont</w:t>
      </w:r>
      <w:proofErr w:type="gramEnd"/>
      <w:r w:rsidRPr="00253F7F">
        <w:rPr>
          <w:rFonts w:ascii="Times New Roman" w:eastAsia="Times New Roman" w:hAnsi="Times New Roman" w:cs="Times New Roman"/>
          <w:color w:val="2C3E50"/>
          <w:sz w:val="24"/>
          <w:szCs w:val="24"/>
          <w:shd w:val="clear" w:color="auto" w:fill="FFFFFF"/>
          <w:lang w:eastAsia="tr-TR"/>
        </w:rPr>
        <w:t xml:space="preserve"> aslı sunulmalıdır.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 xml:space="preserve">6.3. EFT, Bankamatik veya havale </w:t>
      </w:r>
      <w:proofErr w:type="gramStart"/>
      <w:r w:rsidRPr="00253F7F">
        <w:rPr>
          <w:rFonts w:ascii="Times New Roman" w:eastAsia="Times New Roman" w:hAnsi="Times New Roman" w:cs="Times New Roman"/>
          <w:color w:val="2C3E50"/>
          <w:sz w:val="24"/>
          <w:szCs w:val="24"/>
          <w:shd w:val="clear" w:color="auto" w:fill="FFFFFF"/>
          <w:lang w:eastAsia="tr-TR"/>
        </w:rPr>
        <w:t>dekontları</w:t>
      </w:r>
      <w:proofErr w:type="gramEnd"/>
      <w:r w:rsidRPr="00253F7F">
        <w:rPr>
          <w:rFonts w:ascii="Times New Roman" w:eastAsia="Times New Roman" w:hAnsi="Times New Roman" w:cs="Times New Roman"/>
          <w:color w:val="2C3E50"/>
          <w:sz w:val="24"/>
          <w:szCs w:val="24"/>
          <w:shd w:val="clear" w:color="auto" w:fill="FFFFFF"/>
          <w:lang w:eastAsia="tr-TR"/>
        </w:rPr>
        <w:t xml:space="preserve"> kabul edilmeyecektir.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6.4. Dekontun açıklama bölümünde ilgili denetçinin adı soyadı ve ücretin denetçi belgesi için yatırıldığının belirtilmesi gerekmektedir.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b/>
          <w:bCs/>
          <w:color w:val="2C3E50"/>
          <w:sz w:val="24"/>
          <w:szCs w:val="24"/>
          <w:lang w:eastAsia="tr-TR"/>
        </w:rPr>
        <w:t>VİZE İŞLEMİ SIRASINDA YAPILACAK İŞLEMLER</w:t>
      </w:r>
      <w:r w:rsidRPr="00253F7F">
        <w:rPr>
          <w:rFonts w:ascii="Times New Roman" w:eastAsia="Times New Roman" w:hAnsi="Times New Roman" w:cs="Times New Roman"/>
          <w:color w:val="2C3E50"/>
          <w:sz w:val="24"/>
          <w:szCs w:val="24"/>
          <w:lang w:eastAsia="tr-TR"/>
        </w:rPr>
        <w:br/>
      </w:r>
      <w:r w:rsidRPr="00253F7F">
        <w:rPr>
          <w:rFonts w:ascii="Times New Roman" w:eastAsia="Times New Roman" w:hAnsi="Times New Roman" w:cs="Times New Roman"/>
          <w:color w:val="2C3E50"/>
          <w:sz w:val="24"/>
          <w:szCs w:val="24"/>
          <w:shd w:val="clear" w:color="auto" w:fill="FFFFFF"/>
          <w:lang w:eastAsia="tr-TR"/>
        </w:rPr>
        <w:t xml:space="preserve">a. Vize işleminin gerçekleştirilmesi öncesinde, İl Müdürlükleri tarafından vize </w:t>
      </w:r>
      <w:r w:rsidR="008C7B89">
        <w:rPr>
          <w:rFonts w:ascii="Times New Roman" w:eastAsia="Times New Roman" w:hAnsi="Times New Roman" w:cs="Times New Roman"/>
          <w:color w:val="2C3E50"/>
          <w:sz w:val="24"/>
          <w:szCs w:val="24"/>
          <w:shd w:val="clear" w:color="auto" w:fill="FFFFFF"/>
          <w:lang w:eastAsia="tr-TR"/>
        </w:rPr>
        <w:t xml:space="preserve">başvurusu </w:t>
      </w:r>
      <w:r w:rsidRPr="00253F7F">
        <w:rPr>
          <w:rFonts w:ascii="Times New Roman" w:eastAsia="Times New Roman" w:hAnsi="Times New Roman" w:cs="Times New Roman"/>
          <w:color w:val="2C3E50"/>
          <w:sz w:val="24"/>
          <w:szCs w:val="24"/>
          <w:shd w:val="clear" w:color="auto" w:fill="FFFFFF"/>
          <w:lang w:eastAsia="tr-TR"/>
        </w:rPr>
        <w:t>yapan denetçinin sistemde kayıtlı bulunan T.C Kimlik numarası, adres bilgileri ve iletişim bilgilerinin doğruluğunun kontrol edilmesi ve hatalı olan bilgilerinin güncellenmesi gerekmektedir.</w:t>
      </w:r>
      <w:r w:rsidRPr="00253F7F">
        <w:rPr>
          <w:rFonts w:ascii="Times New Roman" w:eastAsia="Times New Roman" w:hAnsi="Times New Roman" w:cs="Times New Roman"/>
          <w:color w:val="2C3E50"/>
          <w:sz w:val="24"/>
          <w:szCs w:val="24"/>
          <w:lang w:eastAsia="tr-TR"/>
        </w:rPr>
        <w:br/>
      </w:r>
      <w:proofErr w:type="gramStart"/>
      <w:r w:rsidRPr="00253F7F">
        <w:rPr>
          <w:rFonts w:ascii="Times New Roman" w:eastAsia="Times New Roman" w:hAnsi="Times New Roman" w:cs="Times New Roman"/>
          <w:color w:val="2C3E50"/>
          <w:sz w:val="24"/>
          <w:szCs w:val="24"/>
          <w:shd w:val="clear" w:color="auto" w:fill="FFFFFF"/>
          <w:lang w:eastAsia="tr-TR"/>
        </w:rPr>
        <w:t>b</w:t>
      </w:r>
      <w:proofErr w:type="gramEnd"/>
      <w:r w:rsidRPr="00253F7F">
        <w:rPr>
          <w:rFonts w:ascii="Times New Roman" w:eastAsia="Times New Roman" w:hAnsi="Times New Roman" w:cs="Times New Roman"/>
          <w:color w:val="2C3E50"/>
          <w:sz w:val="24"/>
          <w:szCs w:val="24"/>
          <w:shd w:val="clear" w:color="auto" w:fill="FFFFFF"/>
          <w:lang w:eastAsia="tr-TR"/>
        </w:rPr>
        <w:t xml:space="preserve">. Vize işlemi için yapılan </w:t>
      </w:r>
      <w:r w:rsidR="008C7B89">
        <w:rPr>
          <w:rFonts w:ascii="Times New Roman" w:eastAsia="Times New Roman" w:hAnsi="Times New Roman" w:cs="Times New Roman"/>
          <w:color w:val="2C3E50"/>
          <w:sz w:val="24"/>
          <w:szCs w:val="24"/>
          <w:shd w:val="clear" w:color="auto" w:fill="FFFFFF"/>
          <w:lang w:eastAsia="tr-TR"/>
        </w:rPr>
        <w:t>başvuru</w:t>
      </w:r>
      <w:r w:rsidRPr="00253F7F">
        <w:rPr>
          <w:rFonts w:ascii="Times New Roman" w:eastAsia="Times New Roman" w:hAnsi="Times New Roman" w:cs="Times New Roman"/>
          <w:color w:val="2C3E50"/>
          <w:sz w:val="24"/>
          <w:szCs w:val="24"/>
          <w:shd w:val="clear" w:color="auto" w:fill="FFFFFF"/>
          <w:lang w:eastAsia="tr-TR"/>
        </w:rPr>
        <w:t>larda, yukarıda belirtilen belgeleri uygun olan denetçilerin, denetçi belgeleri üzerine, önceden hazırlanmış vize kaşelerinin örnekte gösterildiği şeklide basılarak, İl Yapı Denetim Komisyon Başkanı tarafından, tarih belirtilmek sureti ile imzalanacak ve Müdürlük mührü ile mühürlenecektir. Vize işlemi için İl Yapı Denetim Komisyonlarının herhangi bir Komisyon Kararı almalarına ihtiyaç bulunmamaktadır.</w:t>
      </w:r>
      <w:r w:rsidRPr="00253F7F">
        <w:rPr>
          <w:rFonts w:ascii="Times New Roman" w:eastAsia="Times New Roman" w:hAnsi="Times New Roman" w:cs="Times New Roman"/>
          <w:color w:val="2C3E50"/>
          <w:sz w:val="24"/>
          <w:szCs w:val="24"/>
          <w:lang w:eastAsia="tr-TR"/>
        </w:rPr>
        <w:br/>
      </w:r>
      <w:proofErr w:type="gramStart"/>
      <w:r w:rsidRPr="00253F7F">
        <w:rPr>
          <w:rFonts w:ascii="Times New Roman" w:eastAsia="Times New Roman" w:hAnsi="Times New Roman" w:cs="Times New Roman"/>
          <w:color w:val="2C3E50"/>
          <w:sz w:val="24"/>
          <w:szCs w:val="24"/>
          <w:shd w:val="clear" w:color="auto" w:fill="FFFFFF"/>
          <w:lang w:eastAsia="tr-TR"/>
        </w:rPr>
        <w:t>c</w:t>
      </w:r>
      <w:proofErr w:type="gramEnd"/>
      <w:r w:rsidRPr="00253F7F">
        <w:rPr>
          <w:rFonts w:ascii="Times New Roman" w:eastAsia="Times New Roman" w:hAnsi="Times New Roman" w:cs="Times New Roman"/>
          <w:color w:val="2C3E50"/>
          <w:sz w:val="24"/>
          <w:szCs w:val="24"/>
          <w:shd w:val="clear" w:color="auto" w:fill="FFFFFF"/>
          <w:lang w:eastAsia="tr-TR"/>
        </w:rPr>
        <w:t>. Eksik veya uygun olmayan belge sunulması halinde, vize işlemi yapılmadan, ilgilisine eksikliklerin belirtildiği yazılı bildirim yapılacaktır. İlgilisi tarafından eksik belgelerin sunulması halinde vize işlemi yapılac</w:t>
      </w:r>
      <w:bookmarkStart w:id="0" w:name="_GoBack"/>
      <w:bookmarkEnd w:id="0"/>
      <w:r w:rsidRPr="00253F7F">
        <w:rPr>
          <w:rFonts w:ascii="Times New Roman" w:eastAsia="Times New Roman" w:hAnsi="Times New Roman" w:cs="Times New Roman"/>
          <w:color w:val="2C3E50"/>
          <w:sz w:val="24"/>
          <w:szCs w:val="24"/>
          <w:shd w:val="clear" w:color="auto" w:fill="FFFFFF"/>
          <w:lang w:eastAsia="tr-TR"/>
        </w:rPr>
        <w:t>aktır.</w:t>
      </w:r>
    </w:p>
    <w:sectPr w:rsidR="00C61E16" w:rsidRPr="00253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DC"/>
    <w:rsid w:val="00253F7F"/>
    <w:rsid w:val="002F5FD8"/>
    <w:rsid w:val="004A2CDC"/>
    <w:rsid w:val="0061045E"/>
    <w:rsid w:val="007D4397"/>
    <w:rsid w:val="008C7B89"/>
    <w:rsid w:val="0097772B"/>
    <w:rsid w:val="00B15D0C"/>
    <w:rsid w:val="00B53A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CFF3"/>
  <w15:chartTrackingRefBased/>
  <w15:docId w15:val="{0F62FED4-7E59-4D71-8974-E3890AC3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718</Words>
  <Characters>4099</Characters>
  <Application>Microsoft Office Word</Application>
  <DocSecurity>0</DocSecurity>
  <Lines>34</Lines>
  <Paragraphs>9</Paragraphs>
  <ScaleCrop>false</ScaleCrop>
  <Company>Cevre ve Sehircilik Bakanligi</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Özcan</dc:creator>
  <cp:keywords/>
  <dc:description/>
  <cp:lastModifiedBy>Derya Özcan</cp:lastModifiedBy>
  <cp:revision>7</cp:revision>
  <dcterms:created xsi:type="dcterms:W3CDTF">2023-09-19T08:23:00Z</dcterms:created>
  <dcterms:modified xsi:type="dcterms:W3CDTF">2023-09-21T06:06:00Z</dcterms:modified>
</cp:coreProperties>
</file>