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21" w:rsidRPr="00946574" w:rsidRDefault="00B1397A" w:rsidP="00B87A32">
      <w:pPr>
        <w:pStyle w:val="AralkYok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46574">
        <w:rPr>
          <w:rFonts w:ascii="Times New Roman" w:hAnsi="Times New Roman" w:cs="Times New Roman"/>
        </w:rPr>
        <w:t>ÇEVRE VE ŞEHİRCİLİK İL MÜDÜRLÜĞÜNE</w:t>
      </w:r>
      <w:r w:rsidR="00464793" w:rsidRPr="00946574">
        <w:rPr>
          <w:rFonts w:ascii="Times New Roman" w:hAnsi="Times New Roman" w:cs="Times New Roman"/>
        </w:rPr>
        <w:br/>
        <w:t xml:space="preserve">                                               </w:t>
      </w:r>
      <w:r w:rsidR="00B87A32" w:rsidRPr="00946574">
        <w:rPr>
          <w:rFonts w:ascii="Times New Roman" w:hAnsi="Times New Roman" w:cs="Times New Roman"/>
        </w:rPr>
        <w:t xml:space="preserve">                            </w:t>
      </w:r>
      <w:r w:rsidR="00464793" w:rsidRPr="00946574">
        <w:rPr>
          <w:rFonts w:ascii="Times New Roman" w:hAnsi="Times New Roman" w:cs="Times New Roman"/>
        </w:rPr>
        <w:t>VAN</w:t>
      </w:r>
    </w:p>
    <w:p w:rsidR="00B87A32" w:rsidRPr="00946574" w:rsidRDefault="00B87A32" w:rsidP="00B87A32">
      <w:pPr>
        <w:pStyle w:val="AralkYok"/>
        <w:jc w:val="center"/>
        <w:rPr>
          <w:rFonts w:ascii="Times New Roman" w:hAnsi="Times New Roman" w:cs="Times New Roman"/>
        </w:rPr>
      </w:pPr>
    </w:p>
    <w:p w:rsidR="00B87A32" w:rsidRPr="00946574" w:rsidRDefault="007B6EFA" w:rsidP="00B87A32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02.03.2019 Tarih ve 30702 sayılı Resmi Gazetede yayımlanan “Yapı Müteahhitlerinin Sınıflandırılması ve Kayıtlarının Tutulması Hakkında Yönetmelik” hükümlerine istinaden </w:t>
      </w:r>
      <w:proofErr w:type="gramStart"/>
      <w:r w:rsidRPr="0094657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946574">
        <w:rPr>
          <w:rFonts w:ascii="Times New Roman" w:hAnsi="Times New Roman" w:cs="Times New Roman"/>
        </w:rPr>
        <w:t xml:space="preserve"> </w:t>
      </w:r>
      <w:proofErr w:type="gramStart"/>
      <w:r w:rsidRPr="00946574">
        <w:rPr>
          <w:rFonts w:ascii="Times New Roman" w:hAnsi="Times New Roman" w:cs="Times New Roman"/>
        </w:rPr>
        <w:t>ait</w:t>
      </w:r>
      <w:proofErr w:type="gramEnd"/>
      <w:r w:rsidRPr="00946574">
        <w:rPr>
          <w:rFonts w:ascii="Times New Roman" w:hAnsi="Times New Roman" w:cs="Times New Roman"/>
        </w:rPr>
        <w:t xml:space="preserve"> müteahhitlik yetki belgesi numarası verilmesini ve yetki belge grubumuzun belirlenmesi / </w:t>
      </w:r>
      <w:r w:rsidR="00B87A32" w:rsidRPr="00946574">
        <w:rPr>
          <w:rFonts w:ascii="Times New Roman" w:hAnsi="Times New Roman" w:cs="Times New Roman"/>
        </w:rPr>
        <w:t>yenilenmesi için;</w:t>
      </w:r>
    </w:p>
    <w:p w:rsidR="007B6EFA" w:rsidRPr="00946574" w:rsidRDefault="007B6EFA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Gereğini arz ederim.</w:t>
      </w:r>
      <w:r w:rsidRPr="00946574">
        <w:rPr>
          <w:rFonts w:ascii="Times New Roman" w:hAnsi="Times New Roman" w:cs="Times New Roman"/>
        </w:rPr>
        <w:tab/>
      </w:r>
    </w:p>
    <w:p w:rsidR="00B87A32" w:rsidRPr="00946574" w:rsidRDefault="00B87A32" w:rsidP="00B87A32">
      <w:pPr>
        <w:pStyle w:val="AralkYok"/>
        <w:jc w:val="both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87A32" w:rsidRPr="00946574">
        <w:rPr>
          <w:rFonts w:ascii="Times New Roman" w:hAnsi="Times New Roman" w:cs="Times New Roman"/>
        </w:rPr>
        <w:t xml:space="preserve">          </w:t>
      </w:r>
      <w:r w:rsidR="00946574">
        <w:rPr>
          <w:rFonts w:ascii="Times New Roman" w:hAnsi="Times New Roman" w:cs="Times New Roman"/>
        </w:rPr>
        <w:t xml:space="preserve">                                    </w:t>
      </w:r>
      <w:r w:rsidR="00B87A32" w:rsidRPr="00946574">
        <w:rPr>
          <w:rFonts w:ascii="Times New Roman" w:hAnsi="Times New Roman" w:cs="Times New Roman"/>
        </w:rPr>
        <w:t xml:space="preserve"> </w:t>
      </w:r>
      <w:r w:rsidRPr="00946574">
        <w:rPr>
          <w:rFonts w:ascii="Times New Roman" w:hAnsi="Times New Roman" w:cs="Times New Roman"/>
        </w:rPr>
        <w:t>Yetkili Adı / Soyadı</w:t>
      </w:r>
    </w:p>
    <w:p w:rsidR="00B87A32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87A32" w:rsidRPr="00946574">
        <w:rPr>
          <w:rFonts w:ascii="Times New Roman" w:hAnsi="Times New Roman" w:cs="Times New Roman"/>
        </w:rPr>
        <w:t xml:space="preserve">                                  </w:t>
      </w:r>
      <w:r w:rsidR="00946574">
        <w:rPr>
          <w:rFonts w:ascii="Times New Roman" w:hAnsi="Times New Roman" w:cs="Times New Roman"/>
        </w:rPr>
        <w:t xml:space="preserve">                                    </w:t>
      </w:r>
      <w:r w:rsidR="00B87A32" w:rsidRPr="00946574">
        <w:rPr>
          <w:rFonts w:ascii="Times New Roman" w:hAnsi="Times New Roman" w:cs="Times New Roman"/>
        </w:rPr>
        <w:t xml:space="preserve">  </w:t>
      </w:r>
      <w:r w:rsidRPr="00946574">
        <w:rPr>
          <w:rFonts w:ascii="Times New Roman" w:hAnsi="Times New Roman" w:cs="Times New Roman"/>
        </w:rPr>
        <w:t xml:space="preserve">  İmza</w:t>
      </w:r>
    </w:p>
    <w:p w:rsidR="00B87A32" w:rsidRPr="00946574" w:rsidRDefault="00B87A32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Adres-Tel:</w:t>
      </w: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Tebligata elverişli elektronik posta adresim</w:t>
      </w:r>
      <w:r w:rsidRPr="00946574">
        <w:rPr>
          <w:rFonts w:ascii="Times New Roman" w:hAnsi="Times New Roman" w:cs="Times New Roman"/>
        </w:rPr>
        <w:tab/>
        <w:t xml:space="preserve">:  </w:t>
      </w:r>
      <w:proofErr w:type="gramStart"/>
      <w:r w:rsidRPr="00946574">
        <w:rPr>
          <w:rFonts w:ascii="Times New Roman" w:hAnsi="Times New Roman" w:cs="Times New Roman"/>
        </w:rPr>
        <w:t>………………</w:t>
      </w:r>
      <w:proofErr w:type="gramEnd"/>
      <w:r w:rsidRPr="00946574">
        <w:rPr>
          <w:rFonts w:ascii="Times New Roman" w:hAnsi="Times New Roman" w:cs="Times New Roman"/>
        </w:rPr>
        <w:t xml:space="preserve"> @ ... .kep.gov.tr </w:t>
      </w: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Talep Ettiğim Yetki Belgesi Grubu</w:t>
      </w:r>
      <w:r w:rsidRPr="00946574">
        <w:rPr>
          <w:rFonts w:ascii="Times New Roman" w:hAnsi="Times New Roman" w:cs="Times New Roman"/>
        </w:rPr>
        <w:tab/>
      </w:r>
      <w:r w:rsidRPr="00946574">
        <w:rPr>
          <w:rFonts w:ascii="Times New Roman" w:hAnsi="Times New Roman" w:cs="Times New Roman"/>
        </w:rPr>
        <w:tab/>
        <w:t>:</w:t>
      </w:r>
    </w:p>
    <w:p w:rsidR="00B87A32" w:rsidRPr="00946574" w:rsidRDefault="00B87A32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EKLER: Başvuru evrakı (Kapalı zarf içerisinde sunulacaktır</w:t>
      </w:r>
      <w:r w:rsidR="00C64593">
        <w:rPr>
          <w:rFonts w:ascii="Times New Roman" w:hAnsi="Times New Roman" w:cs="Times New Roman"/>
        </w:rPr>
        <w:t>)</w:t>
      </w:r>
    </w:p>
    <w:p w:rsidR="00B87A32" w:rsidRPr="00946574" w:rsidRDefault="00B87A32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946574">
        <w:rPr>
          <w:rFonts w:ascii="Times New Roman" w:hAnsi="Times New Roman" w:cs="Times New Roman"/>
        </w:rPr>
        <w:t xml:space="preserve">Yetki Belgesi Numarası Başvuru Formu. </w:t>
      </w:r>
      <w:proofErr w:type="gramEnd"/>
      <w:r w:rsidRPr="00946574">
        <w:rPr>
          <w:rFonts w:ascii="Times New Roman" w:hAnsi="Times New Roman" w:cs="Times New Roman"/>
        </w:rPr>
        <w:t xml:space="preserve">(Ek-1) </w:t>
      </w:r>
    </w:p>
    <w:p w:rsidR="007B6EFA" w:rsidRPr="00946574" w:rsidRDefault="00E600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946574">
        <w:rPr>
          <w:rFonts w:ascii="Times New Roman" w:hAnsi="Times New Roman" w:cs="Times New Roman"/>
        </w:rPr>
        <w:t>Ortaklığa ilişkin Vergi Levhası Örneği</w:t>
      </w:r>
      <w:r w:rsidR="00CA1E96" w:rsidRPr="00946574">
        <w:rPr>
          <w:rFonts w:ascii="Times New Roman" w:hAnsi="Times New Roman" w:cs="Times New Roman"/>
        </w:rPr>
        <w:t>.</w:t>
      </w:r>
      <w:proofErr w:type="gramEnd"/>
    </w:p>
    <w:p w:rsidR="00847D1E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</w:t>
      </w:r>
      <w:r w:rsidR="00B87A32" w:rsidRPr="00946574">
        <w:rPr>
          <w:rFonts w:ascii="Times New Roman" w:hAnsi="Times New Roman" w:cs="Times New Roman"/>
        </w:rPr>
        <w:t>oter onaylı Ortaklık Sözleşme aslı</w:t>
      </w:r>
    </w:p>
    <w:p w:rsidR="007B6EFA" w:rsidRPr="00946574" w:rsidRDefault="00576953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946574">
        <w:rPr>
          <w:rFonts w:ascii="Times New Roman" w:hAnsi="Times New Roman" w:cs="Times New Roman"/>
        </w:rPr>
        <w:t>Ortaklığı oluşturan kişi</w:t>
      </w:r>
      <w:r w:rsidR="00484D4B" w:rsidRPr="00946574">
        <w:rPr>
          <w:rFonts w:ascii="Times New Roman" w:hAnsi="Times New Roman" w:cs="Times New Roman"/>
        </w:rPr>
        <w:t xml:space="preserve"> ve şirke</w:t>
      </w:r>
      <w:r w:rsidRPr="00946574">
        <w:rPr>
          <w:rFonts w:ascii="Times New Roman" w:hAnsi="Times New Roman" w:cs="Times New Roman"/>
        </w:rPr>
        <w:t>tlerin yetkili kıldığı kişilere ait</w:t>
      </w:r>
      <w:r w:rsidR="00484D4B" w:rsidRPr="00946574">
        <w:rPr>
          <w:rFonts w:ascii="Times New Roman" w:hAnsi="Times New Roman" w:cs="Times New Roman"/>
        </w:rPr>
        <w:t xml:space="preserve"> Nüfus Cüzdanı Fotokopileri</w:t>
      </w:r>
      <w:r w:rsidR="00CA1E96" w:rsidRPr="00946574">
        <w:rPr>
          <w:rFonts w:ascii="Times New Roman" w:hAnsi="Times New Roman" w:cs="Times New Roman"/>
        </w:rPr>
        <w:t>.</w:t>
      </w:r>
      <w:proofErr w:type="gramEnd"/>
    </w:p>
    <w:p w:rsidR="007B6EFA" w:rsidRPr="00946574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Yapı Müteahhidi Yetki Belgesi Numarası Kayıt İşlem</w:t>
      </w:r>
      <w:r w:rsidR="0093450D" w:rsidRPr="00946574">
        <w:rPr>
          <w:rFonts w:ascii="Times New Roman" w:hAnsi="Times New Roman" w:cs="Times New Roman"/>
        </w:rPr>
        <w:t>i Ücret Dekontu a</w:t>
      </w:r>
      <w:r w:rsidRPr="00946574">
        <w:rPr>
          <w:rFonts w:ascii="Times New Roman" w:hAnsi="Times New Roman" w:cs="Times New Roman"/>
        </w:rPr>
        <w:t>slı</w:t>
      </w:r>
      <w:r w:rsidR="0093450D" w:rsidRPr="00946574">
        <w:rPr>
          <w:rFonts w:ascii="Times New Roman" w:hAnsi="Times New Roman" w:cs="Times New Roman"/>
        </w:rPr>
        <w:t xml:space="preserve"> (2.500,00TL)</w:t>
      </w:r>
    </w:p>
    <w:p w:rsidR="009B5BEB" w:rsidRPr="00946574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Yapı Müteahhidi Yetki Be</w:t>
      </w:r>
      <w:r w:rsidR="0093450D" w:rsidRPr="00946574">
        <w:rPr>
          <w:rFonts w:ascii="Times New Roman" w:hAnsi="Times New Roman" w:cs="Times New Roman"/>
        </w:rPr>
        <w:t>lgesi Grup Kayıt Ücret Dekontu a</w:t>
      </w:r>
      <w:r w:rsidRPr="00946574">
        <w:rPr>
          <w:rFonts w:ascii="Times New Roman" w:hAnsi="Times New Roman" w:cs="Times New Roman"/>
        </w:rPr>
        <w:t xml:space="preserve">slı </w:t>
      </w:r>
      <w:proofErr w:type="gramStart"/>
      <w:r w:rsidRPr="00946574">
        <w:rPr>
          <w:rFonts w:ascii="Times New Roman" w:hAnsi="Times New Roman" w:cs="Times New Roman"/>
        </w:rPr>
        <w:t>(</w:t>
      </w:r>
      <w:proofErr w:type="gramEnd"/>
      <w:r w:rsidRPr="00946574">
        <w:rPr>
          <w:rFonts w:ascii="Times New Roman" w:hAnsi="Times New Roman" w:cs="Times New Roman"/>
        </w:rPr>
        <w:t xml:space="preserve">… </w:t>
      </w:r>
      <w:proofErr w:type="gramStart"/>
      <w:r w:rsidRPr="00946574">
        <w:rPr>
          <w:rFonts w:ascii="Times New Roman" w:hAnsi="Times New Roman" w:cs="Times New Roman"/>
        </w:rPr>
        <w:t>grubu</w:t>
      </w:r>
      <w:proofErr w:type="gramEnd"/>
      <w:r w:rsidRPr="00946574">
        <w:rPr>
          <w:rFonts w:ascii="Times New Roman" w:hAnsi="Times New Roman" w:cs="Times New Roman"/>
        </w:rPr>
        <w:t xml:space="preserve">) (Gerçek kişiler T.C. kimlik no ile şirketler vergi kimlik </w:t>
      </w:r>
      <w:proofErr w:type="spellStart"/>
      <w:r w:rsidRPr="00946574">
        <w:rPr>
          <w:rFonts w:ascii="Times New Roman" w:hAnsi="Times New Roman" w:cs="Times New Roman"/>
        </w:rPr>
        <w:t>no</w:t>
      </w:r>
      <w:proofErr w:type="spellEnd"/>
      <w:r w:rsidRPr="00946574">
        <w:rPr>
          <w:rFonts w:ascii="Times New Roman" w:hAnsi="Times New Roman" w:cs="Times New Roman"/>
        </w:rPr>
        <w:t xml:space="preserve"> ile ücreti </w:t>
      </w:r>
      <w:proofErr w:type="spellStart"/>
      <w:r w:rsidRPr="00946574">
        <w:rPr>
          <w:rFonts w:ascii="Times New Roman" w:hAnsi="Times New Roman" w:cs="Times New Roman"/>
        </w:rPr>
        <w:t>yatırlması</w:t>
      </w:r>
      <w:proofErr w:type="spellEnd"/>
      <w:r w:rsidRPr="00946574">
        <w:rPr>
          <w:rFonts w:ascii="Times New Roman" w:hAnsi="Times New Roman" w:cs="Times New Roman"/>
        </w:rPr>
        <w:t xml:space="preserve"> gerekir.) (Ücret Komisyon onayından sonra yatırılacaktır.)</w:t>
      </w:r>
    </w:p>
    <w:p w:rsidR="007B6EFA" w:rsidRPr="00946574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Yapı Müteahhidi Yetki Belgesi Grup Tayini/İtiraz/Yen</w:t>
      </w:r>
      <w:r w:rsidR="0093450D" w:rsidRPr="00946574">
        <w:rPr>
          <w:rFonts w:ascii="Times New Roman" w:hAnsi="Times New Roman" w:cs="Times New Roman"/>
        </w:rPr>
        <w:t>ileme/Aktivasyon Ücret Dekontu a</w:t>
      </w:r>
      <w:r w:rsidRPr="00946574">
        <w:rPr>
          <w:rFonts w:ascii="Times New Roman" w:hAnsi="Times New Roman" w:cs="Times New Roman"/>
        </w:rPr>
        <w:t xml:space="preserve">slı </w:t>
      </w:r>
      <w:proofErr w:type="gramStart"/>
      <w:r w:rsidRPr="00946574">
        <w:rPr>
          <w:rFonts w:ascii="Times New Roman" w:hAnsi="Times New Roman" w:cs="Times New Roman"/>
        </w:rPr>
        <w:t>(</w:t>
      </w:r>
      <w:proofErr w:type="gramEnd"/>
      <w:r w:rsidRPr="00946574">
        <w:rPr>
          <w:rFonts w:ascii="Times New Roman" w:hAnsi="Times New Roman" w:cs="Times New Roman"/>
        </w:rPr>
        <w:t xml:space="preserve">… </w:t>
      </w:r>
      <w:proofErr w:type="gramStart"/>
      <w:r w:rsidRPr="00946574">
        <w:rPr>
          <w:rFonts w:ascii="Times New Roman" w:hAnsi="Times New Roman" w:cs="Times New Roman"/>
        </w:rPr>
        <w:t>grubu</w:t>
      </w:r>
      <w:proofErr w:type="gramEnd"/>
      <w:r w:rsidRPr="00946574">
        <w:rPr>
          <w:rFonts w:ascii="Times New Roman" w:hAnsi="Times New Roman" w:cs="Times New Roman"/>
        </w:rPr>
        <w:t>) (Gerçek kişiler T.C. kimlik no ile şirketler vergi kimlik no ile ücreti yatırılması gerekir.)</w:t>
      </w:r>
    </w:p>
    <w:p w:rsidR="00847D1E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Ortak Girişim Beyannamesi (Ek-6)</w:t>
      </w:r>
    </w:p>
    <w:p w:rsidR="00847D1E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Ticaret ve Sanayi Odasından müracaat yılı içinde alınmış Oda Sicil Kayıt Suretinin </w:t>
      </w:r>
      <w:r w:rsidR="0093450D" w:rsidRPr="00946574">
        <w:rPr>
          <w:rFonts w:ascii="Times New Roman" w:hAnsi="Times New Roman" w:cs="Times New Roman"/>
        </w:rPr>
        <w:t>a</w:t>
      </w:r>
      <w:r w:rsidRPr="00946574">
        <w:rPr>
          <w:rFonts w:ascii="Times New Roman" w:hAnsi="Times New Roman" w:cs="Times New Roman"/>
        </w:rPr>
        <w:t>slı. (Gerçek kişiler için inşaat kodlarından en az bir tanesine yer verilmesi gerekmektedir.), (Ortaklığı oluşturan gerçek ve tüzel kişilerden istenir)</w:t>
      </w:r>
    </w:p>
    <w:p w:rsidR="00847D1E" w:rsidRPr="00946574" w:rsidRDefault="009345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İmza Beyannamesi a</w:t>
      </w:r>
      <w:r w:rsidR="00847D1E" w:rsidRPr="00946574">
        <w:rPr>
          <w:rFonts w:ascii="Times New Roman" w:hAnsi="Times New Roman" w:cs="Times New Roman"/>
        </w:rPr>
        <w:t>slı (</w:t>
      </w:r>
      <w:r w:rsidR="00B87A32" w:rsidRPr="00946574">
        <w:rPr>
          <w:rFonts w:ascii="Times New Roman" w:hAnsi="Times New Roman" w:cs="Times New Roman"/>
        </w:rPr>
        <w:t>Ortaklığı oluşturan g</w:t>
      </w:r>
      <w:r w:rsidR="00847D1E" w:rsidRPr="00946574">
        <w:rPr>
          <w:rFonts w:ascii="Times New Roman" w:hAnsi="Times New Roman" w:cs="Times New Roman"/>
        </w:rPr>
        <w:t>erçek kişiden istenir)</w:t>
      </w:r>
    </w:p>
    <w:p w:rsidR="00B87A32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946574">
        <w:rPr>
          <w:rFonts w:ascii="Times New Roman" w:hAnsi="Times New Roman" w:cs="Times New Roman"/>
        </w:rPr>
        <w:t xml:space="preserve">Ticaret Sicil Gazetesi onaylı sureti. </w:t>
      </w:r>
      <w:proofErr w:type="gramEnd"/>
      <w:r w:rsidRPr="00946574">
        <w:rPr>
          <w:rFonts w:ascii="Times New Roman" w:hAnsi="Times New Roman" w:cs="Times New Roman"/>
        </w:rPr>
        <w:t>(Sicil Gazetesinin müracaat yılı içerisinde alınmış olması gerekir.)</w:t>
      </w:r>
      <w:r w:rsidR="0093450D" w:rsidRPr="00946574">
        <w:rPr>
          <w:rFonts w:ascii="Times New Roman" w:hAnsi="Times New Roman" w:cs="Times New Roman"/>
        </w:rPr>
        <w:t xml:space="preserve"> </w:t>
      </w:r>
      <w:r w:rsidRPr="00946574">
        <w:rPr>
          <w:rFonts w:ascii="Times New Roman" w:hAnsi="Times New Roman" w:cs="Times New Roman"/>
        </w:rPr>
        <w:t>(Sermaye</w:t>
      </w:r>
      <w:r w:rsidR="00B87A32" w:rsidRPr="00946574">
        <w:rPr>
          <w:rFonts w:ascii="Times New Roman" w:hAnsi="Times New Roman" w:cs="Times New Roman"/>
        </w:rPr>
        <w:t xml:space="preserve"> ve pay</w:t>
      </w:r>
      <w:r w:rsidRPr="00946574">
        <w:rPr>
          <w:rFonts w:ascii="Times New Roman" w:hAnsi="Times New Roman" w:cs="Times New Roman"/>
        </w:rPr>
        <w:t xml:space="preserve"> bilgisi, </w:t>
      </w:r>
      <w:r w:rsidR="00B87A32" w:rsidRPr="00946574">
        <w:rPr>
          <w:rFonts w:ascii="Times New Roman" w:hAnsi="Times New Roman" w:cs="Times New Roman"/>
        </w:rPr>
        <w:t xml:space="preserve">şirket </w:t>
      </w:r>
      <w:r w:rsidRPr="00946574">
        <w:rPr>
          <w:rFonts w:ascii="Times New Roman" w:hAnsi="Times New Roman" w:cs="Times New Roman"/>
        </w:rPr>
        <w:t>adresi, şirket</w:t>
      </w:r>
      <w:r w:rsidR="00B87A32" w:rsidRPr="00946574">
        <w:rPr>
          <w:rFonts w:ascii="Times New Roman" w:hAnsi="Times New Roman" w:cs="Times New Roman"/>
        </w:rPr>
        <w:t xml:space="preserve"> ortak, kurucu, üye ve</w:t>
      </w:r>
      <w:r w:rsidRPr="00946574">
        <w:rPr>
          <w:rFonts w:ascii="Times New Roman" w:hAnsi="Times New Roman" w:cs="Times New Roman"/>
        </w:rPr>
        <w:t xml:space="preserve"> yönetimi, vb. bilgiler güncel olarak sicil gazetesinde yer almalıdır.)</w:t>
      </w:r>
      <w:r w:rsidR="0093450D" w:rsidRPr="00946574">
        <w:rPr>
          <w:rFonts w:ascii="Times New Roman" w:hAnsi="Times New Roman" w:cs="Times New Roman"/>
        </w:rPr>
        <w:t xml:space="preserve"> </w:t>
      </w:r>
      <w:r w:rsidRPr="00946574">
        <w:rPr>
          <w:rFonts w:ascii="Times New Roman" w:hAnsi="Times New Roman" w:cs="Times New Roman"/>
        </w:rPr>
        <w:t>(Ortaklığı oluşturan tüzel kişiden istenir.)</w:t>
      </w:r>
    </w:p>
    <w:p w:rsidR="00B87A32" w:rsidRPr="00946574" w:rsidRDefault="00B87A32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Yetki Belgesi</w:t>
      </w:r>
      <w:r w:rsidR="0093450D" w:rsidRPr="00946574">
        <w:rPr>
          <w:rFonts w:ascii="Times New Roman" w:hAnsi="Times New Roman" w:cs="Times New Roman"/>
        </w:rPr>
        <w:t xml:space="preserve"> a</w:t>
      </w:r>
      <w:r w:rsidRPr="00946574">
        <w:rPr>
          <w:rFonts w:ascii="Times New Roman" w:hAnsi="Times New Roman" w:cs="Times New Roman"/>
        </w:rPr>
        <w:t>slı (Ticaret ve Sanayi Odasından alınacaktır.)</w:t>
      </w:r>
    </w:p>
    <w:p w:rsidR="00B87A32" w:rsidRPr="00946574" w:rsidRDefault="009345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İmza sirküsü a</w:t>
      </w:r>
      <w:r w:rsidR="00B87A32" w:rsidRPr="00946574">
        <w:rPr>
          <w:rFonts w:ascii="Times New Roman" w:hAnsi="Times New Roman" w:cs="Times New Roman"/>
        </w:rPr>
        <w:t>slı (Ortaklığı oluşturan tüzel kişiden istenir.)</w:t>
      </w:r>
    </w:p>
    <w:p w:rsidR="003E702E" w:rsidRPr="00946574" w:rsidRDefault="003E702E" w:rsidP="00B87A32">
      <w:pPr>
        <w:pStyle w:val="AralkYok"/>
        <w:jc w:val="both"/>
        <w:rPr>
          <w:rFonts w:ascii="Times New Roman" w:hAnsi="Times New Roman" w:cs="Times New Roman"/>
        </w:rPr>
      </w:pP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Not-1: Ekler ve formları van.csb.gov.tr adresinden temin edilebilir.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Not-2: Talep edilen belge grubunun belirtilmediği dilekçeler işleme alınmaz.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Not-3: Başvurulan yetki belge grubu (A,B,C,D,E,F,G veya H ) için Yönetmelikte sayılan ilgili evraklar sunulacaktır. 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Not-4: İl Yetki Belge Komisyonuna havale edilen dosyalarda Bakanlık Döner Sermaye İşletmesine yatırılacak “grup tayin bedeli” kısmen veya tamamen iade edilmez. 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Not-5: İnşaat Mühendisliği ve Mimarlık mezuniyet belgeleri yalnız G Grubu işlemlerinde İş deneyimi belgesi olarak kabul edilir.</w:t>
      </w:r>
    </w:p>
    <w:p w:rsidR="00D20FCD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Not-6</w:t>
      </w:r>
      <w:r w:rsidR="0044770E" w:rsidRPr="00946574">
        <w:rPr>
          <w:rFonts w:ascii="Times New Roman" w:hAnsi="Times New Roman" w:cs="Times New Roman"/>
        </w:rPr>
        <w:t xml:space="preserve">: Ortaklık adı altında Müteahhitlik Yetki Belgesi Numarası verilebilmesi için ortaklığı oluşturan kişilerin veya şirketlerin </w:t>
      </w:r>
      <w:r w:rsidR="00DA5409" w:rsidRPr="00946574">
        <w:rPr>
          <w:rFonts w:ascii="Times New Roman" w:hAnsi="Times New Roman" w:cs="Times New Roman"/>
        </w:rPr>
        <w:t xml:space="preserve">ayrı ayrı </w:t>
      </w:r>
      <w:r w:rsidR="0044770E" w:rsidRPr="00946574">
        <w:rPr>
          <w:rFonts w:ascii="Times New Roman" w:hAnsi="Times New Roman" w:cs="Times New Roman"/>
        </w:rPr>
        <w:t>Müteahhitlik Yetki Belgesi Numarası almış olmaları gerekmektedir.</w:t>
      </w:r>
    </w:p>
    <w:p w:rsidR="00F41F64" w:rsidRPr="00946574" w:rsidRDefault="00F41F64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Not-7: </w:t>
      </w:r>
      <w:r w:rsidRPr="00946574">
        <w:rPr>
          <w:rFonts w:ascii="Times New Roman" w:eastAsia="Times New Roman" w:hAnsi="Times New Roman" w:cs="Times New Roman"/>
          <w:lang w:eastAsia="tr-TR"/>
        </w:rPr>
        <w:t>Aynı veya ardışık gruplardaki ortak girişim durumunda, ortak girişimin belge grubu, yüksek gruptaki pilot/koordinatör ortağın belge grubunun bir üstü olarak değerlendirilir. Bunun dışındaki ortaklıkların belge grubu ise yüksek gruptaki ortağın belge grubu olarak değerlendirilir.</w:t>
      </w:r>
    </w:p>
    <w:sectPr w:rsidR="00F41F64" w:rsidRPr="00946574" w:rsidSect="00B87A3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91" w:rsidRDefault="00D94C91" w:rsidP="00E65A64">
      <w:pPr>
        <w:spacing w:after="0" w:line="240" w:lineRule="auto"/>
      </w:pPr>
      <w:r>
        <w:separator/>
      </w:r>
    </w:p>
  </w:endnote>
  <w:endnote w:type="continuationSeparator" w:id="0">
    <w:p w:rsidR="00D94C91" w:rsidRDefault="00D94C91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91" w:rsidRDefault="00D94C91" w:rsidP="00E65A64">
      <w:pPr>
        <w:spacing w:after="0" w:line="240" w:lineRule="auto"/>
      </w:pPr>
      <w:r>
        <w:separator/>
      </w:r>
    </w:p>
  </w:footnote>
  <w:footnote w:type="continuationSeparator" w:id="0">
    <w:p w:rsidR="00D94C91" w:rsidRDefault="00D94C91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BEF"/>
    <w:multiLevelType w:val="hybridMultilevel"/>
    <w:tmpl w:val="CAEEB5D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12C99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73CB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9392493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E6893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219BE"/>
    <w:rsid w:val="0003036D"/>
    <w:rsid w:val="0007427E"/>
    <w:rsid w:val="00080894"/>
    <w:rsid w:val="00081CE9"/>
    <w:rsid w:val="00086F5C"/>
    <w:rsid w:val="000B05B1"/>
    <w:rsid w:val="000B0FD3"/>
    <w:rsid w:val="000B4C1B"/>
    <w:rsid w:val="000B749D"/>
    <w:rsid w:val="000C3A7B"/>
    <w:rsid w:val="000C4981"/>
    <w:rsid w:val="000F7D0A"/>
    <w:rsid w:val="00142763"/>
    <w:rsid w:val="00163655"/>
    <w:rsid w:val="00171719"/>
    <w:rsid w:val="001933AF"/>
    <w:rsid w:val="00194B3B"/>
    <w:rsid w:val="001A1736"/>
    <w:rsid w:val="001A2E66"/>
    <w:rsid w:val="001C311D"/>
    <w:rsid w:val="001E14B1"/>
    <w:rsid w:val="001E3535"/>
    <w:rsid w:val="001F1856"/>
    <w:rsid w:val="00203450"/>
    <w:rsid w:val="0020489B"/>
    <w:rsid w:val="002129E6"/>
    <w:rsid w:val="002277FF"/>
    <w:rsid w:val="00231BC3"/>
    <w:rsid w:val="00241FBF"/>
    <w:rsid w:val="0024700F"/>
    <w:rsid w:val="002552E2"/>
    <w:rsid w:val="00261DC5"/>
    <w:rsid w:val="00265460"/>
    <w:rsid w:val="00272E9B"/>
    <w:rsid w:val="0028500E"/>
    <w:rsid w:val="00286A94"/>
    <w:rsid w:val="0029276A"/>
    <w:rsid w:val="00292A1E"/>
    <w:rsid w:val="002961D2"/>
    <w:rsid w:val="002E5B68"/>
    <w:rsid w:val="002F6DCC"/>
    <w:rsid w:val="002F7611"/>
    <w:rsid w:val="00312593"/>
    <w:rsid w:val="0032513D"/>
    <w:rsid w:val="0032732B"/>
    <w:rsid w:val="00346ECD"/>
    <w:rsid w:val="003834C0"/>
    <w:rsid w:val="003B14D1"/>
    <w:rsid w:val="003C674C"/>
    <w:rsid w:val="003E3C00"/>
    <w:rsid w:val="003E702E"/>
    <w:rsid w:val="003F16EE"/>
    <w:rsid w:val="003F626E"/>
    <w:rsid w:val="00403179"/>
    <w:rsid w:val="00404DC5"/>
    <w:rsid w:val="004174D5"/>
    <w:rsid w:val="004255C8"/>
    <w:rsid w:val="00437F03"/>
    <w:rsid w:val="00441F43"/>
    <w:rsid w:val="0044770E"/>
    <w:rsid w:val="004644BC"/>
    <w:rsid w:val="00464793"/>
    <w:rsid w:val="00472983"/>
    <w:rsid w:val="00484D4B"/>
    <w:rsid w:val="004A0985"/>
    <w:rsid w:val="004A630F"/>
    <w:rsid w:val="004F46DD"/>
    <w:rsid w:val="00504475"/>
    <w:rsid w:val="00506F74"/>
    <w:rsid w:val="00517FC6"/>
    <w:rsid w:val="00555C1B"/>
    <w:rsid w:val="005621EC"/>
    <w:rsid w:val="0056383B"/>
    <w:rsid w:val="00565319"/>
    <w:rsid w:val="00570F30"/>
    <w:rsid w:val="00576953"/>
    <w:rsid w:val="005814DF"/>
    <w:rsid w:val="00586482"/>
    <w:rsid w:val="00593245"/>
    <w:rsid w:val="00594855"/>
    <w:rsid w:val="005A29C5"/>
    <w:rsid w:val="005A3713"/>
    <w:rsid w:val="005B2123"/>
    <w:rsid w:val="005C1094"/>
    <w:rsid w:val="005F4726"/>
    <w:rsid w:val="005F5322"/>
    <w:rsid w:val="006033D0"/>
    <w:rsid w:val="00604731"/>
    <w:rsid w:val="00617D27"/>
    <w:rsid w:val="006232F8"/>
    <w:rsid w:val="00631100"/>
    <w:rsid w:val="00643912"/>
    <w:rsid w:val="00657782"/>
    <w:rsid w:val="0067375A"/>
    <w:rsid w:val="00675769"/>
    <w:rsid w:val="00682CCB"/>
    <w:rsid w:val="00684DF1"/>
    <w:rsid w:val="006A4E62"/>
    <w:rsid w:val="006A76C5"/>
    <w:rsid w:val="006B1268"/>
    <w:rsid w:val="006C2657"/>
    <w:rsid w:val="006C2B7C"/>
    <w:rsid w:val="006D6CF6"/>
    <w:rsid w:val="006F11F3"/>
    <w:rsid w:val="00710FF5"/>
    <w:rsid w:val="0073383F"/>
    <w:rsid w:val="00733D91"/>
    <w:rsid w:val="00744570"/>
    <w:rsid w:val="0074630A"/>
    <w:rsid w:val="00761399"/>
    <w:rsid w:val="00765E87"/>
    <w:rsid w:val="007747AC"/>
    <w:rsid w:val="00783E90"/>
    <w:rsid w:val="00785A84"/>
    <w:rsid w:val="007A3EA1"/>
    <w:rsid w:val="007A5115"/>
    <w:rsid w:val="007A7F09"/>
    <w:rsid w:val="007B68FA"/>
    <w:rsid w:val="007B6EFA"/>
    <w:rsid w:val="007E120C"/>
    <w:rsid w:val="007F3416"/>
    <w:rsid w:val="00805ECE"/>
    <w:rsid w:val="008078BE"/>
    <w:rsid w:val="00847D1E"/>
    <w:rsid w:val="00852BF6"/>
    <w:rsid w:val="00857A10"/>
    <w:rsid w:val="00857BC5"/>
    <w:rsid w:val="008622BA"/>
    <w:rsid w:val="008640C8"/>
    <w:rsid w:val="00874B2C"/>
    <w:rsid w:val="00892DC6"/>
    <w:rsid w:val="008A0045"/>
    <w:rsid w:val="008A24B4"/>
    <w:rsid w:val="008A4EE8"/>
    <w:rsid w:val="008A768E"/>
    <w:rsid w:val="008B3A12"/>
    <w:rsid w:val="008B64B9"/>
    <w:rsid w:val="008C3CBA"/>
    <w:rsid w:val="008C42DB"/>
    <w:rsid w:val="008C5C9A"/>
    <w:rsid w:val="008E0CC9"/>
    <w:rsid w:val="008E38D1"/>
    <w:rsid w:val="008F7D21"/>
    <w:rsid w:val="00901E9C"/>
    <w:rsid w:val="009047ED"/>
    <w:rsid w:val="00912B18"/>
    <w:rsid w:val="009137F6"/>
    <w:rsid w:val="009254A3"/>
    <w:rsid w:val="00931109"/>
    <w:rsid w:val="0093450D"/>
    <w:rsid w:val="009354FD"/>
    <w:rsid w:val="00937204"/>
    <w:rsid w:val="00946574"/>
    <w:rsid w:val="00956945"/>
    <w:rsid w:val="0098553E"/>
    <w:rsid w:val="009911A0"/>
    <w:rsid w:val="009A0F77"/>
    <w:rsid w:val="009A22AB"/>
    <w:rsid w:val="009B5BEB"/>
    <w:rsid w:val="009C39DF"/>
    <w:rsid w:val="009D1BE9"/>
    <w:rsid w:val="009D500F"/>
    <w:rsid w:val="009D64C4"/>
    <w:rsid w:val="009D755A"/>
    <w:rsid w:val="009F12E6"/>
    <w:rsid w:val="00A35729"/>
    <w:rsid w:val="00A452FD"/>
    <w:rsid w:val="00A45631"/>
    <w:rsid w:val="00A53291"/>
    <w:rsid w:val="00A67607"/>
    <w:rsid w:val="00A9375B"/>
    <w:rsid w:val="00A94062"/>
    <w:rsid w:val="00A96325"/>
    <w:rsid w:val="00A96785"/>
    <w:rsid w:val="00A96DF8"/>
    <w:rsid w:val="00AA2232"/>
    <w:rsid w:val="00AA229A"/>
    <w:rsid w:val="00AA44BF"/>
    <w:rsid w:val="00AA5384"/>
    <w:rsid w:val="00AB3532"/>
    <w:rsid w:val="00AC053C"/>
    <w:rsid w:val="00AD0A37"/>
    <w:rsid w:val="00AD2279"/>
    <w:rsid w:val="00AD4301"/>
    <w:rsid w:val="00AE6437"/>
    <w:rsid w:val="00B03AE3"/>
    <w:rsid w:val="00B05344"/>
    <w:rsid w:val="00B1397A"/>
    <w:rsid w:val="00B15268"/>
    <w:rsid w:val="00B37209"/>
    <w:rsid w:val="00B406C1"/>
    <w:rsid w:val="00B85AE5"/>
    <w:rsid w:val="00B8646D"/>
    <w:rsid w:val="00B87A32"/>
    <w:rsid w:val="00BA4717"/>
    <w:rsid w:val="00BB5543"/>
    <w:rsid w:val="00BC5C57"/>
    <w:rsid w:val="00BD110A"/>
    <w:rsid w:val="00BD3B97"/>
    <w:rsid w:val="00BD6492"/>
    <w:rsid w:val="00BF270D"/>
    <w:rsid w:val="00BF4F7C"/>
    <w:rsid w:val="00C10D91"/>
    <w:rsid w:val="00C14DCB"/>
    <w:rsid w:val="00C255BE"/>
    <w:rsid w:val="00C309B3"/>
    <w:rsid w:val="00C56A9F"/>
    <w:rsid w:val="00C64593"/>
    <w:rsid w:val="00C64CC1"/>
    <w:rsid w:val="00C67257"/>
    <w:rsid w:val="00C76E2C"/>
    <w:rsid w:val="00C97453"/>
    <w:rsid w:val="00CA1E96"/>
    <w:rsid w:val="00CA43D8"/>
    <w:rsid w:val="00CD2399"/>
    <w:rsid w:val="00CD2C92"/>
    <w:rsid w:val="00CE1DEF"/>
    <w:rsid w:val="00CF0B2E"/>
    <w:rsid w:val="00CF6C95"/>
    <w:rsid w:val="00CF6FD3"/>
    <w:rsid w:val="00D10F75"/>
    <w:rsid w:val="00D1213A"/>
    <w:rsid w:val="00D20FCD"/>
    <w:rsid w:val="00D611E0"/>
    <w:rsid w:val="00D700A6"/>
    <w:rsid w:val="00D751F4"/>
    <w:rsid w:val="00D83501"/>
    <w:rsid w:val="00D94C91"/>
    <w:rsid w:val="00DA111D"/>
    <w:rsid w:val="00DA5409"/>
    <w:rsid w:val="00DA6ACD"/>
    <w:rsid w:val="00DB4243"/>
    <w:rsid w:val="00DC520E"/>
    <w:rsid w:val="00DC6799"/>
    <w:rsid w:val="00DE3215"/>
    <w:rsid w:val="00DF2D3A"/>
    <w:rsid w:val="00DF36E2"/>
    <w:rsid w:val="00DF5DF5"/>
    <w:rsid w:val="00DF7C0E"/>
    <w:rsid w:val="00E02D65"/>
    <w:rsid w:val="00E6000D"/>
    <w:rsid w:val="00E65A64"/>
    <w:rsid w:val="00E70352"/>
    <w:rsid w:val="00E751A6"/>
    <w:rsid w:val="00E7614A"/>
    <w:rsid w:val="00E818C6"/>
    <w:rsid w:val="00E873C5"/>
    <w:rsid w:val="00EA002C"/>
    <w:rsid w:val="00EA133B"/>
    <w:rsid w:val="00EC21C6"/>
    <w:rsid w:val="00EE78F8"/>
    <w:rsid w:val="00F05EE7"/>
    <w:rsid w:val="00F11CEC"/>
    <w:rsid w:val="00F2456F"/>
    <w:rsid w:val="00F3190E"/>
    <w:rsid w:val="00F41F64"/>
    <w:rsid w:val="00F540B4"/>
    <w:rsid w:val="00F70DD4"/>
    <w:rsid w:val="00F71A95"/>
    <w:rsid w:val="00F820E1"/>
    <w:rsid w:val="00FA517D"/>
    <w:rsid w:val="00FB7185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customStyle="1" w:styleId="Default">
    <w:name w:val="Default"/>
    <w:rsid w:val="001A2E6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7B6EFA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9B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9B5BE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customStyle="1" w:styleId="Default">
    <w:name w:val="Default"/>
    <w:rsid w:val="001A2E6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7B6EFA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9B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9B5BE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ismail aydin</cp:lastModifiedBy>
  <cp:revision>2</cp:revision>
  <cp:lastPrinted>2016-08-09T06:39:00Z</cp:lastPrinted>
  <dcterms:created xsi:type="dcterms:W3CDTF">2019-07-16T13:32:00Z</dcterms:created>
  <dcterms:modified xsi:type="dcterms:W3CDTF">2019-07-16T13:32:00Z</dcterms:modified>
</cp:coreProperties>
</file>