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5E" w:rsidRPr="004B382D" w:rsidRDefault="00F1555E" w:rsidP="00F1555E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382D">
        <w:rPr>
          <w:rFonts w:ascii="Times New Roman" w:eastAsia="Calibri" w:hAnsi="Times New Roman" w:cs="Times New Roman"/>
          <w:b/>
          <w:sz w:val="24"/>
          <w:szCs w:val="24"/>
        </w:rPr>
        <w:t>EK</w:t>
      </w:r>
    </w:p>
    <w:p w:rsidR="00F1555E" w:rsidRPr="004B382D" w:rsidRDefault="00F1555E" w:rsidP="00F1555E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Calibri" w:hAnsi="Times New Roman" w:cs="Times New Roman"/>
          <w:sz w:val="24"/>
          <w:szCs w:val="24"/>
        </w:rPr>
        <w:tab/>
      </w:r>
      <w:r w:rsidR="009714E4">
        <w:rPr>
          <w:rFonts w:ascii="Times New Roman" w:eastAsia="Calibri" w:hAnsi="Times New Roman" w:cs="Times New Roman"/>
          <w:sz w:val="24"/>
          <w:szCs w:val="24"/>
        </w:rPr>
        <w:t>Gümüşhane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İli, </w:t>
      </w:r>
      <w:r w:rsidR="00465F4F">
        <w:rPr>
          <w:rFonts w:ascii="Times New Roman" w:eastAsia="Calibri" w:hAnsi="Times New Roman" w:cs="Times New Roman"/>
          <w:sz w:val="24"/>
          <w:szCs w:val="24"/>
        </w:rPr>
        <w:t>Torul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İlçesi, </w:t>
      </w:r>
      <w:r w:rsidR="00465F4F">
        <w:rPr>
          <w:rFonts w:ascii="Times New Roman" w:eastAsia="Calibri" w:hAnsi="Times New Roman" w:cs="Times New Roman"/>
          <w:sz w:val="24"/>
          <w:szCs w:val="24"/>
        </w:rPr>
        <w:t>Arılı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Köyü sınırları içerisinde yer alan,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giriş ağzı koordinatları (Y:</w:t>
      </w:r>
      <w:r w:rsidR="00465F4F">
        <w:rPr>
          <w:rFonts w:ascii="Times New Roman" w:eastAsia="Calibri" w:hAnsi="Times New Roman" w:cs="Times New Roman"/>
          <w:sz w:val="24"/>
          <w:szCs w:val="24"/>
          <w:lang w:val="en-US"/>
        </w:rPr>
        <w:t>527331,9944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X:</w:t>
      </w:r>
      <w:r w:rsidR="00465F4F">
        <w:rPr>
          <w:rFonts w:ascii="Times New Roman" w:eastAsia="Calibri" w:hAnsi="Times New Roman" w:cs="Times New Roman"/>
          <w:sz w:val="24"/>
          <w:szCs w:val="24"/>
          <w:lang w:val="en-US"/>
        </w:rPr>
        <w:t>4479445,5591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 (UTM 3</w:t>
      </w:r>
      <w:r w:rsidRPr="004B382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ED50) olan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4949">
        <w:rPr>
          <w:rFonts w:ascii="Times New Roman" w:eastAsia="Calibri" w:hAnsi="Times New Roman" w:cs="Times New Roman"/>
          <w:sz w:val="24"/>
          <w:szCs w:val="24"/>
        </w:rPr>
        <w:t xml:space="preserve">Arılı 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Mağarası’nın “Tabiat Varlığı – B Grubu Mağara” olduğuna ilişkin </w:t>
      </w:r>
      <w:r w:rsidR="009714E4">
        <w:rPr>
          <w:rFonts w:ascii="Times New Roman" w:eastAsia="Calibri" w:hAnsi="Times New Roman" w:cs="Times New Roman"/>
          <w:sz w:val="24"/>
          <w:szCs w:val="24"/>
        </w:rPr>
        <w:t>Trabzon</w:t>
      </w:r>
      <w:r w:rsidR="00E04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</w:rPr>
        <w:t>Tabiat Varlıklarını Koruma Bölge Komisyonu’nca alınan 0</w:t>
      </w:r>
      <w:r w:rsidR="009714E4">
        <w:rPr>
          <w:rFonts w:ascii="Times New Roman" w:eastAsia="Calibri" w:hAnsi="Times New Roman" w:cs="Times New Roman"/>
          <w:sz w:val="24"/>
          <w:szCs w:val="24"/>
        </w:rPr>
        <w:t>1</w:t>
      </w:r>
      <w:r w:rsidRPr="004B382D">
        <w:rPr>
          <w:rFonts w:ascii="Times New Roman" w:eastAsia="Calibri" w:hAnsi="Times New Roman" w:cs="Times New Roman"/>
          <w:sz w:val="24"/>
          <w:szCs w:val="24"/>
        </w:rPr>
        <w:t>/</w:t>
      </w:r>
      <w:r w:rsidR="009714E4">
        <w:rPr>
          <w:rFonts w:ascii="Times New Roman" w:eastAsia="Calibri" w:hAnsi="Times New Roman" w:cs="Times New Roman"/>
          <w:sz w:val="24"/>
          <w:szCs w:val="24"/>
        </w:rPr>
        <w:t>12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/2020 tarihli ve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714E4">
        <w:rPr>
          <w:rFonts w:ascii="Times New Roman" w:eastAsia="Calibri" w:hAnsi="Times New Roman" w:cs="Times New Roman"/>
          <w:sz w:val="24"/>
          <w:szCs w:val="24"/>
        </w:rPr>
        <w:t>63</w:t>
      </w:r>
      <w:r w:rsidR="00465F4F">
        <w:rPr>
          <w:rFonts w:ascii="Times New Roman" w:eastAsia="Calibri" w:hAnsi="Times New Roman" w:cs="Times New Roman"/>
          <w:sz w:val="24"/>
          <w:szCs w:val="24"/>
        </w:rPr>
        <w:t>2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sayılı karar 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/12/2020 tarihli ve 2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>818</w:t>
      </w:r>
      <w:r w:rsidR="00465F4F">
        <w:rPr>
          <w:rFonts w:ascii="Times New Roman" w:eastAsia="Times New Roman" w:hAnsi="Times New Roman" w:cs="Times New Roman"/>
          <w:sz w:val="24"/>
          <w:szCs w:val="24"/>
          <w:lang w:eastAsia="tr-TR"/>
        </w:rPr>
        <w:t>40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Bakanlık Makam Olur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ile </w:t>
      </w:r>
      <w:bookmarkStart w:id="0" w:name="_GoBack"/>
      <w:bookmarkEnd w:id="0"/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onaylanmıştır.</w:t>
      </w:r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>10.07.2018 tarihli ve 30474 sayılı Resmi Gazetede yayımlanarak yürürlüğe giren 1 No.lu Cumhurbaşkanlığı Kararnamesi’nin 109 uncu maddesi 1 inci fıkrası (b) bendi uyarınca ekteki harita ile koordinat listesinde koruma alanı sınırları belirtilen mağaranın tabiat varlığı olarak tescili tebliğ olunur.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Alana ait koordinat bilgileri, </w:t>
      </w:r>
      <w:hyperlink r:id="rId5" w:history="1">
        <w:r w:rsidRPr="00137A37">
          <w:rPr>
            <w:rStyle w:val="Kpr"/>
            <w:rFonts w:ascii="Times New Roman" w:eastAsia="Calibri" w:hAnsi="Times New Roman" w:cs="Times New Roman"/>
            <w:sz w:val="24"/>
            <w:szCs w:val="24"/>
          </w:rPr>
          <w:t>www.tvksays.csb.gov.tr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adresinde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mevcuttur.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Default="00F1555E" w:rsidP="00376E4F">
      <w:pPr>
        <w:jc w:val="both"/>
        <w:rPr>
          <w:noProof/>
          <w:lang w:eastAsia="tr-TR"/>
        </w:rPr>
      </w:pPr>
    </w:p>
    <w:p w:rsidR="00363205" w:rsidRDefault="00465F4F" w:rsidP="00376E4F">
      <w:pPr>
        <w:jc w:val="both"/>
      </w:pPr>
      <w:r>
        <w:rPr>
          <w:noProof/>
          <w:lang w:eastAsia="tr-TR"/>
        </w:rPr>
        <w:drawing>
          <wp:inline distT="0" distB="0" distL="0" distR="0">
            <wp:extent cx="5762625" cy="4524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A"/>
    <w:rsid w:val="000762ED"/>
    <w:rsid w:val="0031429C"/>
    <w:rsid w:val="00363205"/>
    <w:rsid w:val="00373D36"/>
    <w:rsid w:val="00376E4F"/>
    <w:rsid w:val="00465F4F"/>
    <w:rsid w:val="00466871"/>
    <w:rsid w:val="00735B90"/>
    <w:rsid w:val="007C1B0A"/>
    <w:rsid w:val="009714E4"/>
    <w:rsid w:val="00B81887"/>
    <w:rsid w:val="00E04630"/>
    <w:rsid w:val="00EB4949"/>
    <w:rsid w:val="00F1555E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CB346-CDC8-49BA-9D4F-EEF64BA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tvksays.cs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25312-5DAB-4C3F-9B5B-5BCDB225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Akçay</dc:creator>
  <cp:keywords/>
  <dc:description/>
  <cp:lastModifiedBy>İmren Yenipınar</cp:lastModifiedBy>
  <cp:revision>2</cp:revision>
  <dcterms:created xsi:type="dcterms:W3CDTF">2021-01-19T08:10:00Z</dcterms:created>
  <dcterms:modified xsi:type="dcterms:W3CDTF">2021-01-19T08:10:00Z</dcterms:modified>
</cp:coreProperties>
</file>