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A0" w:rsidRPr="00DF5C9A" w:rsidRDefault="001234A0" w:rsidP="00E579D6">
      <w:pPr>
        <w:spacing w:line="276" w:lineRule="auto"/>
        <w:rPr>
          <w:b/>
          <w:color w:val="17365D"/>
        </w:rPr>
      </w:pPr>
      <w:bookmarkStart w:id="0" w:name="OLE_LINK1"/>
      <w:bookmarkStart w:id="1" w:name="OLE_LINK2"/>
      <w:r w:rsidRPr="00DF5C9A">
        <w:rPr>
          <w:b/>
          <w:color w:val="17365D"/>
          <w:sz w:val="28"/>
          <w:szCs w:val="28"/>
          <w:u w:val="single"/>
        </w:rPr>
        <w:t>ÇEVRE VE ŞEHİRCİLİK BAKANLIĞINDAN:</w:t>
      </w:r>
      <w:r w:rsidRPr="00DF5C9A">
        <w:rPr>
          <w:b/>
          <w:color w:val="17365D"/>
        </w:rPr>
        <w:t xml:space="preserve"> </w:t>
      </w:r>
    </w:p>
    <w:p w:rsidR="001234A0" w:rsidRPr="00DF5C9A" w:rsidRDefault="001234A0" w:rsidP="00E579D6">
      <w:pPr>
        <w:spacing w:line="276" w:lineRule="auto"/>
        <w:jc w:val="center"/>
        <w:rPr>
          <w:b/>
          <w:color w:val="17365D"/>
        </w:rPr>
      </w:pPr>
    </w:p>
    <w:p w:rsidR="001234A0" w:rsidRPr="00DF5C9A" w:rsidRDefault="001234A0" w:rsidP="00E579D6">
      <w:pPr>
        <w:spacing w:line="276" w:lineRule="auto"/>
        <w:rPr>
          <w:b/>
        </w:rPr>
      </w:pPr>
      <w:r w:rsidRPr="00DF5C9A">
        <w:rPr>
          <w:b/>
        </w:rPr>
        <w:t xml:space="preserve">KENTSEL DÖNÜŞÜM UYGULAMALARI KAPSAMINDA ÇALIŞTIRILMAK </w:t>
      </w:r>
    </w:p>
    <w:p w:rsidR="001234A0" w:rsidRPr="00DF5C9A" w:rsidRDefault="001234A0" w:rsidP="00E579D6">
      <w:pPr>
        <w:spacing w:line="276" w:lineRule="auto"/>
        <w:rPr>
          <w:b/>
        </w:rPr>
      </w:pPr>
      <w:r w:rsidRPr="00DF5C9A">
        <w:rPr>
          <w:b/>
        </w:rPr>
        <w:t>ÜZERE SÖZLEŞMELİ PERSONEL ALINACAKTIR</w:t>
      </w:r>
    </w:p>
    <w:p w:rsidR="001234A0" w:rsidRPr="00DF5C9A" w:rsidRDefault="001234A0" w:rsidP="00E579D6">
      <w:pPr>
        <w:spacing w:line="276" w:lineRule="auto"/>
        <w:jc w:val="both"/>
        <w:rPr>
          <w:b/>
        </w:rPr>
      </w:pPr>
      <w:r w:rsidRPr="00DF5C9A">
        <w:rPr>
          <w:b/>
        </w:rPr>
        <w:t xml:space="preserve">                                                                                                                                                 </w:t>
      </w:r>
    </w:p>
    <w:p w:rsidR="001234A0" w:rsidRPr="00DF5C9A" w:rsidRDefault="001234A0" w:rsidP="00E579D6">
      <w:pPr>
        <w:spacing w:line="276" w:lineRule="auto"/>
        <w:jc w:val="both"/>
      </w:pPr>
      <w:r w:rsidRPr="007A2D5F">
        <w:t>6306 sayılı Afet Riski Altındaki Alanların Dönüştürülmesi Hakkında Kanun uyarınca, 2012/3945 sayılı Bakanlar Kurulu Kararı ile çıkarılan</w:t>
      </w:r>
      <w:r w:rsidRPr="007A2D5F">
        <w:rPr>
          <w:b/>
        </w:rPr>
        <w:t xml:space="preserve"> “</w:t>
      </w:r>
      <w:r w:rsidRPr="00DF5C9A">
        <w:rPr>
          <w:b/>
        </w:rPr>
        <w:t xml:space="preserve">Afet Riski Altındaki Alanların Dönüştürülmesi Uygulamalarında </w:t>
      </w:r>
      <w:r w:rsidRPr="007A2D5F">
        <w:rPr>
          <w:b/>
        </w:rPr>
        <w:t xml:space="preserve">Sözleşmeli Personel Çalıştırılmasına Dair </w:t>
      </w:r>
      <w:proofErr w:type="spellStart"/>
      <w:r w:rsidRPr="007A2D5F">
        <w:rPr>
          <w:b/>
        </w:rPr>
        <w:t>Esaslar”a</w:t>
      </w:r>
      <w:proofErr w:type="spellEnd"/>
      <w:r w:rsidRPr="00DF5C9A">
        <w:t xml:space="preserve"> göre istihdam edilmek üzere </w:t>
      </w:r>
      <w:r w:rsidRPr="00DF5C9A">
        <w:rPr>
          <w:u w:val="single"/>
        </w:rPr>
        <w:t>yazılı ve sözlü sınav</w:t>
      </w:r>
      <w:r w:rsidRPr="00DF5C9A">
        <w:t xml:space="preserve"> ile aşağıda belirtilen şartlarda</w:t>
      </w:r>
      <w:r w:rsidRPr="00DF5C9A">
        <w:rPr>
          <w:b/>
        </w:rPr>
        <w:t xml:space="preserve"> </w:t>
      </w:r>
      <w:r w:rsidRPr="00DF5C9A">
        <w:t xml:space="preserve">toplam </w:t>
      </w:r>
      <w:r w:rsidRPr="00DF5C9A">
        <w:rPr>
          <w:b/>
        </w:rPr>
        <w:t>(237)</w:t>
      </w:r>
      <w:r w:rsidRPr="00DF5C9A">
        <w:t xml:space="preserve"> adet sözleşmeli personel alınacaktır.</w:t>
      </w:r>
    </w:p>
    <w:p w:rsidR="001234A0" w:rsidRPr="00DF5C9A" w:rsidRDefault="001234A0" w:rsidP="00E579D6">
      <w:pPr>
        <w:spacing w:line="276" w:lineRule="auto"/>
        <w:jc w:val="both"/>
      </w:pPr>
    </w:p>
    <w:p w:rsidR="001234A0" w:rsidRPr="00DF5C9A" w:rsidRDefault="001234A0" w:rsidP="00E579D6">
      <w:pPr>
        <w:spacing w:line="276" w:lineRule="auto"/>
        <w:jc w:val="both"/>
        <w:rPr>
          <w:b/>
        </w:rPr>
      </w:pPr>
      <w:r w:rsidRPr="00DF5C9A">
        <w:rPr>
          <w:b/>
        </w:rPr>
        <w:t>I- SÖZLEŞMELİ PERSONELİN UNVANLARA GÖRE DAĞILIMI</w:t>
      </w:r>
    </w:p>
    <w:p w:rsidR="001234A0" w:rsidRPr="00DF5C9A" w:rsidRDefault="001234A0" w:rsidP="00E579D6">
      <w:pPr>
        <w:spacing w:line="276" w:lineRule="auto"/>
        <w:jc w:val="both"/>
      </w:pP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rPr>
      </w:pPr>
      <w:r w:rsidRPr="00DF5C9A">
        <w:rPr>
          <w:b/>
        </w:rPr>
        <w:t>UNVANI</w:t>
      </w:r>
      <w:r w:rsidRPr="00DF5C9A">
        <w:rPr>
          <w:b/>
        </w:rPr>
        <w:tab/>
      </w:r>
      <w:r w:rsidRPr="00DF5C9A">
        <w:rPr>
          <w:b/>
        </w:rPr>
        <w:tab/>
      </w:r>
      <w:r w:rsidRPr="00DF5C9A">
        <w:rPr>
          <w:b/>
        </w:rPr>
        <w:tab/>
      </w:r>
      <w:r w:rsidRPr="00DF5C9A">
        <w:rPr>
          <w:b/>
        </w:rPr>
        <w:tab/>
      </w:r>
      <w:r w:rsidRPr="00DF5C9A">
        <w:rPr>
          <w:b/>
        </w:rPr>
        <w:tab/>
        <w:t>ADEDİ</w:t>
      </w:r>
      <w:r w:rsidRPr="00DF5C9A">
        <w:rPr>
          <w:b/>
        </w:rPr>
        <w:tab/>
      </w:r>
      <w:r w:rsidRPr="00DF5C9A">
        <w:rPr>
          <w:b/>
        </w:rPr>
        <w:tab/>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 xml:space="preserve">İnşaat Mühendisi </w:t>
      </w:r>
      <w:r w:rsidRPr="00DF5C9A">
        <w:rPr>
          <w:b/>
          <w:bCs/>
        </w:rPr>
        <w:tab/>
        <w:t xml:space="preserve"> </w:t>
      </w:r>
      <w:r w:rsidRPr="00DF5C9A">
        <w:rPr>
          <w:b/>
          <w:bCs/>
        </w:rPr>
        <w:tab/>
      </w:r>
      <w:r w:rsidRPr="00DF5C9A">
        <w:rPr>
          <w:b/>
          <w:bCs/>
        </w:rPr>
        <w:tab/>
      </w:r>
      <w:r w:rsidRPr="00DF5C9A">
        <w:rPr>
          <w:b/>
          <w:bCs/>
        </w:rPr>
        <w:tab/>
        <w:t xml:space="preserve">   </w:t>
      </w:r>
      <w:r>
        <w:rPr>
          <w:b/>
          <w:bCs/>
        </w:rPr>
        <w:t xml:space="preserve">   22</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 xml:space="preserve">Makine Mühendisi </w:t>
      </w:r>
      <w:r w:rsidRPr="00DF5C9A">
        <w:rPr>
          <w:b/>
          <w:bCs/>
        </w:rPr>
        <w:tab/>
      </w:r>
      <w:r w:rsidRPr="00DF5C9A">
        <w:rPr>
          <w:b/>
          <w:bCs/>
        </w:rPr>
        <w:tab/>
      </w:r>
      <w:r w:rsidRPr="00DF5C9A">
        <w:rPr>
          <w:b/>
          <w:bCs/>
        </w:rPr>
        <w:tab/>
      </w:r>
      <w:r w:rsidRPr="00DF5C9A">
        <w:rPr>
          <w:b/>
          <w:bCs/>
        </w:rPr>
        <w:tab/>
        <w:t xml:space="preserve">     </w:t>
      </w:r>
      <w:r>
        <w:rPr>
          <w:b/>
          <w:bCs/>
        </w:rPr>
        <w:t xml:space="preserve">   5</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Elektrik-Elektronik Mühendisi</w:t>
      </w:r>
      <w:r w:rsidRPr="00DF5C9A">
        <w:rPr>
          <w:b/>
          <w:bCs/>
        </w:rPr>
        <w:tab/>
      </w:r>
      <w:r w:rsidRPr="00DF5C9A">
        <w:rPr>
          <w:b/>
          <w:bCs/>
        </w:rPr>
        <w:tab/>
        <w:t xml:space="preserve">    </w:t>
      </w:r>
      <w:r>
        <w:rPr>
          <w:b/>
          <w:bCs/>
        </w:rPr>
        <w:t xml:space="preserve">   </w:t>
      </w:r>
      <w:r w:rsidRPr="00DF5C9A">
        <w:rPr>
          <w:b/>
          <w:bCs/>
        </w:rPr>
        <w:t xml:space="preserve"> </w:t>
      </w:r>
      <w:r>
        <w:rPr>
          <w:b/>
          <w:bCs/>
        </w:rPr>
        <w:t>5</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Harita Mühendisi</w:t>
      </w:r>
      <w:r w:rsidRPr="00DF5C9A">
        <w:rPr>
          <w:b/>
          <w:bCs/>
        </w:rPr>
        <w:tab/>
      </w:r>
      <w:r w:rsidRPr="00DF5C9A">
        <w:rPr>
          <w:b/>
          <w:bCs/>
        </w:rPr>
        <w:tab/>
      </w:r>
      <w:r w:rsidRPr="00DF5C9A">
        <w:rPr>
          <w:b/>
          <w:bCs/>
        </w:rPr>
        <w:tab/>
      </w:r>
      <w:r w:rsidRPr="00DF5C9A">
        <w:rPr>
          <w:b/>
          <w:bCs/>
        </w:rPr>
        <w:tab/>
        <w:t xml:space="preserve">    </w:t>
      </w:r>
      <w:r>
        <w:rPr>
          <w:b/>
          <w:bCs/>
        </w:rPr>
        <w:t xml:space="preserve">  16</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Jeoloji Mühendisi</w:t>
      </w:r>
      <w:r w:rsidRPr="00DF5C9A">
        <w:rPr>
          <w:b/>
          <w:bCs/>
        </w:rPr>
        <w:tab/>
      </w:r>
      <w:r w:rsidRPr="00DF5C9A">
        <w:rPr>
          <w:b/>
          <w:bCs/>
        </w:rPr>
        <w:tab/>
      </w:r>
      <w:r w:rsidRPr="00DF5C9A">
        <w:rPr>
          <w:b/>
          <w:bCs/>
        </w:rPr>
        <w:tab/>
      </w:r>
      <w:r w:rsidRPr="00DF5C9A">
        <w:rPr>
          <w:b/>
          <w:bCs/>
        </w:rPr>
        <w:tab/>
        <w:t xml:space="preserve">     </w:t>
      </w:r>
      <w:r>
        <w:rPr>
          <w:b/>
          <w:bCs/>
        </w:rPr>
        <w:t xml:space="preserve">   6</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Jeofizik Mühendisi</w:t>
      </w:r>
      <w:r w:rsidRPr="00DF5C9A">
        <w:rPr>
          <w:b/>
          <w:bCs/>
        </w:rPr>
        <w:tab/>
      </w:r>
      <w:r w:rsidRPr="00DF5C9A">
        <w:rPr>
          <w:b/>
          <w:bCs/>
        </w:rPr>
        <w:tab/>
      </w:r>
      <w:r w:rsidRPr="00DF5C9A">
        <w:rPr>
          <w:b/>
          <w:bCs/>
        </w:rPr>
        <w:tab/>
      </w:r>
      <w:r w:rsidRPr="00DF5C9A">
        <w:rPr>
          <w:b/>
          <w:bCs/>
        </w:rPr>
        <w:tab/>
        <w:t xml:space="preserve">     </w:t>
      </w:r>
      <w:r>
        <w:rPr>
          <w:b/>
          <w:bCs/>
        </w:rPr>
        <w:t xml:space="preserve">   3</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 xml:space="preserve">Şehir ve Bölge Plancısı </w:t>
      </w:r>
      <w:r w:rsidRPr="00DF5C9A">
        <w:rPr>
          <w:b/>
          <w:bCs/>
        </w:rPr>
        <w:tab/>
      </w:r>
      <w:r w:rsidRPr="00DF5C9A">
        <w:rPr>
          <w:b/>
          <w:bCs/>
        </w:rPr>
        <w:tab/>
      </w:r>
      <w:r w:rsidRPr="00DF5C9A">
        <w:rPr>
          <w:b/>
          <w:bCs/>
        </w:rPr>
        <w:tab/>
        <w:t xml:space="preserve">     </w:t>
      </w:r>
      <w:r>
        <w:rPr>
          <w:b/>
          <w:bCs/>
        </w:rPr>
        <w:t xml:space="preserve">  </w:t>
      </w:r>
      <w:r w:rsidRPr="00DF5C9A">
        <w:rPr>
          <w:b/>
          <w:bCs/>
        </w:rPr>
        <w:t>62</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 xml:space="preserve">Mimar        </w:t>
      </w:r>
      <w:r w:rsidRPr="00DF5C9A">
        <w:rPr>
          <w:b/>
          <w:bCs/>
        </w:rPr>
        <w:tab/>
      </w:r>
      <w:r w:rsidRPr="00DF5C9A">
        <w:rPr>
          <w:b/>
          <w:bCs/>
        </w:rPr>
        <w:tab/>
      </w:r>
      <w:r w:rsidRPr="00DF5C9A">
        <w:rPr>
          <w:b/>
          <w:bCs/>
        </w:rPr>
        <w:tab/>
      </w:r>
      <w:r w:rsidRPr="00DF5C9A">
        <w:rPr>
          <w:b/>
          <w:bCs/>
        </w:rPr>
        <w:tab/>
      </w:r>
      <w:r w:rsidRPr="00DF5C9A">
        <w:rPr>
          <w:b/>
          <w:bCs/>
        </w:rPr>
        <w:tab/>
        <w:t xml:space="preserve">     </w:t>
      </w:r>
      <w:r>
        <w:rPr>
          <w:b/>
          <w:bCs/>
        </w:rPr>
        <w:t xml:space="preserve">  </w:t>
      </w:r>
      <w:r w:rsidRPr="00DF5C9A">
        <w:rPr>
          <w:b/>
          <w:bCs/>
        </w:rPr>
        <w:t>60</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 xml:space="preserve">Avukat </w:t>
      </w:r>
      <w:r w:rsidRPr="00DF5C9A">
        <w:rPr>
          <w:b/>
          <w:bCs/>
        </w:rPr>
        <w:tab/>
      </w:r>
      <w:r w:rsidRPr="00DF5C9A">
        <w:rPr>
          <w:b/>
          <w:bCs/>
        </w:rPr>
        <w:tab/>
      </w:r>
      <w:r w:rsidRPr="00DF5C9A">
        <w:rPr>
          <w:b/>
          <w:bCs/>
        </w:rPr>
        <w:tab/>
      </w:r>
      <w:r w:rsidRPr="00DF5C9A">
        <w:rPr>
          <w:b/>
          <w:bCs/>
        </w:rPr>
        <w:tab/>
      </w:r>
      <w:r w:rsidRPr="00DF5C9A">
        <w:rPr>
          <w:b/>
          <w:bCs/>
        </w:rPr>
        <w:tab/>
        <w:t xml:space="preserve">     </w:t>
      </w:r>
      <w:r>
        <w:rPr>
          <w:b/>
          <w:bCs/>
        </w:rPr>
        <w:t xml:space="preserve">  </w:t>
      </w:r>
      <w:r w:rsidRPr="00DF5C9A">
        <w:rPr>
          <w:b/>
          <w:bCs/>
        </w:rPr>
        <w:t>41</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Uzman</w:t>
      </w:r>
      <w:r w:rsidRPr="00DF5C9A">
        <w:rPr>
          <w:b/>
          <w:bCs/>
        </w:rPr>
        <w:tab/>
      </w:r>
      <w:r w:rsidRPr="00DF5C9A">
        <w:rPr>
          <w:b/>
          <w:bCs/>
        </w:rPr>
        <w:tab/>
      </w:r>
      <w:r w:rsidRPr="00DF5C9A">
        <w:rPr>
          <w:b/>
          <w:bCs/>
        </w:rPr>
        <w:tab/>
      </w:r>
      <w:r w:rsidRPr="00DF5C9A">
        <w:rPr>
          <w:b/>
          <w:bCs/>
        </w:rPr>
        <w:tab/>
      </w:r>
      <w:r w:rsidRPr="00DF5C9A">
        <w:rPr>
          <w:b/>
          <w:bCs/>
        </w:rPr>
        <w:tab/>
        <w:t xml:space="preserve">     </w:t>
      </w:r>
      <w:r>
        <w:rPr>
          <w:b/>
          <w:bCs/>
        </w:rPr>
        <w:t xml:space="preserve">  </w:t>
      </w:r>
      <w:r w:rsidRPr="00DF5C9A">
        <w:rPr>
          <w:b/>
          <w:bCs/>
        </w:rPr>
        <w:t>17</w:t>
      </w:r>
    </w:p>
    <w:p w:rsidR="001234A0" w:rsidRPr="00DF5C9A" w:rsidRDefault="001234A0" w:rsidP="00E579D6">
      <w:pPr>
        <w:pBdr>
          <w:top w:val="single" w:sz="4" w:space="1" w:color="auto"/>
          <w:left w:val="single" w:sz="4" w:space="0" w:color="auto"/>
          <w:bottom w:val="single" w:sz="4" w:space="1" w:color="auto"/>
          <w:right w:val="single" w:sz="4" w:space="1" w:color="auto"/>
          <w:between w:val="single" w:sz="4" w:space="1" w:color="auto"/>
        </w:pBdr>
        <w:spacing w:line="276" w:lineRule="auto"/>
        <w:ind w:firstLine="708"/>
        <w:jc w:val="both"/>
        <w:rPr>
          <w:b/>
          <w:bCs/>
        </w:rPr>
      </w:pPr>
      <w:r w:rsidRPr="00DF5C9A">
        <w:rPr>
          <w:b/>
          <w:bCs/>
        </w:rPr>
        <w:t xml:space="preserve">TOPLAM                                       </w:t>
      </w:r>
      <w:r w:rsidRPr="00DF5C9A">
        <w:rPr>
          <w:b/>
          <w:bCs/>
        </w:rPr>
        <w:tab/>
        <w:t xml:space="preserve">          </w:t>
      </w:r>
      <w:r>
        <w:rPr>
          <w:b/>
          <w:bCs/>
        </w:rPr>
        <w:t xml:space="preserve">  </w:t>
      </w:r>
      <w:r w:rsidRPr="00DF5C9A">
        <w:rPr>
          <w:b/>
          <w:bCs/>
        </w:rPr>
        <w:t xml:space="preserve"> 237</w:t>
      </w:r>
      <w:r w:rsidRPr="00DF5C9A">
        <w:rPr>
          <w:b/>
          <w:bCs/>
        </w:rPr>
        <w:tab/>
      </w:r>
      <w:r w:rsidRPr="00DF5C9A">
        <w:rPr>
          <w:b/>
          <w:bCs/>
        </w:rPr>
        <w:tab/>
      </w:r>
      <w:r w:rsidRPr="00DF5C9A">
        <w:rPr>
          <w:b/>
          <w:bCs/>
          <w:color w:val="FF0000"/>
        </w:rPr>
        <w:tab/>
      </w:r>
      <w:r w:rsidRPr="00DF5C9A">
        <w:rPr>
          <w:b/>
          <w:bCs/>
          <w:color w:val="FF0000"/>
        </w:rPr>
        <w:tab/>
      </w:r>
      <w:r w:rsidRPr="00DF5C9A">
        <w:rPr>
          <w:b/>
          <w:bCs/>
          <w:color w:val="FF0000"/>
        </w:rPr>
        <w:tab/>
      </w:r>
      <w:r w:rsidRPr="00DF5C9A">
        <w:rPr>
          <w:b/>
          <w:bCs/>
          <w:color w:val="FF0000"/>
        </w:rPr>
        <w:tab/>
      </w:r>
    </w:p>
    <w:p w:rsidR="001234A0" w:rsidRPr="00DF5C9A" w:rsidRDefault="001234A0" w:rsidP="00E579D6">
      <w:pPr>
        <w:spacing w:line="276" w:lineRule="auto"/>
        <w:jc w:val="both"/>
      </w:pPr>
    </w:p>
    <w:bookmarkEnd w:id="0"/>
    <w:bookmarkEnd w:id="1"/>
    <w:p w:rsidR="001234A0" w:rsidRPr="00DF5C9A" w:rsidRDefault="001234A0" w:rsidP="00E579D6">
      <w:pPr>
        <w:spacing w:line="276" w:lineRule="auto"/>
        <w:jc w:val="both"/>
        <w:rPr>
          <w:b/>
        </w:rPr>
      </w:pPr>
      <w:r w:rsidRPr="00DF5C9A">
        <w:rPr>
          <w:b/>
        </w:rPr>
        <w:t>II-ADAYLARDA ARANAN ŞARTLAR</w:t>
      </w:r>
    </w:p>
    <w:p w:rsidR="001234A0" w:rsidRPr="00DF5C9A" w:rsidRDefault="001234A0" w:rsidP="00E579D6">
      <w:pPr>
        <w:pStyle w:val="ListeParagraf"/>
        <w:spacing w:line="276" w:lineRule="auto"/>
        <w:jc w:val="both"/>
        <w:rPr>
          <w:b/>
        </w:rPr>
      </w:pPr>
    </w:p>
    <w:p w:rsidR="001234A0" w:rsidRPr="00DF5C9A" w:rsidRDefault="001234A0" w:rsidP="00E579D6">
      <w:pPr>
        <w:spacing w:line="276" w:lineRule="auto"/>
        <w:jc w:val="both"/>
        <w:rPr>
          <w:b/>
        </w:rPr>
      </w:pPr>
      <w:r w:rsidRPr="00DF5C9A">
        <w:rPr>
          <w:b/>
        </w:rPr>
        <w:t>A) GENEL ŞARTLAR</w:t>
      </w:r>
    </w:p>
    <w:p w:rsidR="001234A0" w:rsidRPr="00DF5C9A" w:rsidRDefault="001234A0" w:rsidP="00E579D6">
      <w:pPr>
        <w:spacing w:line="276" w:lineRule="auto"/>
        <w:jc w:val="both"/>
      </w:pPr>
    </w:p>
    <w:p w:rsidR="001234A0" w:rsidRPr="00DF5C9A" w:rsidRDefault="001234A0" w:rsidP="00E579D6">
      <w:pPr>
        <w:spacing w:line="276" w:lineRule="auto"/>
        <w:jc w:val="both"/>
      </w:pPr>
      <w:r w:rsidRPr="00DF5C9A">
        <w:rPr>
          <w:b/>
        </w:rPr>
        <w:t>1)</w:t>
      </w:r>
      <w:r w:rsidRPr="00DF5C9A">
        <w:rPr>
          <w:bCs/>
        </w:rPr>
        <w:t xml:space="preserve"> Türk vatandaşı olmak,</w:t>
      </w:r>
    </w:p>
    <w:p w:rsidR="001234A0" w:rsidRPr="00DF5C9A" w:rsidRDefault="001234A0" w:rsidP="00E579D6">
      <w:pPr>
        <w:spacing w:line="276" w:lineRule="auto"/>
        <w:jc w:val="both"/>
      </w:pPr>
    </w:p>
    <w:p w:rsidR="001234A0" w:rsidRPr="00DF5C9A" w:rsidRDefault="001234A0" w:rsidP="00E579D6">
      <w:pPr>
        <w:spacing w:line="276" w:lineRule="auto"/>
        <w:jc w:val="both"/>
      </w:pPr>
      <w:r w:rsidRPr="00DF5C9A">
        <w:rPr>
          <w:b/>
        </w:rPr>
        <w:t>2)</w:t>
      </w:r>
      <w:r w:rsidRPr="00DF5C9A">
        <w:t xml:space="preserve"> 657 sayılı Devlet Memurları Kanununun 48 inci maddesinin birinci</w:t>
      </w:r>
      <w:r>
        <w:t xml:space="preserve"> fıkrasının (A) bendinin 4, 5, 6 ve 7 numaralı </w:t>
      </w:r>
      <w:r w:rsidRPr="00DF5C9A">
        <w:t>alt bentlerinde yer alan şartlara haiz olmak,</w:t>
      </w:r>
    </w:p>
    <w:p w:rsidR="001234A0" w:rsidRPr="00DF5C9A" w:rsidRDefault="001234A0" w:rsidP="00E579D6">
      <w:pPr>
        <w:spacing w:line="276" w:lineRule="auto"/>
        <w:jc w:val="both"/>
      </w:pPr>
    </w:p>
    <w:p w:rsidR="001234A0" w:rsidRPr="00DF5C9A" w:rsidRDefault="001234A0" w:rsidP="00E579D6">
      <w:pPr>
        <w:spacing w:line="276" w:lineRule="auto"/>
        <w:jc w:val="both"/>
      </w:pPr>
      <w:r w:rsidRPr="00DF5C9A">
        <w:rPr>
          <w:b/>
        </w:rPr>
        <w:t xml:space="preserve">3) </w:t>
      </w:r>
      <w:r w:rsidRPr="00DF5C9A">
        <w:t>İlana çıkılan unvanlarla ilgili en az 4 yıllık eğitim ve öğretim verilen yükseköğretim kurumlarından veya bunlara denkliği yükseköğretim kurulunca kabul edilen yurt dışındaki yükseköğretim kurumlarından mezun olmak,</w:t>
      </w:r>
      <w:r w:rsidR="00763F89">
        <w:t xml:space="preserve"> (Ayrıca</w:t>
      </w:r>
      <w:r w:rsidR="00FF7E8E">
        <w:t>, avukatların</w:t>
      </w:r>
      <w:r w:rsidR="00763F89">
        <w:t xml:space="preserve"> avu</w:t>
      </w:r>
      <w:r w:rsidR="00FF7E8E">
        <w:t>katlık ruhsatına sahip olmaları gerekir</w:t>
      </w:r>
      <w:r w:rsidR="00763F89">
        <w:t>.)</w:t>
      </w:r>
    </w:p>
    <w:p w:rsidR="001234A0" w:rsidRPr="00DF5C9A" w:rsidRDefault="001234A0" w:rsidP="00E579D6">
      <w:pPr>
        <w:spacing w:line="276" w:lineRule="auto"/>
        <w:jc w:val="both"/>
      </w:pPr>
    </w:p>
    <w:p w:rsidR="001234A0" w:rsidRDefault="001234A0" w:rsidP="00E579D6">
      <w:pPr>
        <w:spacing w:line="276" w:lineRule="auto"/>
        <w:jc w:val="both"/>
      </w:pPr>
      <w:r w:rsidRPr="00DF5C9A">
        <w:rPr>
          <w:b/>
        </w:rPr>
        <w:t>4)</w:t>
      </w:r>
      <w:r w:rsidRPr="00DF5C9A">
        <w:t xml:space="preserve"> Bakanlıkça yapılacak yazılı ve sözlü sınavda yüz (100) tam puan üzerinden en az</w:t>
      </w:r>
      <w:r>
        <w:t xml:space="preserve"> yetmiş (70) puan almak.</w:t>
      </w:r>
    </w:p>
    <w:p w:rsidR="001234A0" w:rsidRDefault="001234A0" w:rsidP="00E579D6">
      <w:pPr>
        <w:spacing w:line="276" w:lineRule="auto"/>
        <w:jc w:val="both"/>
      </w:pPr>
    </w:p>
    <w:p w:rsidR="001234A0" w:rsidRPr="007A2D5F" w:rsidRDefault="001234A0" w:rsidP="00E579D6">
      <w:pPr>
        <w:spacing w:line="276" w:lineRule="auto"/>
        <w:jc w:val="both"/>
      </w:pPr>
      <w:r w:rsidRPr="007A2D5F">
        <w:lastRenderedPageBreak/>
        <w:t xml:space="preserve">5) </w:t>
      </w:r>
      <w:r w:rsidRPr="007A2D5F">
        <w:rPr>
          <w:color w:val="000000"/>
        </w:rPr>
        <w:t>“Avukat unvanına başvuruda bulunacakların avukatlık ruhsatına sahip olmaları gerekir.”</w:t>
      </w:r>
    </w:p>
    <w:p w:rsidR="001234A0" w:rsidRDefault="001234A0" w:rsidP="00E579D6">
      <w:pPr>
        <w:spacing w:line="276" w:lineRule="auto"/>
        <w:jc w:val="both"/>
        <w:rPr>
          <w:b/>
        </w:rPr>
      </w:pPr>
    </w:p>
    <w:p w:rsidR="001234A0" w:rsidRPr="00DF5C9A" w:rsidRDefault="001234A0" w:rsidP="00E579D6">
      <w:pPr>
        <w:spacing w:line="276" w:lineRule="auto"/>
        <w:jc w:val="both"/>
        <w:rPr>
          <w:b/>
        </w:rPr>
      </w:pPr>
      <w:r w:rsidRPr="00DF5C9A">
        <w:rPr>
          <w:b/>
        </w:rPr>
        <w:t xml:space="preserve">III- </w:t>
      </w:r>
      <w:r>
        <w:rPr>
          <w:b/>
        </w:rPr>
        <w:t>YAZILI SINAV İLE İLGİLİ GENEL BİLGİLER</w:t>
      </w:r>
    </w:p>
    <w:p w:rsidR="001234A0" w:rsidRPr="00DF5C9A" w:rsidRDefault="001234A0" w:rsidP="00E579D6">
      <w:pPr>
        <w:spacing w:line="276" w:lineRule="auto"/>
        <w:jc w:val="both"/>
        <w:rPr>
          <w:b/>
        </w:rPr>
      </w:pPr>
    </w:p>
    <w:p w:rsidR="001234A0" w:rsidRDefault="001234A0" w:rsidP="00E579D6">
      <w:pPr>
        <w:pStyle w:val="ListeParagraf"/>
        <w:numPr>
          <w:ilvl w:val="0"/>
          <w:numId w:val="28"/>
        </w:numPr>
        <w:spacing w:line="276" w:lineRule="auto"/>
        <w:ind w:left="284" w:hanging="284"/>
        <w:jc w:val="both"/>
      </w:pPr>
      <w:r>
        <w:t xml:space="preserve">Yazılı sınav ile ilgili bilgilendirme amaçlı hazırlanan Sınav Uygulama Duyurusu </w:t>
      </w:r>
      <w:hyperlink r:id="rId8" w:history="1">
        <w:r w:rsidRPr="004923CF">
          <w:rPr>
            <w:rStyle w:val="Kpr"/>
          </w:rPr>
          <w:t>http://sausem.sakarya.edu.tr</w:t>
        </w:r>
      </w:hyperlink>
      <w:r>
        <w:t xml:space="preserve"> ile Çevre ve Şehircilik Bakanlığı </w:t>
      </w:r>
      <w:hyperlink r:id="rId9" w:history="1">
        <w:r w:rsidRPr="004923CF">
          <w:rPr>
            <w:rStyle w:val="Kpr"/>
          </w:rPr>
          <w:t>www.csb.gov.tr</w:t>
        </w:r>
      </w:hyperlink>
      <w:r>
        <w:t xml:space="preserve"> internet sayfalarında duyurulacaktır.</w:t>
      </w:r>
    </w:p>
    <w:p w:rsidR="001234A0" w:rsidRDefault="001234A0" w:rsidP="004E55E8">
      <w:pPr>
        <w:pStyle w:val="ListeParagraf"/>
        <w:numPr>
          <w:ilvl w:val="0"/>
          <w:numId w:val="28"/>
        </w:numPr>
        <w:spacing w:line="276" w:lineRule="auto"/>
        <w:ind w:left="284" w:hanging="284"/>
        <w:jc w:val="both"/>
      </w:pPr>
      <w:r>
        <w:t>Sınava katılacak adaylar SAUSEM hesabına 75-TL yatıracaklardır.</w:t>
      </w:r>
    </w:p>
    <w:p w:rsidR="001234A0" w:rsidRDefault="001234A0" w:rsidP="00E579D6">
      <w:pPr>
        <w:pStyle w:val="ListeParagraf"/>
        <w:numPr>
          <w:ilvl w:val="0"/>
          <w:numId w:val="28"/>
        </w:numPr>
        <w:spacing w:line="276" w:lineRule="auto"/>
        <w:ind w:left="284" w:hanging="284"/>
        <w:jc w:val="both"/>
      </w:pPr>
      <w:r>
        <w:t xml:space="preserve">Yazılı sınav Sakarya Üniversitesi tarafından yapılacaktır. </w:t>
      </w:r>
    </w:p>
    <w:p w:rsidR="001234A0" w:rsidRDefault="001234A0" w:rsidP="00E579D6">
      <w:pPr>
        <w:pStyle w:val="ListeParagraf"/>
        <w:numPr>
          <w:ilvl w:val="0"/>
          <w:numId w:val="28"/>
        </w:numPr>
        <w:spacing w:line="276" w:lineRule="auto"/>
        <w:ind w:left="284" w:hanging="284"/>
        <w:jc w:val="both"/>
      </w:pPr>
      <w:r>
        <w:t xml:space="preserve">Sınav, </w:t>
      </w:r>
      <w:r w:rsidRPr="004E55E8">
        <w:rPr>
          <w:b/>
        </w:rPr>
        <w:t>17.08.2014</w:t>
      </w:r>
      <w:r>
        <w:t xml:space="preserve"> </w:t>
      </w:r>
      <w:r w:rsidRPr="004E55E8">
        <w:rPr>
          <w:b/>
        </w:rPr>
        <w:t>Pazar</w:t>
      </w:r>
      <w:r>
        <w:t xml:space="preserve"> günü Sakarya Üniversitesi Esentepe Kampüsü </w:t>
      </w:r>
      <w:proofErr w:type="spellStart"/>
      <w:r>
        <w:t>Serdivan</w:t>
      </w:r>
      <w:proofErr w:type="spellEnd"/>
      <w:r>
        <w:t xml:space="preserve">/SAKARYA adresindeki yerleşkede yapılacaktır. Sınav süresi tüm alanlar için 90 dakika olup sınav saat </w:t>
      </w:r>
      <w:smartTag w:uri="urn:schemas-microsoft-com:office:smarttags" w:element="metricconverter">
        <w:smartTagPr>
          <w:attr w:name="ProductID" w:val="14.00’"/>
        </w:smartTagPr>
        <w:r>
          <w:t>14.00’</w:t>
        </w:r>
      </w:smartTag>
      <w:r>
        <w:t xml:space="preserve"> de başlayıp </w:t>
      </w:r>
      <w:smartTag w:uri="urn:schemas-microsoft-com:office:smarttags" w:element="metricconverter">
        <w:smartTagPr>
          <w:attr w:name="ProductID" w:val="15.30’"/>
        </w:smartTagPr>
        <w:r>
          <w:t>15.30’</w:t>
        </w:r>
      </w:smartTag>
      <w:r>
        <w:t xml:space="preserve"> da tamamlanacaktır.</w:t>
      </w:r>
    </w:p>
    <w:p w:rsidR="001234A0" w:rsidRDefault="001234A0" w:rsidP="00E579D6">
      <w:pPr>
        <w:pStyle w:val="ListeParagraf"/>
        <w:numPr>
          <w:ilvl w:val="0"/>
          <w:numId w:val="28"/>
        </w:numPr>
        <w:spacing w:line="276" w:lineRule="auto"/>
        <w:ind w:left="284" w:hanging="284"/>
        <w:jc w:val="both"/>
      </w:pPr>
      <w:r>
        <w:t xml:space="preserve">Sınavlarda her soru için sadece 1 doğru olan 4 şıklı hazırlanmak suretiyle çoktan seçmeli test sistemi uygulanacaktır. </w:t>
      </w:r>
    </w:p>
    <w:p w:rsidR="001234A0" w:rsidRDefault="001234A0" w:rsidP="00E579D6">
      <w:pPr>
        <w:pStyle w:val="ListeParagraf"/>
        <w:numPr>
          <w:ilvl w:val="0"/>
          <w:numId w:val="28"/>
        </w:numPr>
        <w:spacing w:line="276" w:lineRule="auto"/>
        <w:ind w:left="284" w:hanging="284"/>
        <w:jc w:val="both"/>
      </w:pPr>
      <w:r>
        <w:t xml:space="preserve">Her branş için sorulacak soru sayısı Genel Konular (6306 sayılı Kanun) 10, Alan Bilgisi Konuları 70 olmak üzere toplam soru sayısı </w:t>
      </w:r>
      <w:smartTag w:uri="urn:schemas-microsoft-com:office:smarttags" w:element="metricconverter">
        <w:smartTagPr>
          <w:attr w:name="ProductID" w:val="80’"/>
        </w:smartTagPr>
        <w:r>
          <w:t>80’</w:t>
        </w:r>
      </w:smartTag>
      <w:r>
        <w:t xml:space="preserve"> </w:t>
      </w:r>
      <w:proofErr w:type="spellStart"/>
      <w:r>
        <w:t>dir</w:t>
      </w:r>
      <w:proofErr w:type="spellEnd"/>
      <w:r>
        <w:t>.</w:t>
      </w:r>
    </w:p>
    <w:p w:rsidR="001234A0" w:rsidRDefault="001234A0" w:rsidP="00E579D6">
      <w:pPr>
        <w:pStyle w:val="ListeParagraf"/>
        <w:numPr>
          <w:ilvl w:val="0"/>
          <w:numId w:val="28"/>
        </w:numPr>
        <w:spacing w:line="276" w:lineRule="auto"/>
        <w:ind w:left="284" w:hanging="284"/>
        <w:jc w:val="both"/>
      </w:pPr>
      <w:r>
        <w:t>Yapılacak yazılı sınavda hatalı olan sorulara tekabül eden puanlar diğer sorulara eşit şekilde dağıtılacaktır.</w:t>
      </w:r>
    </w:p>
    <w:p w:rsidR="001234A0" w:rsidRDefault="001234A0" w:rsidP="00E579D6">
      <w:pPr>
        <w:pStyle w:val="ListeParagraf"/>
        <w:numPr>
          <w:ilvl w:val="0"/>
          <w:numId w:val="28"/>
        </w:numPr>
        <w:spacing w:line="276" w:lineRule="auto"/>
        <w:ind w:left="284" w:hanging="284"/>
        <w:jc w:val="both"/>
      </w:pPr>
      <w:r>
        <w:t>İtiraz olması durumunda adaylar SAUSEM’ in duyuracağı hesap numarasına 30-TL itiraz ücreti yatırarak bir dilekçe ile itiraz başvurusunda bulunabilirler.</w:t>
      </w:r>
    </w:p>
    <w:p w:rsidR="001234A0" w:rsidRDefault="001234A0" w:rsidP="004E55E8">
      <w:pPr>
        <w:pStyle w:val="ListeParagraf"/>
        <w:numPr>
          <w:ilvl w:val="0"/>
          <w:numId w:val="28"/>
        </w:numPr>
        <w:spacing w:line="276" w:lineRule="auto"/>
        <w:ind w:left="284" w:hanging="284"/>
        <w:jc w:val="both"/>
      </w:pPr>
      <w:r>
        <w:t xml:space="preserve">Sınav sonuçları </w:t>
      </w:r>
      <w:r w:rsidRPr="004E55E8">
        <w:rPr>
          <w:b/>
        </w:rPr>
        <w:t>26.08.2014 Pazar</w:t>
      </w:r>
      <w:r>
        <w:t xml:space="preserve"> günü </w:t>
      </w:r>
      <w:hyperlink r:id="rId10" w:history="1">
        <w:r w:rsidRPr="004923CF">
          <w:rPr>
            <w:rStyle w:val="Kpr"/>
          </w:rPr>
          <w:t>http://sausem.sakarya.edu.tr</w:t>
        </w:r>
      </w:hyperlink>
      <w:r>
        <w:t xml:space="preserve"> ile </w:t>
      </w:r>
      <w:hyperlink r:id="rId11" w:history="1">
        <w:r w:rsidRPr="004923CF">
          <w:rPr>
            <w:rStyle w:val="Kpr"/>
          </w:rPr>
          <w:t>www.csb.gov.tr</w:t>
        </w:r>
      </w:hyperlink>
      <w:r>
        <w:t xml:space="preserve"> adreslerinde yayımlanacaktır.</w:t>
      </w:r>
    </w:p>
    <w:p w:rsidR="001234A0" w:rsidRDefault="001234A0" w:rsidP="00464E72">
      <w:pPr>
        <w:pStyle w:val="ListeParagraf"/>
        <w:numPr>
          <w:ilvl w:val="0"/>
          <w:numId w:val="28"/>
        </w:numPr>
        <w:spacing w:line="276" w:lineRule="auto"/>
        <w:ind w:left="284" w:hanging="284"/>
        <w:jc w:val="both"/>
      </w:pPr>
      <w:r>
        <w:t>Yazılı sınavda 70 (yetmiş) puan alan adaylar başarılı olmuş sayılır. Her branş başarı puanı sırasına göre sıralanacaktır. Yazılı sınavın değerlendirilmesi sonucu bu sınavın 100 üzerinden 70 ve üzeri puan alan adaylardan; en yüksek puan alandan başlamak üzere her branşta atama yapılacak pozisyon sayısının 4 katı aday sözlü sınava çağrılacaktır. Son sıradaki adayla eşit puan alan adaylar da sözlü sınava çağrılacaktır.</w:t>
      </w:r>
    </w:p>
    <w:p w:rsidR="001234A0" w:rsidRDefault="001234A0" w:rsidP="00464E72">
      <w:pPr>
        <w:pStyle w:val="ListeParagraf"/>
        <w:numPr>
          <w:ilvl w:val="0"/>
          <w:numId w:val="28"/>
        </w:numPr>
        <w:spacing w:line="276" w:lineRule="auto"/>
        <w:ind w:left="284" w:hanging="284"/>
        <w:jc w:val="both"/>
      </w:pPr>
      <w:r>
        <w:t xml:space="preserve">Adaylar, yazılı sınava beyanları üzerine katılacaktır. </w:t>
      </w:r>
      <w:r w:rsidRPr="00DF5C9A">
        <w:t>Sözleşmeli olarak istihdam edilecek personelin bu ilanda ve ilgili mevzuatta belirtilen şartları taşımadığının tespiti halinde, başvuruları değerlendirmeye alınmayacaktır. Ayrıca başvuru şartlarını taşımadığı daha sonradan tespit edilenlerin sözleşmeleri tazminatsız ve bildirimsiz feshedilecektir.</w:t>
      </w:r>
      <w:r>
        <w:t xml:space="preserve"> </w:t>
      </w:r>
      <w:r w:rsidRPr="00DF5C9A">
        <w:t>Gerçeğe aykırı belge verdiği veya beyanda bulunduğu tespit edilenler hakkında Cumhuriyet Başsavcılığına suç duyurusunda bulunulacak, haklarında yasal işlem yapılarak, atamaları yapılmış ise iptal edilecek ve Bakanlık tarafından kendilerine bir ücret ödenmiş ise yasal faizi ile birlikte tahsil edilecektir.</w:t>
      </w:r>
    </w:p>
    <w:p w:rsidR="001234A0" w:rsidRPr="00DF5C9A" w:rsidRDefault="001234A0" w:rsidP="00E579D6">
      <w:pPr>
        <w:tabs>
          <w:tab w:val="left" w:pos="1066"/>
        </w:tabs>
        <w:spacing w:line="276" w:lineRule="auto"/>
        <w:jc w:val="both"/>
      </w:pPr>
    </w:p>
    <w:p w:rsidR="001234A0" w:rsidRDefault="001234A0" w:rsidP="00E579D6">
      <w:pPr>
        <w:pStyle w:val="ListeParagraf"/>
        <w:tabs>
          <w:tab w:val="left" w:pos="1066"/>
        </w:tabs>
        <w:spacing w:line="276" w:lineRule="auto"/>
        <w:ind w:left="0"/>
        <w:jc w:val="both"/>
        <w:rPr>
          <w:b/>
        </w:rPr>
      </w:pPr>
      <w:r w:rsidRPr="004E55E8">
        <w:rPr>
          <w:b/>
        </w:rPr>
        <w:t>Yazılı sınavda başarılı olup sözlü sınava katılacak adaylar için duyuru</w:t>
      </w:r>
      <w:r>
        <w:rPr>
          <w:b/>
        </w:rPr>
        <w:t>,</w:t>
      </w:r>
      <w:r w:rsidRPr="004E55E8">
        <w:rPr>
          <w:b/>
        </w:rPr>
        <w:t xml:space="preserve"> Bakanlığımız tarafından ayrıca yapılacaktır.</w:t>
      </w:r>
    </w:p>
    <w:p w:rsidR="001234A0" w:rsidRPr="004E55E8" w:rsidRDefault="001234A0" w:rsidP="00E579D6">
      <w:pPr>
        <w:pStyle w:val="ListeParagraf"/>
        <w:tabs>
          <w:tab w:val="left" w:pos="1066"/>
        </w:tabs>
        <w:spacing w:line="276" w:lineRule="auto"/>
        <w:ind w:left="0"/>
        <w:jc w:val="both"/>
        <w:rPr>
          <w:b/>
        </w:rPr>
      </w:pPr>
    </w:p>
    <w:p w:rsidR="001234A0" w:rsidRPr="00DF5C9A" w:rsidRDefault="001234A0" w:rsidP="00E579D6">
      <w:pPr>
        <w:spacing w:line="276" w:lineRule="auto"/>
        <w:jc w:val="both"/>
        <w:rPr>
          <w:b/>
        </w:rPr>
      </w:pPr>
      <w:r>
        <w:rPr>
          <w:b/>
        </w:rPr>
        <w:t>IV-</w:t>
      </w:r>
      <w:r w:rsidRPr="00DF5C9A">
        <w:rPr>
          <w:b/>
        </w:rPr>
        <w:t>UNVANLAR İTİBARİYLE YAZILI SINAV KONULARI</w:t>
      </w:r>
    </w:p>
    <w:p w:rsidR="001234A0" w:rsidRPr="00DF5C9A" w:rsidRDefault="001234A0" w:rsidP="00E579D6">
      <w:pPr>
        <w:spacing w:line="276" w:lineRule="auto"/>
        <w:jc w:val="both"/>
        <w:rPr>
          <w:b/>
        </w:rPr>
      </w:pPr>
    </w:p>
    <w:p w:rsidR="001234A0" w:rsidRDefault="001234A0" w:rsidP="0086522C">
      <w:pPr>
        <w:spacing w:line="276" w:lineRule="auto"/>
        <w:jc w:val="both"/>
        <w:rPr>
          <w:b/>
        </w:rPr>
      </w:pPr>
      <w:r>
        <w:rPr>
          <w:b/>
        </w:rPr>
        <w:t>UNVANLAR İTİBARİYLE YAZILI SINAV KONULARI</w:t>
      </w:r>
    </w:p>
    <w:p w:rsidR="001234A0" w:rsidRDefault="001234A0" w:rsidP="0086522C">
      <w:pPr>
        <w:spacing w:line="276" w:lineRule="auto"/>
        <w:jc w:val="both"/>
        <w:rPr>
          <w:b/>
        </w:rPr>
      </w:pPr>
    </w:p>
    <w:p w:rsidR="001234A0" w:rsidRDefault="001234A0" w:rsidP="0086522C">
      <w:pPr>
        <w:spacing w:line="276" w:lineRule="auto"/>
        <w:jc w:val="both"/>
        <w:rPr>
          <w:b/>
        </w:rPr>
      </w:pPr>
      <w:r>
        <w:rPr>
          <w:b/>
        </w:rPr>
        <w:t xml:space="preserve">İNŞAAT MÜHENDİSİ </w:t>
      </w:r>
    </w:p>
    <w:p w:rsidR="001234A0" w:rsidRDefault="001234A0" w:rsidP="0086522C">
      <w:pPr>
        <w:ind w:left="708"/>
        <w:jc w:val="both"/>
      </w:pPr>
      <w:r>
        <w:rPr>
          <w:b/>
        </w:rPr>
        <w:t>a)</w:t>
      </w:r>
      <w:r>
        <w:t xml:space="preserve"> Zemin Mekaniği</w:t>
      </w:r>
    </w:p>
    <w:p w:rsidR="001234A0" w:rsidRDefault="001234A0" w:rsidP="0086522C">
      <w:pPr>
        <w:ind w:left="708"/>
        <w:jc w:val="both"/>
      </w:pPr>
      <w:r>
        <w:rPr>
          <w:b/>
        </w:rPr>
        <w:t>b)</w:t>
      </w:r>
      <w:r>
        <w:t xml:space="preserve"> Yapı Malzemesi</w:t>
      </w:r>
    </w:p>
    <w:p w:rsidR="001234A0" w:rsidRDefault="001234A0" w:rsidP="0086522C">
      <w:pPr>
        <w:ind w:left="708"/>
        <w:jc w:val="both"/>
      </w:pPr>
      <w:r>
        <w:rPr>
          <w:b/>
        </w:rPr>
        <w:lastRenderedPageBreak/>
        <w:t>c)</w:t>
      </w:r>
      <w:r>
        <w:t xml:space="preserve"> Yapı Statiği</w:t>
      </w:r>
    </w:p>
    <w:p w:rsidR="001234A0" w:rsidRDefault="001234A0" w:rsidP="0086522C">
      <w:pPr>
        <w:ind w:left="708"/>
        <w:jc w:val="both"/>
      </w:pPr>
      <w:r>
        <w:rPr>
          <w:b/>
        </w:rPr>
        <w:t>d)</w:t>
      </w:r>
      <w:r>
        <w:t xml:space="preserve"> Betonarme</w:t>
      </w:r>
    </w:p>
    <w:p w:rsidR="001234A0" w:rsidRDefault="001234A0" w:rsidP="0086522C">
      <w:pPr>
        <w:ind w:left="708"/>
        <w:jc w:val="both"/>
      </w:pPr>
      <w:r>
        <w:rPr>
          <w:b/>
        </w:rPr>
        <w:t>e)</w:t>
      </w:r>
      <w:r>
        <w:t xml:space="preserve"> Su Yapıları</w:t>
      </w:r>
    </w:p>
    <w:p w:rsidR="001234A0" w:rsidRDefault="001234A0" w:rsidP="0086522C">
      <w:pPr>
        <w:ind w:left="708"/>
        <w:jc w:val="both"/>
      </w:pPr>
      <w:r>
        <w:rPr>
          <w:b/>
        </w:rPr>
        <w:t>f)</w:t>
      </w:r>
      <w:r>
        <w:t xml:space="preserve"> Şantiye Bilgisi</w:t>
      </w:r>
    </w:p>
    <w:p w:rsidR="001234A0" w:rsidRDefault="001234A0" w:rsidP="0086522C">
      <w:pPr>
        <w:ind w:left="708"/>
        <w:jc w:val="both"/>
        <w:rPr>
          <w:b/>
        </w:rPr>
      </w:pPr>
      <w:r>
        <w:rPr>
          <w:b/>
        </w:rPr>
        <w:t xml:space="preserve">g) </w:t>
      </w:r>
      <w:r>
        <w:t>Kentsel Dönüşüm</w:t>
      </w:r>
    </w:p>
    <w:p w:rsidR="001234A0" w:rsidRDefault="001234A0" w:rsidP="0086522C">
      <w:pPr>
        <w:spacing w:line="276" w:lineRule="auto"/>
        <w:jc w:val="both"/>
        <w:rPr>
          <w:b/>
        </w:rPr>
      </w:pPr>
    </w:p>
    <w:p w:rsidR="001234A0" w:rsidRDefault="001234A0" w:rsidP="0086522C">
      <w:pPr>
        <w:spacing w:line="276" w:lineRule="auto"/>
        <w:jc w:val="both"/>
        <w:rPr>
          <w:b/>
        </w:rPr>
      </w:pPr>
      <w:r>
        <w:rPr>
          <w:b/>
        </w:rPr>
        <w:t xml:space="preserve">MAKİNE MÜHENDİSİ </w:t>
      </w:r>
    </w:p>
    <w:p w:rsidR="001234A0" w:rsidRDefault="001234A0" w:rsidP="0086522C">
      <w:pPr>
        <w:spacing w:line="276" w:lineRule="auto"/>
        <w:ind w:left="708"/>
        <w:jc w:val="both"/>
      </w:pPr>
      <w:r>
        <w:rPr>
          <w:b/>
        </w:rPr>
        <w:t xml:space="preserve">a) </w:t>
      </w:r>
      <w:r>
        <w:t>Mühendislik mekaniği</w:t>
      </w:r>
    </w:p>
    <w:p w:rsidR="001234A0" w:rsidRDefault="001234A0" w:rsidP="0086522C">
      <w:pPr>
        <w:spacing w:line="276" w:lineRule="auto"/>
        <w:ind w:left="708"/>
        <w:jc w:val="both"/>
      </w:pPr>
      <w:r>
        <w:rPr>
          <w:b/>
        </w:rPr>
        <w:t>b)</w:t>
      </w:r>
      <w:r>
        <w:t xml:space="preserve"> Enerji tesis ve işletmeleri</w:t>
      </w:r>
    </w:p>
    <w:p w:rsidR="001234A0" w:rsidRDefault="001234A0" w:rsidP="0086522C">
      <w:pPr>
        <w:spacing w:line="276" w:lineRule="auto"/>
        <w:ind w:left="708"/>
        <w:jc w:val="both"/>
      </w:pPr>
      <w:r>
        <w:rPr>
          <w:b/>
        </w:rPr>
        <w:t>c)</w:t>
      </w:r>
      <w:r>
        <w:t xml:space="preserve"> Endüstriyel akustik ve gürültü</w:t>
      </w:r>
    </w:p>
    <w:p w:rsidR="001234A0" w:rsidRDefault="001234A0" w:rsidP="0086522C">
      <w:pPr>
        <w:spacing w:line="276" w:lineRule="auto"/>
        <w:ind w:left="708"/>
        <w:jc w:val="both"/>
      </w:pPr>
      <w:r>
        <w:rPr>
          <w:b/>
        </w:rPr>
        <w:t>ç)</w:t>
      </w:r>
      <w:r>
        <w:t xml:space="preserve"> Genel proses tekniği</w:t>
      </w:r>
    </w:p>
    <w:p w:rsidR="001234A0" w:rsidRDefault="001234A0" w:rsidP="0086522C">
      <w:pPr>
        <w:spacing w:line="276" w:lineRule="auto"/>
        <w:ind w:left="708"/>
        <w:jc w:val="both"/>
      </w:pPr>
      <w:r>
        <w:rPr>
          <w:b/>
        </w:rPr>
        <w:t>d)</w:t>
      </w:r>
      <w:r>
        <w:t xml:space="preserve"> Makine dinamiği</w:t>
      </w:r>
    </w:p>
    <w:p w:rsidR="001234A0" w:rsidRDefault="001234A0" w:rsidP="0086522C">
      <w:pPr>
        <w:spacing w:line="276" w:lineRule="auto"/>
        <w:jc w:val="both"/>
        <w:rPr>
          <w:b/>
        </w:rPr>
      </w:pPr>
    </w:p>
    <w:p w:rsidR="001234A0" w:rsidRDefault="001234A0" w:rsidP="0086522C">
      <w:pPr>
        <w:spacing w:line="276" w:lineRule="auto"/>
        <w:jc w:val="both"/>
        <w:rPr>
          <w:b/>
        </w:rPr>
      </w:pPr>
      <w:r>
        <w:rPr>
          <w:b/>
        </w:rPr>
        <w:t xml:space="preserve">ELEKTRİK-ELEKTRONİK MÜHENDİSİ </w:t>
      </w:r>
    </w:p>
    <w:p w:rsidR="001234A0" w:rsidRDefault="001234A0" w:rsidP="0086522C">
      <w:pPr>
        <w:spacing w:line="276" w:lineRule="auto"/>
        <w:ind w:left="708"/>
        <w:jc w:val="both"/>
      </w:pPr>
      <w:r>
        <w:rPr>
          <w:b/>
        </w:rPr>
        <w:t>a)</w:t>
      </w:r>
      <w:r>
        <w:t xml:space="preserve"> Enerji dönüşümü</w:t>
      </w:r>
    </w:p>
    <w:p w:rsidR="001234A0" w:rsidRDefault="001234A0" w:rsidP="0086522C">
      <w:pPr>
        <w:spacing w:line="276" w:lineRule="auto"/>
        <w:ind w:left="708"/>
        <w:jc w:val="both"/>
      </w:pPr>
      <w:r>
        <w:rPr>
          <w:b/>
        </w:rPr>
        <w:t>b)</w:t>
      </w:r>
      <w:r>
        <w:t xml:space="preserve"> Elektromanyetik dalgalar</w:t>
      </w:r>
    </w:p>
    <w:p w:rsidR="001234A0" w:rsidRDefault="001234A0" w:rsidP="0086522C">
      <w:pPr>
        <w:spacing w:line="276" w:lineRule="auto"/>
        <w:ind w:left="708"/>
        <w:jc w:val="both"/>
      </w:pPr>
      <w:r>
        <w:rPr>
          <w:b/>
        </w:rPr>
        <w:t>c)</w:t>
      </w:r>
      <w:r>
        <w:t xml:space="preserve"> Elektrik ve elektronik sistemlerinin analog ve sayısal denetimi</w:t>
      </w:r>
    </w:p>
    <w:p w:rsidR="001234A0" w:rsidRDefault="001234A0" w:rsidP="0086522C">
      <w:pPr>
        <w:spacing w:line="276" w:lineRule="auto"/>
        <w:ind w:left="708"/>
        <w:jc w:val="both"/>
      </w:pPr>
      <w:r>
        <w:rPr>
          <w:b/>
        </w:rPr>
        <w:t>ç)</w:t>
      </w:r>
      <w:r>
        <w:t xml:space="preserve"> Enerji verimliliği ve güç kalitesi</w:t>
      </w:r>
    </w:p>
    <w:p w:rsidR="001234A0" w:rsidRDefault="001234A0" w:rsidP="0086522C">
      <w:pPr>
        <w:spacing w:line="276" w:lineRule="auto"/>
        <w:ind w:left="708"/>
        <w:jc w:val="both"/>
      </w:pPr>
      <w:r>
        <w:rPr>
          <w:b/>
        </w:rPr>
        <w:t>d)</w:t>
      </w:r>
      <w:r>
        <w:t xml:space="preserve"> Elektronik devre elemanları</w:t>
      </w:r>
    </w:p>
    <w:p w:rsidR="001234A0" w:rsidRDefault="001234A0" w:rsidP="0086522C">
      <w:pPr>
        <w:spacing w:line="276" w:lineRule="auto"/>
        <w:jc w:val="both"/>
      </w:pPr>
    </w:p>
    <w:p w:rsidR="001234A0" w:rsidRDefault="001234A0" w:rsidP="0086522C">
      <w:pPr>
        <w:spacing w:line="276" w:lineRule="auto"/>
        <w:jc w:val="both"/>
        <w:rPr>
          <w:b/>
        </w:rPr>
      </w:pPr>
      <w:r>
        <w:rPr>
          <w:b/>
        </w:rPr>
        <w:t>HARİTA MÜHENDİSİ</w:t>
      </w:r>
    </w:p>
    <w:p w:rsidR="001234A0" w:rsidRDefault="001234A0" w:rsidP="0086522C">
      <w:pPr>
        <w:ind w:left="708"/>
        <w:jc w:val="both"/>
      </w:pPr>
      <w:r>
        <w:rPr>
          <w:b/>
        </w:rPr>
        <w:t>a)</w:t>
      </w:r>
      <w:r>
        <w:t xml:space="preserve"> Coğrafi bilgi sistemleri uygulamaları</w:t>
      </w:r>
    </w:p>
    <w:p w:rsidR="001234A0" w:rsidRDefault="001234A0" w:rsidP="0086522C">
      <w:pPr>
        <w:ind w:left="708"/>
        <w:jc w:val="both"/>
      </w:pPr>
      <w:r>
        <w:rPr>
          <w:b/>
        </w:rPr>
        <w:t>b)</w:t>
      </w:r>
      <w:r>
        <w:t xml:space="preserve"> Jeodezi (koordinat sistemleri)</w:t>
      </w:r>
    </w:p>
    <w:p w:rsidR="001234A0" w:rsidRDefault="001234A0" w:rsidP="0086522C">
      <w:pPr>
        <w:ind w:left="708"/>
        <w:jc w:val="both"/>
      </w:pPr>
      <w:r>
        <w:rPr>
          <w:b/>
        </w:rPr>
        <w:t>c)</w:t>
      </w:r>
      <w:r>
        <w:t xml:space="preserve"> Kadastro bilgisi</w:t>
      </w:r>
    </w:p>
    <w:p w:rsidR="001234A0" w:rsidRDefault="001234A0" w:rsidP="0086522C">
      <w:pPr>
        <w:ind w:left="708"/>
        <w:jc w:val="both"/>
      </w:pPr>
      <w:r>
        <w:rPr>
          <w:b/>
        </w:rPr>
        <w:t>d)</w:t>
      </w:r>
      <w:r>
        <w:t xml:space="preserve"> İmar uygulamaları</w:t>
      </w:r>
    </w:p>
    <w:p w:rsidR="001234A0" w:rsidRDefault="001234A0" w:rsidP="0086522C">
      <w:pPr>
        <w:spacing w:line="276" w:lineRule="auto"/>
        <w:ind w:left="708"/>
        <w:jc w:val="both"/>
        <w:rPr>
          <w:b/>
        </w:rPr>
      </w:pPr>
      <w:r>
        <w:rPr>
          <w:b/>
        </w:rPr>
        <w:t>e)</w:t>
      </w:r>
      <w:r>
        <w:t xml:space="preserve"> Haritacılık yazılımları</w:t>
      </w:r>
      <w:r>
        <w:rPr>
          <w:b/>
        </w:rPr>
        <w:t xml:space="preserve"> </w:t>
      </w:r>
    </w:p>
    <w:p w:rsidR="001234A0" w:rsidRDefault="001234A0" w:rsidP="0086522C">
      <w:pPr>
        <w:spacing w:line="276" w:lineRule="auto"/>
        <w:jc w:val="both"/>
        <w:rPr>
          <w:b/>
        </w:rPr>
      </w:pPr>
    </w:p>
    <w:p w:rsidR="001234A0" w:rsidRDefault="001234A0" w:rsidP="0086522C">
      <w:pPr>
        <w:spacing w:line="276" w:lineRule="auto"/>
        <w:jc w:val="both"/>
        <w:rPr>
          <w:b/>
        </w:rPr>
      </w:pPr>
      <w:r>
        <w:rPr>
          <w:b/>
        </w:rPr>
        <w:t>JEOLOJİ MÜHENDİSİ</w:t>
      </w:r>
    </w:p>
    <w:p w:rsidR="001234A0" w:rsidRDefault="001234A0" w:rsidP="0086522C">
      <w:pPr>
        <w:ind w:left="708"/>
        <w:jc w:val="both"/>
      </w:pPr>
      <w:r>
        <w:rPr>
          <w:b/>
        </w:rPr>
        <w:t>a)</w:t>
      </w:r>
      <w:r>
        <w:t xml:space="preserve"> Tektonik</w:t>
      </w:r>
    </w:p>
    <w:p w:rsidR="001234A0" w:rsidRDefault="001234A0" w:rsidP="0086522C">
      <w:pPr>
        <w:ind w:left="708"/>
        <w:jc w:val="both"/>
      </w:pPr>
      <w:r>
        <w:rPr>
          <w:b/>
        </w:rPr>
        <w:t>b)</w:t>
      </w:r>
      <w:r>
        <w:t xml:space="preserve"> Hidrojeoloji</w:t>
      </w:r>
    </w:p>
    <w:p w:rsidR="001234A0" w:rsidRDefault="001234A0" w:rsidP="0086522C">
      <w:pPr>
        <w:ind w:left="708"/>
        <w:jc w:val="both"/>
      </w:pPr>
      <w:r>
        <w:rPr>
          <w:b/>
        </w:rPr>
        <w:t>c)</w:t>
      </w:r>
      <w:r>
        <w:t xml:space="preserve"> Tarihsel jeoloji</w:t>
      </w:r>
    </w:p>
    <w:p w:rsidR="001234A0" w:rsidRDefault="001234A0" w:rsidP="0086522C">
      <w:pPr>
        <w:ind w:left="708"/>
        <w:jc w:val="both"/>
      </w:pPr>
      <w:r>
        <w:rPr>
          <w:b/>
        </w:rPr>
        <w:t>d)</w:t>
      </w:r>
      <w:r>
        <w:t xml:space="preserve"> Genel jeoloji</w:t>
      </w:r>
    </w:p>
    <w:p w:rsidR="001234A0" w:rsidRDefault="001234A0" w:rsidP="0086522C">
      <w:pPr>
        <w:ind w:left="708"/>
        <w:jc w:val="both"/>
      </w:pPr>
      <w:r>
        <w:rPr>
          <w:b/>
        </w:rPr>
        <w:t>e)</w:t>
      </w:r>
      <w:r>
        <w:t xml:space="preserve"> Mineraloji</w:t>
      </w:r>
    </w:p>
    <w:p w:rsidR="001234A0" w:rsidRDefault="001234A0" w:rsidP="0086522C">
      <w:pPr>
        <w:spacing w:line="276" w:lineRule="auto"/>
        <w:ind w:left="708"/>
        <w:rPr>
          <w:lang w:eastAsia="en-US"/>
        </w:rPr>
      </w:pPr>
      <w:r>
        <w:rPr>
          <w:b/>
          <w:lang w:eastAsia="en-US"/>
        </w:rPr>
        <w:t>f)</w:t>
      </w:r>
      <w:r>
        <w:rPr>
          <w:lang w:eastAsia="en-US"/>
        </w:rPr>
        <w:t xml:space="preserve"> Paleontoloji</w:t>
      </w:r>
    </w:p>
    <w:p w:rsidR="001234A0" w:rsidRDefault="001234A0" w:rsidP="0086522C">
      <w:pPr>
        <w:spacing w:line="276" w:lineRule="auto"/>
        <w:ind w:left="708"/>
        <w:rPr>
          <w:lang w:eastAsia="en-US"/>
        </w:rPr>
      </w:pPr>
      <w:r>
        <w:rPr>
          <w:b/>
          <w:lang w:eastAsia="en-US"/>
        </w:rPr>
        <w:t>g)</w:t>
      </w:r>
      <w:r>
        <w:rPr>
          <w:lang w:eastAsia="en-US"/>
        </w:rPr>
        <w:t xml:space="preserve"> Harita Ölçek </w:t>
      </w:r>
    </w:p>
    <w:p w:rsidR="001234A0" w:rsidRDefault="001234A0" w:rsidP="0086522C">
      <w:pPr>
        <w:spacing w:line="276" w:lineRule="auto"/>
        <w:ind w:left="708"/>
        <w:rPr>
          <w:lang w:eastAsia="en-US"/>
        </w:rPr>
      </w:pPr>
      <w:r>
        <w:rPr>
          <w:b/>
          <w:lang w:eastAsia="en-US"/>
        </w:rPr>
        <w:t>h)</w:t>
      </w:r>
      <w:r>
        <w:rPr>
          <w:lang w:eastAsia="en-US"/>
        </w:rPr>
        <w:t xml:space="preserve"> Mühendislik Jeolojisi </w:t>
      </w:r>
    </w:p>
    <w:p w:rsidR="001234A0" w:rsidRDefault="001234A0" w:rsidP="0086522C">
      <w:pPr>
        <w:spacing w:line="276" w:lineRule="auto"/>
        <w:ind w:left="708"/>
        <w:rPr>
          <w:lang w:eastAsia="en-US"/>
        </w:rPr>
      </w:pPr>
      <w:r>
        <w:rPr>
          <w:b/>
          <w:lang w:eastAsia="en-US"/>
        </w:rPr>
        <w:t>ı)</w:t>
      </w:r>
      <w:r>
        <w:rPr>
          <w:lang w:eastAsia="en-US"/>
        </w:rPr>
        <w:t xml:space="preserve"> Petrografi </w:t>
      </w:r>
    </w:p>
    <w:p w:rsidR="001234A0" w:rsidRDefault="001234A0" w:rsidP="0086522C">
      <w:pPr>
        <w:spacing w:line="276" w:lineRule="auto"/>
        <w:ind w:left="708"/>
        <w:rPr>
          <w:lang w:eastAsia="en-US"/>
        </w:rPr>
      </w:pPr>
      <w:r>
        <w:rPr>
          <w:b/>
          <w:lang w:eastAsia="en-US"/>
        </w:rPr>
        <w:t>i)</w:t>
      </w:r>
      <w:r>
        <w:rPr>
          <w:lang w:eastAsia="en-US"/>
        </w:rPr>
        <w:t xml:space="preserve"> Sedimantoloji </w:t>
      </w:r>
    </w:p>
    <w:p w:rsidR="001234A0" w:rsidRDefault="001234A0" w:rsidP="0086522C">
      <w:pPr>
        <w:ind w:left="708"/>
        <w:jc w:val="both"/>
        <w:rPr>
          <w:b/>
        </w:rPr>
      </w:pPr>
      <w:r>
        <w:rPr>
          <w:b/>
          <w:lang w:eastAsia="en-US"/>
        </w:rPr>
        <w:t>j)</w:t>
      </w:r>
      <w:r>
        <w:rPr>
          <w:lang w:eastAsia="en-US"/>
        </w:rPr>
        <w:t xml:space="preserve"> Maden Yatakları</w:t>
      </w:r>
    </w:p>
    <w:p w:rsidR="001234A0" w:rsidRDefault="001234A0" w:rsidP="0086522C">
      <w:pPr>
        <w:spacing w:line="276" w:lineRule="auto"/>
        <w:ind w:left="708"/>
        <w:rPr>
          <w:lang w:eastAsia="en-US"/>
        </w:rPr>
      </w:pPr>
    </w:p>
    <w:p w:rsidR="001234A0" w:rsidRDefault="001234A0" w:rsidP="0086522C">
      <w:pPr>
        <w:jc w:val="both"/>
      </w:pPr>
    </w:p>
    <w:p w:rsidR="001234A0" w:rsidRDefault="001234A0" w:rsidP="0086522C">
      <w:pPr>
        <w:jc w:val="both"/>
      </w:pPr>
    </w:p>
    <w:p w:rsidR="001234A0" w:rsidRDefault="001234A0" w:rsidP="0086522C">
      <w:pPr>
        <w:jc w:val="both"/>
      </w:pPr>
    </w:p>
    <w:p w:rsidR="001234A0" w:rsidRDefault="001234A0" w:rsidP="0086522C">
      <w:pPr>
        <w:spacing w:line="276" w:lineRule="auto"/>
        <w:jc w:val="both"/>
        <w:rPr>
          <w:b/>
        </w:rPr>
      </w:pPr>
      <w:r>
        <w:rPr>
          <w:b/>
        </w:rPr>
        <w:t>JEOFİZİK MÜHENDİSİ</w:t>
      </w:r>
    </w:p>
    <w:p w:rsidR="001234A0" w:rsidRDefault="001234A0" w:rsidP="0086522C">
      <w:pPr>
        <w:ind w:left="708"/>
        <w:jc w:val="both"/>
      </w:pPr>
      <w:r>
        <w:rPr>
          <w:b/>
        </w:rPr>
        <w:t>a)</w:t>
      </w:r>
      <w:r>
        <w:t xml:space="preserve"> Sismoloji</w:t>
      </w:r>
    </w:p>
    <w:p w:rsidR="001234A0" w:rsidRDefault="001234A0" w:rsidP="0086522C">
      <w:pPr>
        <w:ind w:left="708"/>
        <w:jc w:val="both"/>
      </w:pPr>
      <w:r>
        <w:rPr>
          <w:b/>
        </w:rPr>
        <w:t>b)</w:t>
      </w:r>
      <w:r>
        <w:t xml:space="preserve"> Yer fiziği</w:t>
      </w:r>
    </w:p>
    <w:p w:rsidR="001234A0" w:rsidRDefault="001234A0" w:rsidP="0086522C">
      <w:pPr>
        <w:ind w:left="708"/>
        <w:jc w:val="both"/>
      </w:pPr>
      <w:r>
        <w:rPr>
          <w:b/>
        </w:rPr>
        <w:t>c)</w:t>
      </w:r>
      <w:r>
        <w:t xml:space="preserve"> Uygulamalı jeofizik</w:t>
      </w:r>
    </w:p>
    <w:p w:rsidR="001234A0" w:rsidRDefault="001234A0" w:rsidP="0086522C">
      <w:pPr>
        <w:ind w:left="708"/>
        <w:jc w:val="both"/>
      </w:pPr>
      <w:r>
        <w:rPr>
          <w:b/>
        </w:rPr>
        <w:t>d)</w:t>
      </w:r>
      <w:r>
        <w:t xml:space="preserve"> Yapı jeofiziği</w:t>
      </w:r>
    </w:p>
    <w:p w:rsidR="001234A0" w:rsidRDefault="001234A0" w:rsidP="0086522C">
      <w:pPr>
        <w:ind w:left="708"/>
        <w:jc w:val="both"/>
      </w:pPr>
      <w:r>
        <w:rPr>
          <w:b/>
        </w:rPr>
        <w:lastRenderedPageBreak/>
        <w:t>e)</w:t>
      </w:r>
      <w:r>
        <w:t xml:space="preserve"> </w:t>
      </w:r>
      <w:proofErr w:type="spellStart"/>
      <w:r>
        <w:t>Gravite</w:t>
      </w:r>
      <w:proofErr w:type="spellEnd"/>
    </w:p>
    <w:p w:rsidR="001234A0" w:rsidRDefault="001234A0" w:rsidP="0086522C">
      <w:pPr>
        <w:spacing w:line="276" w:lineRule="auto"/>
        <w:jc w:val="both"/>
      </w:pPr>
    </w:p>
    <w:p w:rsidR="001234A0" w:rsidRDefault="001234A0" w:rsidP="0086522C">
      <w:pPr>
        <w:spacing w:line="276" w:lineRule="auto"/>
        <w:jc w:val="both"/>
        <w:rPr>
          <w:b/>
        </w:rPr>
      </w:pPr>
      <w:r>
        <w:rPr>
          <w:b/>
        </w:rPr>
        <w:t xml:space="preserve">ŞEHİR VE BÖLGE PLANCISI </w:t>
      </w:r>
    </w:p>
    <w:p w:rsidR="001234A0" w:rsidRDefault="001234A0" w:rsidP="0086522C">
      <w:pPr>
        <w:spacing w:line="276" w:lineRule="auto"/>
        <w:ind w:left="708"/>
        <w:jc w:val="both"/>
      </w:pPr>
      <w:r>
        <w:rPr>
          <w:b/>
        </w:rPr>
        <w:t>a)</w:t>
      </w:r>
      <w:r>
        <w:t xml:space="preserve"> Kent Ekonomisi</w:t>
      </w:r>
    </w:p>
    <w:p w:rsidR="001234A0" w:rsidRDefault="001234A0" w:rsidP="0086522C">
      <w:pPr>
        <w:spacing w:line="276" w:lineRule="auto"/>
        <w:ind w:left="708"/>
        <w:jc w:val="both"/>
      </w:pPr>
      <w:r>
        <w:rPr>
          <w:b/>
        </w:rPr>
        <w:t>b)</w:t>
      </w:r>
      <w:r>
        <w:t xml:space="preserve"> Konut Politikaları</w:t>
      </w:r>
    </w:p>
    <w:p w:rsidR="001234A0" w:rsidRDefault="001234A0" w:rsidP="0086522C">
      <w:pPr>
        <w:spacing w:line="276" w:lineRule="auto"/>
        <w:ind w:left="708"/>
        <w:jc w:val="both"/>
      </w:pPr>
      <w:r>
        <w:rPr>
          <w:b/>
        </w:rPr>
        <w:t>c)</w:t>
      </w:r>
      <w:r>
        <w:t xml:space="preserve"> Kentsel Dönüşüm</w:t>
      </w:r>
    </w:p>
    <w:p w:rsidR="001234A0" w:rsidRDefault="001234A0" w:rsidP="0086522C">
      <w:pPr>
        <w:spacing w:line="276" w:lineRule="auto"/>
        <w:ind w:left="708"/>
        <w:jc w:val="both"/>
      </w:pPr>
      <w:r>
        <w:rPr>
          <w:b/>
        </w:rPr>
        <w:t>ç)</w:t>
      </w:r>
      <w:r>
        <w:t xml:space="preserve"> Kent Sosyolojisi</w:t>
      </w:r>
    </w:p>
    <w:p w:rsidR="001234A0" w:rsidRDefault="001234A0" w:rsidP="0086522C">
      <w:pPr>
        <w:spacing w:line="276" w:lineRule="auto"/>
        <w:ind w:left="708"/>
        <w:jc w:val="both"/>
      </w:pPr>
      <w:r>
        <w:rPr>
          <w:b/>
        </w:rPr>
        <w:t>d)</w:t>
      </w:r>
      <w:r>
        <w:t xml:space="preserve"> İmar ve Hukuk</w:t>
      </w:r>
    </w:p>
    <w:p w:rsidR="001234A0" w:rsidRDefault="001234A0" w:rsidP="0086522C">
      <w:pPr>
        <w:spacing w:line="276" w:lineRule="auto"/>
        <w:jc w:val="both"/>
        <w:rPr>
          <w:b/>
        </w:rPr>
      </w:pPr>
    </w:p>
    <w:p w:rsidR="001234A0" w:rsidRDefault="001234A0" w:rsidP="0086522C">
      <w:pPr>
        <w:spacing w:line="276" w:lineRule="auto"/>
        <w:jc w:val="both"/>
        <w:rPr>
          <w:b/>
        </w:rPr>
      </w:pPr>
      <w:r>
        <w:rPr>
          <w:b/>
        </w:rPr>
        <w:t xml:space="preserve">MİMAR </w:t>
      </w:r>
    </w:p>
    <w:p w:rsidR="001234A0" w:rsidRDefault="001234A0" w:rsidP="0086522C">
      <w:pPr>
        <w:spacing w:line="276" w:lineRule="auto"/>
        <w:ind w:left="708"/>
        <w:jc w:val="both"/>
      </w:pPr>
      <w:r>
        <w:rPr>
          <w:b/>
        </w:rPr>
        <w:t>a)</w:t>
      </w:r>
      <w:r>
        <w:rPr>
          <w:color w:val="00B0F0"/>
        </w:rPr>
        <w:t xml:space="preserve"> </w:t>
      </w:r>
      <w:r>
        <w:t>Mimari tasarım</w:t>
      </w:r>
    </w:p>
    <w:p w:rsidR="001234A0" w:rsidRDefault="001234A0" w:rsidP="0086522C">
      <w:pPr>
        <w:spacing w:line="276" w:lineRule="auto"/>
        <w:ind w:left="708"/>
        <w:jc w:val="both"/>
      </w:pPr>
      <w:r>
        <w:rPr>
          <w:b/>
        </w:rPr>
        <w:t>b)</w:t>
      </w:r>
      <w:r>
        <w:t xml:space="preserve"> Yapım bilgisi</w:t>
      </w:r>
    </w:p>
    <w:p w:rsidR="001234A0" w:rsidRDefault="001234A0" w:rsidP="0086522C">
      <w:pPr>
        <w:spacing w:line="276" w:lineRule="auto"/>
        <w:ind w:left="708"/>
        <w:jc w:val="both"/>
      </w:pPr>
      <w:r>
        <w:rPr>
          <w:b/>
        </w:rPr>
        <w:t>c)</w:t>
      </w:r>
      <w:r>
        <w:t xml:space="preserve"> Yapı malzemesi</w:t>
      </w:r>
    </w:p>
    <w:p w:rsidR="001234A0" w:rsidRDefault="001234A0" w:rsidP="0086522C">
      <w:pPr>
        <w:spacing w:line="276" w:lineRule="auto"/>
        <w:ind w:left="708"/>
        <w:jc w:val="both"/>
      </w:pPr>
      <w:r>
        <w:rPr>
          <w:b/>
        </w:rPr>
        <w:t>ç)</w:t>
      </w:r>
      <w:r>
        <w:t xml:space="preserve"> Mimarlık tarihi</w:t>
      </w:r>
    </w:p>
    <w:p w:rsidR="001234A0" w:rsidRDefault="001234A0" w:rsidP="0086522C">
      <w:pPr>
        <w:spacing w:line="276" w:lineRule="auto"/>
        <w:ind w:left="708"/>
        <w:jc w:val="both"/>
      </w:pPr>
      <w:r>
        <w:rPr>
          <w:b/>
        </w:rPr>
        <w:t>d)</w:t>
      </w:r>
      <w:r>
        <w:t xml:space="preserve"> Bilgisayar destekli çizim</w:t>
      </w:r>
    </w:p>
    <w:p w:rsidR="001234A0" w:rsidRDefault="001234A0" w:rsidP="0086522C">
      <w:pPr>
        <w:spacing w:line="276" w:lineRule="auto"/>
        <w:ind w:left="708"/>
        <w:jc w:val="both"/>
      </w:pPr>
      <w:r>
        <w:rPr>
          <w:b/>
        </w:rPr>
        <w:t>e)</w:t>
      </w:r>
      <w:r>
        <w:t xml:space="preserve"> Kentsel Tasarım</w:t>
      </w:r>
    </w:p>
    <w:p w:rsidR="001234A0" w:rsidRDefault="001234A0" w:rsidP="0086522C">
      <w:pPr>
        <w:spacing w:line="276" w:lineRule="auto"/>
        <w:ind w:left="708"/>
        <w:jc w:val="both"/>
      </w:pPr>
      <w:r>
        <w:rPr>
          <w:b/>
        </w:rPr>
        <w:t xml:space="preserve">f) </w:t>
      </w:r>
      <w:r>
        <w:t>İmar ve Hukuk</w:t>
      </w:r>
    </w:p>
    <w:p w:rsidR="001234A0" w:rsidRDefault="001234A0" w:rsidP="0086522C">
      <w:pPr>
        <w:pStyle w:val="NormalWeb"/>
        <w:spacing w:before="120" w:beforeAutospacing="0" w:after="0" w:afterAutospacing="0" w:line="276" w:lineRule="auto"/>
        <w:rPr>
          <w:b/>
        </w:rPr>
      </w:pPr>
    </w:p>
    <w:p w:rsidR="001234A0" w:rsidRPr="00763F89" w:rsidRDefault="001234A0" w:rsidP="00763F89">
      <w:pPr>
        <w:spacing w:line="276" w:lineRule="auto"/>
        <w:jc w:val="both"/>
      </w:pPr>
      <w:r>
        <w:rPr>
          <w:b/>
        </w:rPr>
        <w:t>AVUKAT</w:t>
      </w:r>
      <w:r w:rsidR="00763F89">
        <w:rPr>
          <w:b/>
        </w:rPr>
        <w:t xml:space="preserve"> </w:t>
      </w:r>
      <w:r w:rsidR="00763F89">
        <w:t>(</w:t>
      </w:r>
      <w:r w:rsidR="00FF7E8E">
        <w:t>A</w:t>
      </w:r>
      <w:r w:rsidR="00FF7E8E">
        <w:t>vukatlık ruhsatına sahip olmaları gerekir</w:t>
      </w:r>
      <w:r w:rsidR="00763F89">
        <w:t>.)</w:t>
      </w:r>
      <w:bookmarkStart w:id="2" w:name="_GoBack"/>
      <w:bookmarkEnd w:id="2"/>
    </w:p>
    <w:p w:rsidR="001234A0" w:rsidRDefault="001234A0" w:rsidP="0086522C">
      <w:pPr>
        <w:pStyle w:val="NormalWeb"/>
        <w:spacing w:before="0" w:beforeAutospacing="0" w:after="0" w:afterAutospacing="0" w:line="276" w:lineRule="auto"/>
        <w:ind w:left="708"/>
        <w:jc w:val="both"/>
      </w:pPr>
      <w:r>
        <w:rPr>
          <w:b/>
        </w:rPr>
        <w:t>a)</w:t>
      </w:r>
      <w:r>
        <w:t xml:space="preserve"> Anayasa Hukuku</w:t>
      </w:r>
    </w:p>
    <w:p w:rsidR="001234A0" w:rsidRDefault="001234A0" w:rsidP="0086522C">
      <w:pPr>
        <w:spacing w:line="276" w:lineRule="auto"/>
        <w:ind w:left="708"/>
      </w:pPr>
      <w:r>
        <w:rPr>
          <w:b/>
        </w:rPr>
        <w:t>b)</w:t>
      </w:r>
      <w:r>
        <w:t xml:space="preserve"> Medeni Hukuk</w:t>
      </w:r>
    </w:p>
    <w:p w:rsidR="001234A0" w:rsidRDefault="001234A0" w:rsidP="0086522C">
      <w:pPr>
        <w:spacing w:line="276" w:lineRule="auto"/>
        <w:ind w:left="708"/>
      </w:pPr>
      <w:r>
        <w:rPr>
          <w:b/>
        </w:rPr>
        <w:t>c)</w:t>
      </w:r>
      <w:r>
        <w:t xml:space="preserve"> Borçlar Hukuku</w:t>
      </w:r>
    </w:p>
    <w:p w:rsidR="001234A0" w:rsidRDefault="001234A0" w:rsidP="0086522C">
      <w:pPr>
        <w:spacing w:line="276" w:lineRule="auto"/>
        <w:ind w:left="708"/>
      </w:pPr>
      <w:r>
        <w:rPr>
          <w:b/>
        </w:rPr>
        <w:t>ç)</w:t>
      </w:r>
      <w:r>
        <w:t xml:space="preserve"> Ticaret Hukuku</w:t>
      </w:r>
    </w:p>
    <w:p w:rsidR="001234A0" w:rsidRDefault="001234A0" w:rsidP="0086522C">
      <w:pPr>
        <w:spacing w:line="276" w:lineRule="auto"/>
        <w:ind w:left="708"/>
      </w:pPr>
      <w:r>
        <w:rPr>
          <w:b/>
        </w:rPr>
        <w:t>d)</w:t>
      </w:r>
      <w:r>
        <w:t xml:space="preserve"> Medeni Usul Hukuku</w:t>
      </w:r>
    </w:p>
    <w:p w:rsidR="001234A0" w:rsidRDefault="001234A0" w:rsidP="0086522C">
      <w:pPr>
        <w:spacing w:line="276" w:lineRule="auto"/>
        <w:ind w:left="708"/>
      </w:pPr>
      <w:r>
        <w:rPr>
          <w:b/>
        </w:rPr>
        <w:t>e)</w:t>
      </w:r>
      <w:r>
        <w:t xml:space="preserve"> İcra ve İflas Hukuku</w:t>
      </w:r>
    </w:p>
    <w:p w:rsidR="001234A0" w:rsidRDefault="001234A0" w:rsidP="0086522C">
      <w:pPr>
        <w:spacing w:line="276" w:lineRule="auto"/>
        <w:ind w:left="708"/>
      </w:pPr>
      <w:r>
        <w:rPr>
          <w:b/>
        </w:rPr>
        <w:t>f)</w:t>
      </w:r>
      <w:r>
        <w:t xml:space="preserve"> İdare Hukuku</w:t>
      </w:r>
    </w:p>
    <w:p w:rsidR="001234A0" w:rsidRDefault="001234A0" w:rsidP="0086522C">
      <w:pPr>
        <w:spacing w:line="276" w:lineRule="auto"/>
        <w:ind w:left="708"/>
      </w:pPr>
      <w:r>
        <w:rPr>
          <w:b/>
        </w:rPr>
        <w:t>g)</w:t>
      </w:r>
      <w:r>
        <w:t xml:space="preserve"> İdari Yargılama Hukuku</w:t>
      </w:r>
    </w:p>
    <w:p w:rsidR="001234A0" w:rsidRDefault="001234A0" w:rsidP="0086522C">
      <w:pPr>
        <w:spacing w:line="276" w:lineRule="auto"/>
        <w:ind w:left="708"/>
      </w:pPr>
      <w:r>
        <w:rPr>
          <w:b/>
        </w:rPr>
        <w:t>ğ)</w:t>
      </w:r>
      <w:r>
        <w:t xml:space="preserve"> Ceza Hukuku</w:t>
      </w:r>
    </w:p>
    <w:p w:rsidR="001234A0" w:rsidRDefault="001234A0" w:rsidP="0086522C">
      <w:pPr>
        <w:spacing w:line="276" w:lineRule="auto"/>
        <w:ind w:left="708"/>
      </w:pPr>
      <w:r>
        <w:rPr>
          <w:b/>
        </w:rPr>
        <w:t>h)</w:t>
      </w:r>
      <w:r>
        <w:t xml:space="preserve"> Ceza usul Hukuku</w:t>
      </w:r>
    </w:p>
    <w:p w:rsidR="001234A0" w:rsidRDefault="001234A0" w:rsidP="0086522C">
      <w:pPr>
        <w:spacing w:line="276" w:lineRule="auto"/>
        <w:ind w:left="708"/>
        <w:jc w:val="both"/>
      </w:pPr>
      <w:r>
        <w:rPr>
          <w:b/>
        </w:rPr>
        <w:t xml:space="preserve">ı) </w:t>
      </w:r>
      <w:r>
        <w:t>Hukuk Usulü Muhakemeleri Kanunu</w:t>
      </w:r>
    </w:p>
    <w:p w:rsidR="001234A0" w:rsidRDefault="001234A0" w:rsidP="0086522C">
      <w:pPr>
        <w:spacing w:line="276" w:lineRule="auto"/>
        <w:jc w:val="both"/>
        <w:rPr>
          <w:b/>
        </w:rPr>
      </w:pPr>
    </w:p>
    <w:p w:rsidR="001234A0" w:rsidRDefault="001234A0" w:rsidP="0086522C">
      <w:pPr>
        <w:spacing w:line="276" w:lineRule="auto"/>
        <w:jc w:val="both"/>
        <w:rPr>
          <w:b/>
        </w:rPr>
      </w:pPr>
      <w:r>
        <w:rPr>
          <w:b/>
        </w:rPr>
        <w:t>UZMAN</w:t>
      </w:r>
    </w:p>
    <w:p w:rsidR="001234A0" w:rsidRDefault="001234A0" w:rsidP="0086522C">
      <w:pPr>
        <w:shd w:val="clear" w:color="auto" w:fill="FFFFFF"/>
        <w:ind w:left="708"/>
        <w:jc w:val="both"/>
      </w:pPr>
      <w:r>
        <w:rPr>
          <w:b/>
        </w:rPr>
        <w:t xml:space="preserve">a) </w:t>
      </w:r>
      <w:r>
        <w:rPr>
          <w:color w:val="000000"/>
        </w:rPr>
        <w:t>4734 sayılı Kamu İhale Kanunu</w:t>
      </w:r>
    </w:p>
    <w:p w:rsidR="001234A0" w:rsidRDefault="001234A0" w:rsidP="0086522C">
      <w:pPr>
        <w:shd w:val="clear" w:color="auto" w:fill="FFFFFF"/>
        <w:ind w:left="708"/>
        <w:jc w:val="both"/>
        <w:rPr>
          <w:color w:val="000000"/>
          <w:sz w:val="20"/>
          <w:szCs w:val="20"/>
        </w:rPr>
      </w:pPr>
      <w:r>
        <w:rPr>
          <w:b/>
        </w:rPr>
        <w:t>b)</w:t>
      </w:r>
      <w:r>
        <w:t xml:space="preserve"> </w:t>
      </w:r>
      <w:r>
        <w:rPr>
          <w:color w:val="000000"/>
        </w:rPr>
        <w:t>5018 sayılı Kamu Mali Yönetimi ve Kontrol Kanunu</w:t>
      </w:r>
    </w:p>
    <w:p w:rsidR="001234A0" w:rsidRDefault="001234A0" w:rsidP="0086522C">
      <w:pPr>
        <w:shd w:val="clear" w:color="auto" w:fill="FFFFFF"/>
        <w:ind w:left="708"/>
        <w:jc w:val="both"/>
        <w:rPr>
          <w:color w:val="000000"/>
          <w:sz w:val="20"/>
          <w:szCs w:val="20"/>
        </w:rPr>
      </w:pPr>
      <w:r>
        <w:rPr>
          <w:b/>
        </w:rPr>
        <w:t>c)</w:t>
      </w:r>
      <w:r>
        <w:t xml:space="preserve"> </w:t>
      </w:r>
      <w:r>
        <w:rPr>
          <w:color w:val="000000"/>
        </w:rPr>
        <w:t>6183 sayılı Amme Alacaklarının Tahsil Usulü Hakkında Kanun</w:t>
      </w:r>
    </w:p>
    <w:p w:rsidR="001234A0" w:rsidRDefault="001234A0" w:rsidP="0086522C">
      <w:pPr>
        <w:shd w:val="clear" w:color="auto" w:fill="FFFFFF"/>
        <w:ind w:left="708"/>
        <w:jc w:val="both"/>
        <w:rPr>
          <w:color w:val="000000"/>
          <w:sz w:val="20"/>
          <w:szCs w:val="20"/>
        </w:rPr>
      </w:pPr>
      <w:r>
        <w:rPr>
          <w:b/>
        </w:rPr>
        <w:t>ç)</w:t>
      </w:r>
      <w:r>
        <w:t xml:space="preserve"> </w:t>
      </w:r>
      <w:r>
        <w:rPr>
          <w:color w:val="000000"/>
        </w:rPr>
        <w:t>6306 sayılı Afet Riski Altındaki Alanların Dönüştürülmesi Hakkında Kanun</w:t>
      </w:r>
    </w:p>
    <w:p w:rsidR="001234A0" w:rsidRDefault="001234A0" w:rsidP="0086522C">
      <w:pPr>
        <w:spacing w:line="276" w:lineRule="auto"/>
        <w:ind w:left="708"/>
        <w:jc w:val="both"/>
      </w:pPr>
      <w:r>
        <w:rPr>
          <w:b/>
        </w:rPr>
        <w:t>d)</w:t>
      </w:r>
      <w:r>
        <w:t xml:space="preserve"> </w:t>
      </w:r>
      <w:r>
        <w:rPr>
          <w:color w:val="000000"/>
        </w:rPr>
        <w:t>Muhasebe (Genel Muhasebe, Ticari Aritmetik)</w:t>
      </w:r>
    </w:p>
    <w:p w:rsidR="001234A0" w:rsidRDefault="001234A0" w:rsidP="0086522C">
      <w:pPr>
        <w:spacing w:line="276" w:lineRule="auto"/>
        <w:ind w:left="708"/>
        <w:rPr>
          <w:lang w:eastAsia="en-US"/>
        </w:rPr>
      </w:pPr>
      <w:r>
        <w:rPr>
          <w:b/>
          <w:lang w:eastAsia="en-US"/>
        </w:rPr>
        <w:t>e)</w:t>
      </w:r>
      <w:r>
        <w:rPr>
          <w:lang w:eastAsia="en-US"/>
        </w:rPr>
        <w:t xml:space="preserve"> </w:t>
      </w:r>
      <w:r>
        <w:rPr>
          <w:color w:val="000000"/>
        </w:rPr>
        <w:t>Hukuk (Anayasa Hukuku, İdare Hukuku ve İdari Yargı, Borçlar Hukuku, Ticaret Hukuku)</w:t>
      </w:r>
    </w:p>
    <w:p w:rsidR="001234A0" w:rsidRDefault="001234A0" w:rsidP="0086522C">
      <w:pPr>
        <w:tabs>
          <w:tab w:val="left" w:pos="426"/>
          <w:tab w:val="left" w:pos="1134"/>
        </w:tabs>
        <w:spacing w:line="276" w:lineRule="auto"/>
        <w:jc w:val="both"/>
        <w:rPr>
          <w:b/>
          <w:bCs/>
        </w:rPr>
      </w:pPr>
    </w:p>
    <w:p w:rsidR="001234A0" w:rsidRPr="00DF5C9A" w:rsidRDefault="001234A0" w:rsidP="00E579D6">
      <w:pPr>
        <w:tabs>
          <w:tab w:val="left" w:pos="426"/>
          <w:tab w:val="left" w:pos="1134"/>
        </w:tabs>
        <w:spacing w:line="276" w:lineRule="auto"/>
        <w:jc w:val="both"/>
        <w:rPr>
          <w:rFonts w:eastAsia="ヒラギノ明朝 Pro W3"/>
        </w:rPr>
      </w:pPr>
    </w:p>
    <w:p w:rsidR="001234A0" w:rsidRPr="00DF5C9A" w:rsidRDefault="001234A0" w:rsidP="00E579D6">
      <w:pPr>
        <w:spacing w:line="276" w:lineRule="auto"/>
        <w:jc w:val="both"/>
        <w:rPr>
          <w:b/>
          <w:color w:val="002060"/>
        </w:rPr>
      </w:pPr>
      <w:r>
        <w:rPr>
          <w:b/>
        </w:rPr>
        <w:t>VI</w:t>
      </w:r>
      <w:r w:rsidRPr="00DF5C9A">
        <w:rPr>
          <w:b/>
        </w:rPr>
        <w:t xml:space="preserve">-İLETİŞİM ADRESİ: </w:t>
      </w:r>
    </w:p>
    <w:p w:rsidR="001234A0" w:rsidRPr="00DF5C9A" w:rsidRDefault="001234A0" w:rsidP="00E579D6">
      <w:pPr>
        <w:spacing w:line="276" w:lineRule="auto"/>
        <w:jc w:val="both"/>
        <w:rPr>
          <w:b/>
          <w:color w:val="002060"/>
        </w:rPr>
      </w:pPr>
      <w:r w:rsidRPr="00DF5C9A">
        <w:rPr>
          <w:b/>
          <w:color w:val="002060"/>
        </w:rPr>
        <w:t xml:space="preserve"> </w:t>
      </w:r>
    </w:p>
    <w:p w:rsidR="001234A0" w:rsidRDefault="001234A0" w:rsidP="00E579D6">
      <w:pPr>
        <w:spacing w:line="276" w:lineRule="auto"/>
        <w:jc w:val="both"/>
      </w:pPr>
      <w:r>
        <w:t>Sakarya Üniversitesi Sürekli Eğitim Uygulama ve Araştırma Merkezi SAUSEM</w:t>
      </w:r>
    </w:p>
    <w:p w:rsidR="001234A0" w:rsidRPr="00DF5C9A" w:rsidRDefault="001234A0" w:rsidP="00E579D6">
      <w:pPr>
        <w:spacing w:line="276" w:lineRule="auto"/>
        <w:jc w:val="both"/>
      </w:pPr>
      <w:r>
        <w:t xml:space="preserve">Esentepe Kampüsü SAUSEM Binası </w:t>
      </w:r>
      <w:proofErr w:type="spellStart"/>
      <w:r>
        <w:t>Serdivan</w:t>
      </w:r>
      <w:proofErr w:type="spellEnd"/>
      <w:r>
        <w:t>/SAKARYA</w:t>
      </w:r>
      <w:r w:rsidRPr="00DF5C9A">
        <w:tab/>
      </w:r>
    </w:p>
    <w:p w:rsidR="001234A0" w:rsidRDefault="00A75A0C" w:rsidP="00E579D6">
      <w:pPr>
        <w:spacing w:line="276" w:lineRule="auto"/>
        <w:jc w:val="both"/>
      </w:pPr>
      <w:hyperlink r:id="rId12" w:history="1">
        <w:r w:rsidR="001234A0" w:rsidRPr="00464E72">
          <w:rPr>
            <w:rStyle w:val="Kpr"/>
            <w:color w:val="auto"/>
            <w:u w:val="none"/>
          </w:rPr>
          <w:t>Tel:0264</w:t>
        </w:r>
      </w:hyperlink>
      <w:r w:rsidR="001234A0">
        <w:t xml:space="preserve"> 295 54 51</w:t>
      </w:r>
    </w:p>
    <w:p w:rsidR="001234A0" w:rsidRPr="00DF5C9A" w:rsidRDefault="001234A0" w:rsidP="00E579D6">
      <w:pPr>
        <w:spacing w:line="276" w:lineRule="auto"/>
        <w:jc w:val="both"/>
      </w:pPr>
      <w:r>
        <w:t>Faks:0264 295 54 50</w:t>
      </w:r>
      <w:r w:rsidRPr="00DF5C9A">
        <w:rPr>
          <w:b/>
        </w:rPr>
        <w:t xml:space="preserve"> </w:t>
      </w:r>
      <w:r w:rsidRPr="00DF5C9A">
        <w:t xml:space="preserve">                </w:t>
      </w:r>
    </w:p>
    <w:p w:rsidR="001234A0" w:rsidRPr="00DF5C9A" w:rsidRDefault="001234A0" w:rsidP="00E579D6">
      <w:pPr>
        <w:spacing w:line="276" w:lineRule="auto"/>
        <w:jc w:val="both"/>
        <w:rPr>
          <w:b/>
        </w:rPr>
      </w:pPr>
      <w:r w:rsidRPr="00DF5C9A">
        <w:tab/>
      </w:r>
      <w:r w:rsidRPr="00DF5C9A">
        <w:tab/>
      </w:r>
      <w:r w:rsidRPr="00DF5C9A">
        <w:tab/>
      </w:r>
      <w:r w:rsidRPr="00DF5C9A">
        <w:tab/>
      </w:r>
      <w:r w:rsidRPr="00DF5C9A">
        <w:tab/>
      </w:r>
      <w:r w:rsidRPr="00DF5C9A">
        <w:tab/>
      </w:r>
    </w:p>
    <w:p w:rsidR="001234A0" w:rsidRPr="00DF5C9A" w:rsidRDefault="001234A0" w:rsidP="00E579D6">
      <w:pPr>
        <w:spacing w:line="276" w:lineRule="auto"/>
        <w:jc w:val="both"/>
      </w:pPr>
    </w:p>
    <w:p w:rsidR="001234A0" w:rsidRPr="00DF5C9A" w:rsidRDefault="001234A0" w:rsidP="00E579D6">
      <w:pPr>
        <w:spacing w:line="276" w:lineRule="auto"/>
        <w:jc w:val="both"/>
      </w:pPr>
    </w:p>
    <w:sectPr w:rsidR="001234A0" w:rsidRPr="00DF5C9A" w:rsidSect="00DF5C9A">
      <w:headerReference w:type="default" r:id="rId13"/>
      <w:footerReference w:type="default" r:id="rId14"/>
      <w:pgSz w:w="11907" w:h="16840" w:code="9"/>
      <w:pgMar w:top="1134" w:right="1134" w:bottom="1276"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0C" w:rsidRDefault="00A75A0C" w:rsidP="00506EC3">
      <w:r>
        <w:separator/>
      </w:r>
    </w:p>
  </w:endnote>
  <w:endnote w:type="continuationSeparator" w:id="0">
    <w:p w:rsidR="00A75A0C" w:rsidRDefault="00A75A0C" w:rsidP="0050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A0" w:rsidRDefault="001234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0C" w:rsidRDefault="00A75A0C" w:rsidP="00506EC3">
      <w:r>
        <w:separator/>
      </w:r>
    </w:p>
  </w:footnote>
  <w:footnote w:type="continuationSeparator" w:id="0">
    <w:p w:rsidR="00A75A0C" w:rsidRDefault="00A75A0C" w:rsidP="0050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A0" w:rsidRDefault="001234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92C"/>
    <w:multiLevelType w:val="hybridMultilevel"/>
    <w:tmpl w:val="54186C72"/>
    <w:lvl w:ilvl="0" w:tplc="D63A1E30">
      <w:start w:val="1"/>
      <w:numFmt w:val="decimal"/>
      <w:lvlText w:val="%1."/>
      <w:lvlJc w:val="left"/>
      <w:pPr>
        <w:ind w:left="720"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8182FD4"/>
    <w:multiLevelType w:val="hybridMultilevel"/>
    <w:tmpl w:val="98069A8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E9F28D5"/>
    <w:multiLevelType w:val="hybridMultilevel"/>
    <w:tmpl w:val="171A90C4"/>
    <w:lvl w:ilvl="0" w:tplc="4880DF4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09254D4"/>
    <w:multiLevelType w:val="hybridMultilevel"/>
    <w:tmpl w:val="CD4EA8E6"/>
    <w:lvl w:ilvl="0" w:tplc="975AD07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8F5311A"/>
    <w:multiLevelType w:val="hybridMultilevel"/>
    <w:tmpl w:val="58F88AF4"/>
    <w:lvl w:ilvl="0" w:tplc="293A1350">
      <w:start w:val="100"/>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9EF21AE"/>
    <w:multiLevelType w:val="singleLevel"/>
    <w:tmpl w:val="945C1EAC"/>
    <w:lvl w:ilvl="0">
      <w:start w:val="1"/>
      <w:numFmt w:val="decimal"/>
      <w:lvlText w:val="%1-"/>
      <w:lvlJc w:val="left"/>
      <w:rPr>
        <w:rFonts w:cs="Times New Roman"/>
      </w:rPr>
    </w:lvl>
  </w:abstractNum>
  <w:abstractNum w:abstractNumId="6">
    <w:nsid w:val="1A45106D"/>
    <w:multiLevelType w:val="hybridMultilevel"/>
    <w:tmpl w:val="A1387B8A"/>
    <w:lvl w:ilvl="0" w:tplc="B8402738">
      <w:start w:val="1"/>
      <w:numFmt w:val="lowerLetter"/>
      <w:lvlText w:val="%1)"/>
      <w:lvlJc w:val="left"/>
      <w:pPr>
        <w:tabs>
          <w:tab w:val="num" w:pos="0"/>
        </w:tabs>
        <w:ind w:left="340" w:hanging="340"/>
      </w:pPr>
      <w:rPr>
        <w:rFonts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B664D63"/>
    <w:multiLevelType w:val="hybridMultilevel"/>
    <w:tmpl w:val="F080F658"/>
    <w:lvl w:ilvl="0" w:tplc="346A1262">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20E357D"/>
    <w:multiLevelType w:val="hybridMultilevel"/>
    <w:tmpl w:val="EECE1B7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26E7BA8"/>
    <w:multiLevelType w:val="hybridMultilevel"/>
    <w:tmpl w:val="4C70D6E4"/>
    <w:lvl w:ilvl="0" w:tplc="0DFAAE04">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0">
    <w:nsid w:val="32DD7A97"/>
    <w:multiLevelType w:val="singleLevel"/>
    <w:tmpl w:val="945C1EAC"/>
    <w:lvl w:ilvl="0">
      <w:start w:val="1"/>
      <w:numFmt w:val="decimal"/>
      <w:lvlText w:val="%1-"/>
      <w:lvlJc w:val="left"/>
      <w:rPr>
        <w:rFonts w:cs="Times New Roman"/>
      </w:rPr>
    </w:lvl>
  </w:abstractNum>
  <w:abstractNum w:abstractNumId="11">
    <w:nsid w:val="34B95755"/>
    <w:multiLevelType w:val="singleLevel"/>
    <w:tmpl w:val="34749D00"/>
    <w:lvl w:ilvl="0">
      <w:start w:val="1"/>
      <w:numFmt w:val="decimal"/>
      <w:lvlText w:val="%1-"/>
      <w:lvlJc w:val="left"/>
      <w:rPr>
        <w:rFonts w:cs="Times New Roman"/>
      </w:rPr>
    </w:lvl>
  </w:abstractNum>
  <w:abstractNum w:abstractNumId="12">
    <w:nsid w:val="409144BF"/>
    <w:multiLevelType w:val="hybridMultilevel"/>
    <w:tmpl w:val="768C353A"/>
    <w:lvl w:ilvl="0" w:tplc="99B2E57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3490082"/>
    <w:multiLevelType w:val="hybridMultilevel"/>
    <w:tmpl w:val="373A362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4">
    <w:nsid w:val="4A850EB5"/>
    <w:multiLevelType w:val="hybridMultilevel"/>
    <w:tmpl w:val="C3AC32F0"/>
    <w:lvl w:ilvl="0" w:tplc="906E455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AE5762E"/>
    <w:multiLevelType w:val="hybridMultilevel"/>
    <w:tmpl w:val="61660010"/>
    <w:lvl w:ilvl="0" w:tplc="B47C78B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E2B07E5"/>
    <w:multiLevelType w:val="hybridMultilevel"/>
    <w:tmpl w:val="6ECE315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3C621EC"/>
    <w:multiLevelType w:val="hybridMultilevel"/>
    <w:tmpl w:val="73B0886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3D54BA0"/>
    <w:multiLevelType w:val="singleLevel"/>
    <w:tmpl w:val="0AC6C3B2"/>
    <w:lvl w:ilvl="0">
      <w:start w:val="1"/>
      <w:numFmt w:val="decimal"/>
      <w:lvlText w:val="%1-"/>
      <w:lvlJc w:val="left"/>
      <w:rPr>
        <w:rFonts w:cs="Times New Roman"/>
      </w:rPr>
    </w:lvl>
  </w:abstractNum>
  <w:abstractNum w:abstractNumId="19">
    <w:nsid w:val="562E6E01"/>
    <w:multiLevelType w:val="hybridMultilevel"/>
    <w:tmpl w:val="DF6814F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89348AC"/>
    <w:multiLevelType w:val="hybridMultilevel"/>
    <w:tmpl w:val="1CEC010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C573D44"/>
    <w:multiLevelType w:val="hybridMultilevel"/>
    <w:tmpl w:val="F47264C0"/>
    <w:lvl w:ilvl="0" w:tplc="31A2713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1873EFB"/>
    <w:multiLevelType w:val="hybridMultilevel"/>
    <w:tmpl w:val="8E166E1E"/>
    <w:lvl w:ilvl="0" w:tplc="F4E0F2FC">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A896761"/>
    <w:multiLevelType w:val="hybridMultilevel"/>
    <w:tmpl w:val="E64482A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AED470B"/>
    <w:multiLevelType w:val="hybridMultilevel"/>
    <w:tmpl w:val="89D08A86"/>
    <w:lvl w:ilvl="0" w:tplc="E3E429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BF448C9"/>
    <w:multiLevelType w:val="hybridMultilevel"/>
    <w:tmpl w:val="2BA60ACC"/>
    <w:lvl w:ilvl="0" w:tplc="B198BC12">
      <w:start w:val="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1912898"/>
    <w:multiLevelType w:val="hybridMultilevel"/>
    <w:tmpl w:val="342626C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2C12AB7"/>
    <w:multiLevelType w:val="hybridMultilevel"/>
    <w:tmpl w:val="4C5E31F0"/>
    <w:lvl w:ilvl="0" w:tplc="041F0011">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A4B70A4"/>
    <w:multiLevelType w:val="hybridMultilevel"/>
    <w:tmpl w:val="2AB85BAE"/>
    <w:lvl w:ilvl="0" w:tplc="C88A0396">
      <w:start w:val="1"/>
      <w:numFmt w:val="bullet"/>
      <w:lvlText w:val=""/>
      <w:lvlJc w:val="left"/>
      <w:pPr>
        <w:tabs>
          <w:tab w:val="num" w:pos="357"/>
        </w:tabs>
        <w:ind w:left="340" w:hanging="34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28"/>
  </w:num>
  <w:num w:numId="4">
    <w:abstractNumId w:val="11"/>
  </w:num>
  <w:num w:numId="5">
    <w:abstractNumId w:val="15"/>
  </w:num>
  <w:num w:numId="6">
    <w:abstractNumId w:val="26"/>
  </w:num>
  <w:num w:numId="7">
    <w:abstractNumId w:val="22"/>
  </w:num>
  <w:num w:numId="8">
    <w:abstractNumId w:val="7"/>
  </w:num>
  <w:num w:numId="9">
    <w:abstractNumId w:val="18"/>
  </w:num>
  <w:num w:numId="10">
    <w:abstractNumId w:val="5"/>
  </w:num>
  <w:num w:numId="11">
    <w:abstractNumId w:val="10"/>
  </w:num>
  <w:num w:numId="12">
    <w:abstractNumId w:val="0"/>
  </w:num>
  <w:num w:numId="13">
    <w:abstractNumId w:val="1"/>
  </w:num>
  <w:num w:numId="14">
    <w:abstractNumId w:val="3"/>
  </w:num>
  <w:num w:numId="15">
    <w:abstractNumId w:val="23"/>
  </w:num>
  <w:num w:numId="16">
    <w:abstractNumId w:val="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27"/>
  </w:num>
  <w:num w:numId="21">
    <w:abstractNumId w:val="21"/>
  </w:num>
  <w:num w:numId="22">
    <w:abstractNumId w:val="13"/>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num>
  <w:num w:numId="27">
    <w:abstractNumId w:val="24"/>
  </w:num>
  <w:num w:numId="28">
    <w:abstractNumId w:val="2"/>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34"/>
    <w:rsid w:val="00000299"/>
    <w:rsid w:val="00004A6A"/>
    <w:rsid w:val="00010CF0"/>
    <w:rsid w:val="000130CE"/>
    <w:rsid w:val="00033CD7"/>
    <w:rsid w:val="00037D02"/>
    <w:rsid w:val="000501FE"/>
    <w:rsid w:val="00067253"/>
    <w:rsid w:val="0006786A"/>
    <w:rsid w:val="0007221E"/>
    <w:rsid w:val="00072E2A"/>
    <w:rsid w:val="00077865"/>
    <w:rsid w:val="00080574"/>
    <w:rsid w:val="0008660D"/>
    <w:rsid w:val="0009742A"/>
    <w:rsid w:val="000A030A"/>
    <w:rsid w:val="000A0F5C"/>
    <w:rsid w:val="000B32A9"/>
    <w:rsid w:val="000B6C39"/>
    <w:rsid w:val="000C49F7"/>
    <w:rsid w:val="000C64B2"/>
    <w:rsid w:val="000E1F1F"/>
    <w:rsid w:val="000E2FCB"/>
    <w:rsid w:val="000F0A60"/>
    <w:rsid w:val="000F1650"/>
    <w:rsid w:val="000F1E2A"/>
    <w:rsid w:val="000F3B1B"/>
    <w:rsid w:val="00105745"/>
    <w:rsid w:val="00106334"/>
    <w:rsid w:val="001107F3"/>
    <w:rsid w:val="001226D6"/>
    <w:rsid w:val="00122802"/>
    <w:rsid w:val="001234A0"/>
    <w:rsid w:val="00143557"/>
    <w:rsid w:val="001642CA"/>
    <w:rsid w:val="00166B2D"/>
    <w:rsid w:val="00172F26"/>
    <w:rsid w:val="001848E4"/>
    <w:rsid w:val="001A093F"/>
    <w:rsid w:val="001A1F6F"/>
    <w:rsid w:val="001A2299"/>
    <w:rsid w:val="001B54A9"/>
    <w:rsid w:val="001B6524"/>
    <w:rsid w:val="001E3837"/>
    <w:rsid w:val="001E6B58"/>
    <w:rsid w:val="001F1EF8"/>
    <w:rsid w:val="001F682C"/>
    <w:rsid w:val="002004C7"/>
    <w:rsid w:val="00206CD2"/>
    <w:rsid w:val="002111C8"/>
    <w:rsid w:val="0021503D"/>
    <w:rsid w:val="00215785"/>
    <w:rsid w:val="002165A1"/>
    <w:rsid w:val="0022018D"/>
    <w:rsid w:val="00222A5D"/>
    <w:rsid w:val="00230B6B"/>
    <w:rsid w:val="00230F99"/>
    <w:rsid w:val="0024034F"/>
    <w:rsid w:val="002406A4"/>
    <w:rsid w:val="00246812"/>
    <w:rsid w:val="00257B00"/>
    <w:rsid w:val="0026152B"/>
    <w:rsid w:val="00263642"/>
    <w:rsid w:val="002718A9"/>
    <w:rsid w:val="0027461F"/>
    <w:rsid w:val="00284720"/>
    <w:rsid w:val="00292BAD"/>
    <w:rsid w:val="0029499F"/>
    <w:rsid w:val="002A389E"/>
    <w:rsid w:val="002A47B4"/>
    <w:rsid w:val="002B3266"/>
    <w:rsid w:val="002C004A"/>
    <w:rsid w:val="002C65EA"/>
    <w:rsid w:val="002C7D21"/>
    <w:rsid w:val="002D1354"/>
    <w:rsid w:val="002D1B68"/>
    <w:rsid w:val="002E018D"/>
    <w:rsid w:val="002E6DB8"/>
    <w:rsid w:val="002E7BB4"/>
    <w:rsid w:val="00312956"/>
    <w:rsid w:val="00317B23"/>
    <w:rsid w:val="00320200"/>
    <w:rsid w:val="003205B6"/>
    <w:rsid w:val="00320988"/>
    <w:rsid w:val="0032118A"/>
    <w:rsid w:val="003269E5"/>
    <w:rsid w:val="003271D1"/>
    <w:rsid w:val="00330F69"/>
    <w:rsid w:val="003359C7"/>
    <w:rsid w:val="003416F7"/>
    <w:rsid w:val="00343834"/>
    <w:rsid w:val="0035504E"/>
    <w:rsid w:val="003774EE"/>
    <w:rsid w:val="00380CD0"/>
    <w:rsid w:val="00384BCC"/>
    <w:rsid w:val="00387A7C"/>
    <w:rsid w:val="00397C26"/>
    <w:rsid w:val="003A5EC1"/>
    <w:rsid w:val="003B2107"/>
    <w:rsid w:val="003B55DD"/>
    <w:rsid w:val="003C464E"/>
    <w:rsid w:val="003D56E3"/>
    <w:rsid w:val="003E576B"/>
    <w:rsid w:val="003F06B9"/>
    <w:rsid w:val="00420306"/>
    <w:rsid w:val="00437DDA"/>
    <w:rsid w:val="00451F0F"/>
    <w:rsid w:val="00456DE8"/>
    <w:rsid w:val="00464973"/>
    <w:rsid w:val="00464E72"/>
    <w:rsid w:val="004668E8"/>
    <w:rsid w:val="0047343A"/>
    <w:rsid w:val="00486611"/>
    <w:rsid w:val="004923CF"/>
    <w:rsid w:val="00492B08"/>
    <w:rsid w:val="004938FC"/>
    <w:rsid w:val="004A13F8"/>
    <w:rsid w:val="004B1AC8"/>
    <w:rsid w:val="004B5289"/>
    <w:rsid w:val="004C0F77"/>
    <w:rsid w:val="004D420C"/>
    <w:rsid w:val="004E52E8"/>
    <w:rsid w:val="004E55E8"/>
    <w:rsid w:val="004E570C"/>
    <w:rsid w:val="004F17C2"/>
    <w:rsid w:val="004F2097"/>
    <w:rsid w:val="0050658D"/>
    <w:rsid w:val="00506EC3"/>
    <w:rsid w:val="0050767F"/>
    <w:rsid w:val="005240AE"/>
    <w:rsid w:val="0053169A"/>
    <w:rsid w:val="005319F1"/>
    <w:rsid w:val="00531E8B"/>
    <w:rsid w:val="00534020"/>
    <w:rsid w:val="00536CBA"/>
    <w:rsid w:val="0054171F"/>
    <w:rsid w:val="00545C75"/>
    <w:rsid w:val="00554533"/>
    <w:rsid w:val="005655C2"/>
    <w:rsid w:val="00567C1D"/>
    <w:rsid w:val="0057053C"/>
    <w:rsid w:val="00573584"/>
    <w:rsid w:val="00575A5A"/>
    <w:rsid w:val="00576B51"/>
    <w:rsid w:val="00593C5A"/>
    <w:rsid w:val="00594F6D"/>
    <w:rsid w:val="005A434D"/>
    <w:rsid w:val="005A4857"/>
    <w:rsid w:val="005B10F7"/>
    <w:rsid w:val="005B7B83"/>
    <w:rsid w:val="005C08A5"/>
    <w:rsid w:val="005D0411"/>
    <w:rsid w:val="005D2407"/>
    <w:rsid w:val="005D6213"/>
    <w:rsid w:val="005E64B6"/>
    <w:rsid w:val="005E7BAD"/>
    <w:rsid w:val="00605D73"/>
    <w:rsid w:val="00611AFF"/>
    <w:rsid w:val="00611E30"/>
    <w:rsid w:val="00615D09"/>
    <w:rsid w:val="00621F91"/>
    <w:rsid w:val="006258DC"/>
    <w:rsid w:val="0063591B"/>
    <w:rsid w:val="0063795C"/>
    <w:rsid w:val="0064106C"/>
    <w:rsid w:val="006421A0"/>
    <w:rsid w:val="006437DF"/>
    <w:rsid w:val="00643F68"/>
    <w:rsid w:val="0064627D"/>
    <w:rsid w:val="006513B9"/>
    <w:rsid w:val="00652CE6"/>
    <w:rsid w:val="0065626C"/>
    <w:rsid w:val="00670DD6"/>
    <w:rsid w:val="00675A49"/>
    <w:rsid w:val="00685701"/>
    <w:rsid w:val="006977DD"/>
    <w:rsid w:val="00697FE3"/>
    <w:rsid w:val="006A6BAC"/>
    <w:rsid w:val="006B0C09"/>
    <w:rsid w:val="006B7D3D"/>
    <w:rsid w:val="006C3C04"/>
    <w:rsid w:val="006C6B8E"/>
    <w:rsid w:val="006C7C59"/>
    <w:rsid w:val="006D5389"/>
    <w:rsid w:val="006F31DE"/>
    <w:rsid w:val="006F68B8"/>
    <w:rsid w:val="0070607A"/>
    <w:rsid w:val="00721204"/>
    <w:rsid w:val="00721587"/>
    <w:rsid w:val="0072270A"/>
    <w:rsid w:val="00724F4C"/>
    <w:rsid w:val="00727DEB"/>
    <w:rsid w:val="00736192"/>
    <w:rsid w:val="00740B8A"/>
    <w:rsid w:val="00756A3C"/>
    <w:rsid w:val="007633E9"/>
    <w:rsid w:val="00763F89"/>
    <w:rsid w:val="0076720F"/>
    <w:rsid w:val="007704CC"/>
    <w:rsid w:val="007805EA"/>
    <w:rsid w:val="007815D5"/>
    <w:rsid w:val="00787341"/>
    <w:rsid w:val="007948BC"/>
    <w:rsid w:val="00794D12"/>
    <w:rsid w:val="007A2596"/>
    <w:rsid w:val="007A2D5F"/>
    <w:rsid w:val="007A41BD"/>
    <w:rsid w:val="007A79FD"/>
    <w:rsid w:val="007B3FB6"/>
    <w:rsid w:val="007B5375"/>
    <w:rsid w:val="007B7D68"/>
    <w:rsid w:val="007C01D8"/>
    <w:rsid w:val="007C5465"/>
    <w:rsid w:val="007C7108"/>
    <w:rsid w:val="007D6D5C"/>
    <w:rsid w:val="007E261C"/>
    <w:rsid w:val="007F1B77"/>
    <w:rsid w:val="007F1EB0"/>
    <w:rsid w:val="00802365"/>
    <w:rsid w:val="0081296F"/>
    <w:rsid w:val="008132DA"/>
    <w:rsid w:val="00813353"/>
    <w:rsid w:val="008179CE"/>
    <w:rsid w:val="008201E4"/>
    <w:rsid w:val="0082172D"/>
    <w:rsid w:val="00827D5E"/>
    <w:rsid w:val="0083645C"/>
    <w:rsid w:val="00836F98"/>
    <w:rsid w:val="00837990"/>
    <w:rsid w:val="008538B1"/>
    <w:rsid w:val="00863BB1"/>
    <w:rsid w:val="0086522C"/>
    <w:rsid w:val="00873B78"/>
    <w:rsid w:val="00884732"/>
    <w:rsid w:val="00891CE5"/>
    <w:rsid w:val="00892079"/>
    <w:rsid w:val="008A3430"/>
    <w:rsid w:val="008C21F7"/>
    <w:rsid w:val="008C506E"/>
    <w:rsid w:val="008C68A9"/>
    <w:rsid w:val="008D439E"/>
    <w:rsid w:val="008E61E3"/>
    <w:rsid w:val="008F788A"/>
    <w:rsid w:val="00905383"/>
    <w:rsid w:val="00911AEF"/>
    <w:rsid w:val="00914861"/>
    <w:rsid w:val="009223A1"/>
    <w:rsid w:val="00932C31"/>
    <w:rsid w:val="00936227"/>
    <w:rsid w:val="0094447D"/>
    <w:rsid w:val="0094752E"/>
    <w:rsid w:val="00955700"/>
    <w:rsid w:val="00955F0F"/>
    <w:rsid w:val="009652F7"/>
    <w:rsid w:val="00980FBE"/>
    <w:rsid w:val="0098182A"/>
    <w:rsid w:val="009959C9"/>
    <w:rsid w:val="009A485F"/>
    <w:rsid w:val="009A5596"/>
    <w:rsid w:val="009B22FF"/>
    <w:rsid w:val="009B2C37"/>
    <w:rsid w:val="009C701C"/>
    <w:rsid w:val="009D4776"/>
    <w:rsid w:val="009E1582"/>
    <w:rsid w:val="009E1ED3"/>
    <w:rsid w:val="009E37CA"/>
    <w:rsid w:val="009E5C96"/>
    <w:rsid w:val="009F639B"/>
    <w:rsid w:val="009F6C48"/>
    <w:rsid w:val="00A02F26"/>
    <w:rsid w:val="00A169D0"/>
    <w:rsid w:val="00A32C03"/>
    <w:rsid w:val="00A35A24"/>
    <w:rsid w:val="00A3630F"/>
    <w:rsid w:val="00A416DC"/>
    <w:rsid w:val="00A4317E"/>
    <w:rsid w:val="00A46B19"/>
    <w:rsid w:val="00A474EF"/>
    <w:rsid w:val="00A52C0D"/>
    <w:rsid w:val="00A55090"/>
    <w:rsid w:val="00A60076"/>
    <w:rsid w:val="00A63621"/>
    <w:rsid w:val="00A65040"/>
    <w:rsid w:val="00A739D0"/>
    <w:rsid w:val="00A75A0C"/>
    <w:rsid w:val="00A825EE"/>
    <w:rsid w:val="00A85F24"/>
    <w:rsid w:val="00A90D4C"/>
    <w:rsid w:val="00AA71CB"/>
    <w:rsid w:val="00AA737F"/>
    <w:rsid w:val="00AC1717"/>
    <w:rsid w:val="00AF6949"/>
    <w:rsid w:val="00B16764"/>
    <w:rsid w:val="00B175EA"/>
    <w:rsid w:val="00B31C41"/>
    <w:rsid w:val="00B34147"/>
    <w:rsid w:val="00B44C4B"/>
    <w:rsid w:val="00B45DA5"/>
    <w:rsid w:val="00B5522C"/>
    <w:rsid w:val="00B7535C"/>
    <w:rsid w:val="00B8143F"/>
    <w:rsid w:val="00B83697"/>
    <w:rsid w:val="00B83C95"/>
    <w:rsid w:val="00B904B4"/>
    <w:rsid w:val="00B93D8B"/>
    <w:rsid w:val="00BA1603"/>
    <w:rsid w:val="00BA21FA"/>
    <w:rsid w:val="00BB78A6"/>
    <w:rsid w:val="00BC27CA"/>
    <w:rsid w:val="00BC4321"/>
    <w:rsid w:val="00BD36DA"/>
    <w:rsid w:val="00BE49C3"/>
    <w:rsid w:val="00BE5ABE"/>
    <w:rsid w:val="00BF1B77"/>
    <w:rsid w:val="00BF25E7"/>
    <w:rsid w:val="00C05A21"/>
    <w:rsid w:val="00C065F1"/>
    <w:rsid w:val="00C17C01"/>
    <w:rsid w:val="00C23D9D"/>
    <w:rsid w:val="00C35F34"/>
    <w:rsid w:val="00C36922"/>
    <w:rsid w:val="00C37092"/>
    <w:rsid w:val="00C37DC3"/>
    <w:rsid w:val="00C42E4B"/>
    <w:rsid w:val="00C475B1"/>
    <w:rsid w:val="00C53D9D"/>
    <w:rsid w:val="00C5484F"/>
    <w:rsid w:val="00C56B46"/>
    <w:rsid w:val="00C775B0"/>
    <w:rsid w:val="00C91212"/>
    <w:rsid w:val="00C915E5"/>
    <w:rsid w:val="00C9363F"/>
    <w:rsid w:val="00CA4936"/>
    <w:rsid w:val="00CA77B5"/>
    <w:rsid w:val="00CD6A59"/>
    <w:rsid w:val="00CD6E42"/>
    <w:rsid w:val="00CE204F"/>
    <w:rsid w:val="00CE2FC4"/>
    <w:rsid w:val="00CE3706"/>
    <w:rsid w:val="00CE589D"/>
    <w:rsid w:val="00CF0E34"/>
    <w:rsid w:val="00CF0F23"/>
    <w:rsid w:val="00CF67A5"/>
    <w:rsid w:val="00D02D7B"/>
    <w:rsid w:val="00D0441F"/>
    <w:rsid w:val="00D04F29"/>
    <w:rsid w:val="00D233A1"/>
    <w:rsid w:val="00D42EAF"/>
    <w:rsid w:val="00D454BB"/>
    <w:rsid w:val="00D47137"/>
    <w:rsid w:val="00D53BA5"/>
    <w:rsid w:val="00D554F0"/>
    <w:rsid w:val="00D606D8"/>
    <w:rsid w:val="00D63916"/>
    <w:rsid w:val="00D65F1F"/>
    <w:rsid w:val="00D71639"/>
    <w:rsid w:val="00D773B2"/>
    <w:rsid w:val="00D80EAC"/>
    <w:rsid w:val="00D8631E"/>
    <w:rsid w:val="00D87C93"/>
    <w:rsid w:val="00D91701"/>
    <w:rsid w:val="00D93E73"/>
    <w:rsid w:val="00D9771C"/>
    <w:rsid w:val="00DA1BE0"/>
    <w:rsid w:val="00DA2F77"/>
    <w:rsid w:val="00DB5A21"/>
    <w:rsid w:val="00DB7241"/>
    <w:rsid w:val="00DC4675"/>
    <w:rsid w:val="00DC5826"/>
    <w:rsid w:val="00DD56A1"/>
    <w:rsid w:val="00DD59C7"/>
    <w:rsid w:val="00DD7762"/>
    <w:rsid w:val="00DE0F31"/>
    <w:rsid w:val="00DF5419"/>
    <w:rsid w:val="00DF5C9A"/>
    <w:rsid w:val="00E04F05"/>
    <w:rsid w:val="00E0565B"/>
    <w:rsid w:val="00E151AC"/>
    <w:rsid w:val="00E16C91"/>
    <w:rsid w:val="00E20A1B"/>
    <w:rsid w:val="00E23955"/>
    <w:rsid w:val="00E47CD6"/>
    <w:rsid w:val="00E579D6"/>
    <w:rsid w:val="00E66C22"/>
    <w:rsid w:val="00E7080C"/>
    <w:rsid w:val="00E74739"/>
    <w:rsid w:val="00E74A22"/>
    <w:rsid w:val="00E840F3"/>
    <w:rsid w:val="00E91830"/>
    <w:rsid w:val="00E95E61"/>
    <w:rsid w:val="00E9709C"/>
    <w:rsid w:val="00EA6FA2"/>
    <w:rsid w:val="00EB3655"/>
    <w:rsid w:val="00EB452D"/>
    <w:rsid w:val="00EC1EAE"/>
    <w:rsid w:val="00ED063A"/>
    <w:rsid w:val="00ED663D"/>
    <w:rsid w:val="00EE44ED"/>
    <w:rsid w:val="00EF3401"/>
    <w:rsid w:val="00EF452F"/>
    <w:rsid w:val="00EF4F87"/>
    <w:rsid w:val="00EF7651"/>
    <w:rsid w:val="00F0736B"/>
    <w:rsid w:val="00F07792"/>
    <w:rsid w:val="00F10DB8"/>
    <w:rsid w:val="00F1260A"/>
    <w:rsid w:val="00F256A9"/>
    <w:rsid w:val="00F257CC"/>
    <w:rsid w:val="00F3720A"/>
    <w:rsid w:val="00F466FD"/>
    <w:rsid w:val="00F46F7E"/>
    <w:rsid w:val="00F55F74"/>
    <w:rsid w:val="00F759C3"/>
    <w:rsid w:val="00F8054B"/>
    <w:rsid w:val="00F9783B"/>
    <w:rsid w:val="00FA0A4C"/>
    <w:rsid w:val="00FB3399"/>
    <w:rsid w:val="00FB4D38"/>
    <w:rsid w:val="00FB7E4F"/>
    <w:rsid w:val="00FC2386"/>
    <w:rsid w:val="00FD5B40"/>
    <w:rsid w:val="00FF0382"/>
    <w:rsid w:val="00FF74D6"/>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34"/>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F0E34"/>
    <w:rPr>
      <w:rFonts w:cs="Times New Roman"/>
      <w:color w:val="0000FF"/>
      <w:u w:val="single"/>
    </w:rPr>
  </w:style>
  <w:style w:type="paragraph" w:styleId="stbilgi">
    <w:name w:val="header"/>
    <w:basedOn w:val="Normal"/>
    <w:link w:val="stbilgiChar"/>
    <w:uiPriority w:val="99"/>
    <w:rsid w:val="00CF0E34"/>
    <w:pPr>
      <w:tabs>
        <w:tab w:val="center" w:pos="4536"/>
        <w:tab w:val="right" w:pos="9072"/>
      </w:tabs>
    </w:pPr>
  </w:style>
  <w:style w:type="character" w:customStyle="1" w:styleId="stbilgiChar">
    <w:name w:val="Üstbilgi Char"/>
    <w:basedOn w:val="VarsaylanParagrafYazTipi"/>
    <w:link w:val="stbilgi"/>
    <w:uiPriority w:val="99"/>
    <w:locked/>
    <w:rsid w:val="00CF0E34"/>
    <w:rPr>
      <w:rFonts w:ascii="Times New Roman" w:hAnsi="Times New Roman" w:cs="Times New Roman"/>
      <w:sz w:val="24"/>
      <w:szCs w:val="24"/>
      <w:lang w:eastAsia="tr-TR"/>
    </w:rPr>
  </w:style>
  <w:style w:type="paragraph" w:styleId="ListeParagraf">
    <w:name w:val="List Paragraph"/>
    <w:basedOn w:val="Normal"/>
    <w:uiPriority w:val="99"/>
    <w:qFormat/>
    <w:rsid w:val="00F8054B"/>
    <w:pPr>
      <w:ind w:left="720"/>
      <w:contextualSpacing/>
    </w:pPr>
  </w:style>
  <w:style w:type="paragraph" w:styleId="NormalWeb">
    <w:name w:val="Normal (Web)"/>
    <w:basedOn w:val="Normal"/>
    <w:uiPriority w:val="99"/>
    <w:rsid w:val="00E840F3"/>
    <w:pPr>
      <w:spacing w:before="100" w:beforeAutospacing="1" w:after="100" w:afterAutospacing="1"/>
    </w:pPr>
  </w:style>
  <w:style w:type="table" w:styleId="TabloKlavuzu">
    <w:name w:val="Table Grid"/>
    <w:basedOn w:val="NormalTablo"/>
    <w:uiPriority w:val="99"/>
    <w:rsid w:val="00CF67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rsid w:val="00B8143F"/>
    <w:pPr>
      <w:tabs>
        <w:tab w:val="center" w:pos="4536"/>
        <w:tab w:val="right" w:pos="9072"/>
      </w:tabs>
    </w:pPr>
  </w:style>
  <w:style w:type="character" w:customStyle="1" w:styleId="AltbilgiChar">
    <w:name w:val="Altbilgi Char"/>
    <w:basedOn w:val="VarsaylanParagrafYazTipi"/>
    <w:link w:val="Altbilgi"/>
    <w:uiPriority w:val="99"/>
    <w:locked/>
    <w:rsid w:val="00B8143F"/>
    <w:rPr>
      <w:rFonts w:ascii="Times New Roman" w:hAnsi="Times New Roman" w:cs="Times New Roman"/>
      <w:sz w:val="24"/>
      <w:szCs w:val="24"/>
      <w:lang w:eastAsia="tr-TR"/>
    </w:rPr>
  </w:style>
  <w:style w:type="paragraph" w:customStyle="1" w:styleId="3-NormalYaz">
    <w:name w:val="3-Normal Yazı"/>
    <w:uiPriority w:val="99"/>
    <w:rsid w:val="007A2596"/>
    <w:pPr>
      <w:tabs>
        <w:tab w:val="left" w:pos="566"/>
      </w:tabs>
      <w:jc w:val="both"/>
    </w:pPr>
    <w:rPr>
      <w:rFonts w:ascii="Times New Roman" w:eastAsia="ヒラギノ明朝 Pro W3" w:hAnsi="Times"/>
      <w:sz w:val="19"/>
      <w:szCs w:val="20"/>
      <w:lang w:eastAsia="en-US"/>
    </w:rPr>
  </w:style>
  <w:style w:type="paragraph" w:styleId="BalonMetni">
    <w:name w:val="Balloon Text"/>
    <w:basedOn w:val="Normal"/>
    <w:link w:val="BalonMetniChar"/>
    <w:uiPriority w:val="99"/>
    <w:semiHidden/>
    <w:rsid w:val="0035504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5504E"/>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34"/>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F0E34"/>
    <w:rPr>
      <w:rFonts w:cs="Times New Roman"/>
      <w:color w:val="0000FF"/>
      <w:u w:val="single"/>
    </w:rPr>
  </w:style>
  <w:style w:type="paragraph" w:styleId="stbilgi">
    <w:name w:val="header"/>
    <w:basedOn w:val="Normal"/>
    <w:link w:val="stbilgiChar"/>
    <w:uiPriority w:val="99"/>
    <w:rsid w:val="00CF0E34"/>
    <w:pPr>
      <w:tabs>
        <w:tab w:val="center" w:pos="4536"/>
        <w:tab w:val="right" w:pos="9072"/>
      </w:tabs>
    </w:pPr>
  </w:style>
  <w:style w:type="character" w:customStyle="1" w:styleId="stbilgiChar">
    <w:name w:val="Üstbilgi Char"/>
    <w:basedOn w:val="VarsaylanParagrafYazTipi"/>
    <w:link w:val="stbilgi"/>
    <w:uiPriority w:val="99"/>
    <w:locked/>
    <w:rsid w:val="00CF0E34"/>
    <w:rPr>
      <w:rFonts w:ascii="Times New Roman" w:hAnsi="Times New Roman" w:cs="Times New Roman"/>
      <w:sz w:val="24"/>
      <w:szCs w:val="24"/>
      <w:lang w:eastAsia="tr-TR"/>
    </w:rPr>
  </w:style>
  <w:style w:type="paragraph" w:styleId="ListeParagraf">
    <w:name w:val="List Paragraph"/>
    <w:basedOn w:val="Normal"/>
    <w:uiPriority w:val="99"/>
    <w:qFormat/>
    <w:rsid w:val="00F8054B"/>
    <w:pPr>
      <w:ind w:left="720"/>
      <w:contextualSpacing/>
    </w:pPr>
  </w:style>
  <w:style w:type="paragraph" w:styleId="NormalWeb">
    <w:name w:val="Normal (Web)"/>
    <w:basedOn w:val="Normal"/>
    <w:uiPriority w:val="99"/>
    <w:rsid w:val="00E840F3"/>
    <w:pPr>
      <w:spacing w:before="100" w:beforeAutospacing="1" w:after="100" w:afterAutospacing="1"/>
    </w:pPr>
  </w:style>
  <w:style w:type="table" w:styleId="TabloKlavuzu">
    <w:name w:val="Table Grid"/>
    <w:basedOn w:val="NormalTablo"/>
    <w:uiPriority w:val="99"/>
    <w:rsid w:val="00CF67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rsid w:val="00B8143F"/>
    <w:pPr>
      <w:tabs>
        <w:tab w:val="center" w:pos="4536"/>
        <w:tab w:val="right" w:pos="9072"/>
      </w:tabs>
    </w:pPr>
  </w:style>
  <w:style w:type="character" w:customStyle="1" w:styleId="AltbilgiChar">
    <w:name w:val="Altbilgi Char"/>
    <w:basedOn w:val="VarsaylanParagrafYazTipi"/>
    <w:link w:val="Altbilgi"/>
    <w:uiPriority w:val="99"/>
    <w:locked/>
    <w:rsid w:val="00B8143F"/>
    <w:rPr>
      <w:rFonts w:ascii="Times New Roman" w:hAnsi="Times New Roman" w:cs="Times New Roman"/>
      <w:sz w:val="24"/>
      <w:szCs w:val="24"/>
      <w:lang w:eastAsia="tr-TR"/>
    </w:rPr>
  </w:style>
  <w:style w:type="paragraph" w:customStyle="1" w:styleId="3-NormalYaz">
    <w:name w:val="3-Normal Yazı"/>
    <w:uiPriority w:val="99"/>
    <w:rsid w:val="007A2596"/>
    <w:pPr>
      <w:tabs>
        <w:tab w:val="left" w:pos="566"/>
      </w:tabs>
      <w:jc w:val="both"/>
    </w:pPr>
    <w:rPr>
      <w:rFonts w:ascii="Times New Roman" w:eastAsia="ヒラギノ明朝 Pro W3" w:hAnsi="Times"/>
      <w:sz w:val="19"/>
      <w:szCs w:val="20"/>
      <w:lang w:eastAsia="en-US"/>
    </w:rPr>
  </w:style>
  <w:style w:type="paragraph" w:styleId="BalonMetni">
    <w:name w:val="Balloon Text"/>
    <w:basedOn w:val="Normal"/>
    <w:link w:val="BalonMetniChar"/>
    <w:uiPriority w:val="99"/>
    <w:semiHidden/>
    <w:rsid w:val="0035504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5504E"/>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35926">
      <w:marLeft w:val="0"/>
      <w:marRight w:val="0"/>
      <w:marTop w:val="0"/>
      <w:marBottom w:val="0"/>
      <w:divBdr>
        <w:top w:val="none" w:sz="0" w:space="0" w:color="auto"/>
        <w:left w:val="none" w:sz="0" w:space="0" w:color="auto"/>
        <w:bottom w:val="none" w:sz="0" w:space="0" w:color="auto"/>
        <w:right w:val="none" w:sz="0" w:space="0" w:color="auto"/>
      </w:divBdr>
    </w:div>
    <w:div w:id="2128235927">
      <w:marLeft w:val="0"/>
      <w:marRight w:val="0"/>
      <w:marTop w:val="0"/>
      <w:marBottom w:val="0"/>
      <w:divBdr>
        <w:top w:val="none" w:sz="0" w:space="0" w:color="auto"/>
        <w:left w:val="none" w:sz="0" w:space="0" w:color="auto"/>
        <w:bottom w:val="none" w:sz="0" w:space="0" w:color="auto"/>
        <w:right w:val="none" w:sz="0" w:space="0" w:color="auto"/>
      </w:divBdr>
    </w:div>
    <w:div w:id="2128235928">
      <w:marLeft w:val="0"/>
      <w:marRight w:val="0"/>
      <w:marTop w:val="0"/>
      <w:marBottom w:val="0"/>
      <w:divBdr>
        <w:top w:val="none" w:sz="0" w:space="0" w:color="auto"/>
        <w:left w:val="none" w:sz="0" w:space="0" w:color="auto"/>
        <w:bottom w:val="none" w:sz="0" w:space="0" w:color="auto"/>
        <w:right w:val="none" w:sz="0" w:space="0" w:color="auto"/>
      </w:divBdr>
    </w:div>
    <w:div w:id="2128235929">
      <w:marLeft w:val="0"/>
      <w:marRight w:val="0"/>
      <w:marTop w:val="0"/>
      <w:marBottom w:val="0"/>
      <w:divBdr>
        <w:top w:val="none" w:sz="0" w:space="0" w:color="auto"/>
        <w:left w:val="none" w:sz="0" w:space="0" w:color="auto"/>
        <w:bottom w:val="none" w:sz="0" w:space="0" w:color="auto"/>
        <w:right w:val="none" w:sz="0" w:space="0" w:color="auto"/>
      </w:divBdr>
    </w:div>
    <w:div w:id="2128235930">
      <w:marLeft w:val="0"/>
      <w:marRight w:val="0"/>
      <w:marTop w:val="0"/>
      <w:marBottom w:val="0"/>
      <w:divBdr>
        <w:top w:val="none" w:sz="0" w:space="0" w:color="auto"/>
        <w:left w:val="none" w:sz="0" w:space="0" w:color="auto"/>
        <w:bottom w:val="none" w:sz="0" w:space="0" w:color="auto"/>
        <w:right w:val="none" w:sz="0" w:space="0" w:color="auto"/>
      </w:divBdr>
    </w:div>
    <w:div w:id="2128235931">
      <w:marLeft w:val="0"/>
      <w:marRight w:val="0"/>
      <w:marTop w:val="0"/>
      <w:marBottom w:val="0"/>
      <w:divBdr>
        <w:top w:val="none" w:sz="0" w:space="0" w:color="auto"/>
        <w:left w:val="none" w:sz="0" w:space="0" w:color="auto"/>
        <w:bottom w:val="none" w:sz="0" w:space="0" w:color="auto"/>
        <w:right w:val="none" w:sz="0" w:space="0" w:color="auto"/>
      </w:divBdr>
    </w:div>
    <w:div w:id="2128235932">
      <w:marLeft w:val="0"/>
      <w:marRight w:val="0"/>
      <w:marTop w:val="0"/>
      <w:marBottom w:val="0"/>
      <w:divBdr>
        <w:top w:val="none" w:sz="0" w:space="0" w:color="auto"/>
        <w:left w:val="none" w:sz="0" w:space="0" w:color="auto"/>
        <w:bottom w:val="none" w:sz="0" w:space="0" w:color="auto"/>
        <w:right w:val="none" w:sz="0" w:space="0" w:color="auto"/>
      </w:divBdr>
    </w:div>
    <w:div w:id="2128235933">
      <w:marLeft w:val="0"/>
      <w:marRight w:val="0"/>
      <w:marTop w:val="0"/>
      <w:marBottom w:val="0"/>
      <w:divBdr>
        <w:top w:val="none" w:sz="0" w:space="0" w:color="auto"/>
        <w:left w:val="none" w:sz="0" w:space="0" w:color="auto"/>
        <w:bottom w:val="none" w:sz="0" w:space="0" w:color="auto"/>
        <w:right w:val="none" w:sz="0" w:space="0" w:color="auto"/>
      </w:divBdr>
    </w:div>
    <w:div w:id="2128235934">
      <w:marLeft w:val="0"/>
      <w:marRight w:val="0"/>
      <w:marTop w:val="0"/>
      <w:marBottom w:val="0"/>
      <w:divBdr>
        <w:top w:val="none" w:sz="0" w:space="0" w:color="auto"/>
        <w:left w:val="none" w:sz="0" w:space="0" w:color="auto"/>
        <w:bottom w:val="none" w:sz="0" w:space="0" w:color="auto"/>
        <w:right w:val="none" w:sz="0" w:space="0" w:color="auto"/>
      </w:divBdr>
    </w:div>
    <w:div w:id="2128235935">
      <w:marLeft w:val="0"/>
      <w:marRight w:val="0"/>
      <w:marTop w:val="0"/>
      <w:marBottom w:val="0"/>
      <w:divBdr>
        <w:top w:val="none" w:sz="0" w:space="0" w:color="auto"/>
        <w:left w:val="none" w:sz="0" w:space="0" w:color="auto"/>
        <w:bottom w:val="none" w:sz="0" w:space="0" w:color="auto"/>
        <w:right w:val="none" w:sz="0" w:space="0" w:color="auto"/>
      </w:divBdr>
    </w:div>
    <w:div w:id="2128235936">
      <w:marLeft w:val="0"/>
      <w:marRight w:val="0"/>
      <w:marTop w:val="0"/>
      <w:marBottom w:val="0"/>
      <w:divBdr>
        <w:top w:val="none" w:sz="0" w:space="0" w:color="auto"/>
        <w:left w:val="none" w:sz="0" w:space="0" w:color="auto"/>
        <w:bottom w:val="none" w:sz="0" w:space="0" w:color="auto"/>
        <w:right w:val="none" w:sz="0" w:space="0" w:color="auto"/>
      </w:divBdr>
    </w:div>
    <w:div w:id="2128235937">
      <w:marLeft w:val="0"/>
      <w:marRight w:val="0"/>
      <w:marTop w:val="0"/>
      <w:marBottom w:val="0"/>
      <w:divBdr>
        <w:top w:val="none" w:sz="0" w:space="0" w:color="auto"/>
        <w:left w:val="none" w:sz="0" w:space="0" w:color="auto"/>
        <w:bottom w:val="none" w:sz="0" w:space="0" w:color="auto"/>
        <w:right w:val="none" w:sz="0" w:space="0" w:color="auto"/>
      </w:divBdr>
    </w:div>
    <w:div w:id="2128235938">
      <w:marLeft w:val="0"/>
      <w:marRight w:val="0"/>
      <w:marTop w:val="0"/>
      <w:marBottom w:val="0"/>
      <w:divBdr>
        <w:top w:val="none" w:sz="0" w:space="0" w:color="auto"/>
        <w:left w:val="none" w:sz="0" w:space="0" w:color="auto"/>
        <w:bottom w:val="none" w:sz="0" w:space="0" w:color="auto"/>
        <w:right w:val="none" w:sz="0" w:space="0" w:color="auto"/>
      </w:divBdr>
    </w:div>
    <w:div w:id="2128235939">
      <w:marLeft w:val="0"/>
      <w:marRight w:val="0"/>
      <w:marTop w:val="0"/>
      <w:marBottom w:val="0"/>
      <w:divBdr>
        <w:top w:val="none" w:sz="0" w:space="0" w:color="auto"/>
        <w:left w:val="none" w:sz="0" w:space="0" w:color="auto"/>
        <w:bottom w:val="none" w:sz="0" w:space="0" w:color="auto"/>
        <w:right w:val="none" w:sz="0" w:space="0" w:color="auto"/>
      </w:divBdr>
    </w:div>
    <w:div w:id="212823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em.sakarya.edu.t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2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usem.sakarya.edu.tr" TargetMode="External"/><Relationship Id="rId4" Type="http://schemas.openxmlformats.org/officeDocument/2006/relationships/settings" Target="settings.xml"/><Relationship Id="rId9" Type="http://schemas.openxmlformats.org/officeDocument/2006/relationships/hyperlink" Target="http://www.csb.gov.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5643</Characters>
  <Application>Microsoft Office Word</Application>
  <DocSecurity>0</DocSecurity>
  <Lines>47</Lines>
  <Paragraphs>13</Paragraphs>
  <ScaleCrop>false</ScaleCrop>
  <Company>Microsoft</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BAKANLIĞINDAN:</dc:title>
  <dc:creator>husnas</dc:creator>
  <cp:lastModifiedBy>can yücel şahan</cp:lastModifiedBy>
  <cp:revision>3</cp:revision>
  <cp:lastPrinted>2014-07-11T13:50:00Z</cp:lastPrinted>
  <dcterms:created xsi:type="dcterms:W3CDTF">2014-07-15T06:14:00Z</dcterms:created>
  <dcterms:modified xsi:type="dcterms:W3CDTF">2014-07-15T06:29:00Z</dcterms:modified>
</cp:coreProperties>
</file>