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B5" w:rsidRPr="002A2C1E" w:rsidRDefault="00D84CB5" w:rsidP="00501F1D">
      <w:pPr>
        <w:jc w:val="center"/>
        <w:rPr>
          <w:b/>
          <w:sz w:val="22"/>
          <w:szCs w:val="22"/>
        </w:rPr>
      </w:pPr>
      <w:r w:rsidRPr="002A2C1E">
        <w:rPr>
          <w:b/>
          <w:sz w:val="22"/>
          <w:szCs w:val="22"/>
        </w:rPr>
        <w:t>T.C.</w:t>
      </w:r>
    </w:p>
    <w:p w:rsidR="00D84CB5" w:rsidRPr="002A2C1E" w:rsidRDefault="00D84CB5" w:rsidP="00501F1D">
      <w:pPr>
        <w:pStyle w:val="KonuBal"/>
        <w:rPr>
          <w:sz w:val="22"/>
          <w:szCs w:val="22"/>
        </w:rPr>
      </w:pPr>
      <w:r w:rsidRPr="002A2C1E">
        <w:rPr>
          <w:sz w:val="22"/>
          <w:szCs w:val="22"/>
        </w:rPr>
        <w:t>TRABZON VALİLİĞİ</w:t>
      </w:r>
    </w:p>
    <w:p w:rsidR="00D84CB5" w:rsidRPr="002A2C1E" w:rsidRDefault="00D84CB5" w:rsidP="00501F1D">
      <w:pPr>
        <w:pStyle w:val="KonuBal"/>
        <w:rPr>
          <w:sz w:val="22"/>
          <w:szCs w:val="22"/>
        </w:rPr>
      </w:pPr>
      <w:r w:rsidRPr="002A2C1E">
        <w:rPr>
          <w:sz w:val="22"/>
          <w:szCs w:val="22"/>
        </w:rPr>
        <w:t>ÇEVRE VE ŞEHİRCİLİK İL MÜDÜRLÜĞÜ</w:t>
      </w:r>
    </w:p>
    <w:p w:rsidR="00D84CB5" w:rsidRPr="002A2C1E" w:rsidRDefault="00D84CB5" w:rsidP="00501F1D">
      <w:pPr>
        <w:pStyle w:val="KonuBal"/>
        <w:rPr>
          <w:sz w:val="22"/>
          <w:szCs w:val="22"/>
        </w:rPr>
      </w:pPr>
      <w:r w:rsidRPr="002A2C1E">
        <w:rPr>
          <w:sz w:val="22"/>
          <w:szCs w:val="22"/>
        </w:rPr>
        <w:t>MAHALLİ ÇEVRE KURULU KARARI</w:t>
      </w:r>
    </w:p>
    <w:p w:rsidR="00D84CB5" w:rsidRPr="002A2C1E" w:rsidRDefault="00D84CB5" w:rsidP="007236DB">
      <w:pPr>
        <w:pStyle w:val="KonuBal"/>
        <w:jc w:val="both"/>
        <w:rPr>
          <w:sz w:val="22"/>
          <w:szCs w:val="22"/>
        </w:rPr>
      </w:pPr>
    </w:p>
    <w:p w:rsidR="00D84CB5" w:rsidRPr="002A2C1E" w:rsidRDefault="00D84CB5" w:rsidP="007236DB">
      <w:pPr>
        <w:pStyle w:val="KonuBal"/>
        <w:jc w:val="both"/>
        <w:rPr>
          <w:sz w:val="22"/>
          <w:szCs w:val="22"/>
        </w:rPr>
      </w:pPr>
      <w:r w:rsidRPr="002A2C1E">
        <w:rPr>
          <w:sz w:val="22"/>
          <w:szCs w:val="22"/>
        </w:rPr>
        <w:t>Tarih</w:t>
      </w:r>
      <w:r w:rsidRPr="002A2C1E">
        <w:rPr>
          <w:sz w:val="22"/>
          <w:szCs w:val="22"/>
        </w:rPr>
        <w:tab/>
        <w:t xml:space="preserve">     </w:t>
      </w:r>
      <w:r w:rsidRPr="002A2C1E">
        <w:rPr>
          <w:sz w:val="22"/>
          <w:szCs w:val="22"/>
        </w:rPr>
        <w:tab/>
        <w:t>: 0</w:t>
      </w:r>
      <w:r>
        <w:rPr>
          <w:sz w:val="22"/>
          <w:szCs w:val="22"/>
        </w:rPr>
        <w:t>6</w:t>
      </w:r>
      <w:r w:rsidRPr="002A2C1E">
        <w:rPr>
          <w:sz w:val="22"/>
          <w:szCs w:val="22"/>
        </w:rPr>
        <w:t>.1</w:t>
      </w:r>
      <w:r>
        <w:rPr>
          <w:sz w:val="22"/>
          <w:szCs w:val="22"/>
        </w:rPr>
        <w:t>2</w:t>
      </w:r>
      <w:r w:rsidRPr="002A2C1E">
        <w:rPr>
          <w:sz w:val="22"/>
          <w:szCs w:val="22"/>
        </w:rPr>
        <w:t>.2012</w:t>
      </w:r>
    </w:p>
    <w:p w:rsidR="00D84CB5" w:rsidRPr="002A2C1E" w:rsidRDefault="00D84CB5" w:rsidP="007236DB">
      <w:pPr>
        <w:pStyle w:val="KonuBal"/>
        <w:jc w:val="both"/>
        <w:rPr>
          <w:sz w:val="22"/>
          <w:szCs w:val="22"/>
        </w:rPr>
      </w:pPr>
      <w:r w:rsidRPr="002A2C1E">
        <w:rPr>
          <w:sz w:val="22"/>
          <w:szCs w:val="22"/>
        </w:rPr>
        <w:t xml:space="preserve">Karar No  </w:t>
      </w:r>
      <w:r w:rsidRPr="002A2C1E">
        <w:rPr>
          <w:sz w:val="22"/>
          <w:szCs w:val="22"/>
        </w:rPr>
        <w:tab/>
        <w:t>: 3</w:t>
      </w:r>
      <w:r w:rsidR="006305B2">
        <w:rPr>
          <w:sz w:val="22"/>
          <w:szCs w:val="22"/>
        </w:rPr>
        <w:t>4</w:t>
      </w:r>
    </w:p>
    <w:p w:rsidR="00D84CB5" w:rsidRPr="00011866" w:rsidRDefault="00D84CB5" w:rsidP="007236DB">
      <w:pPr>
        <w:pStyle w:val="KonuBal"/>
        <w:jc w:val="both"/>
        <w:rPr>
          <w:sz w:val="16"/>
          <w:szCs w:val="16"/>
        </w:rPr>
      </w:pPr>
    </w:p>
    <w:p w:rsidR="00D84CB5" w:rsidRPr="002A2C1E" w:rsidRDefault="00D84CB5" w:rsidP="007236DB">
      <w:pPr>
        <w:pStyle w:val="KonuBal"/>
        <w:jc w:val="both"/>
        <w:rPr>
          <w:b w:val="0"/>
          <w:sz w:val="22"/>
          <w:szCs w:val="22"/>
        </w:rPr>
      </w:pPr>
    </w:p>
    <w:p w:rsidR="00D84CB5" w:rsidRPr="002A2C1E" w:rsidRDefault="00D84CB5" w:rsidP="007236DB">
      <w:pPr>
        <w:pStyle w:val="KonuBal"/>
        <w:ind w:firstLine="708"/>
        <w:jc w:val="both"/>
        <w:rPr>
          <w:b w:val="0"/>
          <w:sz w:val="22"/>
          <w:szCs w:val="22"/>
        </w:rPr>
      </w:pPr>
      <w:r w:rsidRPr="002A2C1E">
        <w:rPr>
          <w:b w:val="0"/>
          <w:sz w:val="22"/>
          <w:szCs w:val="22"/>
        </w:rPr>
        <w:t xml:space="preserve">İl Mahalli Çevre Kurulu, Vali Yardımcısı Halil İbrahim ERTEKİN </w:t>
      </w:r>
      <w:proofErr w:type="gramStart"/>
      <w:r w:rsidRPr="002A2C1E">
        <w:rPr>
          <w:b w:val="0"/>
          <w:sz w:val="22"/>
          <w:szCs w:val="22"/>
        </w:rPr>
        <w:t>başkanlığında  0</w:t>
      </w:r>
      <w:r>
        <w:rPr>
          <w:b w:val="0"/>
          <w:sz w:val="22"/>
          <w:szCs w:val="22"/>
        </w:rPr>
        <w:t>6</w:t>
      </w:r>
      <w:proofErr w:type="gramEnd"/>
      <w:r w:rsidRPr="002A2C1E">
        <w:rPr>
          <w:b w:val="0"/>
          <w:sz w:val="22"/>
          <w:szCs w:val="22"/>
        </w:rPr>
        <w:t>.1</w:t>
      </w:r>
      <w:r>
        <w:rPr>
          <w:b w:val="0"/>
          <w:sz w:val="22"/>
          <w:szCs w:val="22"/>
        </w:rPr>
        <w:t>2</w:t>
      </w:r>
      <w:r w:rsidRPr="002A2C1E">
        <w:rPr>
          <w:b w:val="0"/>
          <w:sz w:val="22"/>
          <w:szCs w:val="22"/>
        </w:rPr>
        <w:t xml:space="preserve">.2012 </w:t>
      </w:r>
      <w:r>
        <w:rPr>
          <w:b w:val="0"/>
          <w:sz w:val="22"/>
          <w:szCs w:val="22"/>
        </w:rPr>
        <w:t>Perşembe</w:t>
      </w:r>
      <w:r w:rsidRPr="002A2C1E">
        <w:rPr>
          <w:b w:val="0"/>
          <w:sz w:val="22"/>
          <w:szCs w:val="22"/>
        </w:rPr>
        <w:t xml:space="preserve"> günü saat 14.00’de toplanarak gündem maddelerini görüşmüş ve aşağıdaki kararları almıştır.</w:t>
      </w:r>
    </w:p>
    <w:p w:rsidR="00D84CB5" w:rsidRPr="002A2C1E" w:rsidRDefault="00D84CB5" w:rsidP="007236DB">
      <w:pPr>
        <w:pStyle w:val="KonuBal"/>
        <w:jc w:val="both"/>
        <w:rPr>
          <w:b w:val="0"/>
          <w:sz w:val="22"/>
          <w:szCs w:val="22"/>
        </w:rPr>
      </w:pPr>
    </w:p>
    <w:p w:rsidR="00D84CB5" w:rsidRPr="00BD7079" w:rsidRDefault="00D84CB5" w:rsidP="007236DB">
      <w:pPr>
        <w:pStyle w:val="KonuBal"/>
        <w:ind w:firstLine="708"/>
        <w:jc w:val="both"/>
        <w:rPr>
          <w:b w:val="0"/>
          <w:sz w:val="22"/>
          <w:szCs w:val="22"/>
        </w:rPr>
      </w:pPr>
      <w:r w:rsidRPr="00BD7079">
        <w:rPr>
          <w:b w:val="0"/>
          <w:sz w:val="22"/>
          <w:szCs w:val="22"/>
        </w:rPr>
        <w:t xml:space="preserve">1- Isınmadan Kaynaklanan Hava Kirliliğinin Kontrolü Yönetmeliği, Sanayi Kaynaklı Hava Kirliliğinin Kontrolü Yönetmeliği ve Çevre ve </w:t>
      </w:r>
      <w:r>
        <w:rPr>
          <w:b w:val="0"/>
          <w:sz w:val="22"/>
          <w:szCs w:val="22"/>
        </w:rPr>
        <w:t>Şehircilik</w:t>
      </w:r>
      <w:r w:rsidRPr="00BD7079">
        <w:rPr>
          <w:b w:val="0"/>
          <w:sz w:val="22"/>
          <w:szCs w:val="22"/>
        </w:rPr>
        <w:t xml:space="preserve"> Bakanlığı’nın 28 Eylül 2010 tarih ve 2010/14 sayılı “Hava Kirliliğinin Kontrolü” </w:t>
      </w:r>
      <w:r w:rsidR="00A66C53">
        <w:rPr>
          <w:b w:val="0"/>
          <w:sz w:val="22"/>
          <w:szCs w:val="22"/>
        </w:rPr>
        <w:t>Genelgesi ile</w:t>
      </w:r>
      <w:r w:rsidR="00A66C53" w:rsidRPr="002A2C1E">
        <w:rPr>
          <w:sz w:val="22"/>
          <w:szCs w:val="22"/>
        </w:rPr>
        <w:t xml:space="preserve"> </w:t>
      </w:r>
      <w:r w:rsidR="00A66C53" w:rsidRPr="00A66C53">
        <w:rPr>
          <w:b w:val="0"/>
          <w:sz w:val="22"/>
          <w:szCs w:val="22"/>
        </w:rPr>
        <w:t xml:space="preserve">04 Temmuz </w:t>
      </w:r>
      <w:proofErr w:type="gramStart"/>
      <w:r w:rsidR="00A66C53" w:rsidRPr="00A66C53">
        <w:rPr>
          <w:b w:val="0"/>
          <w:sz w:val="22"/>
          <w:szCs w:val="22"/>
        </w:rPr>
        <w:t>2012  tarih</w:t>
      </w:r>
      <w:proofErr w:type="gramEnd"/>
      <w:r w:rsidR="00A66C53" w:rsidRPr="00A66C53">
        <w:rPr>
          <w:b w:val="0"/>
          <w:sz w:val="22"/>
          <w:szCs w:val="22"/>
        </w:rPr>
        <w:t xml:space="preserve"> ve 2012/16 sayılı “Hava Kalitesi Değerlendirme ve Yönetimi ” Genelgesine</w:t>
      </w:r>
      <w:r w:rsidRPr="00BD7079">
        <w:rPr>
          <w:b w:val="0"/>
          <w:sz w:val="22"/>
          <w:szCs w:val="22"/>
        </w:rPr>
        <w:t xml:space="preserve"> istinaden 201</w:t>
      </w:r>
      <w:r w:rsidR="00A66C53">
        <w:rPr>
          <w:b w:val="0"/>
          <w:sz w:val="22"/>
          <w:szCs w:val="22"/>
        </w:rPr>
        <w:t>2</w:t>
      </w:r>
      <w:r w:rsidRPr="00BD7079">
        <w:rPr>
          <w:b w:val="0"/>
          <w:sz w:val="22"/>
          <w:szCs w:val="22"/>
        </w:rPr>
        <w:t>–201</w:t>
      </w:r>
      <w:r w:rsidR="00280F06">
        <w:rPr>
          <w:b w:val="0"/>
          <w:sz w:val="22"/>
          <w:szCs w:val="22"/>
        </w:rPr>
        <w:t>3</w:t>
      </w:r>
      <w:r w:rsidRPr="00BD7079">
        <w:rPr>
          <w:b w:val="0"/>
          <w:sz w:val="22"/>
          <w:szCs w:val="22"/>
        </w:rPr>
        <w:t xml:space="preserve"> kış sezonunda</w:t>
      </w:r>
      <w:r w:rsidR="00A66C53">
        <w:rPr>
          <w:b w:val="0"/>
          <w:sz w:val="22"/>
          <w:szCs w:val="22"/>
        </w:rPr>
        <w:t xml:space="preserve"> ve </w:t>
      </w:r>
      <w:r w:rsidR="0011588E">
        <w:rPr>
          <w:b w:val="0"/>
          <w:sz w:val="22"/>
          <w:szCs w:val="22"/>
        </w:rPr>
        <w:t xml:space="preserve">devamındaki kış sezonları için </w:t>
      </w:r>
      <w:r w:rsidR="00A66C53">
        <w:rPr>
          <w:b w:val="0"/>
          <w:sz w:val="22"/>
          <w:szCs w:val="22"/>
        </w:rPr>
        <w:t>yeni bir mahalli çevre kurulu kararı alınıncaya kadar</w:t>
      </w:r>
      <w:r w:rsidR="0011588E">
        <w:rPr>
          <w:b w:val="0"/>
          <w:sz w:val="22"/>
          <w:szCs w:val="22"/>
        </w:rPr>
        <w:t>,</w:t>
      </w:r>
      <w:r w:rsidR="00A66C53">
        <w:rPr>
          <w:b w:val="0"/>
          <w:sz w:val="22"/>
          <w:szCs w:val="22"/>
        </w:rPr>
        <w:t xml:space="preserve"> </w:t>
      </w:r>
      <w:r w:rsidRPr="00BD7079">
        <w:rPr>
          <w:b w:val="0"/>
          <w:sz w:val="22"/>
          <w:szCs w:val="22"/>
        </w:rPr>
        <w:t xml:space="preserve"> ilimiz sınırları dahilinde uygulanacak Temiz Hava Programı çerçevesinde; </w:t>
      </w:r>
    </w:p>
    <w:p w:rsidR="00D84CB5" w:rsidRPr="00BD7079" w:rsidRDefault="00D84CB5" w:rsidP="007236DB">
      <w:pPr>
        <w:jc w:val="both"/>
        <w:rPr>
          <w:b/>
          <w:sz w:val="22"/>
          <w:szCs w:val="22"/>
        </w:rPr>
      </w:pPr>
    </w:p>
    <w:p w:rsidR="00E235EC" w:rsidRPr="007236DB" w:rsidRDefault="00D84CB5" w:rsidP="007236DB">
      <w:pPr>
        <w:jc w:val="both"/>
        <w:rPr>
          <w:b/>
          <w:sz w:val="22"/>
          <w:szCs w:val="22"/>
        </w:rPr>
      </w:pPr>
      <w:r w:rsidRPr="00BD7079">
        <w:rPr>
          <w:b/>
          <w:sz w:val="22"/>
          <w:szCs w:val="22"/>
        </w:rPr>
        <w:t>I-ISINMA</w:t>
      </w:r>
    </w:p>
    <w:p w:rsidR="00D84CB5" w:rsidRPr="00BD7079" w:rsidRDefault="00D84CB5" w:rsidP="007236DB">
      <w:pPr>
        <w:pStyle w:val="GvdeMetni3"/>
        <w:jc w:val="both"/>
        <w:rPr>
          <w:b/>
        </w:rPr>
      </w:pPr>
      <w:r w:rsidRPr="00BD7079">
        <w:rPr>
          <w:b/>
        </w:rPr>
        <w:t>A-YAKITLAR:</w:t>
      </w:r>
    </w:p>
    <w:p w:rsidR="00D84CB5" w:rsidRPr="00BD7079" w:rsidRDefault="00D84CB5" w:rsidP="007236DB">
      <w:pPr>
        <w:pStyle w:val="GvdeMetni3"/>
        <w:jc w:val="both"/>
        <w:rPr>
          <w:b/>
        </w:rPr>
      </w:pPr>
    </w:p>
    <w:p w:rsidR="00D84CB5" w:rsidRPr="00BD7079" w:rsidRDefault="00D84CB5" w:rsidP="007236DB">
      <w:pPr>
        <w:pStyle w:val="GvdeMetni3"/>
        <w:jc w:val="both"/>
        <w:rPr>
          <w:b/>
        </w:rPr>
      </w:pPr>
      <w:r w:rsidRPr="00BD7079">
        <w:rPr>
          <w:b/>
        </w:rPr>
        <w:t>A.1-Yerli Yakıtlar</w:t>
      </w:r>
    </w:p>
    <w:p w:rsidR="00D84CB5" w:rsidRPr="00BD7079" w:rsidRDefault="00D84CB5" w:rsidP="007236DB">
      <w:pPr>
        <w:pStyle w:val="GvdeMetni3"/>
        <w:jc w:val="both"/>
      </w:pPr>
      <w:r w:rsidRPr="00BD7079">
        <w:t>1-</w:t>
      </w:r>
      <w:r w:rsidR="00A66C53" w:rsidRPr="00A66C53">
        <w:rPr>
          <w:b/>
        </w:rPr>
        <w:t xml:space="preserve"> </w:t>
      </w:r>
      <w:r w:rsidR="00A66C53" w:rsidRPr="00A66C53">
        <w:t>Çevre ve Şehircilik Bakanlığı’nın</w:t>
      </w:r>
      <w:r w:rsidR="00A66C53" w:rsidRPr="00BD7079">
        <w:rPr>
          <w:b/>
        </w:rPr>
        <w:t xml:space="preserve"> </w:t>
      </w:r>
      <w:r w:rsidRPr="00BD7079">
        <w:t>(2010/14) sayılı Genelgesi’ne göre 201</w:t>
      </w:r>
      <w:r w:rsidR="00A66C53">
        <w:t>2</w:t>
      </w:r>
      <w:r w:rsidRPr="00BD7079">
        <w:t>–201</w:t>
      </w:r>
      <w:r w:rsidR="00A66C53">
        <w:t>3</w:t>
      </w:r>
      <w:r w:rsidRPr="00BD7079">
        <w:t xml:space="preserve"> kış döneminde İlimiz Merkez ve Akçaabat İlçesi 1. grup kirli iller kapsamında değerlendirildiğinden İlimiz Merkez ve Akçaabat İlçesinde kullanılacak yerli katı yakıtlarda;</w:t>
      </w:r>
    </w:p>
    <w:p w:rsidR="00D84CB5" w:rsidRPr="00BD7079" w:rsidRDefault="00D84CB5" w:rsidP="007236DB">
      <w:pPr>
        <w:spacing w:line="240" w:lineRule="exact"/>
        <w:jc w:val="both"/>
        <w:rPr>
          <w:b/>
          <w:bCs/>
          <w:sz w:val="22"/>
          <w:szCs w:val="22"/>
        </w:rPr>
      </w:pPr>
    </w:p>
    <w:p w:rsidR="00D84CB5" w:rsidRDefault="00D84CB5" w:rsidP="007236DB">
      <w:pPr>
        <w:spacing w:line="240" w:lineRule="exact"/>
        <w:jc w:val="both"/>
        <w:rPr>
          <w:b/>
          <w:bCs/>
          <w:sz w:val="22"/>
          <w:szCs w:val="22"/>
        </w:rPr>
      </w:pPr>
      <w:r w:rsidRPr="00BD7079">
        <w:rPr>
          <w:b/>
          <w:bCs/>
          <w:sz w:val="22"/>
          <w:szCs w:val="22"/>
        </w:rPr>
        <w:t>İlimiz Merkez ve Akçaabat İlçesinde Kullanılacak Yerli Kömürlerin Özellikleri* :</w:t>
      </w:r>
    </w:p>
    <w:p w:rsidR="00E235EC" w:rsidRPr="007236DB" w:rsidRDefault="00E235EC" w:rsidP="007236DB">
      <w:pPr>
        <w:spacing w:line="240" w:lineRule="exact"/>
        <w:jc w:val="both"/>
        <w:rPr>
          <w:b/>
          <w:bCs/>
          <w:sz w:val="22"/>
          <w:szCs w:val="22"/>
        </w:rPr>
      </w:pPr>
    </w:p>
    <w:tbl>
      <w:tblPr>
        <w:tblW w:w="9446" w:type="dxa"/>
        <w:tblInd w:w="4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98"/>
        <w:gridCol w:w="4057"/>
        <w:gridCol w:w="2291"/>
      </w:tblGrid>
      <w:tr w:rsidR="00D84CB5" w:rsidRPr="00BD7079" w:rsidTr="00A77433">
        <w:trPr>
          <w:trHeight w:val="267"/>
        </w:trPr>
        <w:tc>
          <w:tcPr>
            <w:tcW w:w="3098"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bCs/>
                <w:sz w:val="22"/>
                <w:szCs w:val="22"/>
              </w:rPr>
            </w:pPr>
            <w:r w:rsidRPr="00BD7079">
              <w:rPr>
                <w:bCs/>
                <w:sz w:val="22"/>
                <w:szCs w:val="22"/>
              </w:rPr>
              <w:t xml:space="preserve">Yerli Kömürlerin Özellikleri  </w:t>
            </w:r>
          </w:p>
        </w:tc>
        <w:tc>
          <w:tcPr>
            <w:tcW w:w="4057"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bCs/>
                <w:sz w:val="22"/>
                <w:szCs w:val="22"/>
              </w:rPr>
            </w:pPr>
            <w:r w:rsidRPr="00BD7079">
              <w:rPr>
                <w:bCs/>
                <w:sz w:val="22"/>
                <w:szCs w:val="22"/>
              </w:rPr>
              <w:t>Sınırlar</w:t>
            </w:r>
          </w:p>
        </w:tc>
        <w:tc>
          <w:tcPr>
            <w:tcW w:w="2291"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bCs/>
                <w:sz w:val="22"/>
                <w:szCs w:val="22"/>
              </w:rPr>
            </w:pPr>
            <w:r w:rsidRPr="00BD7079">
              <w:rPr>
                <w:bCs/>
                <w:sz w:val="22"/>
                <w:szCs w:val="22"/>
              </w:rPr>
              <w:t>Kullanılacağı İller ve İlçeler</w:t>
            </w:r>
          </w:p>
        </w:tc>
      </w:tr>
      <w:tr w:rsidR="00D84CB5" w:rsidRPr="00BD7079" w:rsidTr="00A77433">
        <w:trPr>
          <w:trHeight w:val="267"/>
        </w:trPr>
        <w:tc>
          <w:tcPr>
            <w:tcW w:w="3098"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sz w:val="22"/>
                <w:szCs w:val="22"/>
              </w:rPr>
            </w:pPr>
            <w:r w:rsidRPr="00BD7079">
              <w:rPr>
                <w:sz w:val="22"/>
                <w:szCs w:val="22"/>
              </w:rPr>
              <w:t>Toplam Kükürt (kuru bazda)</w:t>
            </w:r>
          </w:p>
        </w:tc>
        <w:tc>
          <w:tcPr>
            <w:tcW w:w="4057"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sz w:val="22"/>
                <w:szCs w:val="22"/>
              </w:rPr>
            </w:pPr>
            <w:r w:rsidRPr="00BD7079">
              <w:rPr>
                <w:sz w:val="22"/>
                <w:szCs w:val="22"/>
              </w:rPr>
              <w:t xml:space="preserve">: En çok  % 2 </w:t>
            </w:r>
          </w:p>
        </w:tc>
        <w:tc>
          <w:tcPr>
            <w:tcW w:w="2291" w:type="dxa"/>
            <w:vMerge w:val="restart"/>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sz w:val="22"/>
                <w:szCs w:val="22"/>
              </w:rPr>
            </w:pPr>
            <w:r w:rsidRPr="00BD7079">
              <w:rPr>
                <w:sz w:val="22"/>
                <w:szCs w:val="22"/>
              </w:rPr>
              <w:t> </w:t>
            </w:r>
          </w:p>
          <w:p w:rsidR="00D84CB5" w:rsidRPr="00BD7079" w:rsidRDefault="00D84CB5" w:rsidP="007236DB">
            <w:pPr>
              <w:spacing w:line="240" w:lineRule="exact"/>
              <w:jc w:val="both"/>
              <w:rPr>
                <w:sz w:val="22"/>
                <w:szCs w:val="22"/>
              </w:rPr>
            </w:pPr>
            <w:r w:rsidRPr="00BD7079">
              <w:rPr>
                <w:sz w:val="22"/>
                <w:szCs w:val="22"/>
              </w:rPr>
              <w:t>IKHKK Yönetmeliğinin 28 inci maddesine göre sınır değerlerinin aşıldığı (</w:t>
            </w:r>
            <w:proofErr w:type="spellStart"/>
            <w:r w:rsidRPr="00BD7079">
              <w:rPr>
                <w:sz w:val="22"/>
                <w:szCs w:val="22"/>
              </w:rPr>
              <w:t>I.Grup</w:t>
            </w:r>
            <w:proofErr w:type="spellEnd"/>
            <w:r w:rsidRPr="00BD7079">
              <w:rPr>
                <w:sz w:val="22"/>
                <w:szCs w:val="22"/>
              </w:rPr>
              <w:t xml:space="preserve">)  İl ve İlçeler </w:t>
            </w:r>
          </w:p>
        </w:tc>
      </w:tr>
      <w:tr w:rsidR="00D84CB5" w:rsidRPr="00BD7079" w:rsidTr="00A77433">
        <w:trPr>
          <w:trHeight w:val="61"/>
        </w:trPr>
        <w:tc>
          <w:tcPr>
            <w:tcW w:w="3098"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60" w:lineRule="atLeast"/>
              <w:jc w:val="both"/>
              <w:rPr>
                <w:sz w:val="22"/>
                <w:szCs w:val="22"/>
              </w:rPr>
            </w:pPr>
            <w:r w:rsidRPr="00BD7079">
              <w:rPr>
                <w:sz w:val="22"/>
                <w:szCs w:val="22"/>
              </w:rPr>
              <w:t>Alt Isıl Değer (kuru bazda)</w:t>
            </w:r>
          </w:p>
        </w:tc>
        <w:tc>
          <w:tcPr>
            <w:tcW w:w="4057"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60" w:lineRule="atLeast"/>
              <w:jc w:val="both"/>
              <w:rPr>
                <w:sz w:val="22"/>
                <w:szCs w:val="22"/>
              </w:rPr>
            </w:pPr>
            <w:r w:rsidRPr="00BD7079">
              <w:rPr>
                <w:sz w:val="22"/>
                <w:szCs w:val="22"/>
              </w:rPr>
              <w:t xml:space="preserve">: En az 4800 </w:t>
            </w:r>
            <w:proofErr w:type="spellStart"/>
            <w:r w:rsidRPr="00BD7079">
              <w:rPr>
                <w:sz w:val="22"/>
                <w:szCs w:val="22"/>
              </w:rPr>
              <w:t>Kcal</w:t>
            </w:r>
            <w:proofErr w:type="spellEnd"/>
            <w:r w:rsidRPr="00BD7079">
              <w:rPr>
                <w:sz w:val="22"/>
                <w:szCs w:val="22"/>
              </w:rPr>
              <w:t xml:space="preserve">/kg (-200 tolerans) </w:t>
            </w:r>
          </w:p>
        </w:tc>
        <w:tc>
          <w:tcPr>
            <w:tcW w:w="2291" w:type="dxa"/>
            <w:vMerge/>
            <w:tcBorders>
              <w:top w:val="single" w:sz="4" w:space="0" w:color="auto"/>
              <w:left w:val="single" w:sz="4" w:space="0" w:color="auto"/>
              <w:bottom w:val="single" w:sz="4" w:space="0" w:color="auto"/>
              <w:right w:val="single" w:sz="4" w:space="0" w:color="auto"/>
            </w:tcBorders>
            <w:vAlign w:val="center"/>
          </w:tcPr>
          <w:p w:rsidR="00D84CB5" w:rsidRPr="00BD7079" w:rsidRDefault="00D84CB5" w:rsidP="007236DB">
            <w:pPr>
              <w:jc w:val="both"/>
              <w:rPr>
                <w:sz w:val="22"/>
                <w:szCs w:val="22"/>
              </w:rPr>
            </w:pPr>
          </w:p>
        </w:tc>
      </w:tr>
      <w:tr w:rsidR="00D84CB5" w:rsidRPr="00BD7079" w:rsidTr="00A77433">
        <w:trPr>
          <w:trHeight w:val="60"/>
        </w:trPr>
        <w:tc>
          <w:tcPr>
            <w:tcW w:w="3098"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59" w:lineRule="atLeast"/>
              <w:jc w:val="both"/>
              <w:rPr>
                <w:sz w:val="22"/>
                <w:szCs w:val="22"/>
              </w:rPr>
            </w:pPr>
            <w:r w:rsidRPr="00BD7079">
              <w:rPr>
                <w:sz w:val="22"/>
                <w:szCs w:val="22"/>
              </w:rPr>
              <w:t>Toplam Nem (orijinalde)</w:t>
            </w:r>
          </w:p>
        </w:tc>
        <w:tc>
          <w:tcPr>
            <w:tcW w:w="4057"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59" w:lineRule="atLeast"/>
              <w:jc w:val="both"/>
              <w:rPr>
                <w:sz w:val="22"/>
                <w:szCs w:val="22"/>
              </w:rPr>
            </w:pPr>
            <w:r w:rsidRPr="00BD7079">
              <w:rPr>
                <w:sz w:val="22"/>
                <w:szCs w:val="22"/>
              </w:rPr>
              <w:t xml:space="preserve">: En çok  %25 </w:t>
            </w:r>
          </w:p>
        </w:tc>
        <w:tc>
          <w:tcPr>
            <w:tcW w:w="2291" w:type="dxa"/>
            <w:vMerge/>
            <w:tcBorders>
              <w:top w:val="single" w:sz="4" w:space="0" w:color="auto"/>
              <w:left w:val="single" w:sz="4" w:space="0" w:color="auto"/>
              <w:bottom w:val="single" w:sz="4" w:space="0" w:color="auto"/>
              <w:right w:val="single" w:sz="4" w:space="0" w:color="auto"/>
            </w:tcBorders>
            <w:vAlign w:val="center"/>
          </w:tcPr>
          <w:p w:rsidR="00D84CB5" w:rsidRPr="00BD7079" w:rsidRDefault="00D84CB5" w:rsidP="007236DB">
            <w:pPr>
              <w:jc w:val="both"/>
              <w:rPr>
                <w:sz w:val="22"/>
                <w:szCs w:val="22"/>
              </w:rPr>
            </w:pPr>
          </w:p>
        </w:tc>
      </w:tr>
      <w:tr w:rsidR="00D84CB5" w:rsidRPr="00BD7079" w:rsidTr="00A77433">
        <w:trPr>
          <w:trHeight w:val="60"/>
        </w:trPr>
        <w:tc>
          <w:tcPr>
            <w:tcW w:w="3098"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59" w:lineRule="atLeast"/>
              <w:jc w:val="both"/>
              <w:rPr>
                <w:sz w:val="22"/>
                <w:szCs w:val="22"/>
              </w:rPr>
            </w:pPr>
            <w:r w:rsidRPr="00BD7079">
              <w:rPr>
                <w:sz w:val="22"/>
                <w:szCs w:val="22"/>
              </w:rPr>
              <w:t>Kül (kuru bazda)</w:t>
            </w:r>
            <w:r w:rsidRPr="00BD7079">
              <w:rPr>
                <w:sz w:val="22"/>
                <w:szCs w:val="22"/>
              </w:rPr>
              <w:tab/>
            </w:r>
          </w:p>
        </w:tc>
        <w:tc>
          <w:tcPr>
            <w:tcW w:w="4057"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59" w:lineRule="atLeast"/>
              <w:jc w:val="both"/>
              <w:rPr>
                <w:sz w:val="22"/>
                <w:szCs w:val="22"/>
              </w:rPr>
            </w:pPr>
            <w:r w:rsidRPr="00BD7079">
              <w:rPr>
                <w:sz w:val="22"/>
                <w:szCs w:val="22"/>
              </w:rPr>
              <w:t xml:space="preserve">: En çok  %25 </w:t>
            </w:r>
          </w:p>
        </w:tc>
        <w:tc>
          <w:tcPr>
            <w:tcW w:w="2291" w:type="dxa"/>
            <w:vMerge/>
            <w:tcBorders>
              <w:top w:val="single" w:sz="4" w:space="0" w:color="auto"/>
              <w:left w:val="single" w:sz="4" w:space="0" w:color="auto"/>
              <w:bottom w:val="single" w:sz="4" w:space="0" w:color="auto"/>
              <w:right w:val="single" w:sz="4" w:space="0" w:color="auto"/>
            </w:tcBorders>
            <w:vAlign w:val="center"/>
          </w:tcPr>
          <w:p w:rsidR="00D84CB5" w:rsidRPr="00BD7079" w:rsidRDefault="00D84CB5" w:rsidP="007236DB">
            <w:pPr>
              <w:jc w:val="both"/>
              <w:rPr>
                <w:sz w:val="22"/>
                <w:szCs w:val="22"/>
              </w:rPr>
            </w:pPr>
          </w:p>
        </w:tc>
      </w:tr>
      <w:tr w:rsidR="00D84CB5" w:rsidRPr="00BD7079" w:rsidTr="00A77433">
        <w:trPr>
          <w:trHeight w:val="673"/>
        </w:trPr>
        <w:tc>
          <w:tcPr>
            <w:tcW w:w="3098"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sz w:val="22"/>
                <w:szCs w:val="22"/>
              </w:rPr>
            </w:pPr>
            <w:r w:rsidRPr="00BD7079">
              <w:rPr>
                <w:sz w:val="22"/>
                <w:szCs w:val="22"/>
              </w:rPr>
              <w:t>Boyut** (</w:t>
            </w:r>
            <w:proofErr w:type="gramStart"/>
            <w:r w:rsidRPr="00BD7079">
              <w:rPr>
                <w:sz w:val="22"/>
                <w:szCs w:val="22"/>
              </w:rPr>
              <w:t>satışa  sunulan</w:t>
            </w:r>
            <w:proofErr w:type="gramEnd"/>
            <w:r w:rsidRPr="00BD7079">
              <w:rPr>
                <w:sz w:val="22"/>
                <w:szCs w:val="22"/>
              </w:rPr>
              <w:t>)</w:t>
            </w:r>
          </w:p>
        </w:tc>
        <w:tc>
          <w:tcPr>
            <w:tcW w:w="4057"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sz w:val="22"/>
                <w:szCs w:val="22"/>
                <w:lang w:eastAsia="en-US"/>
              </w:rPr>
            </w:pPr>
            <w:r w:rsidRPr="00BD7079">
              <w:rPr>
                <w:sz w:val="22"/>
                <w:szCs w:val="22"/>
              </w:rPr>
              <w:t>: 18-</w:t>
            </w:r>
            <w:smartTag w:uri="urn:schemas-microsoft-com:office:smarttags" w:element="metricconverter">
              <w:smartTagPr>
                <w:attr w:name="ProductID" w:val="150 mm"/>
                <w:attr w:name="style" w:val="BACKGROUND-POSITION: left bottom; BACKGROUND-IMAGE: url(res://ietag.dll/#34/#1001); BACKGROUND-REPEAT: repeat-x"/>
                <w:attr w:name="tabIndex" w:val="0"/>
              </w:smartTagPr>
              <w:r w:rsidRPr="00BD7079">
                <w:rPr>
                  <w:sz w:val="22"/>
                  <w:szCs w:val="22"/>
                </w:rPr>
                <w:t>150 mm</w:t>
              </w:r>
            </w:smartTag>
            <w:r w:rsidRPr="00BD7079">
              <w:rPr>
                <w:sz w:val="22"/>
                <w:szCs w:val="22"/>
              </w:rPr>
              <w:t xml:space="preserve"> (</w:t>
            </w:r>
            <w:smartTag w:uri="urn:schemas-microsoft-com:office:smarttags" w:element="metricconverter">
              <w:smartTagPr>
                <w:attr w:name="ProductID" w:val="18 mm"/>
                <w:attr w:name="style" w:val="BACKGROUND-POSITION: left bottom; BACKGROUND-IMAGE: url(res://ietag.dll/#34/#1001); BACKGROUND-REPEAT: repeat-x"/>
                <w:attr w:name="tabIndex" w:val="0"/>
              </w:smartTagPr>
              <w:r w:rsidRPr="00BD7079">
                <w:rPr>
                  <w:sz w:val="22"/>
                  <w:szCs w:val="22"/>
                </w:rPr>
                <w:t>18 mm</w:t>
              </w:r>
            </w:smartTag>
            <w:r w:rsidRPr="00BD7079">
              <w:rPr>
                <w:sz w:val="22"/>
                <w:szCs w:val="22"/>
              </w:rPr>
              <w:t xml:space="preserve"> </w:t>
            </w:r>
            <w:proofErr w:type="gramStart"/>
            <w:r w:rsidRPr="00BD7079">
              <w:rPr>
                <w:sz w:val="22"/>
                <w:szCs w:val="22"/>
              </w:rPr>
              <w:t>altı  ve</w:t>
            </w:r>
            <w:proofErr w:type="gramEnd"/>
          </w:p>
          <w:p w:rsidR="00D84CB5" w:rsidRPr="00BD7079" w:rsidRDefault="00D84CB5" w:rsidP="007236DB">
            <w:pPr>
              <w:spacing w:line="240" w:lineRule="exact"/>
              <w:jc w:val="both"/>
              <w:rPr>
                <w:sz w:val="22"/>
                <w:szCs w:val="22"/>
              </w:rPr>
            </w:pPr>
            <w:smartTag w:uri="urn:schemas-microsoft-com:office:smarttags" w:element="metricconverter">
              <w:smartTagPr>
                <w:attr w:name="ProductID" w:val="150 mm"/>
                <w:attr w:name="style" w:val="BACKGROUND-POSITION: left bottom; BACKGROUND-IMAGE: url(res://ietag.dll/#34/#1001); BACKGROUND-REPEAT: repeat-x"/>
                <w:attr w:name="tabIndex" w:val="0"/>
              </w:smartTagPr>
              <w:r w:rsidRPr="00BD7079">
                <w:rPr>
                  <w:sz w:val="22"/>
                  <w:szCs w:val="22"/>
                </w:rPr>
                <w:t>150 mm</w:t>
              </w:r>
            </w:smartTag>
            <w:r w:rsidRPr="00BD7079">
              <w:rPr>
                <w:sz w:val="22"/>
                <w:szCs w:val="22"/>
              </w:rPr>
              <w:t xml:space="preserve"> üstü için en çok  % 10 tolerans</w:t>
            </w:r>
            <w:proofErr w:type="gramStart"/>
            <w:r w:rsidRPr="00BD7079">
              <w:rPr>
                <w:sz w:val="22"/>
                <w:szCs w:val="22"/>
              </w:rPr>
              <w:t>)</w:t>
            </w:r>
            <w:proofErr w:type="gramEnd"/>
          </w:p>
        </w:tc>
        <w:tc>
          <w:tcPr>
            <w:tcW w:w="2291" w:type="dxa"/>
            <w:vMerge/>
            <w:tcBorders>
              <w:top w:val="single" w:sz="4" w:space="0" w:color="auto"/>
              <w:left w:val="single" w:sz="4" w:space="0" w:color="auto"/>
              <w:bottom w:val="single" w:sz="4" w:space="0" w:color="auto"/>
              <w:right w:val="single" w:sz="4" w:space="0" w:color="auto"/>
            </w:tcBorders>
            <w:vAlign w:val="center"/>
          </w:tcPr>
          <w:p w:rsidR="00D84CB5" w:rsidRPr="00BD7079" w:rsidRDefault="00D84CB5" w:rsidP="007236DB">
            <w:pPr>
              <w:jc w:val="both"/>
              <w:rPr>
                <w:sz w:val="22"/>
                <w:szCs w:val="22"/>
              </w:rPr>
            </w:pPr>
          </w:p>
        </w:tc>
      </w:tr>
    </w:tbl>
    <w:p w:rsidR="00D84CB5" w:rsidRPr="00BD7079" w:rsidRDefault="00D84CB5" w:rsidP="007236DB">
      <w:pPr>
        <w:pStyle w:val="KonuBal"/>
        <w:jc w:val="both"/>
        <w:rPr>
          <w:b w:val="0"/>
          <w:sz w:val="22"/>
          <w:szCs w:val="22"/>
          <w:vertAlign w:val="superscript"/>
        </w:rPr>
      </w:pPr>
      <w:r w:rsidRPr="00BD7079">
        <w:rPr>
          <w:b w:val="0"/>
          <w:sz w:val="22"/>
          <w:szCs w:val="22"/>
          <w:vertAlign w:val="superscript"/>
        </w:rPr>
        <w:t>*</w:t>
      </w:r>
      <w:r w:rsidRPr="00BD7079">
        <w:rPr>
          <w:b w:val="0"/>
          <w:sz w:val="22"/>
          <w:szCs w:val="22"/>
        </w:rPr>
        <w:t>Isınmadan Kaynaklanan Hava Kirliliğinin Kontrolü Yönetmeliği (IKHKKY)</w:t>
      </w:r>
      <w:r w:rsidRPr="00BD7079">
        <w:rPr>
          <w:b w:val="0"/>
          <w:sz w:val="22"/>
          <w:szCs w:val="22"/>
          <w:vertAlign w:val="superscript"/>
        </w:rPr>
        <w:t xml:space="preserve"> </w:t>
      </w:r>
    </w:p>
    <w:p w:rsidR="00D84CB5" w:rsidRPr="00BD7079" w:rsidRDefault="00D84CB5" w:rsidP="007236DB">
      <w:pPr>
        <w:pStyle w:val="KonuBal"/>
        <w:jc w:val="both"/>
        <w:rPr>
          <w:b w:val="0"/>
          <w:sz w:val="22"/>
          <w:szCs w:val="22"/>
        </w:rPr>
      </w:pPr>
      <w:r w:rsidRPr="00BD7079">
        <w:rPr>
          <w:b w:val="0"/>
          <w:sz w:val="22"/>
          <w:szCs w:val="22"/>
          <w:vertAlign w:val="superscript"/>
        </w:rPr>
        <w:t xml:space="preserve">** </w:t>
      </w:r>
      <w:r w:rsidRPr="00BD7079">
        <w:rPr>
          <w:b w:val="0"/>
          <w:sz w:val="22"/>
          <w:szCs w:val="22"/>
        </w:rPr>
        <w:t>Mekanik beslemeli yakma tesisleri için kömür boyutu 10-</w:t>
      </w:r>
      <w:smartTag w:uri="urn:schemas-microsoft-com:office:smarttags" w:element="metricconverter">
        <w:smartTagPr>
          <w:attr w:name="ProductID" w:val="18 mm"/>
        </w:smartTagPr>
        <w:r w:rsidRPr="00BD7079">
          <w:rPr>
            <w:b w:val="0"/>
            <w:sz w:val="22"/>
            <w:szCs w:val="22"/>
          </w:rPr>
          <w:t>18 mm</w:t>
        </w:r>
      </w:smartTag>
      <w:r w:rsidRPr="00BD7079">
        <w:rPr>
          <w:b w:val="0"/>
          <w:sz w:val="22"/>
          <w:szCs w:val="22"/>
        </w:rPr>
        <w:t>. olabilir.</w:t>
      </w:r>
    </w:p>
    <w:p w:rsidR="00D84CB5" w:rsidRPr="00BD7079" w:rsidRDefault="00D84CB5" w:rsidP="007236DB">
      <w:pPr>
        <w:pStyle w:val="GvdeMetni3"/>
        <w:jc w:val="both"/>
      </w:pPr>
    </w:p>
    <w:p w:rsidR="00D84CB5" w:rsidRPr="00BD7079" w:rsidRDefault="00D84CB5" w:rsidP="007236DB">
      <w:pPr>
        <w:pStyle w:val="GvdeMetni3"/>
        <w:jc w:val="both"/>
      </w:pPr>
      <w:r w:rsidRPr="00BD7079">
        <w:t>2-</w:t>
      </w:r>
      <w:r w:rsidR="00A66C53" w:rsidRPr="00A66C53">
        <w:rPr>
          <w:b/>
        </w:rPr>
        <w:t xml:space="preserve"> </w:t>
      </w:r>
      <w:r w:rsidR="00A66C53" w:rsidRPr="00A66C53">
        <w:t>Çevre ve Şehircilik Bakanlığı’nın</w:t>
      </w:r>
      <w:r w:rsidRPr="00BD7079">
        <w:t xml:space="preserve"> (2010/14) sayılı Genelgesi’ne göre 201</w:t>
      </w:r>
      <w:r w:rsidR="00E235EC">
        <w:t>2</w:t>
      </w:r>
      <w:r w:rsidRPr="00BD7079">
        <w:t>–201</w:t>
      </w:r>
      <w:r w:rsidR="00E235EC">
        <w:t>3</w:t>
      </w:r>
      <w:r w:rsidRPr="00BD7079">
        <w:t xml:space="preserve"> kış döneminde İlimizde Akçaabat İlçesi hariç diğer ilçelerde kullanılacak yerli katı yakıtlarda;</w:t>
      </w:r>
    </w:p>
    <w:p w:rsidR="00D84CB5" w:rsidRPr="00BD7079" w:rsidRDefault="00D84CB5" w:rsidP="007236DB">
      <w:pPr>
        <w:pStyle w:val="GvdeMetni3"/>
        <w:ind w:firstLine="705"/>
        <w:jc w:val="both"/>
        <w:rPr>
          <w:b/>
        </w:rPr>
      </w:pPr>
    </w:p>
    <w:p w:rsidR="00D84CB5" w:rsidRPr="00BD7079" w:rsidRDefault="00D84CB5" w:rsidP="007236DB">
      <w:pPr>
        <w:pStyle w:val="GvdeMetni3"/>
        <w:jc w:val="both"/>
        <w:rPr>
          <w:b/>
        </w:rPr>
      </w:pPr>
      <w:r w:rsidRPr="00BD7079">
        <w:rPr>
          <w:b/>
        </w:rPr>
        <w:t>Akçaabat İlçesi Dışındaki İlçelerde Kullanılacak Yerli Kömür Özellikleri*:</w:t>
      </w:r>
    </w:p>
    <w:p w:rsidR="00D84CB5" w:rsidRPr="00BD7079" w:rsidRDefault="00D84CB5" w:rsidP="007236DB">
      <w:pPr>
        <w:pStyle w:val="GvdeMetni3"/>
        <w:jc w:val="both"/>
        <w:rPr>
          <w:b/>
        </w:rPr>
      </w:pPr>
    </w:p>
    <w:tbl>
      <w:tblPr>
        <w:tblW w:w="9626" w:type="dxa"/>
        <w:tblInd w:w="41" w:type="dxa"/>
        <w:tblLook w:val="04A0" w:firstRow="1" w:lastRow="0" w:firstColumn="1" w:lastColumn="0" w:noHBand="0" w:noVBand="1"/>
      </w:tblPr>
      <w:tblGrid>
        <w:gridCol w:w="3243"/>
        <w:gridCol w:w="3912"/>
        <w:gridCol w:w="2471"/>
      </w:tblGrid>
      <w:tr w:rsidR="00D84CB5" w:rsidRPr="00BD7079" w:rsidTr="00A77433">
        <w:trPr>
          <w:trHeight w:val="485"/>
        </w:trPr>
        <w:tc>
          <w:tcPr>
            <w:tcW w:w="3243"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bCs/>
                <w:sz w:val="22"/>
                <w:szCs w:val="22"/>
              </w:rPr>
            </w:pPr>
            <w:r w:rsidRPr="00BD7079">
              <w:rPr>
                <w:bCs/>
                <w:sz w:val="22"/>
                <w:szCs w:val="22"/>
              </w:rPr>
              <w:t xml:space="preserve">Yerli Kömürlerin Özellikleri  </w:t>
            </w:r>
          </w:p>
        </w:tc>
        <w:tc>
          <w:tcPr>
            <w:tcW w:w="3912"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sz w:val="22"/>
                <w:szCs w:val="22"/>
              </w:rPr>
            </w:pPr>
            <w:r w:rsidRPr="00BD7079">
              <w:rPr>
                <w:bCs/>
                <w:sz w:val="22"/>
                <w:szCs w:val="22"/>
              </w:rPr>
              <w:t>Sınırlar</w:t>
            </w:r>
          </w:p>
        </w:tc>
        <w:tc>
          <w:tcPr>
            <w:tcW w:w="2471"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bCs/>
                <w:sz w:val="22"/>
                <w:szCs w:val="22"/>
              </w:rPr>
            </w:pPr>
            <w:r w:rsidRPr="00BD7079">
              <w:rPr>
                <w:bCs/>
                <w:sz w:val="22"/>
                <w:szCs w:val="22"/>
              </w:rPr>
              <w:t>Kullanılacağı İller ve İlçeler</w:t>
            </w:r>
          </w:p>
        </w:tc>
      </w:tr>
      <w:tr w:rsidR="00D84CB5" w:rsidRPr="00BD7079" w:rsidTr="00A77433">
        <w:trPr>
          <w:trHeight w:val="312"/>
        </w:trPr>
        <w:tc>
          <w:tcPr>
            <w:tcW w:w="3243"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sz w:val="22"/>
                <w:szCs w:val="22"/>
              </w:rPr>
            </w:pPr>
            <w:r w:rsidRPr="00BD7079">
              <w:rPr>
                <w:sz w:val="22"/>
                <w:szCs w:val="22"/>
              </w:rPr>
              <w:t>Toplam Kükürt (kuru bazda)**</w:t>
            </w:r>
          </w:p>
        </w:tc>
        <w:tc>
          <w:tcPr>
            <w:tcW w:w="3912"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sz w:val="22"/>
                <w:szCs w:val="22"/>
              </w:rPr>
            </w:pPr>
            <w:r w:rsidRPr="00BD7079">
              <w:rPr>
                <w:sz w:val="22"/>
                <w:szCs w:val="22"/>
              </w:rPr>
              <w:t xml:space="preserve">: En çok  % 2,3 </w:t>
            </w:r>
          </w:p>
        </w:tc>
        <w:tc>
          <w:tcPr>
            <w:tcW w:w="2471" w:type="dxa"/>
            <w:vMerge w:val="restart"/>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sz w:val="22"/>
                <w:szCs w:val="22"/>
              </w:rPr>
            </w:pPr>
            <w:r w:rsidRPr="00BD7079">
              <w:rPr>
                <w:sz w:val="22"/>
                <w:szCs w:val="22"/>
              </w:rPr>
              <w:t> </w:t>
            </w:r>
          </w:p>
          <w:p w:rsidR="00D84CB5" w:rsidRPr="00BD7079" w:rsidRDefault="00D84CB5" w:rsidP="007236DB">
            <w:pPr>
              <w:spacing w:line="240" w:lineRule="exact"/>
              <w:jc w:val="both"/>
              <w:rPr>
                <w:sz w:val="22"/>
                <w:szCs w:val="22"/>
              </w:rPr>
            </w:pPr>
            <w:r w:rsidRPr="00BD7079">
              <w:rPr>
                <w:sz w:val="22"/>
                <w:szCs w:val="22"/>
              </w:rPr>
              <w:t>IKHKK Yönetmeliği 28 inci maddesine göre sınır değerlerinin aşılmadığı (</w:t>
            </w:r>
            <w:proofErr w:type="spellStart"/>
            <w:proofErr w:type="gramStart"/>
            <w:r w:rsidRPr="00BD7079">
              <w:rPr>
                <w:sz w:val="22"/>
                <w:szCs w:val="22"/>
              </w:rPr>
              <w:t>II.Grup</w:t>
            </w:r>
            <w:proofErr w:type="spellEnd"/>
            <w:proofErr w:type="gramEnd"/>
            <w:r w:rsidRPr="00BD7079">
              <w:rPr>
                <w:sz w:val="22"/>
                <w:szCs w:val="22"/>
              </w:rPr>
              <w:t xml:space="preserve">) İl ve İlçeler </w:t>
            </w:r>
          </w:p>
          <w:p w:rsidR="00D84CB5" w:rsidRPr="00BD7079" w:rsidRDefault="00D84CB5" w:rsidP="007236DB">
            <w:pPr>
              <w:spacing w:line="240" w:lineRule="exact"/>
              <w:jc w:val="both"/>
              <w:rPr>
                <w:sz w:val="22"/>
                <w:szCs w:val="22"/>
              </w:rPr>
            </w:pPr>
            <w:r w:rsidRPr="00BD7079">
              <w:rPr>
                <w:sz w:val="22"/>
                <w:szCs w:val="22"/>
              </w:rPr>
              <w:t> </w:t>
            </w:r>
          </w:p>
        </w:tc>
      </w:tr>
      <w:tr w:rsidR="00D84CB5" w:rsidRPr="00BD7079" w:rsidTr="00A77433">
        <w:trPr>
          <w:trHeight w:val="116"/>
        </w:trPr>
        <w:tc>
          <w:tcPr>
            <w:tcW w:w="3243"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122" w:lineRule="atLeast"/>
              <w:jc w:val="both"/>
              <w:rPr>
                <w:sz w:val="22"/>
                <w:szCs w:val="22"/>
              </w:rPr>
            </w:pPr>
            <w:r w:rsidRPr="00BD7079">
              <w:rPr>
                <w:sz w:val="22"/>
                <w:szCs w:val="22"/>
              </w:rPr>
              <w:t>Alt Isıl Değer (kuru bazda)**</w:t>
            </w:r>
          </w:p>
        </w:tc>
        <w:tc>
          <w:tcPr>
            <w:tcW w:w="3912"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122" w:lineRule="atLeast"/>
              <w:jc w:val="both"/>
              <w:rPr>
                <w:sz w:val="22"/>
                <w:szCs w:val="22"/>
              </w:rPr>
            </w:pPr>
            <w:r w:rsidRPr="00BD7079">
              <w:rPr>
                <w:sz w:val="22"/>
                <w:szCs w:val="22"/>
              </w:rPr>
              <w:t xml:space="preserve">: En </w:t>
            </w:r>
            <w:proofErr w:type="gramStart"/>
            <w:r w:rsidRPr="00BD7079">
              <w:rPr>
                <w:sz w:val="22"/>
                <w:szCs w:val="22"/>
              </w:rPr>
              <w:t>az  4200</w:t>
            </w:r>
            <w:proofErr w:type="gramEnd"/>
            <w:r w:rsidRPr="00BD7079">
              <w:rPr>
                <w:sz w:val="22"/>
                <w:szCs w:val="22"/>
              </w:rPr>
              <w:t xml:space="preserve">  </w:t>
            </w:r>
            <w:proofErr w:type="spellStart"/>
            <w:r w:rsidRPr="00BD7079">
              <w:rPr>
                <w:sz w:val="22"/>
                <w:szCs w:val="22"/>
              </w:rPr>
              <w:t>Kcal</w:t>
            </w:r>
            <w:proofErr w:type="spellEnd"/>
            <w:r w:rsidRPr="00BD7079">
              <w:rPr>
                <w:sz w:val="22"/>
                <w:szCs w:val="22"/>
              </w:rPr>
              <w:t xml:space="preserve">/kg (-200 tolerans) </w:t>
            </w:r>
          </w:p>
        </w:tc>
        <w:tc>
          <w:tcPr>
            <w:tcW w:w="2471" w:type="dxa"/>
            <w:vMerge/>
            <w:tcBorders>
              <w:top w:val="single" w:sz="4" w:space="0" w:color="auto"/>
              <w:left w:val="single" w:sz="4" w:space="0" w:color="auto"/>
              <w:bottom w:val="single" w:sz="4" w:space="0" w:color="auto"/>
              <w:right w:val="single" w:sz="4" w:space="0" w:color="auto"/>
            </w:tcBorders>
            <w:vAlign w:val="center"/>
          </w:tcPr>
          <w:p w:rsidR="00D84CB5" w:rsidRPr="00BD7079" w:rsidRDefault="00D84CB5" w:rsidP="007236DB">
            <w:pPr>
              <w:jc w:val="both"/>
              <w:rPr>
                <w:sz w:val="22"/>
                <w:szCs w:val="22"/>
              </w:rPr>
            </w:pPr>
          </w:p>
        </w:tc>
      </w:tr>
      <w:tr w:rsidR="00D84CB5" w:rsidRPr="00BD7079" w:rsidTr="00A77433">
        <w:trPr>
          <w:trHeight w:val="112"/>
        </w:trPr>
        <w:tc>
          <w:tcPr>
            <w:tcW w:w="3243"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118" w:lineRule="atLeast"/>
              <w:jc w:val="both"/>
              <w:rPr>
                <w:sz w:val="22"/>
                <w:szCs w:val="22"/>
              </w:rPr>
            </w:pPr>
            <w:r w:rsidRPr="00BD7079">
              <w:rPr>
                <w:sz w:val="22"/>
                <w:szCs w:val="22"/>
              </w:rPr>
              <w:t>Toplam Nem (orijinalde)</w:t>
            </w:r>
          </w:p>
        </w:tc>
        <w:tc>
          <w:tcPr>
            <w:tcW w:w="3912"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118" w:lineRule="atLeast"/>
              <w:jc w:val="both"/>
              <w:rPr>
                <w:sz w:val="22"/>
                <w:szCs w:val="22"/>
              </w:rPr>
            </w:pPr>
            <w:r w:rsidRPr="00BD7079">
              <w:rPr>
                <w:sz w:val="22"/>
                <w:szCs w:val="22"/>
              </w:rPr>
              <w:t xml:space="preserve">: En çok  %30 </w:t>
            </w:r>
          </w:p>
        </w:tc>
        <w:tc>
          <w:tcPr>
            <w:tcW w:w="2471" w:type="dxa"/>
            <w:vMerge/>
            <w:tcBorders>
              <w:top w:val="single" w:sz="4" w:space="0" w:color="auto"/>
              <w:left w:val="single" w:sz="4" w:space="0" w:color="auto"/>
              <w:bottom w:val="single" w:sz="4" w:space="0" w:color="auto"/>
              <w:right w:val="single" w:sz="4" w:space="0" w:color="auto"/>
            </w:tcBorders>
            <w:vAlign w:val="center"/>
          </w:tcPr>
          <w:p w:rsidR="00D84CB5" w:rsidRPr="00BD7079" w:rsidRDefault="00D84CB5" w:rsidP="007236DB">
            <w:pPr>
              <w:jc w:val="both"/>
              <w:rPr>
                <w:sz w:val="22"/>
                <w:szCs w:val="22"/>
              </w:rPr>
            </w:pPr>
          </w:p>
        </w:tc>
      </w:tr>
      <w:tr w:rsidR="00D84CB5" w:rsidRPr="00BD7079" w:rsidTr="00A77433">
        <w:trPr>
          <w:trHeight w:val="112"/>
        </w:trPr>
        <w:tc>
          <w:tcPr>
            <w:tcW w:w="3243"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118" w:lineRule="atLeast"/>
              <w:jc w:val="both"/>
              <w:rPr>
                <w:sz w:val="22"/>
                <w:szCs w:val="22"/>
              </w:rPr>
            </w:pPr>
            <w:r w:rsidRPr="00BD7079">
              <w:rPr>
                <w:sz w:val="22"/>
                <w:szCs w:val="22"/>
              </w:rPr>
              <w:t>Kül (kuru bazda)</w:t>
            </w:r>
          </w:p>
        </w:tc>
        <w:tc>
          <w:tcPr>
            <w:tcW w:w="3912"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118" w:lineRule="atLeast"/>
              <w:jc w:val="both"/>
              <w:rPr>
                <w:sz w:val="22"/>
                <w:szCs w:val="22"/>
              </w:rPr>
            </w:pPr>
            <w:r w:rsidRPr="00BD7079">
              <w:rPr>
                <w:sz w:val="22"/>
                <w:szCs w:val="22"/>
              </w:rPr>
              <w:t xml:space="preserve">: En çok  %30 </w:t>
            </w:r>
          </w:p>
        </w:tc>
        <w:tc>
          <w:tcPr>
            <w:tcW w:w="2471" w:type="dxa"/>
            <w:vMerge/>
            <w:tcBorders>
              <w:top w:val="single" w:sz="4" w:space="0" w:color="auto"/>
              <w:left w:val="single" w:sz="4" w:space="0" w:color="auto"/>
              <w:bottom w:val="single" w:sz="4" w:space="0" w:color="auto"/>
              <w:right w:val="single" w:sz="4" w:space="0" w:color="auto"/>
            </w:tcBorders>
            <w:vAlign w:val="center"/>
          </w:tcPr>
          <w:p w:rsidR="00D84CB5" w:rsidRPr="00BD7079" w:rsidRDefault="00D84CB5" w:rsidP="007236DB">
            <w:pPr>
              <w:jc w:val="both"/>
              <w:rPr>
                <w:sz w:val="22"/>
                <w:szCs w:val="22"/>
              </w:rPr>
            </w:pPr>
          </w:p>
        </w:tc>
      </w:tr>
      <w:tr w:rsidR="00D84CB5" w:rsidRPr="00BD7079" w:rsidTr="00A77433">
        <w:trPr>
          <w:trHeight w:val="519"/>
        </w:trPr>
        <w:tc>
          <w:tcPr>
            <w:tcW w:w="3243"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sz w:val="22"/>
                <w:szCs w:val="22"/>
              </w:rPr>
            </w:pPr>
            <w:r w:rsidRPr="00BD7079">
              <w:rPr>
                <w:sz w:val="22"/>
                <w:szCs w:val="22"/>
              </w:rPr>
              <w:t>Boyut **(satışa sunulan)</w:t>
            </w:r>
          </w:p>
        </w:tc>
        <w:tc>
          <w:tcPr>
            <w:tcW w:w="3912"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sz w:val="22"/>
                <w:szCs w:val="22"/>
                <w:lang w:eastAsia="en-US"/>
              </w:rPr>
            </w:pPr>
            <w:r w:rsidRPr="00BD7079">
              <w:rPr>
                <w:sz w:val="22"/>
                <w:szCs w:val="22"/>
              </w:rPr>
              <w:t>:18-</w:t>
            </w:r>
            <w:smartTag w:uri="urn:schemas-microsoft-com:office:smarttags" w:element="metricconverter">
              <w:smartTagPr>
                <w:attr w:name="ProductID" w:val="150 mm"/>
                <w:attr w:name="style" w:val="BACKGROUND-POSITION: left bottom; BACKGROUND-IMAGE: url(res://ietag.dll/#34/#1001); BACKGROUND-REPEAT: repeat-x"/>
                <w:attr w:name="tabIndex" w:val="0"/>
              </w:smartTagPr>
              <w:r w:rsidRPr="00BD7079">
                <w:rPr>
                  <w:sz w:val="22"/>
                  <w:szCs w:val="22"/>
                </w:rPr>
                <w:t>150 mm</w:t>
              </w:r>
            </w:smartTag>
            <w:r w:rsidRPr="00BD7079">
              <w:rPr>
                <w:sz w:val="22"/>
                <w:szCs w:val="22"/>
              </w:rPr>
              <w:t xml:space="preserve"> (</w:t>
            </w:r>
            <w:smartTag w:uri="urn:schemas-microsoft-com:office:smarttags" w:element="metricconverter">
              <w:smartTagPr>
                <w:attr w:name="ProductID" w:val="18 mm"/>
                <w:attr w:name="style" w:val="BACKGROUND-POSITION: left bottom; BACKGROUND-IMAGE: url(res://ietag.dll/#34/#1001); BACKGROUND-REPEAT: repeat-x"/>
                <w:attr w:name="tabIndex" w:val="0"/>
              </w:smartTagPr>
              <w:r w:rsidRPr="00BD7079">
                <w:rPr>
                  <w:sz w:val="22"/>
                  <w:szCs w:val="22"/>
                </w:rPr>
                <w:t>18 mm</w:t>
              </w:r>
            </w:smartTag>
            <w:r w:rsidRPr="00BD7079">
              <w:rPr>
                <w:sz w:val="22"/>
                <w:szCs w:val="22"/>
              </w:rPr>
              <w:t xml:space="preserve"> </w:t>
            </w:r>
            <w:proofErr w:type="gramStart"/>
            <w:r w:rsidRPr="00BD7079">
              <w:rPr>
                <w:sz w:val="22"/>
                <w:szCs w:val="22"/>
              </w:rPr>
              <w:t>altı  ve</w:t>
            </w:r>
            <w:proofErr w:type="gramEnd"/>
          </w:p>
          <w:p w:rsidR="00D84CB5" w:rsidRPr="00BD7079" w:rsidRDefault="00D84CB5" w:rsidP="007236DB">
            <w:pPr>
              <w:spacing w:line="240" w:lineRule="exact"/>
              <w:jc w:val="both"/>
              <w:rPr>
                <w:sz w:val="22"/>
                <w:szCs w:val="22"/>
                <w:lang w:eastAsia="en-US"/>
              </w:rPr>
            </w:pPr>
            <w:smartTag w:uri="urn:schemas-microsoft-com:office:smarttags" w:element="metricconverter">
              <w:smartTagPr>
                <w:attr w:name="ProductID" w:val="150 mm"/>
                <w:attr w:name="style" w:val="BACKGROUND-POSITION: left bottom; BACKGROUND-IMAGE: url(res://ietag.dll/#34/#1001); BACKGROUND-REPEAT: repeat-x"/>
                <w:attr w:name="tabIndex" w:val="0"/>
              </w:smartTagPr>
              <w:r w:rsidRPr="00BD7079">
                <w:rPr>
                  <w:sz w:val="22"/>
                  <w:szCs w:val="22"/>
                </w:rPr>
                <w:t>150 mm</w:t>
              </w:r>
            </w:smartTag>
            <w:r w:rsidRPr="00BD7079">
              <w:rPr>
                <w:sz w:val="22"/>
                <w:szCs w:val="22"/>
              </w:rPr>
              <w:t xml:space="preserve"> üstü için en çok  % 10 tolerans</w:t>
            </w:r>
            <w:proofErr w:type="gramStart"/>
            <w:r w:rsidRPr="00BD7079">
              <w:rPr>
                <w:sz w:val="22"/>
                <w:szCs w:val="22"/>
              </w:rPr>
              <w:t>)</w:t>
            </w:r>
            <w:proofErr w:type="gramEnd"/>
          </w:p>
        </w:tc>
        <w:tc>
          <w:tcPr>
            <w:tcW w:w="2471" w:type="dxa"/>
            <w:vMerge/>
            <w:tcBorders>
              <w:top w:val="single" w:sz="4" w:space="0" w:color="auto"/>
              <w:left w:val="single" w:sz="4" w:space="0" w:color="auto"/>
              <w:bottom w:val="single" w:sz="4" w:space="0" w:color="auto"/>
              <w:right w:val="single" w:sz="4" w:space="0" w:color="auto"/>
            </w:tcBorders>
            <w:vAlign w:val="center"/>
          </w:tcPr>
          <w:p w:rsidR="00D84CB5" w:rsidRPr="00BD7079" w:rsidRDefault="00D84CB5" w:rsidP="007236DB">
            <w:pPr>
              <w:jc w:val="both"/>
              <w:rPr>
                <w:sz w:val="22"/>
                <w:szCs w:val="22"/>
              </w:rPr>
            </w:pPr>
          </w:p>
        </w:tc>
      </w:tr>
    </w:tbl>
    <w:p w:rsidR="00D84CB5" w:rsidRPr="00BD7079" w:rsidRDefault="00D84CB5" w:rsidP="007236DB">
      <w:pPr>
        <w:pStyle w:val="KonuBal"/>
        <w:jc w:val="both"/>
        <w:rPr>
          <w:b w:val="0"/>
          <w:sz w:val="22"/>
          <w:szCs w:val="22"/>
          <w:vertAlign w:val="superscript"/>
        </w:rPr>
      </w:pPr>
      <w:r w:rsidRPr="00BD7079">
        <w:rPr>
          <w:b w:val="0"/>
          <w:sz w:val="22"/>
          <w:szCs w:val="22"/>
          <w:vertAlign w:val="superscript"/>
        </w:rPr>
        <w:lastRenderedPageBreak/>
        <w:t>*</w:t>
      </w:r>
      <w:r w:rsidRPr="00BD7079">
        <w:rPr>
          <w:b w:val="0"/>
          <w:sz w:val="22"/>
          <w:szCs w:val="22"/>
        </w:rPr>
        <w:t>Isınmadan Kaynaklanan Hava Kirliliğinin Kontrolü Yönetmeliği (IKHKKY)</w:t>
      </w:r>
      <w:r w:rsidRPr="00BD7079">
        <w:rPr>
          <w:b w:val="0"/>
          <w:sz w:val="22"/>
          <w:szCs w:val="22"/>
          <w:vertAlign w:val="superscript"/>
        </w:rPr>
        <w:t xml:space="preserve"> </w:t>
      </w:r>
    </w:p>
    <w:p w:rsidR="00D84CB5" w:rsidRPr="00BD7079" w:rsidRDefault="00D84CB5" w:rsidP="007236DB">
      <w:pPr>
        <w:pStyle w:val="KonuBal"/>
        <w:jc w:val="both"/>
        <w:rPr>
          <w:b w:val="0"/>
          <w:sz w:val="22"/>
          <w:szCs w:val="22"/>
        </w:rPr>
      </w:pPr>
      <w:r w:rsidRPr="00BD7079">
        <w:rPr>
          <w:b w:val="0"/>
          <w:sz w:val="22"/>
          <w:szCs w:val="22"/>
        </w:rPr>
        <w:t>** Mekanik beslemeli yakma tesisleri için kömür boyutu 10-</w:t>
      </w:r>
      <w:smartTag w:uri="urn:schemas-microsoft-com:office:smarttags" w:element="metricconverter">
        <w:smartTagPr>
          <w:attr w:name="ProductID" w:val="18 mm"/>
        </w:smartTagPr>
        <w:r w:rsidRPr="00BD7079">
          <w:rPr>
            <w:b w:val="0"/>
            <w:sz w:val="22"/>
            <w:szCs w:val="22"/>
          </w:rPr>
          <w:t>18 mm</w:t>
        </w:r>
      </w:smartTag>
      <w:r w:rsidRPr="00BD7079">
        <w:rPr>
          <w:b w:val="0"/>
          <w:sz w:val="22"/>
          <w:szCs w:val="22"/>
        </w:rPr>
        <w:t>. olabilir.</w:t>
      </w:r>
    </w:p>
    <w:p w:rsidR="00D84CB5" w:rsidRPr="00BD7079" w:rsidRDefault="00D84CB5" w:rsidP="007236DB">
      <w:pPr>
        <w:pStyle w:val="GvdeMetni3"/>
        <w:jc w:val="both"/>
      </w:pPr>
      <w:r w:rsidRPr="00BD7079">
        <w:rPr>
          <w:rFonts w:eastAsia="SimSun"/>
          <w:b/>
          <w:noProof/>
        </w:rPr>
        <w:t>3-</w:t>
      </w:r>
      <w:r w:rsidRPr="00BD7079">
        <w:t xml:space="preserve"> </w:t>
      </w:r>
      <w:r w:rsidR="00A66C53" w:rsidRPr="00A66C53">
        <w:t>Çevre ve Şehircilik Bakanlığı’nın</w:t>
      </w:r>
      <w:r w:rsidR="00A66C53" w:rsidRPr="00BD7079">
        <w:rPr>
          <w:b/>
        </w:rPr>
        <w:t xml:space="preserve"> </w:t>
      </w:r>
      <w:r w:rsidRPr="00BD7079">
        <w:t>(2010/14) sayılı Genelgesi’ne göre 201</w:t>
      </w:r>
      <w:r w:rsidR="00A66C53">
        <w:t>2</w:t>
      </w:r>
      <w:r w:rsidRPr="00BD7079">
        <w:t>–201</w:t>
      </w:r>
      <w:r w:rsidR="00A66C53">
        <w:t>3</w:t>
      </w:r>
      <w:r w:rsidRPr="00BD7079">
        <w:t xml:space="preserve"> kış döneminde İlimiz Belde ve Köylerde kullanılacak yerli katı yakıtlarda;</w:t>
      </w:r>
    </w:p>
    <w:p w:rsidR="00D84CB5" w:rsidRPr="00BD7079" w:rsidRDefault="00D84CB5" w:rsidP="007236DB">
      <w:pPr>
        <w:pStyle w:val="GvdeMetni3"/>
        <w:jc w:val="both"/>
        <w:rPr>
          <w:rFonts w:eastAsia="SimSun"/>
          <w:b/>
          <w:noProof/>
        </w:rPr>
      </w:pPr>
    </w:p>
    <w:p w:rsidR="00D84CB5" w:rsidRPr="00BD7079" w:rsidRDefault="00D84CB5" w:rsidP="007236DB">
      <w:pPr>
        <w:pStyle w:val="GvdeMetni3"/>
        <w:jc w:val="both"/>
        <w:rPr>
          <w:b/>
        </w:rPr>
      </w:pPr>
      <w:r w:rsidRPr="00BD7079">
        <w:rPr>
          <w:rFonts w:eastAsia="SimSun"/>
          <w:b/>
          <w:noProof/>
        </w:rPr>
        <w:t>Belde ve Köylerde Kullanılacak Yerli Kömürlerin Özellikleri*</w:t>
      </w:r>
    </w:p>
    <w:p w:rsidR="00D84CB5" w:rsidRPr="00BD7079" w:rsidRDefault="00D84CB5" w:rsidP="007236DB">
      <w:pPr>
        <w:pStyle w:val="GvdeMetni3"/>
        <w:ind w:firstLine="705"/>
        <w:jc w:val="both"/>
        <w:rPr>
          <w:b/>
        </w:rPr>
      </w:pPr>
    </w:p>
    <w:tbl>
      <w:tblPr>
        <w:tblW w:w="9672" w:type="dxa"/>
        <w:tblLook w:val="0000" w:firstRow="0" w:lastRow="0" w:firstColumn="0" w:lastColumn="0" w:noHBand="0" w:noVBand="0"/>
      </w:tblPr>
      <w:tblGrid>
        <w:gridCol w:w="3537"/>
        <w:gridCol w:w="6135"/>
      </w:tblGrid>
      <w:tr w:rsidR="00D84CB5" w:rsidRPr="00BD7079" w:rsidTr="00A77433">
        <w:trPr>
          <w:trHeight w:val="278"/>
        </w:trPr>
        <w:tc>
          <w:tcPr>
            <w:tcW w:w="3537"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bCs/>
                <w:sz w:val="22"/>
                <w:szCs w:val="22"/>
              </w:rPr>
            </w:pPr>
            <w:r w:rsidRPr="00BD7079">
              <w:rPr>
                <w:bCs/>
                <w:sz w:val="22"/>
                <w:szCs w:val="22"/>
              </w:rPr>
              <w:t xml:space="preserve">Yerli Kömürlerin Özellikleri  </w:t>
            </w:r>
          </w:p>
        </w:tc>
        <w:tc>
          <w:tcPr>
            <w:tcW w:w="6135"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sz w:val="22"/>
                <w:szCs w:val="22"/>
              </w:rPr>
            </w:pPr>
            <w:r w:rsidRPr="00BD7079">
              <w:rPr>
                <w:bCs/>
                <w:sz w:val="22"/>
                <w:szCs w:val="22"/>
              </w:rPr>
              <w:t>Sınırlar</w:t>
            </w:r>
          </w:p>
        </w:tc>
      </w:tr>
      <w:tr w:rsidR="00D84CB5" w:rsidRPr="00BD7079" w:rsidTr="00A77433">
        <w:trPr>
          <w:trHeight w:val="278"/>
        </w:trPr>
        <w:tc>
          <w:tcPr>
            <w:tcW w:w="3537"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sz w:val="22"/>
                <w:szCs w:val="22"/>
              </w:rPr>
            </w:pPr>
            <w:r w:rsidRPr="00BD7079">
              <w:rPr>
                <w:sz w:val="22"/>
                <w:szCs w:val="22"/>
              </w:rPr>
              <w:t>Toplam Kükürt (kuru bazda)</w:t>
            </w:r>
          </w:p>
        </w:tc>
        <w:tc>
          <w:tcPr>
            <w:tcW w:w="6135"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sz w:val="22"/>
                <w:szCs w:val="22"/>
              </w:rPr>
            </w:pPr>
            <w:r w:rsidRPr="00BD7079">
              <w:rPr>
                <w:sz w:val="22"/>
                <w:szCs w:val="22"/>
              </w:rPr>
              <w:t>: En çok  % 2,5</w:t>
            </w:r>
          </w:p>
        </w:tc>
      </w:tr>
      <w:tr w:rsidR="00D84CB5" w:rsidRPr="00BD7079" w:rsidTr="00A77433">
        <w:trPr>
          <w:trHeight w:val="129"/>
        </w:trPr>
        <w:tc>
          <w:tcPr>
            <w:tcW w:w="3537"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117" w:lineRule="atLeast"/>
              <w:jc w:val="both"/>
              <w:rPr>
                <w:sz w:val="22"/>
                <w:szCs w:val="22"/>
              </w:rPr>
            </w:pPr>
            <w:r w:rsidRPr="00BD7079">
              <w:rPr>
                <w:sz w:val="22"/>
                <w:szCs w:val="22"/>
              </w:rPr>
              <w:t>Alt Isıl Değer (kuru bazda)</w:t>
            </w:r>
          </w:p>
        </w:tc>
        <w:tc>
          <w:tcPr>
            <w:tcW w:w="6135"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117" w:lineRule="atLeast"/>
              <w:jc w:val="both"/>
              <w:rPr>
                <w:sz w:val="22"/>
                <w:szCs w:val="22"/>
              </w:rPr>
            </w:pPr>
            <w:r w:rsidRPr="00BD7079">
              <w:rPr>
                <w:sz w:val="22"/>
                <w:szCs w:val="22"/>
              </w:rPr>
              <w:t xml:space="preserve">: En </w:t>
            </w:r>
            <w:proofErr w:type="gramStart"/>
            <w:r w:rsidRPr="00BD7079">
              <w:rPr>
                <w:sz w:val="22"/>
                <w:szCs w:val="22"/>
              </w:rPr>
              <w:t>az  3400</w:t>
            </w:r>
            <w:proofErr w:type="gramEnd"/>
            <w:r w:rsidRPr="00BD7079">
              <w:rPr>
                <w:sz w:val="22"/>
                <w:szCs w:val="22"/>
              </w:rPr>
              <w:t xml:space="preserve"> </w:t>
            </w:r>
            <w:proofErr w:type="spellStart"/>
            <w:r w:rsidRPr="00BD7079">
              <w:rPr>
                <w:sz w:val="22"/>
                <w:szCs w:val="22"/>
              </w:rPr>
              <w:t>Kcal</w:t>
            </w:r>
            <w:proofErr w:type="spellEnd"/>
            <w:r w:rsidRPr="00BD7079">
              <w:rPr>
                <w:sz w:val="22"/>
                <w:szCs w:val="22"/>
              </w:rPr>
              <w:t xml:space="preserve">/kg      (-200 tolerans) </w:t>
            </w:r>
          </w:p>
        </w:tc>
      </w:tr>
      <w:tr w:rsidR="00D84CB5" w:rsidRPr="00BD7079" w:rsidTr="00A77433">
        <w:trPr>
          <w:trHeight w:val="520"/>
        </w:trPr>
        <w:tc>
          <w:tcPr>
            <w:tcW w:w="3537"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sz w:val="22"/>
                <w:szCs w:val="22"/>
              </w:rPr>
            </w:pPr>
            <w:r w:rsidRPr="00BD7079">
              <w:rPr>
                <w:sz w:val="22"/>
                <w:szCs w:val="22"/>
              </w:rPr>
              <w:t>Boyut **(satışa sunulan)</w:t>
            </w:r>
          </w:p>
        </w:tc>
        <w:tc>
          <w:tcPr>
            <w:tcW w:w="6135"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sz w:val="22"/>
                <w:szCs w:val="22"/>
              </w:rPr>
            </w:pPr>
            <w:r w:rsidRPr="00BD7079">
              <w:rPr>
                <w:sz w:val="22"/>
                <w:szCs w:val="22"/>
              </w:rPr>
              <w:t>: 18-</w:t>
            </w:r>
            <w:smartTag w:uri="urn:schemas-microsoft-com:office:smarttags" w:element="metricconverter">
              <w:smartTagPr>
                <w:attr w:name="ProductID" w:val="150 mm"/>
                <w:attr w:name="tabIndex" w:val="0"/>
                <w:attr w:name="style" w:val="BACKGROUND-POSITION: left bottom; BACKGROUND-IMAGE: url(res://ietag.dll/#34/#1001); BACKGROUND-REPEAT: repeat-x"/>
              </w:smartTagPr>
              <w:r w:rsidRPr="00BD7079">
                <w:rPr>
                  <w:sz w:val="22"/>
                  <w:szCs w:val="22"/>
                </w:rPr>
                <w:t>150 mm</w:t>
              </w:r>
            </w:smartTag>
            <w:r w:rsidRPr="00BD7079">
              <w:rPr>
                <w:sz w:val="22"/>
                <w:szCs w:val="22"/>
              </w:rPr>
              <w:t xml:space="preserve"> (</w:t>
            </w:r>
            <w:smartTag w:uri="urn:schemas-microsoft-com:office:smarttags" w:element="metricconverter">
              <w:smartTagPr>
                <w:attr w:name="ProductID" w:val="18 mm"/>
                <w:attr w:name="tabIndex" w:val="0"/>
                <w:attr w:name="style" w:val="BACKGROUND-POSITION: left bottom; BACKGROUND-IMAGE: url(res://ietag.dll/#34/#1001); BACKGROUND-REPEAT: repeat-x"/>
              </w:smartTagPr>
              <w:r w:rsidRPr="00BD7079">
                <w:rPr>
                  <w:sz w:val="22"/>
                  <w:szCs w:val="22"/>
                </w:rPr>
                <w:t>18 mm</w:t>
              </w:r>
            </w:smartTag>
            <w:r w:rsidRPr="00BD7079">
              <w:rPr>
                <w:sz w:val="22"/>
                <w:szCs w:val="22"/>
              </w:rPr>
              <w:t xml:space="preserve"> </w:t>
            </w:r>
            <w:proofErr w:type="gramStart"/>
            <w:r w:rsidRPr="00BD7079">
              <w:rPr>
                <w:sz w:val="22"/>
                <w:szCs w:val="22"/>
              </w:rPr>
              <w:t>altı  ve</w:t>
            </w:r>
            <w:proofErr w:type="gramEnd"/>
            <w:r w:rsidRPr="00BD7079">
              <w:rPr>
                <w:sz w:val="22"/>
                <w:szCs w:val="22"/>
              </w:rPr>
              <w:t xml:space="preserve"> </w:t>
            </w:r>
            <w:smartTag w:uri="urn:schemas-microsoft-com:office:smarttags" w:element="metricconverter">
              <w:smartTagPr>
                <w:attr w:name="ProductID" w:val="150 mm"/>
                <w:attr w:name="tabIndex" w:val="0"/>
                <w:attr w:name="style" w:val="BACKGROUND-POSITION: left bottom; BACKGROUND-IMAGE: url(res://ietag.dll/#34/#1001); BACKGROUND-REPEAT: repeat-x"/>
              </w:smartTagPr>
              <w:r w:rsidRPr="00BD7079">
                <w:rPr>
                  <w:sz w:val="22"/>
                  <w:szCs w:val="22"/>
                </w:rPr>
                <w:t>150 mm</w:t>
              </w:r>
            </w:smartTag>
            <w:r w:rsidRPr="00BD7079">
              <w:rPr>
                <w:sz w:val="22"/>
                <w:szCs w:val="22"/>
              </w:rPr>
              <w:t xml:space="preserve"> üstü için en çok  % 10 tolerans)</w:t>
            </w:r>
          </w:p>
        </w:tc>
      </w:tr>
    </w:tbl>
    <w:p w:rsidR="00D84CB5" w:rsidRPr="00BD7079" w:rsidRDefault="00D84CB5" w:rsidP="007236DB">
      <w:pPr>
        <w:pStyle w:val="KonuBal"/>
        <w:jc w:val="both"/>
        <w:rPr>
          <w:b w:val="0"/>
          <w:bCs w:val="0"/>
          <w:sz w:val="22"/>
          <w:szCs w:val="22"/>
        </w:rPr>
      </w:pPr>
      <w:r w:rsidRPr="00BD7079">
        <w:rPr>
          <w:b w:val="0"/>
          <w:bCs w:val="0"/>
          <w:sz w:val="22"/>
          <w:szCs w:val="22"/>
          <w:vertAlign w:val="superscript"/>
        </w:rPr>
        <w:t>*</w:t>
      </w:r>
      <w:r w:rsidRPr="00BD7079">
        <w:rPr>
          <w:b w:val="0"/>
          <w:bCs w:val="0"/>
          <w:sz w:val="22"/>
          <w:szCs w:val="22"/>
        </w:rPr>
        <w:t xml:space="preserve">Isınmadan Kaynaklanan Hava Kirliliğinin Kontrolü Yönetmeliği (IKHKKY) </w:t>
      </w:r>
    </w:p>
    <w:p w:rsidR="00D84CB5" w:rsidRPr="00BD7079" w:rsidRDefault="00D84CB5" w:rsidP="007236DB">
      <w:pPr>
        <w:pStyle w:val="KonuBal"/>
        <w:jc w:val="both"/>
        <w:rPr>
          <w:b w:val="0"/>
          <w:sz w:val="22"/>
          <w:szCs w:val="22"/>
        </w:rPr>
      </w:pPr>
      <w:r w:rsidRPr="00BD7079">
        <w:rPr>
          <w:b w:val="0"/>
          <w:bCs w:val="0"/>
          <w:sz w:val="22"/>
          <w:szCs w:val="22"/>
          <w:vertAlign w:val="superscript"/>
        </w:rPr>
        <w:t>**</w:t>
      </w:r>
      <w:r w:rsidRPr="00BD7079">
        <w:rPr>
          <w:b w:val="0"/>
          <w:sz w:val="22"/>
          <w:szCs w:val="22"/>
        </w:rPr>
        <w:t xml:space="preserve"> Mekanik beslemeli yakma tesisleri için kömür boyutu 10-</w:t>
      </w:r>
      <w:smartTag w:uri="urn:schemas-microsoft-com:office:smarttags" w:element="metricconverter">
        <w:smartTagPr>
          <w:attr w:name="ProductID" w:val="18 mm"/>
        </w:smartTagPr>
        <w:r w:rsidRPr="00BD7079">
          <w:rPr>
            <w:b w:val="0"/>
            <w:sz w:val="22"/>
            <w:szCs w:val="22"/>
          </w:rPr>
          <w:t>18 mm</w:t>
        </w:r>
      </w:smartTag>
      <w:r w:rsidRPr="00BD7079">
        <w:rPr>
          <w:b w:val="0"/>
          <w:sz w:val="22"/>
          <w:szCs w:val="22"/>
        </w:rPr>
        <w:t>. olabilir.</w:t>
      </w:r>
    </w:p>
    <w:p w:rsidR="00D84CB5" w:rsidRPr="00BD7079" w:rsidRDefault="00D84CB5" w:rsidP="007236DB">
      <w:pPr>
        <w:pStyle w:val="GvdeMetni3"/>
        <w:jc w:val="both"/>
      </w:pPr>
    </w:p>
    <w:p w:rsidR="00D84CB5" w:rsidRPr="00BD7079" w:rsidRDefault="00D84CB5" w:rsidP="007236DB">
      <w:pPr>
        <w:pStyle w:val="KonuBal"/>
        <w:jc w:val="both"/>
        <w:rPr>
          <w:bCs w:val="0"/>
          <w:sz w:val="22"/>
          <w:szCs w:val="22"/>
        </w:rPr>
      </w:pPr>
      <w:r w:rsidRPr="00BD7079">
        <w:rPr>
          <w:bCs w:val="0"/>
          <w:sz w:val="22"/>
          <w:szCs w:val="22"/>
        </w:rPr>
        <w:t>A.2-İthal Katı Yakıtlar:</w:t>
      </w:r>
    </w:p>
    <w:p w:rsidR="00D84CB5" w:rsidRPr="00BD7079" w:rsidRDefault="00D84CB5" w:rsidP="007236DB">
      <w:pPr>
        <w:pStyle w:val="GvdeMetni3"/>
        <w:ind w:firstLine="705"/>
        <w:jc w:val="both"/>
        <w:rPr>
          <w:b/>
        </w:rPr>
      </w:pPr>
      <w:r w:rsidRPr="00BD7079">
        <w:rPr>
          <w:b/>
        </w:rPr>
        <w:tab/>
      </w:r>
    </w:p>
    <w:p w:rsidR="00D84CB5" w:rsidRPr="00BD7079" w:rsidRDefault="00D84CB5" w:rsidP="007236DB">
      <w:pPr>
        <w:pStyle w:val="GvdeMetni3"/>
        <w:jc w:val="both"/>
      </w:pPr>
      <w:r w:rsidRPr="00BD7079">
        <w:t>1-</w:t>
      </w:r>
      <w:r w:rsidR="00A66C53" w:rsidRPr="00A66C53">
        <w:rPr>
          <w:b/>
        </w:rPr>
        <w:t xml:space="preserve"> </w:t>
      </w:r>
      <w:r w:rsidR="00A66C53" w:rsidRPr="00A66C53">
        <w:t>Çevre ve Şehircilik Bakanlığı’nın</w:t>
      </w:r>
      <w:r w:rsidR="00A66C53" w:rsidRPr="00BD7079">
        <w:rPr>
          <w:b/>
        </w:rPr>
        <w:t xml:space="preserve"> </w:t>
      </w:r>
      <w:r w:rsidRPr="00BD7079">
        <w:t>(2010/14) sayılı Genelgesi’ne göre 201</w:t>
      </w:r>
      <w:r w:rsidR="00A66C53">
        <w:t>2</w:t>
      </w:r>
      <w:r w:rsidRPr="00BD7079">
        <w:t>–201</w:t>
      </w:r>
      <w:r w:rsidR="00A66C53">
        <w:t>3</w:t>
      </w:r>
      <w:r w:rsidRPr="00BD7079">
        <w:t xml:space="preserve"> kış döneminde İlimiz 1. grup kirli iller kapsamında değerlendirildiğinden ilimiz merkez ve ilçelerinde kullanılacak ithal katı yakıtlarda;</w:t>
      </w:r>
    </w:p>
    <w:p w:rsidR="00D84CB5" w:rsidRPr="00BD7079" w:rsidRDefault="00D84CB5" w:rsidP="007236DB">
      <w:pPr>
        <w:pStyle w:val="GvdeMetni3"/>
        <w:ind w:firstLine="705"/>
        <w:jc w:val="both"/>
        <w:rPr>
          <w:b/>
        </w:rPr>
      </w:pPr>
    </w:p>
    <w:p w:rsidR="00D84CB5" w:rsidRPr="00BD7079" w:rsidRDefault="00D84CB5" w:rsidP="007236DB">
      <w:pPr>
        <w:pStyle w:val="GvdeMetni3"/>
        <w:jc w:val="both"/>
        <w:rPr>
          <w:b/>
        </w:rPr>
      </w:pPr>
      <w:r w:rsidRPr="00BD7079">
        <w:rPr>
          <w:b/>
        </w:rPr>
        <w:t>Isınma Amaçlı İthal Taş ve Linyit Kömürün Özellikleri ve Sınırlarını;</w:t>
      </w:r>
    </w:p>
    <w:p w:rsidR="00D84CB5" w:rsidRPr="00BD7079" w:rsidRDefault="00D84CB5" w:rsidP="007236DB">
      <w:pPr>
        <w:pStyle w:val="GvdeMetni3"/>
        <w:ind w:firstLine="705"/>
        <w:jc w:val="both"/>
        <w:rPr>
          <w:b/>
        </w:rPr>
      </w:pPr>
    </w:p>
    <w:tbl>
      <w:tblPr>
        <w:tblW w:w="9139" w:type="dxa"/>
        <w:tblInd w:w="4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62"/>
        <w:gridCol w:w="4677"/>
      </w:tblGrid>
      <w:tr w:rsidR="00D84CB5" w:rsidRPr="00BD7079" w:rsidTr="00A77433">
        <w:trPr>
          <w:trHeight w:val="184"/>
        </w:trPr>
        <w:tc>
          <w:tcPr>
            <w:tcW w:w="4462"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bCs/>
                <w:sz w:val="22"/>
                <w:szCs w:val="22"/>
              </w:rPr>
            </w:pPr>
            <w:r w:rsidRPr="00BD7079">
              <w:rPr>
                <w:bCs/>
                <w:sz w:val="22"/>
                <w:szCs w:val="22"/>
              </w:rPr>
              <w:t>Özellikler</w:t>
            </w:r>
          </w:p>
        </w:tc>
        <w:tc>
          <w:tcPr>
            <w:tcW w:w="4677"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bCs/>
                <w:sz w:val="22"/>
                <w:szCs w:val="22"/>
              </w:rPr>
            </w:pPr>
            <w:r w:rsidRPr="00BD7079">
              <w:rPr>
                <w:bCs/>
                <w:sz w:val="22"/>
                <w:szCs w:val="22"/>
              </w:rPr>
              <w:t>Sınırlar</w:t>
            </w:r>
          </w:p>
        </w:tc>
      </w:tr>
      <w:tr w:rsidR="00D84CB5" w:rsidRPr="00BD7079" w:rsidTr="00A77433">
        <w:trPr>
          <w:trHeight w:val="184"/>
        </w:trPr>
        <w:tc>
          <w:tcPr>
            <w:tcW w:w="4462"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sz w:val="22"/>
                <w:szCs w:val="22"/>
              </w:rPr>
            </w:pPr>
            <w:r w:rsidRPr="00BD7079">
              <w:rPr>
                <w:sz w:val="22"/>
                <w:szCs w:val="22"/>
              </w:rPr>
              <w:t>Toplam Kükürt (kuru bazda)</w:t>
            </w:r>
          </w:p>
        </w:tc>
        <w:tc>
          <w:tcPr>
            <w:tcW w:w="4677"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sz w:val="22"/>
                <w:szCs w:val="22"/>
              </w:rPr>
            </w:pPr>
            <w:r w:rsidRPr="00BD7079">
              <w:rPr>
                <w:sz w:val="22"/>
                <w:szCs w:val="22"/>
              </w:rPr>
              <w:t>: En çok. % 1,0  (%+0,1 tolerans)</w:t>
            </w:r>
          </w:p>
        </w:tc>
      </w:tr>
      <w:tr w:rsidR="00D84CB5" w:rsidRPr="00BD7079" w:rsidTr="00A77433">
        <w:trPr>
          <w:trHeight w:val="184"/>
        </w:trPr>
        <w:tc>
          <w:tcPr>
            <w:tcW w:w="4462"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sz w:val="22"/>
                <w:szCs w:val="22"/>
              </w:rPr>
            </w:pPr>
            <w:r w:rsidRPr="00BD7079">
              <w:rPr>
                <w:sz w:val="22"/>
                <w:szCs w:val="22"/>
              </w:rPr>
              <w:t>Alt Isıl Değer (kuru bazda)</w:t>
            </w:r>
          </w:p>
        </w:tc>
        <w:tc>
          <w:tcPr>
            <w:tcW w:w="4677"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sz w:val="22"/>
                <w:szCs w:val="22"/>
              </w:rPr>
            </w:pPr>
            <w:r w:rsidRPr="00BD7079">
              <w:rPr>
                <w:sz w:val="22"/>
                <w:szCs w:val="22"/>
              </w:rPr>
              <w:t xml:space="preserve">: En az 6400 </w:t>
            </w:r>
            <w:proofErr w:type="spellStart"/>
            <w:r w:rsidRPr="00BD7079">
              <w:rPr>
                <w:sz w:val="22"/>
                <w:szCs w:val="22"/>
              </w:rPr>
              <w:t>Kcal</w:t>
            </w:r>
            <w:proofErr w:type="spellEnd"/>
            <w:r w:rsidRPr="00BD7079">
              <w:rPr>
                <w:sz w:val="22"/>
                <w:szCs w:val="22"/>
              </w:rPr>
              <w:t>/kg (- 200 tolerans)</w:t>
            </w:r>
          </w:p>
        </w:tc>
      </w:tr>
      <w:tr w:rsidR="00D84CB5" w:rsidRPr="00BD7079" w:rsidTr="00A77433">
        <w:trPr>
          <w:trHeight w:val="184"/>
        </w:trPr>
        <w:tc>
          <w:tcPr>
            <w:tcW w:w="4462"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sz w:val="22"/>
                <w:szCs w:val="22"/>
              </w:rPr>
            </w:pPr>
            <w:r w:rsidRPr="00BD7079">
              <w:rPr>
                <w:sz w:val="22"/>
                <w:szCs w:val="22"/>
              </w:rPr>
              <w:t>Uçucu Madde (kuru bazda)</w:t>
            </w:r>
          </w:p>
        </w:tc>
        <w:tc>
          <w:tcPr>
            <w:tcW w:w="4677"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sz w:val="22"/>
                <w:szCs w:val="22"/>
              </w:rPr>
            </w:pPr>
            <w:r w:rsidRPr="00BD7079">
              <w:rPr>
                <w:sz w:val="22"/>
                <w:szCs w:val="22"/>
              </w:rPr>
              <w:t xml:space="preserve">: % 12-33 (+2 tolerans) </w:t>
            </w:r>
          </w:p>
        </w:tc>
      </w:tr>
      <w:tr w:rsidR="00D84CB5" w:rsidRPr="00BD7079" w:rsidTr="00A77433">
        <w:trPr>
          <w:trHeight w:val="184"/>
        </w:trPr>
        <w:tc>
          <w:tcPr>
            <w:tcW w:w="4462"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sz w:val="22"/>
                <w:szCs w:val="22"/>
              </w:rPr>
            </w:pPr>
            <w:r w:rsidRPr="00BD7079">
              <w:rPr>
                <w:sz w:val="22"/>
                <w:szCs w:val="22"/>
              </w:rPr>
              <w:t>Toplam Nem (orijinalde)</w:t>
            </w:r>
          </w:p>
        </w:tc>
        <w:tc>
          <w:tcPr>
            <w:tcW w:w="4677"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sz w:val="22"/>
                <w:szCs w:val="22"/>
              </w:rPr>
            </w:pPr>
            <w:r w:rsidRPr="00BD7079">
              <w:rPr>
                <w:sz w:val="22"/>
                <w:szCs w:val="22"/>
              </w:rPr>
              <w:t xml:space="preserve">: En çok % 13 </w:t>
            </w:r>
          </w:p>
        </w:tc>
      </w:tr>
      <w:tr w:rsidR="00D84CB5" w:rsidRPr="00BD7079" w:rsidTr="00A77433">
        <w:trPr>
          <w:trHeight w:val="184"/>
        </w:trPr>
        <w:tc>
          <w:tcPr>
            <w:tcW w:w="4462"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sz w:val="22"/>
                <w:szCs w:val="22"/>
              </w:rPr>
            </w:pPr>
            <w:r w:rsidRPr="00BD7079">
              <w:rPr>
                <w:sz w:val="22"/>
                <w:szCs w:val="22"/>
              </w:rPr>
              <w:t>Kül (kuru bazda)</w:t>
            </w:r>
          </w:p>
        </w:tc>
        <w:tc>
          <w:tcPr>
            <w:tcW w:w="4677"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sz w:val="22"/>
                <w:szCs w:val="22"/>
              </w:rPr>
            </w:pPr>
            <w:r w:rsidRPr="00BD7079">
              <w:rPr>
                <w:sz w:val="22"/>
                <w:szCs w:val="22"/>
              </w:rPr>
              <w:t xml:space="preserve">: En çok  %16 (+2 tolerans) </w:t>
            </w:r>
          </w:p>
        </w:tc>
      </w:tr>
      <w:tr w:rsidR="00D84CB5" w:rsidRPr="00BD7079" w:rsidTr="00A77433">
        <w:trPr>
          <w:trHeight w:val="184"/>
        </w:trPr>
        <w:tc>
          <w:tcPr>
            <w:tcW w:w="4462"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sz w:val="22"/>
                <w:szCs w:val="22"/>
              </w:rPr>
            </w:pPr>
            <w:r w:rsidRPr="00BD7079">
              <w:rPr>
                <w:sz w:val="22"/>
                <w:szCs w:val="22"/>
              </w:rPr>
              <w:t>Boyut** (satışa sunulan)</w:t>
            </w:r>
          </w:p>
        </w:tc>
        <w:tc>
          <w:tcPr>
            <w:tcW w:w="4677" w:type="dxa"/>
            <w:tcBorders>
              <w:top w:val="single" w:sz="4" w:space="0" w:color="auto"/>
              <w:left w:val="single" w:sz="4" w:space="0" w:color="auto"/>
              <w:bottom w:val="single" w:sz="4" w:space="0" w:color="auto"/>
              <w:right w:val="single" w:sz="4" w:space="0" w:color="auto"/>
            </w:tcBorders>
          </w:tcPr>
          <w:p w:rsidR="00D84CB5" w:rsidRPr="00BD7079" w:rsidRDefault="00D84CB5" w:rsidP="007236DB">
            <w:pPr>
              <w:spacing w:line="240" w:lineRule="exact"/>
              <w:jc w:val="both"/>
              <w:rPr>
                <w:sz w:val="22"/>
                <w:szCs w:val="22"/>
                <w:vertAlign w:val="superscript"/>
              </w:rPr>
            </w:pPr>
            <w:r w:rsidRPr="00BD7079">
              <w:rPr>
                <w:sz w:val="22"/>
                <w:szCs w:val="22"/>
              </w:rPr>
              <w:t>: 18-</w:t>
            </w:r>
            <w:smartTag w:uri="urn:schemas-microsoft-com:office:smarttags" w:element="metricconverter">
              <w:smartTagPr>
                <w:attr w:name="ProductID" w:val="150 mm"/>
                <w:attr w:name="style" w:val="BACKGROUND-POSITION: left bottom; BACKGROUND-IMAGE: url(res://ietag.dll/#34/#1001); BACKGROUND-REPEAT: repeat-x"/>
                <w:attr w:name="tabIndex" w:val="0"/>
              </w:smartTagPr>
              <w:r w:rsidRPr="00BD7079">
                <w:rPr>
                  <w:sz w:val="22"/>
                  <w:szCs w:val="22"/>
                </w:rPr>
                <w:t>150 mm</w:t>
              </w:r>
            </w:smartTag>
            <w:r w:rsidRPr="00BD7079">
              <w:rPr>
                <w:sz w:val="22"/>
                <w:szCs w:val="22"/>
              </w:rPr>
              <w:t xml:space="preserve"> ( en çok ±% 10 tolerans)</w:t>
            </w:r>
          </w:p>
        </w:tc>
      </w:tr>
    </w:tbl>
    <w:p w:rsidR="00D84CB5" w:rsidRPr="00BD7079" w:rsidRDefault="00D84CB5" w:rsidP="007236DB">
      <w:pPr>
        <w:pStyle w:val="KonuBal"/>
        <w:jc w:val="both"/>
        <w:rPr>
          <w:b w:val="0"/>
          <w:sz w:val="22"/>
          <w:szCs w:val="22"/>
          <w:vertAlign w:val="superscript"/>
        </w:rPr>
      </w:pPr>
      <w:r w:rsidRPr="00BD7079">
        <w:rPr>
          <w:b w:val="0"/>
          <w:sz w:val="22"/>
          <w:szCs w:val="22"/>
          <w:vertAlign w:val="superscript"/>
        </w:rPr>
        <w:t>*</w:t>
      </w:r>
      <w:r w:rsidRPr="00BD7079">
        <w:rPr>
          <w:b w:val="0"/>
          <w:sz w:val="22"/>
          <w:szCs w:val="22"/>
        </w:rPr>
        <w:t>Isınmadan Kaynaklanan Hava Kirliliğinin Kontrolü Yönetmeliği (IKHKKY)</w:t>
      </w:r>
      <w:r w:rsidRPr="00BD7079">
        <w:rPr>
          <w:b w:val="0"/>
          <w:sz w:val="22"/>
          <w:szCs w:val="22"/>
          <w:vertAlign w:val="superscript"/>
        </w:rPr>
        <w:t xml:space="preserve"> </w:t>
      </w:r>
    </w:p>
    <w:p w:rsidR="00D84CB5" w:rsidRPr="00BD7079" w:rsidRDefault="00D84CB5" w:rsidP="007236DB">
      <w:pPr>
        <w:pStyle w:val="KonuBal"/>
        <w:jc w:val="both"/>
        <w:rPr>
          <w:b w:val="0"/>
          <w:sz w:val="22"/>
          <w:szCs w:val="22"/>
        </w:rPr>
      </w:pPr>
      <w:r w:rsidRPr="00BD7079">
        <w:rPr>
          <w:b w:val="0"/>
          <w:sz w:val="22"/>
          <w:szCs w:val="22"/>
          <w:vertAlign w:val="superscript"/>
        </w:rPr>
        <w:t>**</w:t>
      </w:r>
      <w:r w:rsidRPr="00BD7079">
        <w:rPr>
          <w:b w:val="0"/>
          <w:sz w:val="22"/>
          <w:szCs w:val="22"/>
        </w:rPr>
        <w:t xml:space="preserve"> Mekanik beslemeli yakma tesisleri için kömür boyutu 10-</w:t>
      </w:r>
      <w:smartTag w:uri="urn:schemas-microsoft-com:office:smarttags" w:element="metricconverter">
        <w:smartTagPr>
          <w:attr w:name="ProductID" w:val="18 mm"/>
        </w:smartTagPr>
        <w:r w:rsidRPr="00BD7079">
          <w:rPr>
            <w:b w:val="0"/>
            <w:sz w:val="22"/>
            <w:szCs w:val="22"/>
          </w:rPr>
          <w:t>18 mm</w:t>
        </w:r>
      </w:smartTag>
      <w:r w:rsidRPr="00BD7079">
        <w:rPr>
          <w:b w:val="0"/>
          <w:sz w:val="22"/>
          <w:szCs w:val="22"/>
        </w:rPr>
        <w:t>. olabilir.</w:t>
      </w:r>
    </w:p>
    <w:p w:rsidR="00D84CB5" w:rsidRPr="00BD7079" w:rsidRDefault="00D84CB5" w:rsidP="007236DB">
      <w:pPr>
        <w:jc w:val="both"/>
        <w:rPr>
          <w:sz w:val="22"/>
          <w:szCs w:val="22"/>
        </w:rPr>
      </w:pPr>
      <w:r w:rsidRPr="00BD7079">
        <w:rPr>
          <w:sz w:val="22"/>
          <w:szCs w:val="22"/>
        </w:rPr>
        <w:tab/>
      </w:r>
      <w:r w:rsidRPr="00BD7079">
        <w:rPr>
          <w:sz w:val="22"/>
          <w:szCs w:val="22"/>
        </w:rPr>
        <w:tab/>
      </w:r>
      <w:r w:rsidRPr="00BD7079">
        <w:rPr>
          <w:sz w:val="22"/>
          <w:szCs w:val="22"/>
        </w:rPr>
        <w:tab/>
      </w:r>
      <w:r w:rsidRPr="00BD7079">
        <w:rPr>
          <w:sz w:val="22"/>
          <w:szCs w:val="22"/>
        </w:rPr>
        <w:tab/>
      </w:r>
    </w:p>
    <w:p w:rsidR="00D84CB5" w:rsidRPr="00BD7079" w:rsidRDefault="00D84CB5" w:rsidP="007236DB">
      <w:pPr>
        <w:jc w:val="both"/>
        <w:rPr>
          <w:sz w:val="22"/>
          <w:szCs w:val="22"/>
        </w:rPr>
      </w:pPr>
      <w:r w:rsidRPr="00BD7079">
        <w:rPr>
          <w:sz w:val="22"/>
          <w:szCs w:val="22"/>
        </w:rPr>
        <w:t xml:space="preserve">2- Her bir Uygunluk </w:t>
      </w:r>
      <w:proofErr w:type="gramStart"/>
      <w:r w:rsidR="006305B2">
        <w:rPr>
          <w:sz w:val="22"/>
          <w:szCs w:val="22"/>
        </w:rPr>
        <w:t xml:space="preserve">Yazısı </w:t>
      </w:r>
      <w:r w:rsidRPr="00BD7079">
        <w:rPr>
          <w:sz w:val="22"/>
          <w:szCs w:val="22"/>
        </w:rPr>
        <w:t xml:space="preserve"> kapsamında</w:t>
      </w:r>
      <w:proofErr w:type="gramEnd"/>
      <w:r w:rsidRPr="00BD7079">
        <w:rPr>
          <w:sz w:val="22"/>
          <w:szCs w:val="22"/>
        </w:rPr>
        <w:t xml:space="preserve"> ithal edilen yakıtın gümrük sahasında, stok sahasında, depoda ve satış yerlerinde ayrı ayrı depolanmasına, </w:t>
      </w:r>
    </w:p>
    <w:p w:rsidR="00D84CB5" w:rsidRPr="00BD7079" w:rsidRDefault="00D84CB5" w:rsidP="007236DB">
      <w:pPr>
        <w:jc w:val="both"/>
        <w:rPr>
          <w:sz w:val="22"/>
          <w:szCs w:val="22"/>
        </w:rPr>
      </w:pPr>
    </w:p>
    <w:p w:rsidR="00D84CB5" w:rsidRPr="00BD7079" w:rsidRDefault="00D84CB5" w:rsidP="007236DB">
      <w:pPr>
        <w:jc w:val="both"/>
        <w:rPr>
          <w:sz w:val="22"/>
          <w:szCs w:val="22"/>
        </w:rPr>
      </w:pPr>
      <w:r w:rsidRPr="00BD7079">
        <w:rPr>
          <w:sz w:val="22"/>
          <w:szCs w:val="22"/>
        </w:rPr>
        <w:t xml:space="preserve">3- Isınma amaçlı yakıtlar gümrüklü sahaya boşaltılırken alınan numunenin analiz sonuçlarına göre verilen Uygunluk </w:t>
      </w:r>
      <w:proofErr w:type="gramStart"/>
      <w:r w:rsidR="006305B2">
        <w:rPr>
          <w:sz w:val="22"/>
          <w:szCs w:val="22"/>
        </w:rPr>
        <w:t xml:space="preserve">Yazısı </w:t>
      </w:r>
      <w:r w:rsidRPr="00BD7079">
        <w:rPr>
          <w:sz w:val="22"/>
          <w:szCs w:val="22"/>
        </w:rPr>
        <w:t xml:space="preserve"> Gümrük</w:t>
      </w:r>
      <w:proofErr w:type="gramEnd"/>
      <w:r w:rsidRPr="00BD7079">
        <w:rPr>
          <w:sz w:val="22"/>
          <w:szCs w:val="22"/>
        </w:rPr>
        <w:t xml:space="preserve"> Müdürlüğüne ibraz edilmeden yakıtın kullanılmasına ve satılmasına izin verilmemesine, </w:t>
      </w:r>
    </w:p>
    <w:p w:rsidR="00D84CB5" w:rsidRPr="00BD7079" w:rsidRDefault="00D84CB5" w:rsidP="007236DB">
      <w:pPr>
        <w:jc w:val="both"/>
        <w:rPr>
          <w:sz w:val="22"/>
          <w:szCs w:val="22"/>
        </w:rPr>
      </w:pPr>
    </w:p>
    <w:p w:rsidR="00D84CB5" w:rsidRPr="00BD7079" w:rsidRDefault="00D84CB5" w:rsidP="007236DB">
      <w:pPr>
        <w:jc w:val="both"/>
        <w:rPr>
          <w:sz w:val="22"/>
          <w:szCs w:val="22"/>
        </w:rPr>
      </w:pPr>
      <w:r w:rsidRPr="00BD7079">
        <w:rPr>
          <w:sz w:val="22"/>
          <w:szCs w:val="22"/>
        </w:rPr>
        <w:t xml:space="preserve">4-İthale konu yakıtların kesinlikle ithal amacı dışında kullanılmamasına ve başka bir Uygunluk </w:t>
      </w:r>
      <w:r w:rsidR="006305B2">
        <w:rPr>
          <w:sz w:val="22"/>
          <w:szCs w:val="22"/>
        </w:rPr>
        <w:t>Yazısı</w:t>
      </w:r>
      <w:r w:rsidRPr="00BD7079">
        <w:rPr>
          <w:sz w:val="22"/>
          <w:szCs w:val="22"/>
        </w:rPr>
        <w:t xml:space="preserve"> ile ithal edilen yakıtların, yerli yakıtlarla veya menşei farklı yakıtlarla karıştırılmamasına, </w:t>
      </w:r>
    </w:p>
    <w:p w:rsidR="00D84CB5" w:rsidRDefault="00D84CB5" w:rsidP="007236DB">
      <w:pPr>
        <w:pStyle w:val="KonuBal"/>
        <w:jc w:val="both"/>
        <w:rPr>
          <w:sz w:val="22"/>
          <w:szCs w:val="22"/>
        </w:rPr>
      </w:pPr>
    </w:p>
    <w:p w:rsidR="00E235EC" w:rsidRDefault="00E235EC" w:rsidP="007236DB">
      <w:pPr>
        <w:pStyle w:val="KonuBal"/>
        <w:jc w:val="both"/>
        <w:rPr>
          <w:sz w:val="22"/>
          <w:szCs w:val="22"/>
        </w:rPr>
      </w:pPr>
    </w:p>
    <w:p w:rsidR="00E235EC" w:rsidRDefault="00E235EC" w:rsidP="007236DB">
      <w:pPr>
        <w:pStyle w:val="KonuBal"/>
        <w:jc w:val="both"/>
        <w:rPr>
          <w:sz w:val="22"/>
          <w:szCs w:val="22"/>
        </w:rPr>
      </w:pPr>
    </w:p>
    <w:p w:rsidR="00E235EC" w:rsidRDefault="00E235EC" w:rsidP="007236DB">
      <w:pPr>
        <w:pStyle w:val="KonuBal"/>
        <w:jc w:val="both"/>
        <w:rPr>
          <w:sz w:val="22"/>
          <w:szCs w:val="22"/>
        </w:rPr>
      </w:pPr>
    </w:p>
    <w:p w:rsidR="00E235EC" w:rsidRDefault="00E235EC" w:rsidP="007236DB">
      <w:pPr>
        <w:pStyle w:val="KonuBal"/>
        <w:jc w:val="both"/>
        <w:rPr>
          <w:sz w:val="22"/>
          <w:szCs w:val="22"/>
        </w:rPr>
      </w:pPr>
    </w:p>
    <w:p w:rsidR="00E235EC" w:rsidRDefault="00E235EC" w:rsidP="007236DB">
      <w:pPr>
        <w:pStyle w:val="KonuBal"/>
        <w:jc w:val="both"/>
        <w:rPr>
          <w:sz w:val="22"/>
          <w:szCs w:val="22"/>
        </w:rPr>
      </w:pPr>
    </w:p>
    <w:p w:rsidR="00E235EC" w:rsidRDefault="00E235EC" w:rsidP="007236DB">
      <w:pPr>
        <w:pStyle w:val="KonuBal"/>
        <w:jc w:val="both"/>
        <w:rPr>
          <w:sz w:val="22"/>
          <w:szCs w:val="22"/>
        </w:rPr>
      </w:pPr>
    </w:p>
    <w:p w:rsidR="00E235EC" w:rsidRDefault="00E235EC" w:rsidP="007236DB">
      <w:pPr>
        <w:pStyle w:val="KonuBal"/>
        <w:jc w:val="both"/>
        <w:rPr>
          <w:sz w:val="22"/>
          <w:szCs w:val="22"/>
        </w:rPr>
      </w:pPr>
    </w:p>
    <w:p w:rsidR="00E235EC" w:rsidRDefault="00E235EC" w:rsidP="007236DB">
      <w:pPr>
        <w:pStyle w:val="KonuBal"/>
        <w:jc w:val="both"/>
        <w:rPr>
          <w:sz w:val="22"/>
          <w:szCs w:val="22"/>
        </w:rPr>
      </w:pPr>
    </w:p>
    <w:p w:rsidR="00E235EC" w:rsidRDefault="00E235EC" w:rsidP="007236DB">
      <w:pPr>
        <w:pStyle w:val="KonuBal"/>
        <w:jc w:val="both"/>
        <w:rPr>
          <w:sz w:val="22"/>
          <w:szCs w:val="22"/>
        </w:rPr>
      </w:pPr>
    </w:p>
    <w:p w:rsidR="00E235EC" w:rsidRDefault="00E235EC" w:rsidP="007236DB">
      <w:pPr>
        <w:pStyle w:val="KonuBal"/>
        <w:jc w:val="both"/>
        <w:rPr>
          <w:sz w:val="22"/>
          <w:szCs w:val="22"/>
        </w:rPr>
      </w:pPr>
    </w:p>
    <w:p w:rsidR="00E235EC" w:rsidRPr="00BD7079" w:rsidRDefault="00E235EC" w:rsidP="007236DB">
      <w:pPr>
        <w:pStyle w:val="KonuBal"/>
        <w:jc w:val="both"/>
        <w:rPr>
          <w:sz w:val="22"/>
          <w:szCs w:val="22"/>
        </w:rPr>
      </w:pPr>
    </w:p>
    <w:p w:rsidR="00D84CB5" w:rsidRPr="00BD7079" w:rsidRDefault="00D84CB5" w:rsidP="007236DB">
      <w:pPr>
        <w:pStyle w:val="KonuBal"/>
        <w:jc w:val="both"/>
        <w:rPr>
          <w:sz w:val="22"/>
          <w:szCs w:val="22"/>
        </w:rPr>
      </w:pPr>
      <w:r w:rsidRPr="00BD7079">
        <w:rPr>
          <w:sz w:val="22"/>
          <w:szCs w:val="22"/>
        </w:rPr>
        <w:lastRenderedPageBreak/>
        <w:t>A.3-Briket Kömürler:</w:t>
      </w:r>
    </w:p>
    <w:p w:rsidR="00D84CB5" w:rsidRPr="00BD7079" w:rsidRDefault="00D84CB5" w:rsidP="007236DB">
      <w:pPr>
        <w:pStyle w:val="KonuBal"/>
        <w:jc w:val="both"/>
        <w:rPr>
          <w:sz w:val="22"/>
          <w:szCs w:val="22"/>
        </w:rPr>
      </w:pPr>
    </w:p>
    <w:p w:rsidR="00D84CB5" w:rsidRPr="00BD7079" w:rsidRDefault="00D84CB5" w:rsidP="007236DB">
      <w:pPr>
        <w:pStyle w:val="KonuBal"/>
        <w:jc w:val="both"/>
        <w:rPr>
          <w:b w:val="0"/>
          <w:sz w:val="22"/>
          <w:szCs w:val="22"/>
        </w:rPr>
      </w:pPr>
      <w:r w:rsidRPr="00BD7079">
        <w:rPr>
          <w:b w:val="0"/>
          <w:sz w:val="22"/>
          <w:szCs w:val="22"/>
        </w:rPr>
        <w:t xml:space="preserve">1-Briket kömürlerde; IKHKKY Madde 24 gereğince </w:t>
      </w:r>
      <w:r w:rsidRPr="00BD7079">
        <w:rPr>
          <w:b w:val="0"/>
          <w:bCs w:val="0"/>
          <w:sz w:val="22"/>
          <w:szCs w:val="22"/>
        </w:rPr>
        <w:t xml:space="preserve">(Değişik: </w:t>
      </w:r>
      <w:r w:rsidRPr="00BD7079">
        <w:rPr>
          <w:rStyle w:val="grame"/>
          <w:b w:val="0"/>
          <w:bCs w:val="0"/>
          <w:sz w:val="22"/>
          <w:szCs w:val="22"/>
        </w:rPr>
        <w:t>RG–</w:t>
      </w:r>
      <w:proofErr w:type="gramStart"/>
      <w:r w:rsidRPr="00BD7079">
        <w:rPr>
          <w:rStyle w:val="grame"/>
          <w:b w:val="0"/>
          <w:bCs w:val="0"/>
          <w:sz w:val="22"/>
          <w:szCs w:val="22"/>
        </w:rPr>
        <w:t>14</w:t>
      </w:r>
      <w:r w:rsidRPr="00BD7079">
        <w:rPr>
          <w:b w:val="0"/>
          <w:bCs w:val="0"/>
          <w:sz w:val="22"/>
          <w:szCs w:val="22"/>
        </w:rPr>
        <w:t>/05/2007</w:t>
      </w:r>
      <w:proofErr w:type="gramEnd"/>
      <w:r w:rsidRPr="00BD7079">
        <w:rPr>
          <w:b w:val="0"/>
          <w:bCs w:val="0"/>
          <w:sz w:val="22"/>
          <w:szCs w:val="22"/>
        </w:rPr>
        <w:t xml:space="preserve">–26522)       </w:t>
      </w:r>
      <w:r w:rsidRPr="00BD7079">
        <w:rPr>
          <w:b w:val="0"/>
          <w:sz w:val="22"/>
          <w:szCs w:val="22"/>
        </w:rPr>
        <w:t>TSE 12055 “Kömür Briketi-Isınmada Kullanılan” standardına uyulmasına,</w:t>
      </w:r>
    </w:p>
    <w:p w:rsidR="00D84CB5" w:rsidRPr="00BD7079" w:rsidRDefault="00D84CB5" w:rsidP="007236DB">
      <w:pPr>
        <w:pStyle w:val="KonuBal"/>
        <w:jc w:val="both"/>
        <w:rPr>
          <w:b w:val="0"/>
          <w:sz w:val="22"/>
          <w:szCs w:val="22"/>
        </w:rPr>
      </w:pPr>
    </w:p>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5"/>
        <w:gridCol w:w="3101"/>
        <w:gridCol w:w="3485"/>
      </w:tblGrid>
      <w:tr w:rsidR="00D84CB5" w:rsidRPr="00BD7079" w:rsidTr="00A77433">
        <w:trPr>
          <w:trHeight w:val="242"/>
        </w:trPr>
        <w:tc>
          <w:tcPr>
            <w:tcW w:w="5246" w:type="dxa"/>
            <w:gridSpan w:val="2"/>
          </w:tcPr>
          <w:p w:rsidR="00D84CB5" w:rsidRPr="00BD7079" w:rsidRDefault="00D84CB5" w:rsidP="007236DB">
            <w:pPr>
              <w:jc w:val="both"/>
              <w:rPr>
                <w:bCs/>
                <w:sz w:val="22"/>
                <w:szCs w:val="22"/>
              </w:rPr>
            </w:pPr>
            <w:r w:rsidRPr="00BD7079">
              <w:rPr>
                <w:bCs/>
                <w:sz w:val="22"/>
                <w:szCs w:val="22"/>
              </w:rPr>
              <w:t>Özellik</w:t>
            </w:r>
          </w:p>
        </w:tc>
        <w:tc>
          <w:tcPr>
            <w:tcW w:w="3485" w:type="dxa"/>
          </w:tcPr>
          <w:p w:rsidR="00D84CB5" w:rsidRPr="00BD7079" w:rsidRDefault="00D84CB5" w:rsidP="007236DB">
            <w:pPr>
              <w:jc w:val="both"/>
              <w:rPr>
                <w:bCs/>
                <w:sz w:val="22"/>
                <w:szCs w:val="22"/>
              </w:rPr>
            </w:pPr>
            <w:r w:rsidRPr="00BD7079">
              <w:rPr>
                <w:bCs/>
                <w:sz w:val="22"/>
                <w:szCs w:val="22"/>
              </w:rPr>
              <w:t>Sınıf 1</w:t>
            </w:r>
          </w:p>
        </w:tc>
      </w:tr>
      <w:tr w:rsidR="00D84CB5" w:rsidRPr="00BD7079" w:rsidTr="00A77433">
        <w:trPr>
          <w:trHeight w:val="228"/>
        </w:trPr>
        <w:tc>
          <w:tcPr>
            <w:tcW w:w="5246" w:type="dxa"/>
            <w:gridSpan w:val="2"/>
          </w:tcPr>
          <w:p w:rsidR="00D84CB5" w:rsidRPr="00BD7079" w:rsidRDefault="00D84CB5" w:rsidP="007236DB">
            <w:pPr>
              <w:jc w:val="both"/>
              <w:rPr>
                <w:bCs/>
                <w:sz w:val="22"/>
                <w:szCs w:val="22"/>
              </w:rPr>
            </w:pPr>
            <w:proofErr w:type="gramStart"/>
            <w:r w:rsidRPr="00BD7079">
              <w:rPr>
                <w:bCs/>
                <w:sz w:val="22"/>
                <w:szCs w:val="22"/>
              </w:rPr>
              <w:t>Alt  Isıl</w:t>
            </w:r>
            <w:proofErr w:type="gramEnd"/>
            <w:r w:rsidRPr="00BD7079">
              <w:rPr>
                <w:bCs/>
                <w:sz w:val="22"/>
                <w:szCs w:val="22"/>
              </w:rPr>
              <w:t xml:space="preserve"> Değeri </w:t>
            </w:r>
            <w:r w:rsidRPr="00BD7079">
              <w:rPr>
                <w:bCs/>
                <w:sz w:val="22"/>
                <w:szCs w:val="22"/>
                <w:vertAlign w:val="superscript"/>
              </w:rPr>
              <w:t>1)</w:t>
            </w:r>
            <w:r w:rsidRPr="00BD7079">
              <w:rPr>
                <w:bCs/>
                <w:sz w:val="22"/>
                <w:szCs w:val="22"/>
              </w:rPr>
              <w:t xml:space="preserve"> (</w:t>
            </w:r>
            <w:proofErr w:type="spellStart"/>
            <w:r w:rsidRPr="00BD7079">
              <w:rPr>
                <w:bCs/>
                <w:sz w:val="22"/>
                <w:szCs w:val="22"/>
              </w:rPr>
              <w:t>kcal</w:t>
            </w:r>
            <w:proofErr w:type="spellEnd"/>
            <w:r w:rsidRPr="00BD7079">
              <w:rPr>
                <w:bCs/>
                <w:sz w:val="22"/>
                <w:szCs w:val="22"/>
              </w:rPr>
              <w:t xml:space="preserve">/kg), en az </w:t>
            </w:r>
          </w:p>
        </w:tc>
        <w:tc>
          <w:tcPr>
            <w:tcW w:w="3485" w:type="dxa"/>
          </w:tcPr>
          <w:p w:rsidR="00D84CB5" w:rsidRPr="00BD7079" w:rsidRDefault="00D84CB5" w:rsidP="007236DB">
            <w:pPr>
              <w:jc w:val="both"/>
              <w:rPr>
                <w:bCs/>
                <w:sz w:val="22"/>
                <w:szCs w:val="22"/>
              </w:rPr>
            </w:pPr>
            <w:r w:rsidRPr="00BD7079">
              <w:rPr>
                <w:bCs/>
                <w:sz w:val="22"/>
                <w:szCs w:val="22"/>
              </w:rPr>
              <w:t>5000</w:t>
            </w:r>
          </w:p>
        </w:tc>
      </w:tr>
      <w:tr w:rsidR="00D84CB5" w:rsidRPr="00BD7079" w:rsidTr="00A77433">
        <w:trPr>
          <w:trHeight w:val="242"/>
        </w:trPr>
        <w:tc>
          <w:tcPr>
            <w:tcW w:w="5246" w:type="dxa"/>
            <w:gridSpan w:val="2"/>
          </w:tcPr>
          <w:p w:rsidR="00D84CB5" w:rsidRPr="00BD7079" w:rsidRDefault="00D84CB5" w:rsidP="007236DB">
            <w:pPr>
              <w:jc w:val="both"/>
              <w:rPr>
                <w:bCs/>
                <w:sz w:val="22"/>
                <w:szCs w:val="22"/>
              </w:rPr>
            </w:pPr>
            <w:r w:rsidRPr="00BD7079">
              <w:rPr>
                <w:bCs/>
                <w:sz w:val="22"/>
                <w:szCs w:val="22"/>
              </w:rPr>
              <w:t>Baca gazına Geçen Kükürt Oranı (%), m/m, en fazla</w:t>
            </w:r>
          </w:p>
        </w:tc>
        <w:tc>
          <w:tcPr>
            <w:tcW w:w="3485" w:type="dxa"/>
          </w:tcPr>
          <w:p w:rsidR="00D84CB5" w:rsidRPr="00BD7079" w:rsidRDefault="00D84CB5" w:rsidP="007236DB">
            <w:pPr>
              <w:jc w:val="both"/>
              <w:rPr>
                <w:bCs/>
                <w:sz w:val="22"/>
                <w:szCs w:val="22"/>
              </w:rPr>
            </w:pPr>
            <w:r w:rsidRPr="00BD7079">
              <w:rPr>
                <w:bCs/>
                <w:sz w:val="22"/>
                <w:szCs w:val="22"/>
              </w:rPr>
              <w:t>0,8</w:t>
            </w:r>
          </w:p>
        </w:tc>
      </w:tr>
      <w:tr w:rsidR="00D84CB5" w:rsidRPr="00BD7079" w:rsidTr="00A77433">
        <w:trPr>
          <w:trHeight w:val="228"/>
        </w:trPr>
        <w:tc>
          <w:tcPr>
            <w:tcW w:w="5246" w:type="dxa"/>
            <w:gridSpan w:val="2"/>
          </w:tcPr>
          <w:p w:rsidR="00D84CB5" w:rsidRPr="00BD7079" w:rsidRDefault="00D84CB5" w:rsidP="007236DB">
            <w:pPr>
              <w:jc w:val="both"/>
              <w:rPr>
                <w:bCs/>
                <w:sz w:val="22"/>
                <w:szCs w:val="22"/>
              </w:rPr>
            </w:pPr>
            <w:r w:rsidRPr="00BD7079">
              <w:rPr>
                <w:bCs/>
                <w:sz w:val="22"/>
                <w:szCs w:val="22"/>
              </w:rPr>
              <w:t>Düşme Sağlamlığı (%),m/</w:t>
            </w:r>
            <w:proofErr w:type="spellStart"/>
            <w:r w:rsidRPr="00BD7079">
              <w:rPr>
                <w:bCs/>
                <w:sz w:val="22"/>
                <w:szCs w:val="22"/>
              </w:rPr>
              <w:t>m,en</w:t>
            </w:r>
            <w:proofErr w:type="spellEnd"/>
            <w:r w:rsidRPr="00BD7079">
              <w:rPr>
                <w:bCs/>
                <w:sz w:val="22"/>
                <w:szCs w:val="22"/>
              </w:rPr>
              <w:t xml:space="preserve"> az</w:t>
            </w:r>
          </w:p>
        </w:tc>
        <w:tc>
          <w:tcPr>
            <w:tcW w:w="3485" w:type="dxa"/>
          </w:tcPr>
          <w:p w:rsidR="00D84CB5" w:rsidRPr="00BD7079" w:rsidRDefault="00D84CB5" w:rsidP="007236DB">
            <w:pPr>
              <w:jc w:val="both"/>
              <w:rPr>
                <w:bCs/>
                <w:sz w:val="22"/>
                <w:szCs w:val="22"/>
              </w:rPr>
            </w:pPr>
            <w:r w:rsidRPr="00BD7079">
              <w:rPr>
                <w:bCs/>
                <w:sz w:val="22"/>
                <w:szCs w:val="22"/>
              </w:rPr>
              <w:t>90</w:t>
            </w:r>
          </w:p>
        </w:tc>
      </w:tr>
      <w:tr w:rsidR="00D84CB5" w:rsidRPr="00BD7079" w:rsidTr="00A77433">
        <w:trPr>
          <w:trHeight w:val="242"/>
        </w:trPr>
        <w:tc>
          <w:tcPr>
            <w:tcW w:w="5246" w:type="dxa"/>
            <w:gridSpan w:val="2"/>
          </w:tcPr>
          <w:p w:rsidR="00D84CB5" w:rsidRPr="00BD7079" w:rsidRDefault="00D84CB5" w:rsidP="007236DB">
            <w:pPr>
              <w:jc w:val="both"/>
              <w:rPr>
                <w:bCs/>
                <w:sz w:val="22"/>
                <w:szCs w:val="22"/>
              </w:rPr>
            </w:pPr>
            <w:r w:rsidRPr="00BD7079">
              <w:rPr>
                <w:bCs/>
                <w:sz w:val="22"/>
                <w:szCs w:val="22"/>
              </w:rPr>
              <w:t>Aşınma Sağlamlığı (%),m/</w:t>
            </w:r>
            <w:proofErr w:type="spellStart"/>
            <w:r w:rsidRPr="00BD7079">
              <w:rPr>
                <w:bCs/>
                <w:sz w:val="22"/>
                <w:szCs w:val="22"/>
              </w:rPr>
              <w:t>m,en</w:t>
            </w:r>
            <w:proofErr w:type="spellEnd"/>
            <w:r w:rsidRPr="00BD7079">
              <w:rPr>
                <w:bCs/>
                <w:sz w:val="22"/>
                <w:szCs w:val="22"/>
              </w:rPr>
              <w:t xml:space="preserve"> az</w:t>
            </w:r>
          </w:p>
        </w:tc>
        <w:tc>
          <w:tcPr>
            <w:tcW w:w="3485" w:type="dxa"/>
          </w:tcPr>
          <w:p w:rsidR="00D84CB5" w:rsidRPr="00BD7079" w:rsidRDefault="00D84CB5" w:rsidP="007236DB">
            <w:pPr>
              <w:jc w:val="both"/>
              <w:rPr>
                <w:bCs/>
                <w:sz w:val="22"/>
                <w:szCs w:val="22"/>
              </w:rPr>
            </w:pPr>
            <w:r w:rsidRPr="00BD7079">
              <w:rPr>
                <w:bCs/>
                <w:sz w:val="22"/>
                <w:szCs w:val="22"/>
              </w:rPr>
              <w:t>75</w:t>
            </w:r>
          </w:p>
        </w:tc>
      </w:tr>
      <w:tr w:rsidR="00D84CB5" w:rsidRPr="00BD7079" w:rsidTr="00A77433">
        <w:trPr>
          <w:cantSplit/>
          <w:trHeight w:val="124"/>
        </w:trPr>
        <w:tc>
          <w:tcPr>
            <w:tcW w:w="2145" w:type="dxa"/>
            <w:vMerge w:val="restart"/>
          </w:tcPr>
          <w:p w:rsidR="00D84CB5" w:rsidRPr="00BD7079" w:rsidRDefault="00D84CB5" w:rsidP="007236DB">
            <w:pPr>
              <w:jc w:val="both"/>
              <w:rPr>
                <w:bCs/>
                <w:sz w:val="22"/>
                <w:szCs w:val="22"/>
              </w:rPr>
            </w:pPr>
            <w:r w:rsidRPr="00BD7079">
              <w:rPr>
                <w:bCs/>
                <w:sz w:val="22"/>
                <w:szCs w:val="22"/>
              </w:rPr>
              <w:t>Kırılma Sağlamlığı</w:t>
            </w:r>
          </w:p>
        </w:tc>
        <w:tc>
          <w:tcPr>
            <w:tcW w:w="3101" w:type="dxa"/>
          </w:tcPr>
          <w:p w:rsidR="00D84CB5" w:rsidRPr="00BD7079" w:rsidRDefault="00D84CB5" w:rsidP="007236DB">
            <w:pPr>
              <w:jc w:val="both"/>
              <w:rPr>
                <w:bCs/>
                <w:sz w:val="22"/>
                <w:szCs w:val="22"/>
              </w:rPr>
            </w:pPr>
            <w:r w:rsidRPr="00BD7079">
              <w:rPr>
                <w:bCs/>
                <w:sz w:val="22"/>
                <w:szCs w:val="22"/>
              </w:rPr>
              <w:t>Yastık veya Yumurta Şeklindeki Briketlerde (</w:t>
            </w:r>
            <w:proofErr w:type="spellStart"/>
            <w:r w:rsidRPr="00BD7079">
              <w:rPr>
                <w:bCs/>
                <w:sz w:val="22"/>
                <w:szCs w:val="22"/>
              </w:rPr>
              <w:t>kgf</w:t>
            </w:r>
            <w:proofErr w:type="spellEnd"/>
            <w:r w:rsidRPr="00BD7079">
              <w:rPr>
                <w:bCs/>
                <w:sz w:val="22"/>
                <w:szCs w:val="22"/>
              </w:rPr>
              <w:t>), en az</w:t>
            </w:r>
          </w:p>
        </w:tc>
        <w:tc>
          <w:tcPr>
            <w:tcW w:w="3485" w:type="dxa"/>
          </w:tcPr>
          <w:p w:rsidR="00D84CB5" w:rsidRPr="00BD7079" w:rsidRDefault="00D84CB5" w:rsidP="007236DB">
            <w:pPr>
              <w:jc w:val="both"/>
              <w:rPr>
                <w:bCs/>
                <w:sz w:val="22"/>
                <w:szCs w:val="22"/>
              </w:rPr>
            </w:pPr>
            <w:r w:rsidRPr="00BD7079">
              <w:rPr>
                <w:bCs/>
                <w:sz w:val="22"/>
                <w:szCs w:val="22"/>
              </w:rPr>
              <w:t>80</w:t>
            </w:r>
          </w:p>
        </w:tc>
      </w:tr>
      <w:tr w:rsidR="00D84CB5" w:rsidRPr="00BD7079" w:rsidTr="00A77433">
        <w:trPr>
          <w:cantSplit/>
          <w:trHeight w:val="124"/>
        </w:trPr>
        <w:tc>
          <w:tcPr>
            <w:tcW w:w="2145" w:type="dxa"/>
            <w:vMerge/>
          </w:tcPr>
          <w:p w:rsidR="00D84CB5" w:rsidRPr="00BD7079" w:rsidRDefault="00D84CB5" w:rsidP="007236DB">
            <w:pPr>
              <w:jc w:val="both"/>
              <w:rPr>
                <w:bCs/>
                <w:sz w:val="22"/>
                <w:szCs w:val="22"/>
              </w:rPr>
            </w:pPr>
          </w:p>
        </w:tc>
        <w:tc>
          <w:tcPr>
            <w:tcW w:w="3101" w:type="dxa"/>
          </w:tcPr>
          <w:p w:rsidR="00D84CB5" w:rsidRPr="00BD7079" w:rsidRDefault="00D84CB5" w:rsidP="007236DB">
            <w:pPr>
              <w:jc w:val="both"/>
              <w:rPr>
                <w:bCs/>
                <w:sz w:val="22"/>
                <w:szCs w:val="22"/>
              </w:rPr>
            </w:pPr>
            <w:r w:rsidRPr="00BD7079">
              <w:rPr>
                <w:bCs/>
                <w:sz w:val="22"/>
                <w:szCs w:val="22"/>
              </w:rPr>
              <w:t>Tabanı Düzgün Geometrik Şekilli Briketlerde (kg/cm</w:t>
            </w:r>
            <w:r w:rsidRPr="00BD7079">
              <w:rPr>
                <w:bCs/>
                <w:sz w:val="22"/>
                <w:szCs w:val="22"/>
                <w:vertAlign w:val="superscript"/>
              </w:rPr>
              <w:t>2</w:t>
            </w:r>
            <w:r w:rsidRPr="00BD7079">
              <w:rPr>
                <w:bCs/>
                <w:sz w:val="22"/>
                <w:szCs w:val="22"/>
              </w:rPr>
              <w:t>),en az</w:t>
            </w:r>
          </w:p>
        </w:tc>
        <w:tc>
          <w:tcPr>
            <w:tcW w:w="3485" w:type="dxa"/>
          </w:tcPr>
          <w:p w:rsidR="00D84CB5" w:rsidRPr="00BD7079" w:rsidRDefault="00D84CB5" w:rsidP="007236DB">
            <w:pPr>
              <w:jc w:val="both"/>
              <w:rPr>
                <w:bCs/>
                <w:sz w:val="22"/>
                <w:szCs w:val="22"/>
              </w:rPr>
            </w:pPr>
            <w:r w:rsidRPr="00BD7079">
              <w:rPr>
                <w:bCs/>
                <w:sz w:val="22"/>
                <w:szCs w:val="22"/>
              </w:rPr>
              <w:t>130</w:t>
            </w:r>
          </w:p>
        </w:tc>
      </w:tr>
      <w:tr w:rsidR="00D84CB5" w:rsidRPr="00BD7079" w:rsidTr="00A77433">
        <w:trPr>
          <w:trHeight w:val="242"/>
        </w:trPr>
        <w:tc>
          <w:tcPr>
            <w:tcW w:w="5246" w:type="dxa"/>
            <w:gridSpan w:val="2"/>
          </w:tcPr>
          <w:p w:rsidR="00D84CB5" w:rsidRPr="00BD7079" w:rsidRDefault="00D84CB5" w:rsidP="007236DB">
            <w:pPr>
              <w:jc w:val="both"/>
              <w:rPr>
                <w:bCs/>
                <w:sz w:val="22"/>
                <w:szCs w:val="22"/>
              </w:rPr>
            </w:pPr>
            <w:r w:rsidRPr="00BD7079">
              <w:rPr>
                <w:bCs/>
                <w:sz w:val="22"/>
                <w:szCs w:val="22"/>
              </w:rPr>
              <w:t xml:space="preserve">Suya Dayanım </w:t>
            </w:r>
            <w:r w:rsidRPr="00BD7079">
              <w:rPr>
                <w:bCs/>
                <w:sz w:val="22"/>
                <w:szCs w:val="22"/>
                <w:vertAlign w:val="superscript"/>
              </w:rPr>
              <w:t>2</w:t>
            </w:r>
            <w:proofErr w:type="gramStart"/>
            <w:r w:rsidRPr="00BD7079">
              <w:rPr>
                <w:bCs/>
                <w:sz w:val="22"/>
                <w:szCs w:val="22"/>
                <w:vertAlign w:val="superscript"/>
              </w:rPr>
              <w:t>)</w:t>
            </w:r>
            <w:proofErr w:type="gramEnd"/>
            <w:r w:rsidRPr="00BD7079">
              <w:rPr>
                <w:bCs/>
                <w:sz w:val="22"/>
                <w:szCs w:val="22"/>
              </w:rPr>
              <w:t xml:space="preserve"> (%), en az</w:t>
            </w:r>
          </w:p>
        </w:tc>
        <w:tc>
          <w:tcPr>
            <w:tcW w:w="3485" w:type="dxa"/>
          </w:tcPr>
          <w:p w:rsidR="00D84CB5" w:rsidRPr="00BD7079" w:rsidRDefault="00D84CB5" w:rsidP="007236DB">
            <w:pPr>
              <w:jc w:val="both"/>
              <w:rPr>
                <w:bCs/>
                <w:sz w:val="22"/>
                <w:szCs w:val="22"/>
              </w:rPr>
            </w:pPr>
            <w:r w:rsidRPr="00BD7079">
              <w:rPr>
                <w:bCs/>
                <w:sz w:val="22"/>
                <w:szCs w:val="22"/>
              </w:rPr>
              <w:t>70</w:t>
            </w:r>
          </w:p>
        </w:tc>
      </w:tr>
      <w:tr w:rsidR="00D84CB5" w:rsidRPr="00BD7079" w:rsidTr="00A77433">
        <w:trPr>
          <w:trHeight w:val="242"/>
        </w:trPr>
        <w:tc>
          <w:tcPr>
            <w:tcW w:w="5246" w:type="dxa"/>
            <w:gridSpan w:val="2"/>
          </w:tcPr>
          <w:p w:rsidR="00D84CB5" w:rsidRPr="00BD7079" w:rsidRDefault="00D84CB5" w:rsidP="007236DB">
            <w:pPr>
              <w:jc w:val="both"/>
              <w:rPr>
                <w:bCs/>
                <w:sz w:val="22"/>
                <w:szCs w:val="22"/>
              </w:rPr>
            </w:pPr>
            <w:r w:rsidRPr="00BD7079">
              <w:rPr>
                <w:bCs/>
                <w:sz w:val="22"/>
                <w:szCs w:val="22"/>
              </w:rPr>
              <w:t>Isıl Verimi (%),en az</w:t>
            </w:r>
          </w:p>
        </w:tc>
        <w:tc>
          <w:tcPr>
            <w:tcW w:w="3485" w:type="dxa"/>
          </w:tcPr>
          <w:p w:rsidR="00D84CB5" w:rsidRPr="00BD7079" w:rsidRDefault="00D84CB5" w:rsidP="007236DB">
            <w:pPr>
              <w:jc w:val="both"/>
              <w:rPr>
                <w:bCs/>
                <w:sz w:val="22"/>
                <w:szCs w:val="22"/>
              </w:rPr>
            </w:pPr>
            <w:r w:rsidRPr="00BD7079">
              <w:rPr>
                <w:bCs/>
                <w:sz w:val="22"/>
                <w:szCs w:val="22"/>
              </w:rPr>
              <w:t>75</w:t>
            </w:r>
          </w:p>
        </w:tc>
      </w:tr>
      <w:tr w:rsidR="00D84CB5" w:rsidRPr="00BD7079" w:rsidTr="00A77433">
        <w:trPr>
          <w:trHeight w:val="228"/>
        </w:trPr>
        <w:tc>
          <w:tcPr>
            <w:tcW w:w="5246" w:type="dxa"/>
            <w:gridSpan w:val="2"/>
          </w:tcPr>
          <w:p w:rsidR="00D84CB5" w:rsidRPr="00BD7079" w:rsidRDefault="00D84CB5" w:rsidP="007236DB">
            <w:pPr>
              <w:jc w:val="both"/>
              <w:rPr>
                <w:bCs/>
                <w:sz w:val="22"/>
                <w:szCs w:val="22"/>
              </w:rPr>
            </w:pPr>
            <w:r w:rsidRPr="00BD7079">
              <w:rPr>
                <w:bCs/>
                <w:sz w:val="22"/>
                <w:szCs w:val="22"/>
              </w:rPr>
              <w:t>Duman Emisyon Oranı (g/kg), en fazla</w:t>
            </w:r>
          </w:p>
        </w:tc>
        <w:tc>
          <w:tcPr>
            <w:tcW w:w="3485" w:type="dxa"/>
          </w:tcPr>
          <w:p w:rsidR="00D84CB5" w:rsidRPr="00BD7079" w:rsidRDefault="00D84CB5" w:rsidP="007236DB">
            <w:pPr>
              <w:jc w:val="both"/>
              <w:rPr>
                <w:bCs/>
                <w:sz w:val="22"/>
                <w:szCs w:val="22"/>
              </w:rPr>
            </w:pPr>
            <w:r w:rsidRPr="00BD7079">
              <w:rPr>
                <w:bCs/>
                <w:sz w:val="22"/>
                <w:szCs w:val="22"/>
              </w:rPr>
              <w:t>8</w:t>
            </w:r>
          </w:p>
        </w:tc>
      </w:tr>
      <w:tr w:rsidR="00D84CB5" w:rsidRPr="00BD7079" w:rsidTr="00A77433">
        <w:trPr>
          <w:cantSplit/>
          <w:trHeight w:val="485"/>
        </w:trPr>
        <w:tc>
          <w:tcPr>
            <w:tcW w:w="8731" w:type="dxa"/>
            <w:gridSpan w:val="3"/>
          </w:tcPr>
          <w:p w:rsidR="00D84CB5" w:rsidRPr="00BD7079" w:rsidRDefault="00D84CB5" w:rsidP="007236DB">
            <w:pPr>
              <w:pStyle w:val="KonuBal"/>
              <w:jc w:val="both"/>
              <w:rPr>
                <w:b w:val="0"/>
                <w:sz w:val="22"/>
                <w:szCs w:val="22"/>
              </w:rPr>
            </w:pPr>
            <w:r w:rsidRPr="00BD7079">
              <w:rPr>
                <w:b w:val="0"/>
                <w:sz w:val="22"/>
                <w:szCs w:val="22"/>
              </w:rPr>
              <w:t>1) Bu özellik, orijinal (satışa sunulan) briket bazındadır.</w:t>
            </w:r>
          </w:p>
          <w:p w:rsidR="00D84CB5" w:rsidRPr="00BD7079" w:rsidRDefault="00D84CB5" w:rsidP="007236DB">
            <w:pPr>
              <w:pStyle w:val="KonuBal"/>
              <w:jc w:val="both"/>
              <w:rPr>
                <w:b w:val="0"/>
                <w:sz w:val="22"/>
                <w:szCs w:val="22"/>
              </w:rPr>
            </w:pPr>
            <w:r w:rsidRPr="00BD7079">
              <w:rPr>
                <w:b w:val="0"/>
                <w:sz w:val="22"/>
                <w:szCs w:val="22"/>
              </w:rPr>
              <w:t xml:space="preserve">2) </w:t>
            </w:r>
            <w:proofErr w:type="gramStart"/>
            <w:r w:rsidRPr="00BD7079">
              <w:rPr>
                <w:b w:val="0"/>
                <w:sz w:val="22"/>
                <w:szCs w:val="22"/>
              </w:rPr>
              <w:t>Su  geçirmeyen</w:t>
            </w:r>
            <w:proofErr w:type="gramEnd"/>
            <w:r w:rsidRPr="00BD7079">
              <w:rPr>
                <w:b w:val="0"/>
                <w:sz w:val="22"/>
                <w:szCs w:val="22"/>
              </w:rPr>
              <w:t xml:space="preserve"> torbalar içerisinde satılan briketlerde bu özellik  aranmaz.</w:t>
            </w:r>
          </w:p>
        </w:tc>
      </w:tr>
    </w:tbl>
    <w:p w:rsidR="00D84CB5" w:rsidRPr="00BD7079" w:rsidRDefault="00D84CB5" w:rsidP="007236DB">
      <w:pPr>
        <w:jc w:val="both"/>
        <w:rPr>
          <w:bCs/>
          <w:sz w:val="22"/>
          <w:szCs w:val="22"/>
        </w:rPr>
      </w:pPr>
      <w:r w:rsidRPr="00BD7079">
        <w:rPr>
          <w:bCs/>
          <w:sz w:val="22"/>
          <w:szCs w:val="22"/>
        </w:rPr>
        <w:tab/>
      </w:r>
    </w:p>
    <w:p w:rsidR="00D84CB5" w:rsidRPr="00BD7079" w:rsidRDefault="00D84CB5" w:rsidP="007236DB">
      <w:pPr>
        <w:jc w:val="both"/>
        <w:rPr>
          <w:bCs/>
          <w:sz w:val="22"/>
          <w:szCs w:val="22"/>
        </w:rPr>
      </w:pPr>
      <w:r w:rsidRPr="00BD7079">
        <w:rPr>
          <w:bCs/>
          <w:sz w:val="22"/>
          <w:szCs w:val="22"/>
        </w:rPr>
        <w:t>2- İlimizde faaliyet gösteren briket kömür üreticilerinin uygunluk</w:t>
      </w:r>
      <w:r w:rsidR="00A049FF">
        <w:rPr>
          <w:bCs/>
          <w:sz w:val="22"/>
          <w:szCs w:val="22"/>
        </w:rPr>
        <w:t xml:space="preserve"> yazısı</w:t>
      </w:r>
      <w:r w:rsidRPr="00BD7079">
        <w:rPr>
          <w:bCs/>
          <w:sz w:val="22"/>
          <w:szCs w:val="22"/>
        </w:rPr>
        <w:t xml:space="preserve"> ve satış izin belgesinin Trabzon Valiliği Çevre ve </w:t>
      </w:r>
      <w:r w:rsidR="000F3F1A">
        <w:rPr>
          <w:bCs/>
          <w:sz w:val="22"/>
          <w:szCs w:val="22"/>
        </w:rPr>
        <w:t>Şehircilik İl</w:t>
      </w:r>
      <w:r w:rsidRPr="00BD7079">
        <w:rPr>
          <w:bCs/>
          <w:sz w:val="22"/>
          <w:szCs w:val="22"/>
        </w:rPr>
        <w:t xml:space="preserve"> Müdürlüğünce verilmesine,</w:t>
      </w:r>
    </w:p>
    <w:p w:rsidR="00D84CB5" w:rsidRPr="00BD7079" w:rsidRDefault="00D84CB5" w:rsidP="007236DB">
      <w:pPr>
        <w:jc w:val="both"/>
        <w:rPr>
          <w:bCs/>
          <w:sz w:val="22"/>
          <w:szCs w:val="22"/>
        </w:rPr>
      </w:pPr>
      <w:r w:rsidRPr="00BD7079">
        <w:rPr>
          <w:bCs/>
          <w:sz w:val="22"/>
          <w:szCs w:val="22"/>
        </w:rPr>
        <w:t xml:space="preserve">3- Briket kömürünün satılacağı </w:t>
      </w:r>
      <w:r w:rsidR="000F3F1A">
        <w:rPr>
          <w:bCs/>
          <w:sz w:val="22"/>
          <w:szCs w:val="22"/>
        </w:rPr>
        <w:t>ilimizde</w:t>
      </w:r>
      <w:r w:rsidR="00A049FF">
        <w:rPr>
          <w:bCs/>
          <w:sz w:val="22"/>
          <w:szCs w:val="22"/>
        </w:rPr>
        <w:t>,</w:t>
      </w:r>
      <w:r w:rsidR="000F3F1A">
        <w:rPr>
          <w:bCs/>
          <w:sz w:val="22"/>
          <w:szCs w:val="22"/>
        </w:rPr>
        <w:t xml:space="preserve"> Trabzon Valiliği</w:t>
      </w:r>
      <w:r w:rsidRPr="00BD7079">
        <w:rPr>
          <w:bCs/>
          <w:sz w:val="22"/>
          <w:szCs w:val="22"/>
        </w:rPr>
        <w:t xml:space="preserve"> Çevre ve</w:t>
      </w:r>
      <w:r w:rsidR="000F3F1A">
        <w:rPr>
          <w:bCs/>
          <w:sz w:val="22"/>
          <w:szCs w:val="22"/>
        </w:rPr>
        <w:t xml:space="preserve"> Şehircilik</w:t>
      </w:r>
      <w:r w:rsidRPr="00BD7079">
        <w:rPr>
          <w:bCs/>
          <w:sz w:val="22"/>
          <w:szCs w:val="22"/>
        </w:rPr>
        <w:t xml:space="preserve"> </w:t>
      </w:r>
      <w:r w:rsidR="000F3F1A">
        <w:rPr>
          <w:bCs/>
          <w:sz w:val="22"/>
          <w:szCs w:val="22"/>
        </w:rPr>
        <w:t xml:space="preserve">İl </w:t>
      </w:r>
      <w:r w:rsidRPr="00BD7079">
        <w:rPr>
          <w:bCs/>
          <w:sz w:val="22"/>
          <w:szCs w:val="22"/>
        </w:rPr>
        <w:t xml:space="preserve">Müdürlüğü’ne bilgi verilmesi kaydıyla tüm il, ilçe, belde ve köy yerleşim alanlarında satılmasına ve kullanılmasına, </w:t>
      </w:r>
    </w:p>
    <w:p w:rsidR="00D84CB5" w:rsidRPr="00BD7079" w:rsidRDefault="00D84CB5" w:rsidP="007236DB">
      <w:pPr>
        <w:jc w:val="both"/>
        <w:rPr>
          <w:b/>
          <w:sz w:val="22"/>
          <w:szCs w:val="22"/>
        </w:rPr>
      </w:pPr>
    </w:p>
    <w:p w:rsidR="00D84CB5" w:rsidRPr="00BD7079" w:rsidRDefault="00D84CB5" w:rsidP="007236DB">
      <w:pPr>
        <w:jc w:val="both"/>
        <w:rPr>
          <w:b/>
          <w:sz w:val="22"/>
          <w:szCs w:val="22"/>
        </w:rPr>
      </w:pPr>
      <w:r w:rsidRPr="00BD7079">
        <w:rPr>
          <w:b/>
          <w:sz w:val="22"/>
          <w:szCs w:val="22"/>
        </w:rPr>
        <w:t>A.4-Sıvı Yakıtlar:</w:t>
      </w:r>
    </w:p>
    <w:p w:rsidR="00D84CB5" w:rsidRPr="00BD7079" w:rsidRDefault="00D84CB5" w:rsidP="007236DB">
      <w:pPr>
        <w:jc w:val="both"/>
        <w:rPr>
          <w:b/>
          <w:sz w:val="22"/>
          <w:szCs w:val="22"/>
        </w:rPr>
      </w:pPr>
    </w:p>
    <w:p w:rsidR="00D84CB5" w:rsidRPr="00BD7079" w:rsidRDefault="00D84CB5" w:rsidP="007236DB">
      <w:pPr>
        <w:pStyle w:val="GvdeMetni3"/>
        <w:jc w:val="both"/>
      </w:pPr>
      <w:r w:rsidRPr="00BD7079">
        <w:t>1-IKHKK Yönetmeliği (</w:t>
      </w:r>
      <w:r w:rsidRPr="00BD7079">
        <w:rPr>
          <w:rStyle w:val="grame"/>
          <w:bCs w:val="0"/>
        </w:rPr>
        <w:t>Değişik:</w:t>
      </w:r>
      <w:r w:rsidRPr="00BD7079">
        <w:rPr>
          <w:rStyle w:val="spelle"/>
          <w:bCs w:val="0"/>
        </w:rPr>
        <w:t xml:space="preserve"> RG</w:t>
      </w:r>
      <w:r w:rsidRPr="00BD7079">
        <w:rPr>
          <w:bCs w:val="0"/>
        </w:rPr>
        <w:t>-1/3/2008-26803)</w:t>
      </w:r>
      <w:r w:rsidRPr="00BD7079">
        <w:rPr>
          <w:b/>
          <w:bCs w:val="0"/>
        </w:rPr>
        <w:t xml:space="preserve"> </w:t>
      </w:r>
      <w:r w:rsidRPr="00BD7079">
        <w:t xml:space="preserve">Madde 5 (c) bendi gereğince; ısınma amaçlı kullanılan ithal </w:t>
      </w:r>
      <w:proofErr w:type="spellStart"/>
      <w:r w:rsidRPr="00BD7079">
        <w:t>fuel-oilin</w:t>
      </w:r>
      <w:proofErr w:type="spellEnd"/>
      <w:r w:rsidRPr="00BD7079">
        <w:t xml:space="preserve"> kükürt içeriği maksimum %1,0 (+0,1 tolerans), </w:t>
      </w:r>
      <w:proofErr w:type="gramStart"/>
      <w:r w:rsidRPr="00BD7079">
        <w:t xml:space="preserve">yerli  </w:t>
      </w:r>
      <w:proofErr w:type="spellStart"/>
      <w:r>
        <w:t>f</w:t>
      </w:r>
      <w:r w:rsidRPr="00BD7079">
        <w:t>uel</w:t>
      </w:r>
      <w:proofErr w:type="spellEnd"/>
      <w:proofErr w:type="gramEnd"/>
      <w:r w:rsidRPr="00BD7079">
        <w:t xml:space="preserve"> -</w:t>
      </w:r>
      <w:proofErr w:type="spellStart"/>
      <w:r w:rsidRPr="00BD7079">
        <w:t>oilin</w:t>
      </w:r>
      <w:proofErr w:type="spellEnd"/>
      <w:r w:rsidRPr="00BD7079">
        <w:t xml:space="preserve"> kükürt içeriğinin ise 31.12.2010 tarihine kadar maksimum %1,5 (+0,1 tolerans) değerini geçmemesine,  motorin, gaz yağı, ve </w:t>
      </w:r>
      <w:proofErr w:type="spellStart"/>
      <w:r w:rsidRPr="00BD7079">
        <w:t>etanolun</w:t>
      </w:r>
      <w:proofErr w:type="spellEnd"/>
      <w:r w:rsidRPr="00BD7079">
        <w:t xml:space="preserve"> ısınma amacıyla kullanılmasına, </w:t>
      </w:r>
    </w:p>
    <w:p w:rsidR="00D84CB5" w:rsidRPr="00BD7079" w:rsidRDefault="00D84CB5" w:rsidP="007236DB">
      <w:pPr>
        <w:jc w:val="both"/>
        <w:rPr>
          <w:bCs/>
          <w:sz w:val="22"/>
          <w:szCs w:val="22"/>
        </w:rPr>
      </w:pPr>
      <w:r w:rsidRPr="00BD7079">
        <w:rPr>
          <w:bCs/>
          <w:sz w:val="22"/>
          <w:szCs w:val="22"/>
        </w:rPr>
        <w:t xml:space="preserve">2-İlimizdeki sıvı yakıt dağıtım firmalarının, 4 ve 6 </w:t>
      </w:r>
      <w:proofErr w:type="spellStart"/>
      <w:r w:rsidRPr="00BD7079">
        <w:rPr>
          <w:bCs/>
          <w:sz w:val="22"/>
          <w:szCs w:val="22"/>
        </w:rPr>
        <w:t>nolu</w:t>
      </w:r>
      <w:proofErr w:type="spellEnd"/>
      <w:r w:rsidRPr="00BD7079">
        <w:rPr>
          <w:bCs/>
          <w:sz w:val="22"/>
          <w:szCs w:val="22"/>
        </w:rPr>
        <w:t xml:space="preserve"> </w:t>
      </w:r>
      <w:proofErr w:type="spellStart"/>
      <w:r w:rsidRPr="00BD7079">
        <w:rPr>
          <w:bCs/>
          <w:sz w:val="22"/>
          <w:szCs w:val="22"/>
        </w:rPr>
        <w:t>fuel-oil</w:t>
      </w:r>
      <w:proofErr w:type="spellEnd"/>
      <w:r w:rsidRPr="00BD7079">
        <w:rPr>
          <w:bCs/>
          <w:sz w:val="22"/>
          <w:szCs w:val="22"/>
        </w:rPr>
        <w:t xml:space="preserve"> satmış olduğu şirketlerin isimleri ile satış miktarını aylık olarak Trabzon </w:t>
      </w:r>
      <w:proofErr w:type="gramStart"/>
      <w:r w:rsidRPr="00BD7079">
        <w:rPr>
          <w:bCs/>
          <w:sz w:val="22"/>
          <w:szCs w:val="22"/>
        </w:rPr>
        <w:t>Valiliği  Çevre</w:t>
      </w:r>
      <w:proofErr w:type="gramEnd"/>
      <w:r w:rsidRPr="00BD7079">
        <w:rPr>
          <w:bCs/>
          <w:sz w:val="22"/>
          <w:szCs w:val="22"/>
        </w:rPr>
        <w:t xml:space="preserve"> ve </w:t>
      </w:r>
      <w:r w:rsidR="00A049FF">
        <w:rPr>
          <w:bCs/>
          <w:sz w:val="22"/>
          <w:szCs w:val="22"/>
        </w:rPr>
        <w:t xml:space="preserve">Şehircilik İl </w:t>
      </w:r>
      <w:r w:rsidRPr="00BD7079">
        <w:rPr>
          <w:bCs/>
          <w:sz w:val="22"/>
          <w:szCs w:val="22"/>
        </w:rPr>
        <w:t xml:space="preserve">Müdürlüğü’ ne bir rapor halinde sunmasına,  </w:t>
      </w:r>
    </w:p>
    <w:p w:rsidR="00D84CB5" w:rsidRPr="00BD7079" w:rsidRDefault="00D84CB5" w:rsidP="007236DB">
      <w:pPr>
        <w:pStyle w:val="KonuBal"/>
        <w:jc w:val="both"/>
        <w:rPr>
          <w:b w:val="0"/>
          <w:bCs w:val="0"/>
          <w:sz w:val="22"/>
          <w:szCs w:val="22"/>
        </w:rPr>
      </w:pPr>
      <w:r w:rsidRPr="00BD7079">
        <w:rPr>
          <w:b w:val="0"/>
          <w:sz w:val="22"/>
          <w:szCs w:val="22"/>
        </w:rPr>
        <w:t xml:space="preserve">3-6 </w:t>
      </w:r>
      <w:proofErr w:type="spellStart"/>
      <w:r w:rsidRPr="00BD7079">
        <w:rPr>
          <w:b w:val="0"/>
          <w:sz w:val="22"/>
          <w:szCs w:val="22"/>
        </w:rPr>
        <w:t>nolu</w:t>
      </w:r>
      <w:proofErr w:type="spellEnd"/>
      <w:r w:rsidRPr="00BD7079">
        <w:rPr>
          <w:b w:val="0"/>
          <w:sz w:val="22"/>
          <w:szCs w:val="22"/>
        </w:rPr>
        <w:t xml:space="preserve"> </w:t>
      </w:r>
      <w:proofErr w:type="spellStart"/>
      <w:r w:rsidRPr="00BD7079">
        <w:rPr>
          <w:b w:val="0"/>
          <w:sz w:val="22"/>
          <w:szCs w:val="22"/>
        </w:rPr>
        <w:t>fuel</w:t>
      </w:r>
      <w:proofErr w:type="spellEnd"/>
      <w:r w:rsidRPr="00BD7079">
        <w:rPr>
          <w:b w:val="0"/>
          <w:sz w:val="22"/>
          <w:szCs w:val="22"/>
        </w:rPr>
        <w:t xml:space="preserve"> </w:t>
      </w:r>
      <w:proofErr w:type="spellStart"/>
      <w:r w:rsidRPr="00BD7079">
        <w:rPr>
          <w:b w:val="0"/>
          <w:sz w:val="22"/>
          <w:szCs w:val="22"/>
        </w:rPr>
        <w:t>oilin</w:t>
      </w:r>
      <w:proofErr w:type="spellEnd"/>
      <w:r w:rsidRPr="00BD7079">
        <w:rPr>
          <w:b w:val="0"/>
          <w:sz w:val="22"/>
          <w:szCs w:val="22"/>
        </w:rPr>
        <w:t xml:space="preserve"> ısınma amaçlı kullanılmasının önlenmesi için Trabzon Belediyesi ve </w:t>
      </w:r>
      <w:r w:rsidR="00A049FF" w:rsidRPr="00F775E3">
        <w:rPr>
          <w:b w:val="0"/>
          <w:sz w:val="22"/>
          <w:szCs w:val="22"/>
        </w:rPr>
        <w:t xml:space="preserve">Bilim Sanayi ve </w:t>
      </w:r>
      <w:proofErr w:type="gramStart"/>
      <w:r w:rsidR="00A049FF" w:rsidRPr="00F775E3">
        <w:rPr>
          <w:b w:val="0"/>
          <w:sz w:val="22"/>
          <w:szCs w:val="22"/>
        </w:rPr>
        <w:t>Teknoloji  İl</w:t>
      </w:r>
      <w:proofErr w:type="gramEnd"/>
      <w:r w:rsidR="00A049FF" w:rsidRPr="00F775E3">
        <w:rPr>
          <w:b w:val="0"/>
          <w:sz w:val="22"/>
          <w:szCs w:val="22"/>
        </w:rPr>
        <w:t xml:space="preserve"> Müdürlüğü</w:t>
      </w:r>
      <w:r w:rsidRPr="00F775E3">
        <w:rPr>
          <w:b w:val="0"/>
          <w:sz w:val="22"/>
          <w:szCs w:val="22"/>
        </w:rPr>
        <w:t xml:space="preserve"> </w:t>
      </w:r>
      <w:r w:rsidRPr="00BD7079">
        <w:rPr>
          <w:b w:val="0"/>
          <w:sz w:val="22"/>
          <w:szCs w:val="22"/>
        </w:rPr>
        <w:t xml:space="preserve">elemanlarından oluşturulacak komisyon tarafından gerekli denetimlerin yapılması, site sahiplerinin almış oldukları yakıtın kalorifer yakıtı olduğu ve kimden alındığına dair irsaliye ve faturanın denetim elemanlarına ibraz edilmesine, </w:t>
      </w:r>
    </w:p>
    <w:p w:rsidR="00D84CB5" w:rsidRPr="00BD7079" w:rsidRDefault="00D84CB5" w:rsidP="007236DB">
      <w:pPr>
        <w:jc w:val="both"/>
        <w:rPr>
          <w:b/>
          <w:sz w:val="22"/>
          <w:szCs w:val="22"/>
        </w:rPr>
      </w:pPr>
    </w:p>
    <w:p w:rsidR="00D84CB5" w:rsidRPr="00BD7079" w:rsidRDefault="00D84CB5" w:rsidP="007236DB">
      <w:pPr>
        <w:jc w:val="both"/>
        <w:rPr>
          <w:b/>
          <w:sz w:val="22"/>
          <w:szCs w:val="22"/>
        </w:rPr>
      </w:pPr>
      <w:r w:rsidRPr="00BD7079">
        <w:rPr>
          <w:b/>
          <w:sz w:val="22"/>
          <w:szCs w:val="22"/>
        </w:rPr>
        <w:t>A.5-Gaz Yakıtlar:</w:t>
      </w:r>
    </w:p>
    <w:p w:rsidR="00D84CB5" w:rsidRPr="00BD7079" w:rsidRDefault="00D84CB5" w:rsidP="007236DB">
      <w:pPr>
        <w:spacing w:before="100" w:beforeAutospacing="1" w:after="100" w:afterAutospacing="1" w:line="240" w:lineRule="atLeast"/>
        <w:jc w:val="both"/>
        <w:rPr>
          <w:sz w:val="22"/>
          <w:szCs w:val="22"/>
        </w:rPr>
      </w:pPr>
      <w:r w:rsidRPr="00BD7079">
        <w:rPr>
          <w:sz w:val="22"/>
          <w:szCs w:val="22"/>
        </w:rPr>
        <w:t>1-IKHKK Yönetmeliği (</w:t>
      </w:r>
      <w:r w:rsidRPr="00BD7079">
        <w:rPr>
          <w:rStyle w:val="grame"/>
          <w:bCs/>
          <w:sz w:val="22"/>
          <w:szCs w:val="22"/>
        </w:rPr>
        <w:t>Değişik:</w:t>
      </w:r>
      <w:r w:rsidRPr="00BD7079">
        <w:rPr>
          <w:rStyle w:val="spelle"/>
          <w:bCs/>
          <w:sz w:val="22"/>
          <w:szCs w:val="22"/>
        </w:rPr>
        <w:t xml:space="preserve"> RG</w:t>
      </w:r>
      <w:r w:rsidRPr="00BD7079">
        <w:rPr>
          <w:bCs/>
          <w:sz w:val="22"/>
          <w:szCs w:val="22"/>
        </w:rPr>
        <w:t>–</w:t>
      </w:r>
      <w:proofErr w:type="gramStart"/>
      <w:r w:rsidRPr="00BD7079">
        <w:rPr>
          <w:bCs/>
          <w:sz w:val="22"/>
          <w:szCs w:val="22"/>
        </w:rPr>
        <w:t>1/3/2008</w:t>
      </w:r>
      <w:proofErr w:type="gramEnd"/>
      <w:r w:rsidRPr="00BD7079">
        <w:rPr>
          <w:bCs/>
          <w:sz w:val="22"/>
          <w:szCs w:val="22"/>
        </w:rPr>
        <w:t>–26803)</w:t>
      </w:r>
      <w:r w:rsidRPr="00BD7079">
        <w:rPr>
          <w:b/>
          <w:bCs/>
          <w:sz w:val="22"/>
          <w:szCs w:val="22"/>
        </w:rPr>
        <w:t xml:space="preserve"> </w:t>
      </w:r>
      <w:r w:rsidRPr="00BD7079">
        <w:rPr>
          <w:sz w:val="22"/>
          <w:szCs w:val="22"/>
        </w:rPr>
        <w:t>Madde 5’in (c) bendi gereğince; Hava gazı, doğalgaz, sıvılaştırılmış petrol gazı (</w:t>
      </w:r>
      <w:r w:rsidRPr="00BD7079">
        <w:rPr>
          <w:rStyle w:val="spelle"/>
          <w:sz w:val="22"/>
          <w:szCs w:val="22"/>
        </w:rPr>
        <w:t>LPG</w:t>
      </w:r>
      <w:r w:rsidRPr="00BD7079">
        <w:rPr>
          <w:sz w:val="22"/>
          <w:szCs w:val="22"/>
        </w:rPr>
        <w:t xml:space="preserve">), hidrojen, biyogaz, arıtma gazı, kok fırını gazı, grizu, yüksek fırın gazı, rafineri gazı ve sentetik gazların içindeki kükürdün hacimsel oranının % </w:t>
      </w:r>
      <w:r w:rsidRPr="00BD7079">
        <w:rPr>
          <w:rStyle w:val="grame"/>
          <w:sz w:val="22"/>
          <w:szCs w:val="22"/>
        </w:rPr>
        <w:t>0.1’i</w:t>
      </w:r>
      <w:r w:rsidRPr="00BD7079">
        <w:rPr>
          <w:sz w:val="22"/>
          <w:szCs w:val="22"/>
        </w:rPr>
        <w:t xml:space="preserve"> geçmemesine, </w:t>
      </w:r>
    </w:p>
    <w:p w:rsidR="00D84CB5" w:rsidRPr="00BD7079" w:rsidRDefault="00D84CB5" w:rsidP="007236DB">
      <w:pPr>
        <w:jc w:val="both"/>
        <w:rPr>
          <w:b/>
          <w:sz w:val="22"/>
          <w:szCs w:val="22"/>
        </w:rPr>
      </w:pPr>
      <w:r w:rsidRPr="00BD7079">
        <w:rPr>
          <w:b/>
          <w:sz w:val="22"/>
          <w:szCs w:val="22"/>
        </w:rPr>
        <w:t>B- KATI YAKIT ÜRETİMİ, İTHALATI, DAĞITIMI, SATIŞI YAPACAK KİŞİ, KURUM, KURULUŞ VE İŞLETMELERİN SORUMLULUKLARI:</w:t>
      </w:r>
    </w:p>
    <w:p w:rsidR="00D84CB5" w:rsidRPr="00BD7079" w:rsidRDefault="00D84CB5" w:rsidP="007236DB">
      <w:pPr>
        <w:jc w:val="both"/>
        <w:rPr>
          <w:b/>
          <w:sz w:val="22"/>
          <w:szCs w:val="22"/>
        </w:rPr>
      </w:pPr>
    </w:p>
    <w:p w:rsidR="00D84CB5" w:rsidRPr="00BD7079" w:rsidRDefault="00D84CB5" w:rsidP="007236DB">
      <w:pPr>
        <w:ind w:firstLine="708"/>
        <w:jc w:val="both"/>
        <w:rPr>
          <w:iCs/>
          <w:sz w:val="22"/>
          <w:szCs w:val="22"/>
        </w:rPr>
      </w:pPr>
      <w:r w:rsidRPr="00BD7079">
        <w:rPr>
          <w:sz w:val="22"/>
          <w:szCs w:val="22"/>
        </w:rPr>
        <w:t xml:space="preserve">Isınma maksatlı kullanılan ithal ve yerli katı </w:t>
      </w:r>
      <w:proofErr w:type="gramStart"/>
      <w:r w:rsidRPr="00BD7079">
        <w:rPr>
          <w:sz w:val="22"/>
          <w:szCs w:val="22"/>
        </w:rPr>
        <w:t>y</w:t>
      </w:r>
      <w:r w:rsidRPr="00BD7079">
        <w:rPr>
          <w:iCs/>
          <w:sz w:val="22"/>
          <w:szCs w:val="22"/>
        </w:rPr>
        <w:t>akıtlar  için</w:t>
      </w:r>
      <w:proofErr w:type="gramEnd"/>
      <w:r w:rsidRPr="00BD7079">
        <w:rPr>
          <w:iCs/>
          <w:sz w:val="22"/>
          <w:szCs w:val="22"/>
        </w:rPr>
        <w:t xml:space="preserve"> katı yakıt satıcısı kayıt belgesi, dağıtıcı kayıt belgesi, uygunluk </w:t>
      </w:r>
      <w:r w:rsidR="00A049FF">
        <w:rPr>
          <w:iCs/>
          <w:sz w:val="22"/>
          <w:szCs w:val="22"/>
        </w:rPr>
        <w:t>yazısı</w:t>
      </w:r>
      <w:r w:rsidRPr="00BD7079">
        <w:rPr>
          <w:iCs/>
          <w:sz w:val="22"/>
          <w:szCs w:val="22"/>
        </w:rPr>
        <w:t xml:space="preserve">, satış izin belgesi, analiz, ihalelere katılım, denetim, genel yükümlülükler ve </w:t>
      </w:r>
      <w:r w:rsidRPr="00BD7079">
        <w:rPr>
          <w:sz w:val="22"/>
          <w:szCs w:val="22"/>
        </w:rPr>
        <w:t>uygulanacak müeyyideler</w:t>
      </w:r>
      <w:r w:rsidR="00A049FF">
        <w:rPr>
          <w:sz w:val="22"/>
          <w:szCs w:val="22"/>
        </w:rPr>
        <w:t xml:space="preserve">in </w:t>
      </w:r>
      <w:r w:rsidRPr="00BD7079">
        <w:rPr>
          <w:sz w:val="22"/>
          <w:szCs w:val="22"/>
        </w:rPr>
        <w:t xml:space="preserve"> </w:t>
      </w:r>
      <w:r w:rsidRPr="00BD7079">
        <w:rPr>
          <w:iCs/>
          <w:sz w:val="22"/>
          <w:szCs w:val="22"/>
        </w:rPr>
        <w:t>aşağıda belirtilen çerçevede yapılmasına;</w:t>
      </w:r>
    </w:p>
    <w:p w:rsidR="00D84CB5" w:rsidRDefault="00D84CB5" w:rsidP="007236DB">
      <w:pPr>
        <w:jc w:val="both"/>
        <w:rPr>
          <w:b/>
          <w:sz w:val="22"/>
          <w:szCs w:val="22"/>
        </w:rPr>
      </w:pPr>
    </w:p>
    <w:p w:rsidR="00C34311" w:rsidRPr="00BD7079" w:rsidRDefault="00C34311" w:rsidP="007236DB">
      <w:pPr>
        <w:jc w:val="both"/>
        <w:rPr>
          <w:b/>
          <w:sz w:val="22"/>
          <w:szCs w:val="22"/>
        </w:rPr>
      </w:pPr>
    </w:p>
    <w:p w:rsidR="00D84CB5" w:rsidRPr="00BD7079" w:rsidRDefault="00D84CB5" w:rsidP="007236DB">
      <w:pPr>
        <w:jc w:val="both"/>
        <w:rPr>
          <w:b/>
          <w:sz w:val="22"/>
          <w:szCs w:val="22"/>
        </w:rPr>
      </w:pPr>
      <w:r w:rsidRPr="00BD7079">
        <w:rPr>
          <w:b/>
          <w:sz w:val="22"/>
          <w:szCs w:val="22"/>
        </w:rPr>
        <w:lastRenderedPageBreak/>
        <w:t>B.1-Katı yakıt satıcısı kayıt belgesi:</w:t>
      </w:r>
    </w:p>
    <w:p w:rsidR="00D84CB5" w:rsidRPr="00BD7079" w:rsidRDefault="00D84CB5" w:rsidP="007236DB">
      <w:pPr>
        <w:ind w:firstLine="708"/>
        <w:jc w:val="both"/>
        <w:rPr>
          <w:sz w:val="22"/>
          <w:szCs w:val="22"/>
        </w:rPr>
      </w:pPr>
      <w:r w:rsidRPr="00BD7079">
        <w:rPr>
          <w:bCs/>
          <w:sz w:val="22"/>
          <w:szCs w:val="22"/>
        </w:rPr>
        <w:t xml:space="preserve">1-Katı yakıt satıcısı kayıt belgesi, tüketiciye doğrudan satış yapmak isteyenlerden aşağıda belirtilen şartları sağlayan gerçek ve tüzel kişilere verilir. Katı yakıt satıcısı kayıt belgesi </w:t>
      </w:r>
      <w:r w:rsidRPr="00BD7079">
        <w:rPr>
          <w:sz w:val="22"/>
          <w:szCs w:val="22"/>
        </w:rPr>
        <w:t>almak isteyenler; </w:t>
      </w:r>
    </w:p>
    <w:p w:rsidR="00D84CB5" w:rsidRPr="00BD7079" w:rsidRDefault="00D84CB5" w:rsidP="007236DB">
      <w:pPr>
        <w:jc w:val="both"/>
        <w:rPr>
          <w:sz w:val="22"/>
          <w:szCs w:val="22"/>
        </w:rPr>
      </w:pPr>
      <w:r w:rsidRPr="00BD7079">
        <w:rPr>
          <w:sz w:val="22"/>
          <w:szCs w:val="22"/>
        </w:rPr>
        <w:tab/>
        <w:t xml:space="preserve">-Kayıt belgesi alınacak ilden, katı yakıt satışı ile ilgili alınmış İşyeri Açma ve Çalıştırma Ruhsatı, </w:t>
      </w:r>
    </w:p>
    <w:p w:rsidR="00D84CB5" w:rsidRPr="00BD7079" w:rsidRDefault="00D84CB5" w:rsidP="007236DB">
      <w:pPr>
        <w:jc w:val="both"/>
        <w:rPr>
          <w:sz w:val="22"/>
          <w:szCs w:val="22"/>
        </w:rPr>
      </w:pPr>
      <w:r w:rsidRPr="00BD7079">
        <w:rPr>
          <w:sz w:val="22"/>
          <w:szCs w:val="22"/>
        </w:rPr>
        <w:t>        -Oda Sicil Kaydı (</w:t>
      </w:r>
      <w:proofErr w:type="spellStart"/>
      <w:r w:rsidRPr="00BD7079">
        <w:rPr>
          <w:sz w:val="22"/>
          <w:szCs w:val="22"/>
        </w:rPr>
        <w:t>Mahrukatçılar</w:t>
      </w:r>
      <w:proofErr w:type="spellEnd"/>
      <w:r w:rsidRPr="00BD7079">
        <w:rPr>
          <w:sz w:val="22"/>
          <w:szCs w:val="22"/>
        </w:rPr>
        <w:t xml:space="preserve"> Odasına veya Sanayi ve Ticaret Odasına veya ilgili Esnaf Odasına kayıtlı olduğuna dair belge),</w:t>
      </w:r>
    </w:p>
    <w:p w:rsidR="00D84CB5" w:rsidRPr="00BD7079" w:rsidRDefault="00D84CB5" w:rsidP="007236DB">
      <w:pPr>
        <w:ind w:firstLine="708"/>
        <w:jc w:val="both"/>
        <w:rPr>
          <w:sz w:val="22"/>
          <w:szCs w:val="22"/>
        </w:rPr>
      </w:pPr>
      <w:r w:rsidRPr="00BD7079">
        <w:rPr>
          <w:sz w:val="22"/>
          <w:szCs w:val="22"/>
        </w:rPr>
        <w:t>- İmza Sirküleri (noter onaylı),</w:t>
      </w:r>
    </w:p>
    <w:p w:rsidR="00D84CB5" w:rsidRPr="00BD7079" w:rsidRDefault="00D84CB5" w:rsidP="007236DB">
      <w:pPr>
        <w:jc w:val="both"/>
        <w:rPr>
          <w:sz w:val="22"/>
          <w:szCs w:val="22"/>
        </w:rPr>
      </w:pPr>
      <w:r w:rsidRPr="00BD7079">
        <w:rPr>
          <w:sz w:val="22"/>
          <w:szCs w:val="22"/>
        </w:rPr>
        <w:t>   </w:t>
      </w:r>
      <w:r w:rsidRPr="00BD7079">
        <w:rPr>
          <w:sz w:val="22"/>
          <w:szCs w:val="22"/>
        </w:rPr>
        <w:tab/>
        <w:t xml:space="preserve">-Taahhütname </w:t>
      </w:r>
    </w:p>
    <w:p w:rsidR="00D84CB5" w:rsidRPr="00BD7079" w:rsidRDefault="00D84CB5" w:rsidP="007236DB">
      <w:pPr>
        <w:jc w:val="both"/>
        <w:rPr>
          <w:sz w:val="22"/>
          <w:szCs w:val="22"/>
        </w:rPr>
      </w:pPr>
    </w:p>
    <w:p w:rsidR="00D84CB5" w:rsidRPr="00BD7079" w:rsidRDefault="00D84CB5" w:rsidP="007236DB">
      <w:pPr>
        <w:jc w:val="both"/>
        <w:rPr>
          <w:sz w:val="22"/>
          <w:szCs w:val="22"/>
        </w:rPr>
      </w:pPr>
      <w:r w:rsidRPr="00BD7079">
        <w:rPr>
          <w:sz w:val="22"/>
          <w:szCs w:val="22"/>
        </w:rPr>
        <w:t xml:space="preserve">ile Trabzon </w:t>
      </w:r>
      <w:proofErr w:type="gramStart"/>
      <w:r w:rsidRPr="00BD7079">
        <w:rPr>
          <w:sz w:val="22"/>
          <w:szCs w:val="22"/>
        </w:rPr>
        <w:t xml:space="preserve">Valiliği  </w:t>
      </w:r>
      <w:r w:rsidR="00A049FF" w:rsidRPr="00BD7079">
        <w:rPr>
          <w:bCs/>
          <w:sz w:val="22"/>
          <w:szCs w:val="22"/>
        </w:rPr>
        <w:t>Çevre</w:t>
      </w:r>
      <w:proofErr w:type="gramEnd"/>
      <w:r w:rsidR="00A049FF" w:rsidRPr="00BD7079">
        <w:rPr>
          <w:bCs/>
          <w:sz w:val="22"/>
          <w:szCs w:val="22"/>
        </w:rPr>
        <w:t xml:space="preserve"> ve </w:t>
      </w:r>
      <w:r w:rsidR="00A049FF">
        <w:rPr>
          <w:bCs/>
          <w:sz w:val="22"/>
          <w:szCs w:val="22"/>
        </w:rPr>
        <w:t xml:space="preserve">Şehircilik İl </w:t>
      </w:r>
      <w:r w:rsidR="00A049FF" w:rsidRPr="00BD7079">
        <w:rPr>
          <w:bCs/>
          <w:sz w:val="22"/>
          <w:szCs w:val="22"/>
        </w:rPr>
        <w:t>Müdürlüğü</w:t>
      </w:r>
      <w:r w:rsidR="00A049FF">
        <w:rPr>
          <w:sz w:val="22"/>
          <w:szCs w:val="22"/>
        </w:rPr>
        <w:t xml:space="preserve">ne </w:t>
      </w:r>
      <w:r w:rsidRPr="00BD7079">
        <w:rPr>
          <w:sz w:val="22"/>
          <w:szCs w:val="22"/>
        </w:rPr>
        <w:t>müracaat edil</w:t>
      </w:r>
      <w:r>
        <w:rPr>
          <w:sz w:val="22"/>
          <w:szCs w:val="22"/>
        </w:rPr>
        <w:t xml:space="preserve">ir. </w:t>
      </w:r>
      <w:r w:rsidRPr="00BD7079">
        <w:rPr>
          <w:sz w:val="22"/>
          <w:szCs w:val="22"/>
        </w:rPr>
        <w:t xml:space="preserve"> </w:t>
      </w:r>
      <w:proofErr w:type="gramStart"/>
      <w:r w:rsidRPr="00BD7079">
        <w:rPr>
          <w:sz w:val="22"/>
          <w:szCs w:val="22"/>
        </w:rPr>
        <w:t xml:space="preserve">Trabzon Valiliği </w:t>
      </w:r>
      <w:r w:rsidR="00A049FF" w:rsidRPr="00BD7079">
        <w:rPr>
          <w:bCs/>
          <w:sz w:val="22"/>
          <w:szCs w:val="22"/>
        </w:rPr>
        <w:t xml:space="preserve">Çevre ve </w:t>
      </w:r>
      <w:r w:rsidR="00A049FF">
        <w:rPr>
          <w:bCs/>
          <w:sz w:val="22"/>
          <w:szCs w:val="22"/>
        </w:rPr>
        <w:t xml:space="preserve">Şehircilik İl </w:t>
      </w:r>
      <w:r w:rsidR="00A049FF" w:rsidRPr="00BD7079">
        <w:rPr>
          <w:bCs/>
          <w:sz w:val="22"/>
          <w:szCs w:val="22"/>
        </w:rPr>
        <w:t>Müdürlüğü</w:t>
      </w:r>
      <w:r w:rsidRPr="00BD7079">
        <w:rPr>
          <w:sz w:val="22"/>
          <w:szCs w:val="22"/>
        </w:rPr>
        <w:t xml:space="preserve">nce yapılan inceleme sonucuna göre bir işyeri için </w:t>
      </w:r>
      <w:r w:rsidRPr="00BD7079">
        <w:rPr>
          <w:bCs/>
          <w:sz w:val="22"/>
          <w:szCs w:val="22"/>
        </w:rPr>
        <w:t>Katı Yakıt Satıcısı Kayıt Belgesi</w:t>
      </w:r>
      <w:r w:rsidRPr="00BD7079">
        <w:rPr>
          <w:b/>
          <w:bCs/>
          <w:sz w:val="22"/>
          <w:szCs w:val="22"/>
        </w:rPr>
        <w:t xml:space="preserve"> </w:t>
      </w:r>
      <w:r w:rsidRPr="00BD7079">
        <w:rPr>
          <w:sz w:val="22"/>
          <w:szCs w:val="22"/>
        </w:rPr>
        <w:t>düzenlen</w:t>
      </w:r>
      <w:r>
        <w:rPr>
          <w:sz w:val="22"/>
          <w:szCs w:val="22"/>
        </w:rPr>
        <w:t>mesine, s</w:t>
      </w:r>
      <w:r w:rsidRPr="00BD7079">
        <w:rPr>
          <w:sz w:val="22"/>
          <w:szCs w:val="22"/>
        </w:rPr>
        <w:t>öz konusu belgeyi almak isteyen gerçek ve tüzel kişinin bir ilde birden fazla işyeri var ise, belge numarası aynı kalmak üzere her bir işyeri için ayrı bir katı yakıt satıcısı kayıt belgesi düzenlenmesine ve ayrıca, katı yakıt satıcı kayıt belgesinin yanı sıra satıcılara EK-VI tablosunun da verilmesine,</w:t>
      </w:r>
      <w:proofErr w:type="gramEnd"/>
    </w:p>
    <w:p w:rsidR="00D84CB5" w:rsidRPr="00BD7079" w:rsidRDefault="00D84CB5" w:rsidP="007236DB">
      <w:pPr>
        <w:ind w:firstLine="708"/>
        <w:jc w:val="both"/>
        <w:rPr>
          <w:sz w:val="22"/>
          <w:szCs w:val="22"/>
        </w:rPr>
      </w:pPr>
      <w:r w:rsidRPr="00BD7079">
        <w:rPr>
          <w:sz w:val="22"/>
          <w:szCs w:val="22"/>
        </w:rPr>
        <w:t xml:space="preserve">2- </w:t>
      </w:r>
      <w:r w:rsidRPr="00BD7079">
        <w:rPr>
          <w:b/>
          <w:sz w:val="22"/>
          <w:szCs w:val="22"/>
        </w:rPr>
        <w:t>Katı yakıt satıcısı kayıt belgesi,</w:t>
      </w:r>
      <w:r w:rsidRPr="00BD7079">
        <w:rPr>
          <w:sz w:val="22"/>
          <w:szCs w:val="22"/>
        </w:rPr>
        <w:t xml:space="preserve"> bir başka ilde ihaleye katılım hariç belgenin alındığı il sınırları içerisinde geçerlidir. </w:t>
      </w:r>
      <w:r w:rsidRPr="00BD7079">
        <w:rPr>
          <w:b/>
          <w:sz w:val="22"/>
          <w:szCs w:val="22"/>
        </w:rPr>
        <w:t xml:space="preserve">Katı yakıt satıcısı kayıt belgesi </w:t>
      </w:r>
      <w:r w:rsidRPr="00BD7079">
        <w:rPr>
          <w:sz w:val="22"/>
          <w:szCs w:val="22"/>
        </w:rPr>
        <w:t>almayan ithalatçı/üretici/dağıtıcı/satıcılar tüketiciye doğrudan satış yapmamalarına,</w:t>
      </w:r>
    </w:p>
    <w:p w:rsidR="00D84CB5" w:rsidRPr="00BD7079" w:rsidRDefault="00D84CB5" w:rsidP="007236DB">
      <w:pPr>
        <w:ind w:firstLine="708"/>
        <w:jc w:val="both"/>
        <w:rPr>
          <w:sz w:val="22"/>
          <w:szCs w:val="22"/>
        </w:rPr>
      </w:pPr>
      <w:r>
        <w:rPr>
          <w:sz w:val="22"/>
          <w:szCs w:val="22"/>
        </w:rPr>
        <w:t>3</w:t>
      </w:r>
      <w:r w:rsidRPr="00BD7079">
        <w:rPr>
          <w:sz w:val="22"/>
          <w:szCs w:val="22"/>
        </w:rPr>
        <w:t xml:space="preserve">-İthalatçı/üretici/dağıtıcı, katı yakıtın satılacağı ilimizde Trabzon Valiliği </w:t>
      </w:r>
      <w:r w:rsidR="008B2FA5" w:rsidRPr="00BD7079">
        <w:rPr>
          <w:bCs/>
          <w:sz w:val="22"/>
          <w:szCs w:val="22"/>
        </w:rPr>
        <w:t xml:space="preserve">Çevre ve </w:t>
      </w:r>
      <w:r w:rsidR="008B2FA5">
        <w:rPr>
          <w:bCs/>
          <w:sz w:val="22"/>
          <w:szCs w:val="22"/>
        </w:rPr>
        <w:t xml:space="preserve">Şehircilik İl </w:t>
      </w:r>
      <w:r w:rsidR="008B2FA5" w:rsidRPr="00BD7079">
        <w:rPr>
          <w:bCs/>
          <w:sz w:val="22"/>
          <w:szCs w:val="22"/>
        </w:rPr>
        <w:t>Müdürlüğü</w:t>
      </w:r>
      <w:r w:rsidRPr="00BD7079">
        <w:rPr>
          <w:sz w:val="22"/>
          <w:szCs w:val="22"/>
        </w:rPr>
        <w:t xml:space="preserve">’nden katı yakıt satıcısı kayıt belgesi almayan satıcılara katı yakıt verilmemesine, </w:t>
      </w:r>
    </w:p>
    <w:p w:rsidR="00D84CB5" w:rsidRPr="00BD7079" w:rsidRDefault="00D84CB5" w:rsidP="007236DB">
      <w:pPr>
        <w:ind w:firstLine="708"/>
        <w:jc w:val="both"/>
        <w:rPr>
          <w:sz w:val="22"/>
          <w:szCs w:val="22"/>
        </w:rPr>
      </w:pPr>
      <w:r>
        <w:rPr>
          <w:sz w:val="22"/>
          <w:szCs w:val="22"/>
        </w:rPr>
        <w:t>4</w:t>
      </w:r>
      <w:r w:rsidRPr="00BD7079">
        <w:rPr>
          <w:sz w:val="22"/>
          <w:szCs w:val="22"/>
        </w:rPr>
        <w:t>-</w:t>
      </w:r>
      <w:r w:rsidRPr="00BD7079">
        <w:rPr>
          <w:b/>
          <w:sz w:val="22"/>
          <w:szCs w:val="22"/>
        </w:rPr>
        <w:t>Katı yakıt satıcısı kayıt belgesi</w:t>
      </w:r>
      <w:r w:rsidRPr="00BD7079">
        <w:rPr>
          <w:sz w:val="22"/>
          <w:szCs w:val="22"/>
        </w:rPr>
        <w:t xml:space="preserve">nin düzenlenmesine esas bilgi ve belgelerde değişiklik olmaması durumunda daha önce düzenlenmiş olan belgenin yenilenmesine gerek bulunmamakta olup, Trabzon Valiliği </w:t>
      </w:r>
      <w:r w:rsidR="008B2FA5" w:rsidRPr="00BD7079">
        <w:rPr>
          <w:bCs/>
          <w:sz w:val="22"/>
          <w:szCs w:val="22"/>
        </w:rPr>
        <w:t xml:space="preserve">Çevre ve </w:t>
      </w:r>
      <w:r w:rsidR="008B2FA5">
        <w:rPr>
          <w:bCs/>
          <w:sz w:val="22"/>
          <w:szCs w:val="22"/>
        </w:rPr>
        <w:t xml:space="preserve">Şehircilik İl </w:t>
      </w:r>
      <w:r w:rsidR="008B2FA5" w:rsidRPr="00BD7079">
        <w:rPr>
          <w:bCs/>
          <w:sz w:val="22"/>
          <w:szCs w:val="22"/>
        </w:rPr>
        <w:t>Müdürlüğü</w:t>
      </w:r>
      <w:r w:rsidRPr="00BD7079">
        <w:rPr>
          <w:sz w:val="22"/>
          <w:szCs w:val="22"/>
        </w:rPr>
        <w:t xml:space="preserve">nce bu firmalara, tabi oldukları hususlar ve müeyyideleri içeren yazı ekinde EK-IV tablosunun verilmesine, </w:t>
      </w:r>
    </w:p>
    <w:p w:rsidR="00D84CB5" w:rsidRPr="00BD7079" w:rsidRDefault="00D84CB5" w:rsidP="007236DB">
      <w:pPr>
        <w:ind w:firstLine="708"/>
        <w:jc w:val="both"/>
        <w:rPr>
          <w:sz w:val="22"/>
          <w:szCs w:val="22"/>
        </w:rPr>
      </w:pPr>
      <w:proofErr w:type="gramStart"/>
      <w:r>
        <w:rPr>
          <w:sz w:val="22"/>
          <w:szCs w:val="22"/>
        </w:rPr>
        <w:t>5</w:t>
      </w:r>
      <w:r w:rsidRPr="00BD7079">
        <w:rPr>
          <w:sz w:val="22"/>
          <w:szCs w:val="22"/>
        </w:rPr>
        <w:t xml:space="preserve">-İthalatçı/üretici/dağıtıcı/satıcının Trabzon Valiliği </w:t>
      </w:r>
      <w:r w:rsidR="008B2FA5" w:rsidRPr="00BD7079">
        <w:rPr>
          <w:bCs/>
          <w:sz w:val="22"/>
          <w:szCs w:val="22"/>
        </w:rPr>
        <w:t xml:space="preserve">Çevre ve </w:t>
      </w:r>
      <w:r w:rsidR="008B2FA5">
        <w:rPr>
          <w:bCs/>
          <w:sz w:val="22"/>
          <w:szCs w:val="22"/>
        </w:rPr>
        <w:t xml:space="preserve">Şehircilik İl </w:t>
      </w:r>
      <w:r w:rsidR="008B2FA5" w:rsidRPr="00BD7079">
        <w:rPr>
          <w:bCs/>
          <w:sz w:val="22"/>
          <w:szCs w:val="22"/>
        </w:rPr>
        <w:t>Müdürlüğü</w:t>
      </w:r>
      <w:r w:rsidRPr="00BD7079">
        <w:rPr>
          <w:sz w:val="22"/>
          <w:szCs w:val="22"/>
        </w:rPr>
        <w:t xml:space="preserve">ne vermiş oldukları her türlü belgenin fotokopilerinin kendileri tarafından imzalanıp kaşelenmesi halinde (imza sirküleri hariç) noter onayı aranmamasına, </w:t>
      </w:r>
      <w:r>
        <w:rPr>
          <w:sz w:val="22"/>
          <w:szCs w:val="22"/>
        </w:rPr>
        <w:t>y</w:t>
      </w:r>
      <w:r w:rsidRPr="00BD7079">
        <w:rPr>
          <w:sz w:val="22"/>
          <w:szCs w:val="22"/>
        </w:rPr>
        <w:t xml:space="preserve">alnızca imza sirkülerinde, sirkülerin noter tasdikli asıl nüshasının getirilmesi halinde belgenin fotokopisi Trabzon Valiliği </w:t>
      </w:r>
      <w:r w:rsidR="008B2FA5" w:rsidRPr="00BD7079">
        <w:rPr>
          <w:bCs/>
          <w:sz w:val="22"/>
          <w:szCs w:val="22"/>
        </w:rPr>
        <w:t xml:space="preserve">Çevre ve </w:t>
      </w:r>
      <w:r w:rsidR="008B2FA5">
        <w:rPr>
          <w:bCs/>
          <w:sz w:val="22"/>
          <w:szCs w:val="22"/>
        </w:rPr>
        <w:t xml:space="preserve">Şehircilik İl </w:t>
      </w:r>
      <w:r w:rsidR="008B2FA5" w:rsidRPr="00BD7079">
        <w:rPr>
          <w:bCs/>
          <w:sz w:val="22"/>
          <w:szCs w:val="22"/>
        </w:rPr>
        <w:t>Müdürlüğü</w:t>
      </w:r>
      <w:r w:rsidR="008B2FA5" w:rsidRPr="00BD7079">
        <w:rPr>
          <w:sz w:val="22"/>
          <w:szCs w:val="22"/>
        </w:rPr>
        <w:t xml:space="preserve"> </w:t>
      </w:r>
      <w:r w:rsidRPr="00BD7079">
        <w:rPr>
          <w:sz w:val="22"/>
          <w:szCs w:val="22"/>
        </w:rPr>
        <w:t xml:space="preserve">tarafından “Aslı Gibidir” onayı ile kabul edilebileceğine,   </w:t>
      </w:r>
      <w:r w:rsidR="008B2FA5">
        <w:rPr>
          <w:sz w:val="22"/>
          <w:szCs w:val="22"/>
        </w:rPr>
        <w:t xml:space="preserve"> </w:t>
      </w:r>
      <w:proofErr w:type="gramEnd"/>
    </w:p>
    <w:p w:rsidR="00D84CB5" w:rsidRPr="00BD7079" w:rsidRDefault="00D84CB5" w:rsidP="007236DB">
      <w:pPr>
        <w:ind w:firstLine="708"/>
        <w:jc w:val="both"/>
        <w:rPr>
          <w:sz w:val="22"/>
          <w:szCs w:val="22"/>
        </w:rPr>
      </w:pPr>
      <w:r>
        <w:rPr>
          <w:sz w:val="22"/>
          <w:szCs w:val="22"/>
        </w:rPr>
        <w:t>6</w:t>
      </w:r>
      <w:r w:rsidRPr="00BD7079">
        <w:rPr>
          <w:sz w:val="22"/>
          <w:szCs w:val="22"/>
        </w:rPr>
        <w:t xml:space="preserve">-Yakıtlara ilişkin belge düzenleme işlemlerinde; 6762 sayılı Türk Ticaret Kanunu’nun 42 </w:t>
      </w:r>
      <w:proofErr w:type="spellStart"/>
      <w:r w:rsidRPr="00BD7079">
        <w:rPr>
          <w:sz w:val="22"/>
          <w:szCs w:val="22"/>
        </w:rPr>
        <w:t>nci</w:t>
      </w:r>
      <w:proofErr w:type="spellEnd"/>
      <w:r w:rsidRPr="00BD7079">
        <w:rPr>
          <w:sz w:val="22"/>
          <w:szCs w:val="22"/>
        </w:rPr>
        <w:t xml:space="preserve"> maddesinden muaf tutulan kooperatif ve birlikler için belge düzenlenirken “İşyeri Açma ve Çalıştırma Ruhsatı” ve “Oda Sicil Kaydı (</w:t>
      </w:r>
      <w:proofErr w:type="spellStart"/>
      <w:r w:rsidRPr="00BD7079">
        <w:rPr>
          <w:sz w:val="22"/>
          <w:szCs w:val="22"/>
        </w:rPr>
        <w:t>Mahrukatçılar</w:t>
      </w:r>
      <w:proofErr w:type="spellEnd"/>
      <w:r w:rsidRPr="00BD7079">
        <w:rPr>
          <w:sz w:val="22"/>
          <w:szCs w:val="22"/>
        </w:rPr>
        <w:t xml:space="preserve"> Odasına veya Sanayi ve Ticaret Odasına veya ilgili Esnaf Odasına kayıtlı olduğuna dair belge)” talep edilmemesine,</w:t>
      </w:r>
    </w:p>
    <w:p w:rsidR="00D84CB5" w:rsidRPr="00BD7079" w:rsidRDefault="00D84CB5" w:rsidP="007236DB">
      <w:pPr>
        <w:ind w:firstLine="708"/>
        <w:jc w:val="both"/>
        <w:rPr>
          <w:sz w:val="22"/>
          <w:szCs w:val="22"/>
        </w:rPr>
      </w:pPr>
    </w:p>
    <w:p w:rsidR="00D84CB5" w:rsidRPr="00BD7079" w:rsidRDefault="00D84CB5" w:rsidP="007236DB">
      <w:pPr>
        <w:ind w:firstLine="708"/>
        <w:jc w:val="both"/>
        <w:rPr>
          <w:b/>
          <w:sz w:val="22"/>
          <w:szCs w:val="22"/>
        </w:rPr>
      </w:pPr>
      <w:r w:rsidRPr="00BD7079">
        <w:rPr>
          <w:b/>
          <w:sz w:val="22"/>
          <w:szCs w:val="22"/>
        </w:rPr>
        <w:t>B.2-Dağıtıcı kayıt belgesi</w:t>
      </w:r>
    </w:p>
    <w:p w:rsidR="00D84CB5" w:rsidRPr="00BD7079" w:rsidRDefault="00D84CB5" w:rsidP="007236DB">
      <w:pPr>
        <w:ind w:firstLine="708"/>
        <w:jc w:val="both"/>
        <w:rPr>
          <w:sz w:val="22"/>
          <w:szCs w:val="22"/>
        </w:rPr>
      </w:pPr>
      <w:r w:rsidRPr="00BD7079">
        <w:rPr>
          <w:sz w:val="22"/>
          <w:szCs w:val="22"/>
        </w:rPr>
        <w:t>1-Dağıtıcı kayıt belgesi; ithalatçı veya üreticiden aldığı kömürü, ithalatçı veya üretici adına katı yakıt satıcısı kayıt belgesine sahip satıcılara satış yapan gerçek ve tüzel kişilere veril</w:t>
      </w:r>
      <w:r>
        <w:rPr>
          <w:sz w:val="22"/>
          <w:szCs w:val="22"/>
        </w:rPr>
        <w:t>ir.</w:t>
      </w:r>
      <w:r w:rsidRPr="00BD7079">
        <w:rPr>
          <w:sz w:val="22"/>
          <w:szCs w:val="22"/>
        </w:rPr>
        <w:t xml:space="preserve"> </w:t>
      </w:r>
    </w:p>
    <w:p w:rsidR="00D84CB5" w:rsidRPr="00BD7079" w:rsidRDefault="00D84CB5" w:rsidP="007236DB">
      <w:pPr>
        <w:ind w:firstLine="708"/>
        <w:jc w:val="both"/>
        <w:rPr>
          <w:sz w:val="22"/>
          <w:szCs w:val="22"/>
        </w:rPr>
      </w:pPr>
      <w:r w:rsidRPr="00BD7079">
        <w:rPr>
          <w:sz w:val="22"/>
          <w:szCs w:val="22"/>
        </w:rPr>
        <w:t>Dağıtıcı kayıt belgesi almak isteyen gerçek veya tüzel kişiler;</w:t>
      </w:r>
    </w:p>
    <w:p w:rsidR="00D84CB5" w:rsidRPr="00BD7079" w:rsidRDefault="00D84CB5" w:rsidP="007236DB">
      <w:pPr>
        <w:ind w:firstLine="708"/>
        <w:jc w:val="both"/>
        <w:rPr>
          <w:sz w:val="22"/>
          <w:szCs w:val="22"/>
        </w:rPr>
      </w:pPr>
      <w:r w:rsidRPr="00BD7079">
        <w:rPr>
          <w:sz w:val="22"/>
          <w:szCs w:val="22"/>
        </w:rPr>
        <w:t xml:space="preserve">-İthalatçı veya üretici ile arasında yapılmış (ithalatçı/üretici/dağıtıcının sorumluluklarını açıkça tanımlayan) sözleşme, </w:t>
      </w:r>
    </w:p>
    <w:p w:rsidR="00D84CB5" w:rsidRPr="00BD7079" w:rsidRDefault="00D84CB5" w:rsidP="007236DB">
      <w:pPr>
        <w:ind w:firstLine="708"/>
        <w:jc w:val="both"/>
        <w:rPr>
          <w:sz w:val="22"/>
          <w:szCs w:val="22"/>
        </w:rPr>
      </w:pPr>
      <w:r w:rsidRPr="00BD7079">
        <w:rPr>
          <w:sz w:val="22"/>
          <w:szCs w:val="22"/>
        </w:rPr>
        <w:t>-Oda Sicil Kaydı</w:t>
      </w:r>
      <w:proofErr w:type="gramStart"/>
      <w:r w:rsidRPr="00BD7079">
        <w:rPr>
          <w:sz w:val="22"/>
          <w:szCs w:val="22"/>
        </w:rPr>
        <w:t>(</w:t>
      </w:r>
      <w:proofErr w:type="spellStart"/>
      <w:proofErr w:type="gramEnd"/>
      <w:r w:rsidRPr="00BD7079">
        <w:rPr>
          <w:sz w:val="22"/>
          <w:szCs w:val="22"/>
        </w:rPr>
        <w:t>Mahrukatçılar</w:t>
      </w:r>
      <w:proofErr w:type="spellEnd"/>
      <w:r w:rsidRPr="00BD7079">
        <w:rPr>
          <w:sz w:val="22"/>
          <w:szCs w:val="22"/>
        </w:rPr>
        <w:t xml:space="preserve"> Odasına veya Sanayi ve Ticaret Odasına veya ilgili Esnaf Odasına kayıtlı olduğuna dair belge (kömür satışı/dağıtımı yapabileceğine yönelik bilgi belge üzerinde bulunmalı),</w:t>
      </w:r>
    </w:p>
    <w:p w:rsidR="00D84CB5" w:rsidRPr="00BD7079" w:rsidRDefault="00D84CB5" w:rsidP="007236DB">
      <w:pPr>
        <w:ind w:firstLine="708"/>
        <w:jc w:val="both"/>
        <w:rPr>
          <w:sz w:val="22"/>
          <w:szCs w:val="22"/>
        </w:rPr>
      </w:pPr>
      <w:r w:rsidRPr="00BD7079">
        <w:rPr>
          <w:sz w:val="22"/>
          <w:szCs w:val="22"/>
        </w:rPr>
        <w:t>-İmza Sirküleri (noter onaylı),</w:t>
      </w:r>
    </w:p>
    <w:p w:rsidR="00D84CB5" w:rsidRPr="00BD7079" w:rsidRDefault="00D84CB5" w:rsidP="007236DB">
      <w:pPr>
        <w:ind w:firstLine="708"/>
        <w:jc w:val="both"/>
        <w:rPr>
          <w:sz w:val="22"/>
          <w:szCs w:val="22"/>
        </w:rPr>
      </w:pPr>
      <w:r w:rsidRPr="00BD7079">
        <w:rPr>
          <w:sz w:val="22"/>
          <w:szCs w:val="22"/>
        </w:rPr>
        <w:t>-Taahhütname</w:t>
      </w:r>
    </w:p>
    <w:p w:rsidR="00D84CB5" w:rsidRPr="00BD7079" w:rsidRDefault="00D84CB5" w:rsidP="007236DB">
      <w:pPr>
        <w:jc w:val="both"/>
        <w:rPr>
          <w:sz w:val="22"/>
          <w:szCs w:val="22"/>
        </w:rPr>
      </w:pPr>
      <w:r>
        <w:rPr>
          <w:sz w:val="22"/>
          <w:szCs w:val="22"/>
        </w:rPr>
        <w:t xml:space="preserve">ile </w:t>
      </w:r>
      <w:r w:rsidRPr="00BD7079">
        <w:rPr>
          <w:sz w:val="22"/>
          <w:szCs w:val="22"/>
        </w:rPr>
        <w:t xml:space="preserve">İşyeri açma ve çalıştırma ruhsatını aldığı ilin </w:t>
      </w:r>
      <w:r w:rsidR="008B2FA5" w:rsidRPr="00BD7079">
        <w:rPr>
          <w:bCs/>
          <w:sz w:val="22"/>
          <w:szCs w:val="22"/>
        </w:rPr>
        <w:t xml:space="preserve">Çevre ve </w:t>
      </w:r>
      <w:r w:rsidR="008B2FA5">
        <w:rPr>
          <w:bCs/>
          <w:sz w:val="22"/>
          <w:szCs w:val="22"/>
        </w:rPr>
        <w:t xml:space="preserve">Şehircilik İl </w:t>
      </w:r>
      <w:r w:rsidR="008B2FA5" w:rsidRPr="00BD7079">
        <w:rPr>
          <w:bCs/>
          <w:sz w:val="22"/>
          <w:szCs w:val="22"/>
        </w:rPr>
        <w:t>Müdürlüğü</w:t>
      </w:r>
      <w:r w:rsidRPr="00BD7079">
        <w:rPr>
          <w:sz w:val="22"/>
          <w:szCs w:val="22"/>
        </w:rPr>
        <w:t>ne müracaat edil</w:t>
      </w:r>
      <w:r>
        <w:rPr>
          <w:sz w:val="22"/>
          <w:szCs w:val="22"/>
        </w:rPr>
        <w:t xml:space="preserve">ir. </w:t>
      </w:r>
      <w:r w:rsidRPr="00BD7079">
        <w:rPr>
          <w:sz w:val="22"/>
          <w:szCs w:val="22"/>
        </w:rPr>
        <w:t xml:space="preserve"> Trabzon Valiliği </w:t>
      </w:r>
      <w:r w:rsidR="008B2FA5" w:rsidRPr="00BD7079">
        <w:rPr>
          <w:bCs/>
          <w:sz w:val="22"/>
          <w:szCs w:val="22"/>
        </w:rPr>
        <w:t xml:space="preserve">Çevre ve </w:t>
      </w:r>
      <w:r w:rsidR="008B2FA5">
        <w:rPr>
          <w:bCs/>
          <w:sz w:val="22"/>
          <w:szCs w:val="22"/>
        </w:rPr>
        <w:t xml:space="preserve">Şehircilik İl </w:t>
      </w:r>
      <w:r w:rsidR="008B2FA5" w:rsidRPr="00BD7079">
        <w:rPr>
          <w:bCs/>
          <w:sz w:val="22"/>
          <w:szCs w:val="22"/>
        </w:rPr>
        <w:t>Müdürlüğü</w:t>
      </w:r>
      <w:r w:rsidRPr="00BD7079">
        <w:rPr>
          <w:sz w:val="22"/>
          <w:szCs w:val="22"/>
        </w:rPr>
        <w:t xml:space="preserve">nce yapılan inceleme sonucuna göre bir işyeri için </w:t>
      </w:r>
      <w:r>
        <w:rPr>
          <w:sz w:val="22"/>
          <w:szCs w:val="22"/>
        </w:rPr>
        <w:t xml:space="preserve">Dağıtıcı Kayıt Belgesi </w:t>
      </w:r>
      <w:r w:rsidRPr="00BD7079">
        <w:rPr>
          <w:sz w:val="22"/>
          <w:szCs w:val="22"/>
        </w:rPr>
        <w:t>düzenlen</w:t>
      </w:r>
      <w:r>
        <w:rPr>
          <w:sz w:val="22"/>
          <w:szCs w:val="22"/>
        </w:rPr>
        <w:t xml:space="preserve">mesine, ayrıca Dağıtıcılara, bu belgenin yanı sıra </w:t>
      </w:r>
      <w:r w:rsidRPr="00BD7079">
        <w:rPr>
          <w:sz w:val="22"/>
          <w:szCs w:val="22"/>
        </w:rPr>
        <w:t>EK-VI</w:t>
      </w:r>
      <w:r>
        <w:rPr>
          <w:sz w:val="22"/>
          <w:szCs w:val="22"/>
        </w:rPr>
        <w:t>II</w:t>
      </w:r>
      <w:r w:rsidRPr="00BD7079">
        <w:rPr>
          <w:sz w:val="22"/>
          <w:szCs w:val="22"/>
        </w:rPr>
        <w:t xml:space="preserve"> tablosunun da verilmesine,</w:t>
      </w:r>
    </w:p>
    <w:p w:rsidR="00D84CB5" w:rsidRPr="00BD7079" w:rsidRDefault="00D84CB5" w:rsidP="007236DB">
      <w:pPr>
        <w:ind w:firstLine="708"/>
        <w:jc w:val="both"/>
        <w:rPr>
          <w:sz w:val="22"/>
          <w:szCs w:val="22"/>
        </w:rPr>
      </w:pPr>
      <w:r w:rsidRPr="00BD7079">
        <w:rPr>
          <w:sz w:val="22"/>
          <w:szCs w:val="22"/>
        </w:rPr>
        <w:t>2-</w:t>
      </w:r>
      <w:r w:rsidRPr="00BD7079">
        <w:rPr>
          <w:b/>
          <w:sz w:val="22"/>
          <w:szCs w:val="22"/>
        </w:rPr>
        <w:t>Dağıtıcıların,</w:t>
      </w:r>
      <w:r w:rsidRPr="00BD7079">
        <w:rPr>
          <w:sz w:val="22"/>
          <w:szCs w:val="22"/>
        </w:rPr>
        <w:t xml:space="preserve"> dağıtıcısı olmadıkları ithalatçı/üreticinin yakıtını hiç kimseye vermemesine, satmamasına ve satış izin belgesi </w:t>
      </w:r>
      <w:proofErr w:type="gramStart"/>
      <w:r w:rsidRPr="00BD7079">
        <w:rPr>
          <w:sz w:val="22"/>
          <w:szCs w:val="22"/>
        </w:rPr>
        <w:t>almamasına ,</w:t>
      </w:r>
      <w:proofErr w:type="gramEnd"/>
      <w:r w:rsidRPr="00BD7079">
        <w:rPr>
          <w:sz w:val="22"/>
          <w:szCs w:val="22"/>
        </w:rPr>
        <w:t xml:space="preserve"> </w:t>
      </w:r>
    </w:p>
    <w:p w:rsidR="00D84CB5" w:rsidRPr="00BD7079" w:rsidRDefault="00D84CB5" w:rsidP="007236DB">
      <w:pPr>
        <w:ind w:firstLine="708"/>
        <w:jc w:val="both"/>
        <w:rPr>
          <w:sz w:val="22"/>
          <w:szCs w:val="22"/>
        </w:rPr>
      </w:pPr>
      <w:r w:rsidRPr="00BD7079">
        <w:rPr>
          <w:sz w:val="22"/>
          <w:szCs w:val="22"/>
        </w:rPr>
        <w:t>3-</w:t>
      </w:r>
      <w:r w:rsidRPr="00BD7079">
        <w:rPr>
          <w:b/>
          <w:sz w:val="22"/>
          <w:szCs w:val="22"/>
        </w:rPr>
        <w:t>Dağıtıcıların</w:t>
      </w:r>
      <w:r w:rsidRPr="00BD7079">
        <w:rPr>
          <w:sz w:val="22"/>
          <w:szCs w:val="22"/>
        </w:rPr>
        <w:t>, katı yakıt satıcısı kayıt belgesi almak şartıyla perakende kömür satışı yapabilmesine,</w:t>
      </w:r>
    </w:p>
    <w:p w:rsidR="00D84CB5" w:rsidRPr="00BD7079" w:rsidRDefault="00D84CB5" w:rsidP="007236DB">
      <w:pPr>
        <w:ind w:firstLine="708"/>
        <w:jc w:val="both"/>
        <w:rPr>
          <w:b/>
          <w:sz w:val="22"/>
          <w:szCs w:val="22"/>
        </w:rPr>
      </w:pPr>
      <w:r w:rsidRPr="00BD7079">
        <w:rPr>
          <w:b/>
          <w:sz w:val="22"/>
          <w:szCs w:val="22"/>
        </w:rPr>
        <w:lastRenderedPageBreak/>
        <w:t xml:space="preserve">   </w:t>
      </w:r>
    </w:p>
    <w:p w:rsidR="00D84CB5" w:rsidRPr="00BD7079" w:rsidRDefault="00D84CB5" w:rsidP="007236DB">
      <w:pPr>
        <w:ind w:firstLine="708"/>
        <w:jc w:val="both"/>
        <w:rPr>
          <w:b/>
          <w:sz w:val="22"/>
          <w:szCs w:val="22"/>
        </w:rPr>
      </w:pPr>
      <w:r w:rsidRPr="00BD7079">
        <w:rPr>
          <w:b/>
          <w:sz w:val="22"/>
          <w:szCs w:val="22"/>
        </w:rPr>
        <w:t xml:space="preserve">B.3-Uygunluk </w:t>
      </w:r>
      <w:r w:rsidR="0080382C">
        <w:rPr>
          <w:b/>
          <w:color w:val="000000"/>
          <w:sz w:val="22"/>
          <w:szCs w:val="22"/>
        </w:rPr>
        <w:t>yazısı</w:t>
      </w:r>
    </w:p>
    <w:p w:rsidR="00D84CB5" w:rsidRPr="00BD7079" w:rsidRDefault="00D84CB5" w:rsidP="007236DB">
      <w:pPr>
        <w:ind w:firstLine="708"/>
        <w:jc w:val="both"/>
        <w:rPr>
          <w:color w:val="000000"/>
          <w:sz w:val="22"/>
          <w:szCs w:val="22"/>
        </w:rPr>
      </w:pPr>
      <w:r w:rsidRPr="00BD7079">
        <w:rPr>
          <w:sz w:val="22"/>
          <w:szCs w:val="22"/>
        </w:rPr>
        <w:t xml:space="preserve">1-Uygunluk </w:t>
      </w:r>
      <w:r w:rsidR="0080382C">
        <w:rPr>
          <w:color w:val="000000"/>
          <w:sz w:val="22"/>
          <w:szCs w:val="22"/>
        </w:rPr>
        <w:t>yazısı</w:t>
      </w:r>
      <w:r w:rsidRPr="00BD7079">
        <w:rPr>
          <w:color w:val="000000"/>
          <w:sz w:val="22"/>
          <w:szCs w:val="22"/>
        </w:rPr>
        <w:t>; I</w:t>
      </w:r>
      <w:r>
        <w:rPr>
          <w:color w:val="000000"/>
          <w:sz w:val="22"/>
          <w:szCs w:val="22"/>
        </w:rPr>
        <w:t xml:space="preserve">KHKK </w:t>
      </w:r>
      <w:proofErr w:type="gramStart"/>
      <w:r>
        <w:rPr>
          <w:color w:val="000000"/>
          <w:sz w:val="22"/>
          <w:szCs w:val="22"/>
        </w:rPr>
        <w:t xml:space="preserve">Yönetmeliği </w:t>
      </w:r>
      <w:r w:rsidRPr="00BD7079">
        <w:rPr>
          <w:color w:val="000000"/>
          <w:sz w:val="22"/>
          <w:szCs w:val="22"/>
        </w:rPr>
        <w:t xml:space="preserve"> kapsamında</w:t>
      </w:r>
      <w:proofErr w:type="gramEnd"/>
      <w:r w:rsidRPr="00BD7079">
        <w:rPr>
          <w:color w:val="000000"/>
          <w:sz w:val="22"/>
          <w:szCs w:val="22"/>
        </w:rPr>
        <w:t xml:space="preserve"> yerli kömürler, toz kömürden elde edilen briket kömürü, prina ve prina dışındaki diğer </w:t>
      </w:r>
      <w:proofErr w:type="spellStart"/>
      <w:r w:rsidRPr="00BD7079">
        <w:rPr>
          <w:color w:val="000000"/>
          <w:sz w:val="22"/>
          <w:szCs w:val="22"/>
        </w:rPr>
        <w:t>biyokütlelerden</w:t>
      </w:r>
      <w:proofErr w:type="spellEnd"/>
      <w:r w:rsidRPr="00BD7079">
        <w:rPr>
          <w:color w:val="000000"/>
          <w:sz w:val="22"/>
          <w:szCs w:val="22"/>
        </w:rPr>
        <w:t xml:space="preserve"> elde edilen briketler için düzenlenir. </w:t>
      </w:r>
    </w:p>
    <w:p w:rsidR="00D84CB5" w:rsidRPr="00BD7079" w:rsidRDefault="00D84CB5" w:rsidP="007236DB">
      <w:pPr>
        <w:ind w:firstLine="708"/>
        <w:jc w:val="both"/>
        <w:rPr>
          <w:sz w:val="22"/>
          <w:szCs w:val="22"/>
        </w:rPr>
      </w:pPr>
      <w:r>
        <w:rPr>
          <w:sz w:val="22"/>
          <w:szCs w:val="22"/>
        </w:rPr>
        <w:t>Katı yakıt üreticisi, o</w:t>
      </w:r>
      <w:r w:rsidRPr="00BD7079">
        <w:rPr>
          <w:sz w:val="22"/>
          <w:szCs w:val="22"/>
        </w:rPr>
        <w:t xml:space="preserve">caktan üretilerek satışa sunulacak hale getirilmiş ve miktarı belirlenmiş yakıt için, yakıtın çıkarıldığı ilin </w:t>
      </w:r>
      <w:r w:rsidR="00C434D0" w:rsidRPr="00BD7079">
        <w:rPr>
          <w:bCs/>
          <w:sz w:val="22"/>
          <w:szCs w:val="22"/>
        </w:rPr>
        <w:t xml:space="preserve">Çevre ve </w:t>
      </w:r>
      <w:r w:rsidR="00C434D0">
        <w:rPr>
          <w:bCs/>
          <w:sz w:val="22"/>
          <w:szCs w:val="22"/>
        </w:rPr>
        <w:t xml:space="preserve">Şehircilik İl </w:t>
      </w:r>
      <w:r w:rsidR="00C434D0" w:rsidRPr="00BD7079">
        <w:rPr>
          <w:bCs/>
          <w:sz w:val="22"/>
          <w:szCs w:val="22"/>
        </w:rPr>
        <w:t>Müdürlüğü</w:t>
      </w:r>
      <w:r w:rsidRPr="00BD7079">
        <w:rPr>
          <w:sz w:val="22"/>
          <w:szCs w:val="22"/>
        </w:rPr>
        <w:t xml:space="preserve">ne başvurulur. </w:t>
      </w:r>
      <w:r w:rsidR="00C434D0" w:rsidRPr="00BD7079">
        <w:rPr>
          <w:bCs/>
          <w:sz w:val="22"/>
          <w:szCs w:val="22"/>
        </w:rPr>
        <w:t xml:space="preserve">Çevre ve </w:t>
      </w:r>
      <w:r w:rsidR="00C434D0">
        <w:rPr>
          <w:bCs/>
          <w:sz w:val="22"/>
          <w:szCs w:val="22"/>
        </w:rPr>
        <w:t xml:space="preserve">Şehircilik İl </w:t>
      </w:r>
      <w:r w:rsidRPr="00BD7079">
        <w:rPr>
          <w:color w:val="000000"/>
          <w:sz w:val="22"/>
          <w:szCs w:val="22"/>
        </w:rPr>
        <w:t>Müdürlüğünce</w:t>
      </w:r>
      <w:r w:rsidRPr="00BD7079">
        <w:rPr>
          <w:b/>
          <w:color w:val="000000"/>
          <w:sz w:val="22"/>
          <w:szCs w:val="22"/>
        </w:rPr>
        <w:t xml:space="preserve"> TS 5125, TS 4744 ve TS 2390</w:t>
      </w:r>
      <w:r w:rsidRPr="00BD7079">
        <w:rPr>
          <w:color w:val="000000"/>
          <w:sz w:val="22"/>
          <w:szCs w:val="22"/>
        </w:rPr>
        <w:t xml:space="preserve"> sayılı standartların belirlediği şekilde numune alınarak/aldırılarak,</w:t>
      </w:r>
      <w:r w:rsidRPr="00BD7079">
        <w:rPr>
          <w:sz w:val="22"/>
          <w:szCs w:val="22"/>
        </w:rPr>
        <w:t xml:space="preserve"> IKHKK Yönetmeliği’nin </w:t>
      </w:r>
      <w:r w:rsidRPr="00BD7079">
        <w:rPr>
          <w:color w:val="000000"/>
          <w:sz w:val="22"/>
          <w:szCs w:val="22"/>
        </w:rPr>
        <w:t xml:space="preserve">26 </w:t>
      </w:r>
      <w:proofErr w:type="spellStart"/>
      <w:r w:rsidRPr="00BD7079">
        <w:rPr>
          <w:color w:val="000000"/>
          <w:sz w:val="22"/>
          <w:szCs w:val="22"/>
        </w:rPr>
        <w:t>ncı</w:t>
      </w:r>
      <w:proofErr w:type="spellEnd"/>
      <w:r w:rsidRPr="00BD7079">
        <w:rPr>
          <w:color w:val="000000"/>
          <w:sz w:val="22"/>
          <w:szCs w:val="22"/>
        </w:rPr>
        <w:t xml:space="preserve"> maddesi kapsamında belirtilen </w:t>
      </w:r>
      <w:r w:rsidR="00C434D0" w:rsidRPr="00BD7079">
        <w:rPr>
          <w:color w:val="000000"/>
          <w:sz w:val="22"/>
          <w:szCs w:val="22"/>
        </w:rPr>
        <w:t>laboratuvarlarda</w:t>
      </w:r>
      <w:r w:rsidRPr="00BD7079">
        <w:rPr>
          <w:color w:val="000000"/>
          <w:sz w:val="22"/>
          <w:szCs w:val="22"/>
        </w:rPr>
        <w:t xml:space="preserve"> analiz yaptırılır. A</w:t>
      </w:r>
      <w:r w:rsidRPr="00BD7079">
        <w:rPr>
          <w:sz w:val="22"/>
          <w:szCs w:val="22"/>
        </w:rPr>
        <w:t xml:space="preserve">naliz sonuçları, IKHKK Yönetmeliğinde belirtilen sınırları sağlaması halinde, </w:t>
      </w:r>
      <w:r>
        <w:rPr>
          <w:sz w:val="22"/>
          <w:szCs w:val="22"/>
        </w:rPr>
        <w:t xml:space="preserve">gerekli görüldüğünde Bakanlık görüşü alınarak </w:t>
      </w:r>
      <w:r w:rsidRPr="00BD7079">
        <w:rPr>
          <w:b/>
          <w:sz w:val="22"/>
          <w:szCs w:val="22"/>
        </w:rPr>
        <w:t xml:space="preserve">uygunluk </w:t>
      </w:r>
      <w:r w:rsidR="0080382C">
        <w:rPr>
          <w:b/>
          <w:sz w:val="22"/>
          <w:szCs w:val="22"/>
        </w:rPr>
        <w:t>yazısının</w:t>
      </w:r>
      <w:r w:rsidRPr="00BD7079">
        <w:rPr>
          <w:sz w:val="22"/>
          <w:szCs w:val="22"/>
        </w:rPr>
        <w:t xml:space="preserve"> verilmesine,</w:t>
      </w:r>
    </w:p>
    <w:p w:rsidR="00D84CB5" w:rsidRPr="00BD7079" w:rsidRDefault="00D84CB5" w:rsidP="007236DB">
      <w:pPr>
        <w:jc w:val="both"/>
        <w:rPr>
          <w:sz w:val="22"/>
          <w:szCs w:val="22"/>
        </w:rPr>
      </w:pPr>
      <w:r w:rsidRPr="00BD7079">
        <w:rPr>
          <w:sz w:val="22"/>
          <w:szCs w:val="22"/>
        </w:rPr>
        <w:tab/>
        <w:t xml:space="preserve">2-Uygunluk </w:t>
      </w:r>
      <w:proofErr w:type="gramStart"/>
      <w:r w:rsidR="0080382C">
        <w:rPr>
          <w:sz w:val="22"/>
          <w:szCs w:val="22"/>
        </w:rPr>
        <w:t xml:space="preserve">yazısına </w:t>
      </w:r>
      <w:r w:rsidRPr="00BD7079">
        <w:rPr>
          <w:sz w:val="22"/>
          <w:szCs w:val="22"/>
        </w:rPr>
        <w:t xml:space="preserve"> esas</w:t>
      </w:r>
      <w:proofErr w:type="gramEnd"/>
      <w:r w:rsidRPr="00BD7079">
        <w:rPr>
          <w:sz w:val="22"/>
          <w:szCs w:val="22"/>
        </w:rPr>
        <w:t xml:space="preserve"> miktar belirlenirken, izne esas olacak yakıta ait yıllık üretim miktarı, yak</w:t>
      </w:r>
      <w:r>
        <w:rPr>
          <w:sz w:val="22"/>
          <w:szCs w:val="22"/>
        </w:rPr>
        <w:t>ıt iyileştirme kapasitesi, satış</w:t>
      </w:r>
      <w:r w:rsidRPr="00BD7079">
        <w:rPr>
          <w:sz w:val="22"/>
          <w:szCs w:val="22"/>
        </w:rPr>
        <w:t xml:space="preserve">a sunulan yakıtın özelliklerinin değişmeyeceğinin üretici tarafından taahhüt edilmesi dikkate alınarak, yıllık üretim miktarı için uygunluk izin belgesi düzenlenebilmesine, </w:t>
      </w:r>
    </w:p>
    <w:p w:rsidR="00D84CB5" w:rsidRPr="00BD7079" w:rsidRDefault="00D84CB5" w:rsidP="007236DB">
      <w:pPr>
        <w:jc w:val="both"/>
        <w:rPr>
          <w:b/>
          <w:sz w:val="22"/>
          <w:szCs w:val="22"/>
        </w:rPr>
      </w:pPr>
    </w:p>
    <w:p w:rsidR="00D84CB5" w:rsidRPr="00BD7079" w:rsidRDefault="00D84CB5" w:rsidP="007236DB">
      <w:pPr>
        <w:ind w:firstLine="708"/>
        <w:jc w:val="both"/>
        <w:rPr>
          <w:b/>
          <w:sz w:val="22"/>
          <w:szCs w:val="22"/>
        </w:rPr>
      </w:pPr>
      <w:r w:rsidRPr="00BD7079">
        <w:rPr>
          <w:b/>
          <w:sz w:val="22"/>
          <w:szCs w:val="22"/>
        </w:rPr>
        <w:t>B.4-Satış izin belgesi</w:t>
      </w:r>
    </w:p>
    <w:p w:rsidR="00D84CB5" w:rsidRPr="00BD7079" w:rsidRDefault="00D84CB5" w:rsidP="007236DB">
      <w:pPr>
        <w:ind w:firstLine="708"/>
        <w:jc w:val="both"/>
        <w:rPr>
          <w:color w:val="000000"/>
          <w:sz w:val="22"/>
          <w:szCs w:val="22"/>
        </w:rPr>
      </w:pPr>
      <w:r w:rsidRPr="00BD7079">
        <w:rPr>
          <w:color w:val="000000"/>
          <w:sz w:val="22"/>
          <w:szCs w:val="22"/>
        </w:rPr>
        <w:t xml:space="preserve">1- İthalatçı/üretici, katı yakıta ait </w:t>
      </w:r>
      <w:r w:rsidRPr="00BD7079">
        <w:rPr>
          <w:b/>
          <w:color w:val="000000"/>
          <w:sz w:val="22"/>
          <w:szCs w:val="22"/>
        </w:rPr>
        <w:t xml:space="preserve">uygunluk belgesi/uygunluk izin belgesi </w:t>
      </w:r>
      <w:r w:rsidRPr="00BD7079">
        <w:rPr>
          <w:color w:val="000000"/>
          <w:sz w:val="22"/>
          <w:szCs w:val="22"/>
        </w:rPr>
        <w:t xml:space="preserve">(ithalatçı/üretici tarafından fotokopisi tasdik edilmiş) ve </w:t>
      </w:r>
      <w:r w:rsidRPr="00BD7079">
        <w:rPr>
          <w:b/>
          <w:color w:val="000000"/>
          <w:sz w:val="22"/>
          <w:szCs w:val="22"/>
        </w:rPr>
        <w:t>katı yakıt satıcısı kayıt belgesi</w:t>
      </w:r>
      <w:r w:rsidRPr="00BD7079">
        <w:rPr>
          <w:color w:val="000000"/>
          <w:sz w:val="22"/>
          <w:szCs w:val="22"/>
        </w:rPr>
        <w:t xml:space="preserve"> almış satıcıların ve dağıtıcıların (sözleşme yaptıkları ve dağıtıcı kayıt belgesine sahip olanlar) listesinin </w:t>
      </w:r>
      <w:proofErr w:type="gramStart"/>
      <w:r w:rsidRPr="00BD7079">
        <w:rPr>
          <w:color w:val="000000"/>
          <w:sz w:val="22"/>
          <w:szCs w:val="22"/>
        </w:rPr>
        <w:t>(</w:t>
      </w:r>
      <w:proofErr w:type="gramEnd"/>
      <w:r w:rsidRPr="00BD7079">
        <w:rPr>
          <w:color w:val="000000"/>
          <w:sz w:val="22"/>
          <w:szCs w:val="22"/>
        </w:rPr>
        <w:t xml:space="preserve">katı yakıt listesinin (katı yakıt satıcıları ile dağıtıcıların kayıt belge numarası, satıcı adı ve adresi) ekinde yer aldığı bir dilekçe ile </w:t>
      </w:r>
      <w:r>
        <w:rPr>
          <w:color w:val="000000"/>
          <w:sz w:val="22"/>
          <w:szCs w:val="22"/>
        </w:rPr>
        <w:t xml:space="preserve">Trabzon Valiliği </w:t>
      </w:r>
      <w:r w:rsidR="00C434D0" w:rsidRPr="00BD7079">
        <w:rPr>
          <w:bCs/>
          <w:sz w:val="22"/>
          <w:szCs w:val="22"/>
        </w:rPr>
        <w:t xml:space="preserve">Çevre ve </w:t>
      </w:r>
      <w:r w:rsidR="00C434D0">
        <w:rPr>
          <w:bCs/>
          <w:sz w:val="22"/>
          <w:szCs w:val="22"/>
        </w:rPr>
        <w:t xml:space="preserve">Şehircilik İl </w:t>
      </w:r>
      <w:r w:rsidRPr="00BD7079">
        <w:rPr>
          <w:color w:val="000000"/>
          <w:sz w:val="22"/>
          <w:szCs w:val="22"/>
        </w:rPr>
        <w:t xml:space="preserve">Müdürlüğüne başvurmasına, söz konusu başvuru </w:t>
      </w:r>
      <w:r>
        <w:rPr>
          <w:color w:val="000000"/>
          <w:sz w:val="22"/>
          <w:szCs w:val="22"/>
        </w:rPr>
        <w:t xml:space="preserve">Trabzon Valiliği </w:t>
      </w:r>
      <w:r w:rsidR="00C434D0" w:rsidRPr="00BD7079">
        <w:rPr>
          <w:bCs/>
          <w:sz w:val="22"/>
          <w:szCs w:val="22"/>
        </w:rPr>
        <w:t xml:space="preserve">Çevre ve </w:t>
      </w:r>
      <w:r w:rsidR="00C434D0">
        <w:rPr>
          <w:bCs/>
          <w:sz w:val="22"/>
          <w:szCs w:val="22"/>
        </w:rPr>
        <w:t xml:space="preserve">Şehircilik İl </w:t>
      </w:r>
      <w:r w:rsidRPr="00BD7079">
        <w:rPr>
          <w:color w:val="000000"/>
          <w:sz w:val="22"/>
          <w:szCs w:val="22"/>
        </w:rPr>
        <w:t xml:space="preserve">Müdürlüğünce incelendikten sonra, uygun bulunması halinde </w:t>
      </w:r>
      <w:r w:rsidR="00C434D0" w:rsidRPr="00BD7079">
        <w:rPr>
          <w:bCs/>
          <w:sz w:val="22"/>
          <w:szCs w:val="22"/>
        </w:rPr>
        <w:t xml:space="preserve">Çevre ve </w:t>
      </w:r>
      <w:r w:rsidR="00C434D0">
        <w:rPr>
          <w:bCs/>
          <w:sz w:val="22"/>
          <w:szCs w:val="22"/>
        </w:rPr>
        <w:t xml:space="preserve">Şehircilik İl </w:t>
      </w:r>
      <w:r w:rsidRPr="00BD7079">
        <w:rPr>
          <w:color w:val="000000"/>
          <w:sz w:val="22"/>
          <w:szCs w:val="22"/>
        </w:rPr>
        <w:t xml:space="preserve">Müdürlüğünce </w:t>
      </w:r>
      <w:r w:rsidRPr="00640198">
        <w:rPr>
          <w:b/>
          <w:color w:val="000000"/>
          <w:sz w:val="22"/>
          <w:szCs w:val="22"/>
        </w:rPr>
        <w:t>satış izin belgesinin</w:t>
      </w:r>
      <w:r w:rsidRPr="00BD7079">
        <w:rPr>
          <w:color w:val="000000"/>
          <w:sz w:val="22"/>
          <w:szCs w:val="22"/>
        </w:rPr>
        <w:t xml:space="preserve"> ithalatçı/üreticiye verilmesine, </w:t>
      </w:r>
      <w:r w:rsidRPr="00640198">
        <w:rPr>
          <w:b/>
          <w:color w:val="000000"/>
          <w:sz w:val="22"/>
          <w:szCs w:val="22"/>
        </w:rPr>
        <w:t>satış izin belgesinin</w:t>
      </w:r>
      <w:r w:rsidRPr="00BD7079">
        <w:rPr>
          <w:color w:val="000000"/>
          <w:sz w:val="22"/>
          <w:szCs w:val="22"/>
        </w:rPr>
        <w:t xml:space="preserve"> yanı sıra ithalatçı/üreticiye EK-VII tablosunun da verilmesine,</w:t>
      </w:r>
    </w:p>
    <w:p w:rsidR="00D84CB5" w:rsidRPr="00BD7079" w:rsidRDefault="00D84CB5" w:rsidP="007236DB">
      <w:pPr>
        <w:ind w:firstLine="708"/>
        <w:jc w:val="both"/>
        <w:rPr>
          <w:color w:val="000000"/>
          <w:sz w:val="22"/>
          <w:szCs w:val="22"/>
        </w:rPr>
      </w:pPr>
      <w:r w:rsidRPr="00BD7079">
        <w:rPr>
          <w:color w:val="000000"/>
          <w:sz w:val="22"/>
          <w:szCs w:val="22"/>
        </w:rPr>
        <w:t>2-İthalatçı/üretici satış izin belgesinin birer kopyasını (ithalatçı/üretici tarafından fotokopisi onaylı) katı yakıt satıcısı kayıt belgesine sahip satıcılara ve dağıtıcı kayıt belgesine sahip dağıtıcılara vermek zorundadır. Satıcılar ve dağıtıcıların ise denetimler esnasında söz konusu satış izin belgesini yetkililere ibraz etmek zorunda olmasına,</w:t>
      </w:r>
    </w:p>
    <w:p w:rsidR="00D84CB5" w:rsidRPr="00BD7079" w:rsidRDefault="00D84CB5" w:rsidP="007236DB">
      <w:pPr>
        <w:ind w:firstLine="708"/>
        <w:jc w:val="both"/>
        <w:rPr>
          <w:color w:val="000000"/>
          <w:sz w:val="22"/>
          <w:szCs w:val="22"/>
        </w:rPr>
      </w:pPr>
    </w:p>
    <w:p w:rsidR="00D84CB5" w:rsidRPr="00BD7079" w:rsidRDefault="00D84CB5" w:rsidP="007236DB">
      <w:pPr>
        <w:ind w:firstLine="708"/>
        <w:jc w:val="both"/>
        <w:rPr>
          <w:sz w:val="22"/>
          <w:szCs w:val="22"/>
        </w:rPr>
      </w:pPr>
      <w:r w:rsidRPr="00BD7079">
        <w:rPr>
          <w:b/>
          <w:sz w:val="22"/>
          <w:szCs w:val="22"/>
        </w:rPr>
        <w:t>B.5-Analiz</w:t>
      </w:r>
    </w:p>
    <w:p w:rsidR="00D84CB5" w:rsidRPr="00BD7079" w:rsidRDefault="00D84CB5" w:rsidP="007236DB">
      <w:pPr>
        <w:ind w:firstLine="708"/>
        <w:jc w:val="both"/>
        <w:rPr>
          <w:color w:val="000000"/>
          <w:sz w:val="22"/>
          <w:szCs w:val="22"/>
        </w:rPr>
      </w:pPr>
      <w:r w:rsidRPr="00BD7079">
        <w:rPr>
          <w:color w:val="000000"/>
          <w:sz w:val="22"/>
          <w:szCs w:val="22"/>
        </w:rPr>
        <w:t>1-Her türlü katı yakıttan numune alımı</w:t>
      </w:r>
      <w:r w:rsidR="00C434D0">
        <w:rPr>
          <w:color w:val="000000"/>
          <w:sz w:val="22"/>
          <w:szCs w:val="22"/>
        </w:rPr>
        <w:t>nın</w:t>
      </w:r>
      <w:r w:rsidRPr="00BD7079">
        <w:rPr>
          <w:color w:val="000000"/>
          <w:sz w:val="22"/>
          <w:szCs w:val="22"/>
        </w:rPr>
        <w:t xml:space="preserve"> Çevre ve </w:t>
      </w:r>
      <w:r w:rsidR="00C434D0">
        <w:rPr>
          <w:color w:val="000000"/>
          <w:sz w:val="22"/>
          <w:szCs w:val="22"/>
        </w:rPr>
        <w:t>Şehircilik</w:t>
      </w:r>
      <w:r w:rsidRPr="00BD7079">
        <w:rPr>
          <w:color w:val="000000"/>
          <w:sz w:val="22"/>
          <w:szCs w:val="22"/>
        </w:rPr>
        <w:t xml:space="preserve"> Bakanlığı’nın </w:t>
      </w:r>
      <w:proofErr w:type="gramStart"/>
      <w:r w:rsidRPr="00BD7079">
        <w:rPr>
          <w:color w:val="000000"/>
          <w:sz w:val="22"/>
          <w:szCs w:val="22"/>
        </w:rPr>
        <w:t>24/03/2010</w:t>
      </w:r>
      <w:proofErr w:type="gramEnd"/>
      <w:r w:rsidRPr="00BD7079">
        <w:rPr>
          <w:color w:val="000000"/>
          <w:sz w:val="22"/>
          <w:szCs w:val="22"/>
        </w:rPr>
        <w:t xml:space="preserve"> tarihli ve B.18.0.ÇYG.0.05.03/4857 sayılı Katı Yakıt Numune ve Analiz Genelgesi kapsamında yapılmasına, </w:t>
      </w:r>
    </w:p>
    <w:p w:rsidR="00D84CB5" w:rsidRPr="00BD7079" w:rsidRDefault="00D84CB5" w:rsidP="007236DB">
      <w:pPr>
        <w:ind w:firstLine="708"/>
        <w:jc w:val="both"/>
        <w:rPr>
          <w:color w:val="000000"/>
          <w:sz w:val="22"/>
          <w:szCs w:val="22"/>
        </w:rPr>
      </w:pPr>
      <w:r w:rsidRPr="00BD7079">
        <w:rPr>
          <w:color w:val="000000"/>
          <w:sz w:val="22"/>
          <w:szCs w:val="22"/>
        </w:rPr>
        <w:t>2-Analiz için yapılacak ödemeler; uygunluk izin belgesi alınması sırasında üretici tarafından, denetim sırasında ise ithalatçı/üretici/dağıtıcı/satıcı tarafından karşılanmasına,</w:t>
      </w:r>
    </w:p>
    <w:p w:rsidR="00D84CB5" w:rsidRPr="00BD7079" w:rsidRDefault="00D84CB5" w:rsidP="007236DB">
      <w:pPr>
        <w:ind w:firstLine="708"/>
        <w:jc w:val="both"/>
        <w:rPr>
          <w:iCs/>
          <w:sz w:val="22"/>
          <w:szCs w:val="22"/>
        </w:rPr>
      </w:pPr>
    </w:p>
    <w:p w:rsidR="00D84CB5" w:rsidRPr="00BD7079" w:rsidRDefault="00D84CB5" w:rsidP="007236DB">
      <w:pPr>
        <w:ind w:firstLine="708"/>
        <w:jc w:val="both"/>
        <w:rPr>
          <w:b/>
          <w:iCs/>
          <w:sz w:val="22"/>
          <w:szCs w:val="22"/>
        </w:rPr>
      </w:pPr>
      <w:r w:rsidRPr="00BD7079">
        <w:rPr>
          <w:b/>
          <w:iCs/>
          <w:sz w:val="22"/>
          <w:szCs w:val="22"/>
        </w:rPr>
        <w:t>B.6-İhalelere Katılım</w:t>
      </w:r>
    </w:p>
    <w:p w:rsidR="00D84CB5" w:rsidRPr="00BD7079" w:rsidRDefault="00D84CB5" w:rsidP="007236DB">
      <w:pPr>
        <w:ind w:firstLine="708"/>
        <w:jc w:val="both"/>
        <w:rPr>
          <w:iCs/>
          <w:sz w:val="22"/>
          <w:szCs w:val="22"/>
        </w:rPr>
      </w:pPr>
      <w:r w:rsidRPr="00BD7079">
        <w:rPr>
          <w:iCs/>
          <w:sz w:val="22"/>
          <w:szCs w:val="22"/>
        </w:rPr>
        <w:t xml:space="preserve">1-Katı yakıt ihalesine; </w:t>
      </w:r>
    </w:p>
    <w:p w:rsidR="00D84CB5" w:rsidRPr="00BD7079" w:rsidRDefault="00D84CB5" w:rsidP="007236DB">
      <w:pPr>
        <w:ind w:firstLine="708"/>
        <w:jc w:val="both"/>
        <w:rPr>
          <w:iCs/>
          <w:sz w:val="22"/>
          <w:szCs w:val="22"/>
        </w:rPr>
      </w:pPr>
      <w:r w:rsidRPr="00BD7079">
        <w:rPr>
          <w:iCs/>
          <w:sz w:val="22"/>
          <w:szCs w:val="22"/>
        </w:rPr>
        <w:t xml:space="preserve">-İthalatçılar İthalatçı Kayıt Belgesi (ithalatçı tarafından fotokopisi onaylı), </w:t>
      </w:r>
    </w:p>
    <w:p w:rsidR="00D84CB5" w:rsidRPr="00BD7079" w:rsidRDefault="00D84CB5" w:rsidP="007236DB">
      <w:pPr>
        <w:ind w:firstLine="708"/>
        <w:jc w:val="both"/>
        <w:rPr>
          <w:iCs/>
          <w:sz w:val="22"/>
          <w:szCs w:val="22"/>
        </w:rPr>
      </w:pPr>
      <w:r w:rsidRPr="00BD7079">
        <w:rPr>
          <w:iCs/>
          <w:sz w:val="22"/>
          <w:szCs w:val="22"/>
        </w:rPr>
        <w:t>-Üreticiler Uygunluk İzin Belgesi (üretici tarafından fotokopisi onaylı),</w:t>
      </w:r>
    </w:p>
    <w:p w:rsidR="00D84CB5" w:rsidRPr="00BD7079" w:rsidRDefault="00D84CB5" w:rsidP="007236DB">
      <w:pPr>
        <w:ind w:firstLine="708"/>
        <w:jc w:val="both"/>
        <w:rPr>
          <w:iCs/>
          <w:sz w:val="22"/>
          <w:szCs w:val="22"/>
        </w:rPr>
      </w:pPr>
      <w:r w:rsidRPr="00BD7079">
        <w:rPr>
          <w:iCs/>
          <w:sz w:val="22"/>
          <w:szCs w:val="22"/>
        </w:rPr>
        <w:t xml:space="preserve">-Dağıtıcılar her hangi bir ilde alınmış Dağıtıcı Kayıt Belgesi ve </w:t>
      </w:r>
    </w:p>
    <w:p w:rsidR="00D84CB5" w:rsidRPr="00BD7079" w:rsidRDefault="00D84CB5" w:rsidP="007236DB">
      <w:pPr>
        <w:ind w:firstLine="708"/>
        <w:jc w:val="both"/>
        <w:rPr>
          <w:iCs/>
          <w:sz w:val="22"/>
          <w:szCs w:val="22"/>
        </w:rPr>
      </w:pPr>
      <w:r w:rsidRPr="00BD7079">
        <w:rPr>
          <w:iCs/>
          <w:sz w:val="22"/>
          <w:szCs w:val="22"/>
        </w:rPr>
        <w:t xml:space="preserve">-Satıcılar ise herhangi bir ilde alınmış Katı Yakıt Satıcısı Kayıt Belgesi (satıcı tarafından fotokopisi onaylı) ile katılabilmesine, </w:t>
      </w:r>
    </w:p>
    <w:p w:rsidR="00D84CB5" w:rsidRPr="00BD7079" w:rsidRDefault="00D84CB5" w:rsidP="007236DB">
      <w:pPr>
        <w:ind w:firstLine="708"/>
        <w:jc w:val="both"/>
        <w:rPr>
          <w:iCs/>
          <w:sz w:val="22"/>
          <w:szCs w:val="22"/>
        </w:rPr>
      </w:pPr>
      <w:r w:rsidRPr="00BD7079">
        <w:rPr>
          <w:iCs/>
          <w:sz w:val="22"/>
          <w:szCs w:val="22"/>
        </w:rPr>
        <w:t xml:space="preserve">2-İhaleyi kazanan ithalatçı/üretici/dağıtıcı/satıcı, katı yakıta ilişkin (kontrol belgesi/uygunluk izin belgesi, miktar vb. ) bilgi ve belgeleri </w:t>
      </w:r>
      <w:r w:rsidR="00C434D0" w:rsidRPr="00BD7079">
        <w:rPr>
          <w:bCs/>
          <w:sz w:val="22"/>
          <w:szCs w:val="22"/>
        </w:rPr>
        <w:t xml:space="preserve">Çevre ve </w:t>
      </w:r>
      <w:r w:rsidR="00C434D0">
        <w:rPr>
          <w:bCs/>
          <w:sz w:val="22"/>
          <w:szCs w:val="22"/>
        </w:rPr>
        <w:t xml:space="preserve">Şehircilik İl </w:t>
      </w:r>
      <w:r w:rsidRPr="00BD7079">
        <w:rPr>
          <w:iCs/>
          <w:sz w:val="22"/>
          <w:szCs w:val="22"/>
        </w:rPr>
        <w:t>Müdürlüğüne vermek zorunda ol</w:t>
      </w:r>
      <w:r>
        <w:rPr>
          <w:iCs/>
          <w:sz w:val="22"/>
          <w:szCs w:val="22"/>
        </w:rPr>
        <w:t>masına,</w:t>
      </w:r>
    </w:p>
    <w:p w:rsidR="00D84CB5" w:rsidRPr="00BD7079" w:rsidRDefault="00D84CB5" w:rsidP="007236DB">
      <w:pPr>
        <w:ind w:firstLine="708"/>
        <w:jc w:val="both"/>
        <w:rPr>
          <w:iCs/>
          <w:sz w:val="22"/>
          <w:szCs w:val="22"/>
        </w:rPr>
      </w:pPr>
    </w:p>
    <w:p w:rsidR="00D84CB5" w:rsidRPr="00BD7079" w:rsidRDefault="00D84CB5" w:rsidP="007236DB">
      <w:pPr>
        <w:ind w:firstLine="708"/>
        <w:jc w:val="both"/>
        <w:rPr>
          <w:b/>
          <w:sz w:val="22"/>
          <w:szCs w:val="22"/>
        </w:rPr>
      </w:pPr>
      <w:r w:rsidRPr="00BD7079">
        <w:rPr>
          <w:b/>
          <w:sz w:val="22"/>
          <w:szCs w:val="22"/>
        </w:rPr>
        <w:t>B.7-Denetim:</w:t>
      </w:r>
      <w:r w:rsidRPr="00BD7079">
        <w:rPr>
          <w:b/>
          <w:sz w:val="22"/>
          <w:szCs w:val="22"/>
        </w:rPr>
        <w:tab/>
      </w:r>
    </w:p>
    <w:p w:rsidR="00D84CB5" w:rsidRPr="00BD7079" w:rsidRDefault="00D84CB5" w:rsidP="007236DB">
      <w:pPr>
        <w:pStyle w:val="KonuBal"/>
        <w:ind w:firstLine="708"/>
        <w:jc w:val="both"/>
        <w:rPr>
          <w:b w:val="0"/>
          <w:sz w:val="22"/>
          <w:szCs w:val="22"/>
        </w:rPr>
      </w:pPr>
      <w:proofErr w:type="gramStart"/>
      <w:r w:rsidRPr="00BD7079">
        <w:rPr>
          <w:b w:val="0"/>
          <w:color w:val="000000"/>
          <w:sz w:val="22"/>
          <w:szCs w:val="22"/>
        </w:rPr>
        <w:t xml:space="preserve">1- Çevre ve </w:t>
      </w:r>
      <w:r w:rsidR="00C434D0">
        <w:rPr>
          <w:b w:val="0"/>
          <w:color w:val="000000"/>
          <w:sz w:val="22"/>
          <w:szCs w:val="22"/>
        </w:rPr>
        <w:t>Şehircilik</w:t>
      </w:r>
      <w:r w:rsidRPr="00BD7079">
        <w:rPr>
          <w:b w:val="0"/>
          <w:color w:val="000000"/>
          <w:sz w:val="22"/>
          <w:szCs w:val="22"/>
        </w:rPr>
        <w:t xml:space="preserve"> </w:t>
      </w:r>
      <w:r w:rsidRPr="00BD7079">
        <w:rPr>
          <w:b w:val="0"/>
          <w:sz w:val="22"/>
          <w:szCs w:val="22"/>
        </w:rPr>
        <w:t xml:space="preserve">Bakanlığı’nın 29.06.2006 tarihli ve B.18.ÇYG.0.02.00.02/7530 sayılı 2006/19 Yetki Devri Genelgesi kapsamında </w:t>
      </w:r>
      <w:r w:rsidR="00C434D0" w:rsidRPr="00C434D0">
        <w:rPr>
          <w:b w:val="0"/>
          <w:bCs w:val="0"/>
          <w:sz w:val="22"/>
          <w:szCs w:val="22"/>
        </w:rPr>
        <w:t>Çevre ve Şehircilik İl</w:t>
      </w:r>
      <w:r w:rsidR="00C434D0">
        <w:rPr>
          <w:bCs w:val="0"/>
          <w:sz w:val="22"/>
          <w:szCs w:val="22"/>
        </w:rPr>
        <w:t xml:space="preserve"> </w:t>
      </w:r>
      <w:r w:rsidRPr="00BD7079">
        <w:rPr>
          <w:b w:val="0"/>
          <w:sz w:val="22"/>
          <w:szCs w:val="22"/>
        </w:rPr>
        <w:t xml:space="preserve">Müdürlüğünün denetim yetkisi saklı kalmak kaydıyla ithal/yerli katı yakıtların denetim ve idari yaptırım kararını verebilme yetkisi İlimiz Merkez ve İlçe Belediyelerine devredilmiştir. </w:t>
      </w:r>
      <w:proofErr w:type="gramEnd"/>
      <w:r w:rsidRPr="00BD7079">
        <w:rPr>
          <w:b w:val="0"/>
          <w:sz w:val="22"/>
          <w:szCs w:val="22"/>
        </w:rPr>
        <w:t xml:space="preserve">İlimiz merkez ve ilçe belediyeleri kendi sınırları içinde kömür satışı konusunda etkin ve yeterli bir denetim gerçekleştirmesine, yapılan denetimler ve uygulanan idari yaptırım kararları hakkında </w:t>
      </w:r>
      <w:r w:rsidR="00C434D0" w:rsidRPr="00C434D0">
        <w:rPr>
          <w:b w:val="0"/>
          <w:bCs w:val="0"/>
          <w:sz w:val="22"/>
          <w:szCs w:val="22"/>
        </w:rPr>
        <w:t>Çevre ve Şehircilik İl</w:t>
      </w:r>
      <w:r w:rsidR="00C434D0">
        <w:rPr>
          <w:bCs w:val="0"/>
          <w:sz w:val="22"/>
          <w:szCs w:val="22"/>
        </w:rPr>
        <w:t xml:space="preserve"> </w:t>
      </w:r>
      <w:r w:rsidRPr="00BD7079">
        <w:rPr>
          <w:b w:val="0"/>
          <w:sz w:val="22"/>
          <w:szCs w:val="22"/>
        </w:rPr>
        <w:t xml:space="preserve">Müdürlüğü’ne bilgi verilmesine, </w:t>
      </w:r>
    </w:p>
    <w:p w:rsidR="00D84CB5" w:rsidRPr="00BD7079" w:rsidRDefault="00D84CB5" w:rsidP="007236DB">
      <w:pPr>
        <w:pStyle w:val="KonuBal"/>
        <w:ind w:firstLine="708"/>
        <w:jc w:val="both"/>
        <w:rPr>
          <w:b w:val="0"/>
          <w:sz w:val="22"/>
          <w:szCs w:val="22"/>
        </w:rPr>
      </w:pPr>
      <w:r w:rsidRPr="00BD7079">
        <w:rPr>
          <w:b w:val="0"/>
          <w:sz w:val="22"/>
          <w:szCs w:val="22"/>
        </w:rPr>
        <w:lastRenderedPageBreak/>
        <w:t>2-Yetki devri yapılan merkez ve ilçe belediyeleri satış izin belgesi düzenleyemezler</w:t>
      </w:r>
      <w:r w:rsidR="00C434D0">
        <w:rPr>
          <w:b w:val="0"/>
          <w:sz w:val="22"/>
          <w:szCs w:val="22"/>
        </w:rPr>
        <w:t>.</w:t>
      </w:r>
      <w:r w:rsidRPr="00BD7079">
        <w:rPr>
          <w:b w:val="0"/>
          <w:sz w:val="22"/>
          <w:szCs w:val="22"/>
        </w:rPr>
        <w:t xml:space="preserve"> </w:t>
      </w:r>
      <w:r w:rsidR="00C434D0">
        <w:rPr>
          <w:b w:val="0"/>
          <w:sz w:val="22"/>
          <w:szCs w:val="22"/>
        </w:rPr>
        <w:t>D</w:t>
      </w:r>
      <w:r w:rsidRPr="00BD7079">
        <w:rPr>
          <w:b w:val="0"/>
          <w:sz w:val="22"/>
          <w:szCs w:val="22"/>
        </w:rPr>
        <w:t xml:space="preserve">enetim sırasında ithalatçı/üretici/dağıtıcı/satıcıdan </w:t>
      </w:r>
      <w:r>
        <w:rPr>
          <w:b w:val="0"/>
          <w:sz w:val="22"/>
          <w:szCs w:val="22"/>
        </w:rPr>
        <w:t xml:space="preserve">2010/14 sayılı </w:t>
      </w:r>
      <w:proofErr w:type="spellStart"/>
      <w:r>
        <w:rPr>
          <w:b w:val="0"/>
          <w:sz w:val="22"/>
          <w:szCs w:val="22"/>
        </w:rPr>
        <w:t>Genelge’de</w:t>
      </w:r>
      <w:proofErr w:type="spellEnd"/>
      <w:r w:rsidRPr="00BD7079">
        <w:rPr>
          <w:b w:val="0"/>
          <w:sz w:val="22"/>
          <w:szCs w:val="22"/>
        </w:rPr>
        <w:t xml:space="preserve"> belirtilen bilgi ve belgeler dışında herhangi bir bilgi ve belge istememelerine,</w:t>
      </w:r>
    </w:p>
    <w:p w:rsidR="00D84CB5" w:rsidRPr="00BD7079" w:rsidRDefault="00D84CB5" w:rsidP="007236DB">
      <w:pPr>
        <w:pStyle w:val="KonuBal"/>
        <w:ind w:firstLine="708"/>
        <w:jc w:val="both"/>
        <w:rPr>
          <w:b w:val="0"/>
          <w:sz w:val="22"/>
          <w:szCs w:val="22"/>
        </w:rPr>
      </w:pPr>
      <w:r w:rsidRPr="00BD7079">
        <w:rPr>
          <w:b w:val="0"/>
          <w:sz w:val="22"/>
          <w:szCs w:val="22"/>
        </w:rPr>
        <w:t>3-Belediyeler tarafından satışa sunulan katı yakıtların denetiminin</w:t>
      </w:r>
      <w:r>
        <w:rPr>
          <w:b w:val="0"/>
          <w:sz w:val="22"/>
          <w:szCs w:val="22"/>
        </w:rPr>
        <w:t>, Trabzon Valiliği</w:t>
      </w:r>
      <w:r w:rsidRPr="00BD7079">
        <w:rPr>
          <w:b w:val="0"/>
          <w:sz w:val="22"/>
          <w:szCs w:val="22"/>
        </w:rPr>
        <w:t xml:space="preserve"> </w:t>
      </w:r>
      <w:r w:rsidR="00C434D0" w:rsidRPr="00C434D0">
        <w:rPr>
          <w:b w:val="0"/>
          <w:bCs w:val="0"/>
          <w:sz w:val="22"/>
          <w:szCs w:val="22"/>
        </w:rPr>
        <w:t>Çevre ve Şehircilik İl</w:t>
      </w:r>
      <w:r w:rsidRPr="00BD7079">
        <w:rPr>
          <w:b w:val="0"/>
          <w:sz w:val="22"/>
          <w:szCs w:val="22"/>
        </w:rPr>
        <w:t xml:space="preserve"> Müdürlüğünce yapılmasına ve </w:t>
      </w:r>
      <w:r>
        <w:rPr>
          <w:b w:val="0"/>
          <w:sz w:val="22"/>
          <w:szCs w:val="22"/>
        </w:rPr>
        <w:t xml:space="preserve">Trabzon Valiliği </w:t>
      </w:r>
      <w:r w:rsidR="00C434D0" w:rsidRPr="00C434D0">
        <w:rPr>
          <w:b w:val="0"/>
          <w:bCs w:val="0"/>
          <w:sz w:val="22"/>
          <w:szCs w:val="22"/>
        </w:rPr>
        <w:t>Çevre ve Şehircilik İl</w:t>
      </w:r>
      <w:r w:rsidR="00C434D0">
        <w:rPr>
          <w:bCs w:val="0"/>
          <w:sz w:val="22"/>
          <w:szCs w:val="22"/>
        </w:rPr>
        <w:t xml:space="preserve"> </w:t>
      </w:r>
      <w:r w:rsidRPr="00BD7079">
        <w:rPr>
          <w:b w:val="0"/>
          <w:sz w:val="22"/>
          <w:szCs w:val="22"/>
        </w:rPr>
        <w:t>Müdürlü</w:t>
      </w:r>
      <w:r>
        <w:rPr>
          <w:b w:val="0"/>
          <w:sz w:val="22"/>
          <w:szCs w:val="22"/>
        </w:rPr>
        <w:t>ğünce</w:t>
      </w:r>
      <w:r w:rsidRPr="00BD7079">
        <w:rPr>
          <w:b w:val="0"/>
          <w:sz w:val="22"/>
          <w:szCs w:val="22"/>
        </w:rPr>
        <w:t xml:space="preserve"> gerekli idari yaptırım kararı uygulanmasına,</w:t>
      </w:r>
    </w:p>
    <w:p w:rsidR="00D84CB5" w:rsidRPr="00BD7079" w:rsidRDefault="00D84CB5" w:rsidP="007236DB">
      <w:pPr>
        <w:pStyle w:val="KonuBal"/>
        <w:ind w:firstLine="708"/>
        <w:jc w:val="both"/>
        <w:rPr>
          <w:b w:val="0"/>
          <w:sz w:val="22"/>
          <w:szCs w:val="22"/>
        </w:rPr>
      </w:pPr>
      <w:proofErr w:type="gramStart"/>
      <w:r w:rsidRPr="00BD7079">
        <w:rPr>
          <w:b w:val="0"/>
          <w:sz w:val="22"/>
          <w:szCs w:val="22"/>
        </w:rPr>
        <w:t xml:space="preserve">4-İdari yaptırım kararlarının uygulanması esnasında, Çevre Kanununa Göre Verilecek İdari Para Cezalarında İhlalin Tespiti ve Ceza Verilmesi İle Tahsili Hakkında Yönetmelikte belirtilen tutanakların kullanılmasına, tutanaklarda denetime konu katı yakıtın miktarına, ilgili belgelerinin (katı yakıt satıcısı kayıt belgesi/dağıtıcı kayıt belgesi/uygunluk belgesi/uygunluk izin belgesi/satış izin belgesi) tarih ve sayılarına mutlaka yer verilmesine, </w:t>
      </w:r>
      <w:proofErr w:type="gramEnd"/>
    </w:p>
    <w:p w:rsidR="00D84CB5" w:rsidRPr="00BD7079" w:rsidRDefault="00D84CB5" w:rsidP="007236DB">
      <w:pPr>
        <w:pStyle w:val="KonuBal"/>
        <w:ind w:firstLine="708"/>
        <w:jc w:val="both"/>
        <w:rPr>
          <w:b w:val="0"/>
          <w:sz w:val="22"/>
          <w:szCs w:val="22"/>
        </w:rPr>
      </w:pPr>
      <w:r w:rsidRPr="00BD7079">
        <w:rPr>
          <w:b w:val="0"/>
          <w:sz w:val="22"/>
          <w:szCs w:val="22"/>
        </w:rPr>
        <w:t xml:space="preserve">5- İlimizde yapılacak olan kömür denetimlerinin sağlıklı ve güvenli bir şekilde yapılabilmesi için gerektiğinde polis vazife sınırları dahilinde İl Emniyet Müdürlüğü, dışında ise İl Jandarma Komutanlığı’ </w:t>
      </w:r>
      <w:proofErr w:type="spellStart"/>
      <w:r w:rsidRPr="00BD7079">
        <w:rPr>
          <w:b w:val="0"/>
          <w:sz w:val="22"/>
          <w:szCs w:val="22"/>
        </w:rPr>
        <w:t>nın</w:t>
      </w:r>
      <w:proofErr w:type="spellEnd"/>
      <w:r w:rsidRPr="00BD7079">
        <w:rPr>
          <w:b w:val="0"/>
          <w:sz w:val="22"/>
          <w:szCs w:val="22"/>
        </w:rPr>
        <w:t xml:space="preserve"> denetimlerde ekip bulundurmasına, </w:t>
      </w:r>
    </w:p>
    <w:p w:rsidR="00D84CB5" w:rsidRPr="00BD7079" w:rsidRDefault="00D84CB5" w:rsidP="007236DB">
      <w:pPr>
        <w:ind w:firstLine="708"/>
        <w:jc w:val="both"/>
        <w:rPr>
          <w:sz w:val="22"/>
          <w:szCs w:val="22"/>
        </w:rPr>
      </w:pPr>
      <w:r w:rsidRPr="00BD7079">
        <w:rPr>
          <w:color w:val="000000"/>
          <w:sz w:val="22"/>
          <w:szCs w:val="22"/>
        </w:rPr>
        <w:t xml:space="preserve">6- </w:t>
      </w:r>
      <w:r w:rsidRPr="00BD7079">
        <w:rPr>
          <w:sz w:val="22"/>
          <w:szCs w:val="22"/>
        </w:rPr>
        <w:t xml:space="preserve">İthal edilen yakıtın uygunluğu belgelenmiş olsa dahi (ithalat aşamasında, depoda, satış yerlerinde, kullanım yerlerinde, taşıma araçlarında) gerekli görüldüğü zaman ve durumlarda Bakanlığımızca, </w:t>
      </w:r>
      <w:r w:rsidR="00C434D0" w:rsidRPr="00BD7079">
        <w:rPr>
          <w:bCs/>
          <w:sz w:val="22"/>
          <w:szCs w:val="22"/>
        </w:rPr>
        <w:t xml:space="preserve">Çevre ve </w:t>
      </w:r>
      <w:r w:rsidR="00C434D0">
        <w:rPr>
          <w:bCs/>
          <w:sz w:val="22"/>
          <w:szCs w:val="22"/>
        </w:rPr>
        <w:t xml:space="preserve">Şehircilik İl </w:t>
      </w:r>
      <w:r w:rsidRPr="00BD7079">
        <w:rPr>
          <w:sz w:val="22"/>
          <w:szCs w:val="22"/>
        </w:rPr>
        <w:t>Müdürlüğünce veya Bakanlığımızca yetki devri yapılmış Kurum ve Kuruluşlarca görevlendirilecek personel tarafından denetlenmesine,</w:t>
      </w:r>
    </w:p>
    <w:p w:rsidR="00D84CB5" w:rsidRPr="00BD7079" w:rsidRDefault="00D84CB5" w:rsidP="007236DB">
      <w:pPr>
        <w:ind w:firstLine="708"/>
        <w:jc w:val="both"/>
        <w:rPr>
          <w:sz w:val="22"/>
          <w:szCs w:val="22"/>
        </w:rPr>
      </w:pPr>
      <w:proofErr w:type="gramStart"/>
      <w:r w:rsidRPr="00BD7079">
        <w:rPr>
          <w:sz w:val="22"/>
          <w:szCs w:val="22"/>
        </w:rPr>
        <w:t xml:space="preserve">7- Konutlarda ve endüstride kullanılan yakma sistemlerini ve kazan bakımı işlerinde çalışacaklar için “Yetkili Kalorifer Ateşçisi Kursları” düzenlenmesinin sağlanması için </w:t>
      </w:r>
      <w:r w:rsidR="00C434D0" w:rsidRPr="00BD7079">
        <w:rPr>
          <w:bCs/>
          <w:sz w:val="22"/>
          <w:szCs w:val="22"/>
        </w:rPr>
        <w:t xml:space="preserve">Çevre ve </w:t>
      </w:r>
      <w:r w:rsidR="00C434D0">
        <w:rPr>
          <w:bCs/>
          <w:sz w:val="22"/>
          <w:szCs w:val="22"/>
        </w:rPr>
        <w:t>Şehircilik İl</w:t>
      </w:r>
      <w:r w:rsidRPr="00BD7079">
        <w:rPr>
          <w:sz w:val="22"/>
          <w:szCs w:val="22"/>
        </w:rPr>
        <w:t xml:space="preserve"> Müdürlüğü, Trabzon Belediyesi,  Halk Eğitim Merkezi Müdürlüğü ve Gönüllü Kuruluşların işbirliği içerisinde sağlanması, kalorifer ve sanayi kazanlarını işleten ve ateşçi belgesi bulunmayan personelin çalıştırılmaması için sürekli ve etkin denetimler yapılmasına,</w:t>
      </w:r>
      <w:r w:rsidR="00C434D0">
        <w:rPr>
          <w:sz w:val="22"/>
          <w:szCs w:val="22"/>
        </w:rPr>
        <w:t xml:space="preserve"> </w:t>
      </w:r>
      <w:proofErr w:type="gramEnd"/>
    </w:p>
    <w:p w:rsidR="00D84CB5" w:rsidRPr="00BD7079" w:rsidRDefault="00D84CB5" w:rsidP="007236DB">
      <w:pPr>
        <w:pStyle w:val="GvdeMetni"/>
        <w:ind w:firstLine="708"/>
      </w:pPr>
      <w:r w:rsidRPr="00BD7079">
        <w:t xml:space="preserve">8- Trabzon İl merkezinde yer alan apartman /site denetimlerinin Trabzon Belediyesi ve </w:t>
      </w:r>
      <w:r w:rsidR="00021F12" w:rsidRPr="00BD7079">
        <w:rPr>
          <w:bCs w:val="0"/>
        </w:rPr>
        <w:t xml:space="preserve">Çevre ve </w:t>
      </w:r>
      <w:r w:rsidR="00021F12">
        <w:rPr>
          <w:bCs w:val="0"/>
        </w:rPr>
        <w:t>Şehircilik İl</w:t>
      </w:r>
      <w:r w:rsidRPr="00BD7079">
        <w:t xml:space="preserve"> Müdürlüğü ile birlikte ortak program dahilinde yürütülmesine,</w:t>
      </w:r>
    </w:p>
    <w:p w:rsidR="00D84CB5" w:rsidRPr="00BD7079" w:rsidRDefault="00D84CB5" w:rsidP="007236DB">
      <w:pPr>
        <w:ind w:firstLine="705"/>
        <w:jc w:val="both"/>
        <w:rPr>
          <w:sz w:val="22"/>
          <w:szCs w:val="22"/>
        </w:rPr>
      </w:pPr>
      <w:r w:rsidRPr="00BD7079">
        <w:rPr>
          <w:sz w:val="22"/>
          <w:szCs w:val="22"/>
        </w:rPr>
        <w:t xml:space="preserve">9-İlimiz sınırlarında Çevre ve </w:t>
      </w:r>
      <w:r w:rsidR="00021F12">
        <w:rPr>
          <w:sz w:val="22"/>
          <w:szCs w:val="22"/>
        </w:rPr>
        <w:t>Şehircilik</w:t>
      </w:r>
      <w:r w:rsidRPr="00BD7079">
        <w:rPr>
          <w:sz w:val="22"/>
          <w:szCs w:val="22"/>
        </w:rPr>
        <w:t xml:space="preserve"> Bakanlığı’nın (2009/15) sayılı Genelgesi’ne aykırı durum tespitleriyle ilgili şikayetlerin İl ve İlçe Belediye Başkanlıklarına, İl Emniyet Müdürlüğü (tel:155), İl Jandarma Komutanlığı (tel:156) ve </w:t>
      </w:r>
      <w:r w:rsidR="00021F12" w:rsidRPr="00BD7079">
        <w:rPr>
          <w:bCs/>
          <w:sz w:val="22"/>
          <w:szCs w:val="22"/>
        </w:rPr>
        <w:t xml:space="preserve">Çevre ve </w:t>
      </w:r>
      <w:r w:rsidR="00021F12">
        <w:rPr>
          <w:bCs/>
          <w:sz w:val="22"/>
          <w:szCs w:val="22"/>
        </w:rPr>
        <w:t xml:space="preserve">Şehircilik İl </w:t>
      </w:r>
      <w:r w:rsidRPr="00BD7079">
        <w:rPr>
          <w:sz w:val="22"/>
          <w:szCs w:val="22"/>
        </w:rPr>
        <w:t>Müdürlüğü’ne (2</w:t>
      </w:r>
      <w:r w:rsidR="00021F12">
        <w:rPr>
          <w:sz w:val="22"/>
          <w:szCs w:val="22"/>
        </w:rPr>
        <w:t>21</w:t>
      </w:r>
      <w:r w:rsidRPr="00BD7079">
        <w:rPr>
          <w:sz w:val="22"/>
          <w:szCs w:val="22"/>
        </w:rPr>
        <w:t xml:space="preserve"> </w:t>
      </w:r>
      <w:r w:rsidR="00021F12">
        <w:rPr>
          <w:sz w:val="22"/>
          <w:szCs w:val="22"/>
        </w:rPr>
        <w:t>16</w:t>
      </w:r>
      <w:r w:rsidRPr="00BD7079">
        <w:rPr>
          <w:sz w:val="22"/>
          <w:szCs w:val="22"/>
        </w:rPr>
        <w:t xml:space="preserve"> </w:t>
      </w:r>
      <w:r w:rsidR="00021F12">
        <w:rPr>
          <w:sz w:val="22"/>
          <w:szCs w:val="22"/>
        </w:rPr>
        <w:t>67</w:t>
      </w:r>
      <w:r w:rsidRPr="00BD7079">
        <w:rPr>
          <w:sz w:val="22"/>
          <w:szCs w:val="22"/>
        </w:rPr>
        <w:t>) bildirilmesine,</w:t>
      </w:r>
      <w:r w:rsidRPr="00BD7079">
        <w:rPr>
          <w:sz w:val="22"/>
          <w:szCs w:val="22"/>
        </w:rPr>
        <w:tab/>
      </w:r>
      <w:r w:rsidRPr="00BD7079">
        <w:rPr>
          <w:sz w:val="22"/>
          <w:szCs w:val="22"/>
        </w:rPr>
        <w:tab/>
      </w:r>
    </w:p>
    <w:p w:rsidR="00D84CB5" w:rsidRPr="00BD7079" w:rsidRDefault="00D84CB5" w:rsidP="007236DB">
      <w:pPr>
        <w:pStyle w:val="KonuBal"/>
        <w:ind w:firstLine="708"/>
        <w:jc w:val="both"/>
        <w:rPr>
          <w:b w:val="0"/>
          <w:sz w:val="22"/>
          <w:szCs w:val="22"/>
        </w:rPr>
      </w:pPr>
    </w:p>
    <w:p w:rsidR="00D84CB5" w:rsidRPr="00BD7079" w:rsidRDefault="00D84CB5" w:rsidP="007236DB">
      <w:pPr>
        <w:pStyle w:val="KonuBal"/>
        <w:ind w:firstLine="708"/>
        <w:jc w:val="both"/>
        <w:rPr>
          <w:sz w:val="22"/>
          <w:szCs w:val="22"/>
        </w:rPr>
      </w:pPr>
      <w:r w:rsidRPr="00BD7079">
        <w:rPr>
          <w:sz w:val="22"/>
          <w:szCs w:val="22"/>
        </w:rPr>
        <w:t>B.8-Genel Yükümlülükler</w:t>
      </w:r>
    </w:p>
    <w:p w:rsidR="00D84CB5" w:rsidRPr="00BD7079" w:rsidRDefault="00D84CB5" w:rsidP="007236DB">
      <w:pPr>
        <w:pStyle w:val="KonuBal"/>
        <w:ind w:firstLine="708"/>
        <w:jc w:val="both"/>
        <w:rPr>
          <w:b w:val="0"/>
          <w:sz w:val="22"/>
          <w:szCs w:val="22"/>
        </w:rPr>
      </w:pPr>
      <w:r w:rsidRPr="00BD7079">
        <w:rPr>
          <w:b w:val="0"/>
          <w:sz w:val="22"/>
          <w:szCs w:val="22"/>
        </w:rPr>
        <w:t>1-İthalatçı/üretici/dağıtıcı/satıcılar</w:t>
      </w:r>
      <w:r>
        <w:rPr>
          <w:b w:val="0"/>
          <w:sz w:val="22"/>
          <w:szCs w:val="22"/>
        </w:rPr>
        <w:t>ın</w:t>
      </w:r>
      <w:r w:rsidRPr="00BD7079">
        <w:rPr>
          <w:b w:val="0"/>
          <w:sz w:val="22"/>
          <w:szCs w:val="22"/>
        </w:rPr>
        <w:t>, satışa sunulan katı yak</w:t>
      </w:r>
      <w:r>
        <w:rPr>
          <w:b w:val="0"/>
          <w:sz w:val="22"/>
          <w:szCs w:val="22"/>
        </w:rPr>
        <w:t>ı</w:t>
      </w:r>
      <w:r w:rsidRPr="00BD7079">
        <w:rPr>
          <w:b w:val="0"/>
          <w:sz w:val="22"/>
          <w:szCs w:val="22"/>
        </w:rPr>
        <w:t xml:space="preserve">tı başka yakıtlarla karıştırmamasına, </w:t>
      </w:r>
    </w:p>
    <w:p w:rsidR="00D84CB5" w:rsidRPr="00BD7079" w:rsidRDefault="00D84CB5" w:rsidP="007236DB">
      <w:pPr>
        <w:pStyle w:val="KonuBal"/>
        <w:ind w:firstLine="708"/>
        <w:jc w:val="both"/>
        <w:rPr>
          <w:b w:val="0"/>
          <w:sz w:val="22"/>
          <w:szCs w:val="22"/>
        </w:rPr>
      </w:pPr>
      <w:r w:rsidRPr="00BD7079">
        <w:rPr>
          <w:b w:val="0"/>
          <w:sz w:val="22"/>
          <w:szCs w:val="22"/>
        </w:rPr>
        <w:t>2-İthalatçı/üreticiler; dağıtıcı ve satıcılardan, yakıtın niteliklerinin korunması, IKHKK Yönetmeliğinde ve genelgelerde yazılı hususlara uyulması, IKHKK Yönetmeliğinde belirlenen özelliklere sahip olmayan katı yakıtın satışı ve kullanımının durdurulması ve tüketicinin uğrayacağı zararların karşılanması gibi hususları içeren taahhütname alabilmesine veya dağıtıcı ve satıcılarla sözleşme yapabilmesine,</w:t>
      </w:r>
    </w:p>
    <w:p w:rsidR="00D84CB5" w:rsidRPr="00BD7079" w:rsidRDefault="00D84CB5" w:rsidP="007236DB">
      <w:pPr>
        <w:pStyle w:val="KonuBal"/>
        <w:ind w:firstLine="708"/>
        <w:jc w:val="both"/>
        <w:rPr>
          <w:b w:val="0"/>
          <w:sz w:val="22"/>
          <w:szCs w:val="22"/>
        </w:rPr>
      </w:pPr>
      <w:r w:rsidRPr="00BD7079">
        <w:rPr>
          <w:b w:val="0"/>
          <w:sz w:val="22"/>
          <w:szCs w:val="22"/>
        </w:rPr>
        <w:t xml:space="preserve"> 3-İthalatçı/üretici/dağıtıcı/satıcılar, katı yakıtların taşınması sırasında, katı yakıta ait satış izin belgesi (ithalatçı/üretici tarafından fotokopisi onaylı) ile sevk irsaliyesini araçta bulundurmasına ve denetimler esnasında yetkililere </w:t>
      </w:r>
      <w:r>
        <w:rPr>
          <w:b w:val="0"/>
          <w:sz w:val="22"/>
          <w:szCs w:val="22"/>
        </w:rPr>
        <w:t xml:space="preserve">zorunlu olarak </w:t>
      </w:r>
      <w:r w:rsidRPr="00BD7079">
        <w:rPr>
          <w:b w:val="0"/>
          <w:sz w:val="22"/>
          <w:szCs w:val="22"/>
        </w:rPr>
        <w:t>ibraz edilmesine,</w:t>
      </w:r>
    </w:p>
    <w:p w:rsidR="00D84CB5" w:rsidRDefault="00D84CB5" w:rsidP="007236DB">
      <w:pPr>
        <w:ind w:firstLine="705"/>
        <w:jc w:val="both"/>
        <w:rPr>
          <w:sz w:val="22"/>
          <w:szCs w:val="22"/>
        </w:rPr>
      </w:pPr>
      <w:r w:rsidRPr="00BD7079">
        <w:rPr>
          <w:sz w:val="22"/>
          <w:szCs w:val="22"/>
        </w:rPr>
        <w:t xml:space="preserve">4-İthalatçı/ üreticiler </w:t>
      </w:r>
      <w:r>
        <w:rPr>
          <w:sz w:val="22"/>
          <w:szCs w:val="22"/>
        </w:rPr>
        <w:t xml:space="preserve">2010/14 sayılı Genelge’nin </w:t>
      </w:r>
      <w:r w:rsidRPr="00BD7079">
        <w:rPr>
          <w:sz w:val="22"/>
          <w:szCs w:val="22"/>
        </w:rPr>
        <w:t>EK-</w:t>
      </w:r>
      <w:proofErr w:type="spellStart"/>
      <w:r w:rsidRPr="00BD7079">
        <w:rPr>
          <w:sz w:val="22"/>
          <w:szCs w:val="22"/>
        </w:rPr>
        <w:t>VII’de</w:t>
      </w:r>
      <w:proofErr w:type="spellEnd"/>
      <w:r w:rsidRPr="00BD7079">
        <w:rPr>
          <w:sz w:val="22"/>
          <w:szCs w:val="22"/>
        </w:rPr>
        <w:t xml:space="preserve"> yer alan bilgileri</w:t>
      </w:r>
      <w:r>
        <w:rPr>
          <w:sz w:val="22"/>
          <w:szCs w:val="22"/>
        </w:rPr>
        <w:t>,</w:t>
      </w:r>
      <w:r w:rsidRPr="00BD7079">
        <w:rPr>
          <w:sz w:val="22"/>
          <w:szCs w:val="22"/>
        </w:rPr>
        <w:t xml:space="preserve"> 3 (üç) aylık dönemler (ocak-mart, nisan-haziran, temmuz-eylül ve ekim-aralık) halinde,</w:t>
      </w:r>
    </w:p>
    <w:p w:rsidR="00D84CB5" w:rsidRDefault="00D84CB5" w:rsidP="007236DB">
      <w:pPr>
        <w:ind w:firstLine="705"/>
        <w:jc w:val="both"/>
        <w:rPr>
          <w:sz w:val="22"/>
          <w:szCs w:val="22"/>
        </w:rPr>
      </w:pPr>
      <w:r w:rsidRPr="00BD7079">
        <w:rPr>
          <w:sz w:val="22"/>
          <w:szCs w:val="22"/>
        </w:rPr>
        <w:t xml:space="preserve"> </w:t>
      </w:r>
      <w:r>
        <w:rPr>
          <w:sz w:val="22"/>
          <w:szCs w:val="22"/>
        </w:rPr>
        <w:t>D</w:t>
      </w:r>
      <w:r w:rsidRPr="00BD7079">
        <w:rPr>
          <w:sz w:val="22"/>
          <w:szCs w:val="22"/>
        </w:rPr>
        <w:t xml:space="preserve">ağıtıcı </w:t>
      </w:r>
      <w:r>
        <w:rPr>
          <w:sz w:val="22"/>
          <w:szCs w:val="22"/>
        </w:rPr>
        <w:t xml:space="preserve">(2010/14) Sayılı Genelge’nin </w:t>
      </w:r>
      <w:r w:rsidRPr="00BD7079">
        <w:rPr>
          <w:sz w:val="22"/>
          <w:szCs w:val="22"/>
        </w:rPr>
        <w:t>EK-</w:t>
      </w:r>
      <w:proofErr w:type="spellStart"/>
      <w:r w:rsidRPr="00BD7079">
        <w:rPr>
          <w:sz w:val="22"/>
          <w:szCs w:val="22"/>
        </w:rPr>
        <w:t>VIII’de</w:t>
      </w:r>
      <w:proofErr w:type="spellEnd"/>
      <w:r w:rsidRPr="00BD7079">
        <w:rPr>
          <w:sz w:val="22"/>
          <w:szCs w:val="22"/>
        </w:rPr>
        <w:t xml:space="preserve"> yer alan bilgileri 3 (üç) aylık dönemler (ocak-mart, nisan-haziran, temmuz-eylül ve ekim-aralık) halinde, </w:t>
      </w:r>
    </w:p>
    <w:p w:rsidR="00D84CB5" w:rsidRDefault="00D84CB5" w:rsidP="007236DB">
      <w:pPr>
        <w:ind w:firstLine="705"/>
        <w:jc w:val="both"/>
        <w:rPr>
          <w:sz w:val="22"/>
          <w:szCs w:val="22"/>
        </w:rPr>
      </w:pPr>
      <w:r>
        <w:rPr>
          <w:sz w:val="22"/>
          <w:szCs w:val="22"/>
        </w:rPr>
        <w:t>S</w:t>
      </w:r>
      <w:r w:rsidRPr="00BD7079">
        <w:rPr>
          <w:sz w:val="22"/>
          <w:szCs w:val="22"/>
        </w:rPr>
        <w:t xml:space="preserve">atıcılar ise </w:t>
      </w:r>
      <w:r>
        <w:rPr>
          <w:sz w:val="22"/>
          <w:szCs w:val="22"/>
        </w:rPr>
        <w:t xml:space="preserve">(2010/14) Sayılı Genelge’nin </w:t>
      </w:r>
      <w:r w:rsidRPr="00BD7079">
        <w:rPr>
          <w:sz w:val="22"/>
          <w:szCs w:val="22"/>
        </w:rPr>
        <w:t>EK-</w:t>
      </w:r>
      <w:proofErr w:type="spellStart"/>
      <w:r w:rsidRPr="00BD7079">
        <w:rPr>
          <w:sz w:val="22"/>
          <w:szCs w:val="22"/>
        </w:rPr>
        <w:t>VI’da</w:t>
      </w:r>
      <w:proofErr w:type="spellEnd"/>
      <w:r w:rsidRPr="00BD7079">
        <w:rPr>
          <w:sz w:val="22"/>
          <w:szCs w:val="22"/>
        </w:rPr>
        <w:t xml:space="preserve"> yer alan bilgileri 6 (altı) aylık dönemler (ekim-mart ve nisan-eylül) halinde </w:t>
      </w:r>
    </w:p>
    <w:p w:rsidR="00D84CB5" w:rsidRPr="00BD7079" w:rsidRDefault="00D84CB5" w:rsidP="007236DB">
      <w:pPr>
        <w:ind w:firstLine="705"/>
        <w:jc w:val="both"/>
        <w:rPr>
          <w:sz w:val="22"/>
          <w:szCs w:val="22"/>
        </w:rPr>
      </w:pPr>
      <w:r w:rsidRPr="00BD7079">
        <w:rPr>
          <w:sz w:val="22"/>
          <w:szCs w:val="22"/>
        </w:rPr>
        <w:t xml:space="preserve">söz konusu dönemin bitiminden itibaren 1 (bir) ay içerisinde </w:t>
      </w:r>
      <w:r>
        <w:rPr>
          <w:sz w:val="22"/>
          <w:szCs w:val="22"/>
        </w:rPr>
        <w:t xml:space="preserve">Trabzon Valiliği </w:t>
      </w:r>
      <w:r w:rsidR="00D3531C" w:rsidRPr="00BD7079">
        <w:rPr>
          <w:bCs/>
          <w:sz w:val="22"/>
          <w:szCs w:val="22"/>
        </w:rPr>
        <w:t xml:space="preserve">Çevre ve </w:t>
      </w:r>
      <w:r w:rsidR="00D3531C">
        <w:rPr>
          <w:bCs/>
          <w:sz w:val="22"/>
          <w:szCs w:val="22"/>
        </w:rPr>
        <w:t>Şehircilik İl</w:t>
      </w:r>
      <w:r w:rsidRPr="00BD7079">
        <w:rPr>
          <w:sz w:val="22"/>
          <w:szCs w:val="22"/>
        </w:rPr>
        <w:t xml:space="preserve"> Müdürlüğüne bildirmek zorunda olmasına, </w:t>
      </w:r>
      <w:r w:rsidR="00D3531C">
        <w:rPr>
          <w:sz w:val="22"/>
          <w:szCs w:val="22"/>
        </w:rPr>
        <w:t xml:space="preserve"> </w:t>
      </w:r>
    </w:p>
    <w:p w:rsidR="00D84CB5" w:rsidRPr="00BD7079" w:rsidRDefault="00D84CB5" w:rsidP="007236DB">
      <w:pPr>
        <w:ind w:firstLine="540"/>
        <w:jc w:val="both"/>
        <w:rPr>
          <w:sz w:val="22"/>
          <w:szCs w:val="22"/>
        </w:rPr>
      </w:pPr>
      <w:r>
        <w:rPr>
          <w:sz w:val="22"/>
          <w:szCs w:val="22"/>
        </w:rPr>
        <w:t>5</w:t>
      </w:r>
      <w:r w:rsidRPr="00BD7079">
        <w:rPr>
          <w:sz w:val="22"/>
          <w:szCs w:val="22"/>
        </w:rPr>
        <w:t xml:space="preserve">-Üretici firmaya verilen Uygunluk İzin Belgesi/Satış izin Belgesinin, dağıtıcı/satıcının kayıt belgesinin kaybolması ya da belgenin düzenlenmesine esas bilgi ve belgelerde değişiklik olması durumunda, belge sahibi 1 (bir) ay içerisinde </w:t>
      </w:r>
      <w:r>
        <w:rPr>
          <w:sz w:val="22"/>
          <w:szCs w:val="22"/>
        </w:rPr>
        <w:t xml:space="preserve">Trabzon Valiliği </w:t>
      </w:r>
      <w:r w:rsidR="00D3531C" w:rsidRPr="00BD7079">
        <w:rPr>
          <w:bCs/>
          <w:sz w:val="22"/>
          <w:szCs w:val="22"/>
        </w:rPr>
        <w:t xml:space="preserve">Çevre ve </w:t>
      </w:r>
      <w:r w:rsidR="00D3531C">
        <w:rPr>
          <w:bCs/>
          <w:sz w:val="22"/>
          <w:szCs w:val="22"/>
        </w:rPr>
        <w:t xml:space="preserve">Şehircilik İl </w:t>
      </w:r>
      <w:r w:rsidRPr="00BD7079">
        <w:rPr>
          <w:sz w:val="22"/>
          <w:szCs w:val="22"/>
        </w:rPr>
        <w:t xml:space="preserve">Müdürlüğüne müracaat etmek zorundadır. Ancak, belge üzerinde belirtilen bilgide değişiklik varsa, </w:t>
      </w:r>
      <w:r>
        <w:rPr>
          <w:sz w:val="22"/>
          <w:szCs w:val="22"/>
        </w:rPr>
        <w:t xml:space="preserve">Trabzon Valiliği </w:t>
      </w:r>
      <w:r w:rsidR="00D3531C" w:rsidRPr="00BD7079">
        <w:rPr>
          <w:bCs/>
          <w:sz w:val="22"/>
          <w:szCs w:val="22"/>
        </w:rPr>
        <w:t xml:space="preserve">Çevre ve </w:t>
      </w:r>
      <w:r w:rsidR="00D3531C">
        <w:rPr>
          <w:bCs/>
          <w:sz w:val="22"/>
          <w:szCs w:val="22"/>
        </w:rPr>
        <w:t xml:space="preserve">Şehircilik İl </w:t>
      </w:r>
      <w:r w:rsidRPr="00BD7079">
        <w:rPr>
          <w:sz w:val="22"/>
          <w:szCs w:val="22"/>
        </w:rPr>
        <w:t xml:space="preserve">Müdürlüğünce aynı </w:t>
      </w:r>
      <w:r w:rsidRPr="00BD7079">
        <w:rPr>
          <w:bCs/>
          <w:sz w:val="22"/>
          <w:szCs w:val="22"/>
        </w:rPr>
        <w:t>belge</w:t>
      </w:r>
      <w:r w:rsidRPr="00BD7079">
        <w:rPr>
          <w:sz w:val="22"/>
          <w:szCs w:val="22"/>
        </w:rPr>
        <w:t xml:space="preserve"> numarasıyla yeni </w:t>
      </w:r>
      <w:r w:rsidRPr="00BD7079">
        <w:rPr>
          <w:b/>
          <w:bCs/>
          <w:sz w:val="22"/>
          <w:szCs w:val="22"/>
        </w:rPr>
        <w:t>belge</w:t>
      </w:r>
      <w:r w:rsidRPr="00BD7079">
        <w:rPr>
          <w:sz w:val="22"/>
          <w:szCs w:val="22"/>
        </w:rPr>
        <w:t xml:space="preserve"> düzenlenmesine,  </w:t>
      </w:r>
    </w:p>
    <w:p w:rsidR="00D84CB5" w:rsidRPr="00BD7079" w:rsidRDefault="00D84CB5" w:rsidP="007236DB">
      <w:pPr>
        <w:ind w:firstLine="540"/>
        <w:jc w:val="both"/>
        <w:rPr>
          <w:sz w:val="22"/>
          <w:szCs w:val="22"/>
        </w:rPr>
      </w:pPr>
      <w:r>
        <w:rPr>
          <w:sz w:val="22"/>
          <w:szCs w:val="22"/>
        </w:rPr>
        <w:lastRenderedPageBreak/>
        <w:t>6</w:t>
      </w:r>
      <w:r w:rsidRPr="00BD7079">
        <w:rPr>
          <w:sz w:val="22"/>
          <w:szCs w:val="22"/>
        </w:rPr>
        <w:t xml:space="preserve">-IKHKK Yönetmeliği </w:t>
      </w:r>
      <w:r w:rsidRPr="00BD7079">
        <w:rPr>
          <w:bCs/>
          <w:sz w:val="22"/>
          <w:szCs w:val="22"/>
        </w:rPr>
        <w:t>MADDE 5 (</w:t>
      </w:r>
      <w:proofErr w:type="gramStart"/>
      <w:r w:rsidRPr="00BD7079">
        <w:rPr>
          <w:bCs/>
          <w:sz w:val="22"/>
          <w:szCs w:val="22"/>
        </w:rPr>
        <w:t>Değişik:RG</w:t>
      </w:r>
      <w:proofErr w:type="gramEnd"/>
      <w:r w:rsidRPr="00BD7079">
        <w:rPr>
          <w:bCs/>
          <w:sz w:val="22"/>
          <w:szCs w:val="22"/>
        </w:rPr>
        <w:t>-14/05/2007-26522) gereğince</w:t>
      </w:r>
      <w:r w:rsidRPr="00BD7079">
        <w:rPr>
          <w:sz w:val="22"/>
          <w:szCs w:val="22"/>
        </w:rPr>
        <w:t xml:space="preserve">; İlimiz sınırları dahilinde petrol koku, mineral yağ, araba lastiği parçaları, lastik, tezek, katı atıklar ve tekstil artıkları, kablolar, ıslak odun, boyalı odun, plastikler, ev eşyaları ve yemek atıkları gibi evsel atıklar, özel atıklar, tıbbi atıklar, asfalt ve asfalt ürünleri, boya ve boya ürünleri ile       </w:t>
      </w:r>
      <w:proofErr w:type="spellStart"/>
      <w:r w:rsidRPr="00BD7079">
        <w:rPr>
          <w:sz w:val="22"/>
          <w:szCs w:val="22"/>
        </w:rPr>
        <w:t>fuel</w:t>
      </w:r>
      <w:proofErr w:type="spellEnd"/>
      <w:r w:rsidRPr="00BD7079">
        <w:rPr>
          <w:sz w:val="22"/>
          <w:szCs w:val="22"/>
        </w:rPr>
        <w:t xml:space="preserve"> –</w:t>
      </w:r>
      <w:proofErr w:type="spellStart"/>
      <w:r w:rsidRPr="00BD7079">
        <w:rPr>
          <w:sz w:val="22"/>
          <w:szCs w:val="22"/>
        </w:rPr>
        <w:t>oil</w:t>
      </w:r>
      <w:proofErr w:type="spellEnd"/>
      <w:r w:rsidRPr="00BD7079">
        <w:rPr>
          <w:sz w:val="22"/>
          <w:szCs w:val="22"/>
        </w:rPr>
        <w:t xml:space="preserve"> kaplarının ısınma amacıyla yakılmasının yasaklanmasına,</w:t>
      </w:r>
    </w:p>
    <w:p w:rsidR="00D84CB5" w:rsidRPr="00BD7079" w:rsidRDefault="00D84CB5" w:rsidP="007236DB">
      <w:pPr>
        <w:pStyle w:val="KonuBal"/>
        <w:ind w:firstLine="540"/>
        <w:jc w:val="both"/>
        <w:rPr>
          <w:b w:val="0"/>
          <w:sz w:val="22"/>
          <w:szCs w:val="22"/>
        </w:rPr>
      </w:pPr>
      <w:r>
        <w:rPr>
          <w:b w:val="0"/>
          <w:sz w:val="22"/>
          <w:szCs w:val="22"/>
        </w:rPr>
        <w:t>7</w:t>
      </w:r>
      <w:r w:rsidRPr="00BD7079">
        <w:rPr>
          <w:b w:val="0"/>
          <w:sz w:val="22"/>
          <w:szCs w:val="22"/>
        </w:rPr>
        <w:t xml:space="preserve">-IKHKK Yönetmeliği Madde 27 (Değişik: </w:t>
      </w:r>
      <w:r w:rsidRPr="00BD7079">
        <w:rPr>
          <w:rStyle w:val="grame"/>
          <w:b w:val="0"/>
          <w:bCs w:val="0"/>
          <w:sz w:val="22"/>
          <w:szCs w:val="22"/>
        </w:rPr>
        <w:t>RG-</w:t>
      </w:r>
      <w:proofErr w:type="gramStart"/>
      <w:r w:rsidRPr="00BD7079">
        <w:rPr>
          <w:rStyle w:val="grame"/>
          <w:b w:val="0"/>
          <w:bCs w:val="0"/>
          <w:sz w:val="22"/>
          <w:szCs w:val="22"/>
        </w:rPr>
        <w:t>14</w:t>
      </w:r>
      <w:r w:rsidRPr="00BD7079">
        <w:rPr>
          <w:b w:val="0"/>
          <w:sz w:val="22"/>
          <w:szCs w:val="22"/>
        </w:rPr>
        <w:t>/05/2007</w:t>
      </w:r>
      <w:proofErr w:type="gramEnd"/>
      <w:r w:rsidRPr="00BD7079">
        <w:rPr>
          <w:b w:val="0"/>
          <w:sz w:val="22"/>
          <w:szCs w:val="22"/>
        </w:rPr>
        <w:t xml:space="preserve">-26522) gereğince ithal, yerli ve briket kömürler ile prina briketi için EK-6, EK-7, EK-8 ve EK-9’da belirtilen torba örneklerine göre torbalanarak satışa sunulmasına ve torba üzerinde, bu Yönetmeliğin ilgili maddelerinde belirtilen yakıt özelliklerinin yer almasına ancak, bu Yönetmelikle belirtilen ithal ve yerli kömür özelliklerinden daha iyi özelliklere sahip kömür satacağını taahhüt edenler, istedikleri takdirde Bakanlığın belirlemiş olduğu kömür özelliklerinin yanı sıra taahhüt ettikleri kömür özelliklerini de kömür torbası üzerinde belirtebilmesine, </w:t>
      </w:r>
    </w:p>
    <w:p w:rsidR="00D84CB5" w:rsidRPr="00BD7079" w:rsidRDefault="00D84CB5" w:rsidP="007236DB">
      <w:pPr>
        <w:pStyle w:val="KonuBal"/>
        <w:ind w:firstLine="708"/>
        <w:jc w:val="both"/>
        <w:rPr>
          <w:b w:val="0"/>
          <w:sz w:val="22"/>
          <w:szCs w:val="22"/>
        </w:rPr>
      </w:pPr>
      <w:r>
        <w:rPr>
          <w:b w:val="0"/>
          <w:sz w:val="22"/>
          <w:szCs w:val="22"/>
        </w:rPr>
        <w:t>8</w:t>
      </w:r>
      <w:r w:rsidRPr="00BD7079">
        <w:rPr>
          <w:b w:val="0"/>
          <w:sz w:val="22"/>
          <w:szCs w:val="22"/>
        </w:rPr>
        <w:t xml:space="preserve">-IKHKK Yönetmeliği Madde 27 (Değişik: </w:t>
      </w:r>
      <w:r w:rsidRPr="00BD7079">
        <w:rPr>
          <w:rStyle w:val="grame"/>
          <w:b w:val="0"/>
          <w:bCs w:val="0"/>
          <w:sz w:val="22"/>
          <w:szCs w:val="22"/>
        </w:rPr>
        <w:t>RG-</w:t>
      </w:r>
      <w:proofErr w:type="gramStart"/>
      <w:r w:rsidRPr="00BD7079">
        <w:rPr>
          <w:rStyle w:val="grame"/>
          <w:b w:val="0"/>
          <w:bCs w:val="0"/>
          <w:sz w:val="22"/>
          <w:szCs w:val="22"/>
        </w:rPr>
        <w:t>14</w:t>
      </w:r>
      <w:r w:rsidRPr="00BD7079">
        <w:rPr>
          <w:b w:val="0"/>
          <w:sz w:val="22"/>
          <w:szCs w:val="22"/>
        </w:rPr>
        <w:t>/05/2007</w:t>
      </w:r>
      <w:proofErr w:type="gramEnd"/>
      <w:r w:rsidRPr="00BD7079">
        <w:rPr>
          <w:b w:val="0"/>
          <w:sz w:val="22"/>
          <w:szCs w:val="22"/>
        </w:rPr>
        <w:t xml:space="preserve">-26522) gereğince; katı yakıtların torbalanmasının; yerli kömürün çıkarıldığı bölgede, ithal kömürün ise ithalatın gerçekleştirildiği limanın bulunduğu ilde yapılmasına, ancak torbalamanın belirtilen alanlarda yetersiz olduğu durumlarda, kömür üretici ve ithalatçıları kömürün üretildiği veya ithalatın gerçekleştirildiği İlin </w:t>
      </w:r>
      <w:r w:rsidR="00D3531C" w:rsidRPr="00D3531C">
        <w:rPr>
          <w:b w:val="0"/>
          <w:bCs w:val="0"/>
          <w:sz w:val="22"/>
          <w:szCs w:val="22"/>
        </w:rPr>
        <w:t>Çevre ve Şehircilik İl</w:t>
      </w:r>
      <w:r w:rsidR="00D3531C">
        <w:rPr>
          <w:bCs w:val="0"/>
          <w:sz w:val="22"/>
          <w:szCs w:val="22"/>
        </w:rPr>
        <w:t xml:space="preserve"> </w:t>
      </w:r>
      <w:r w:rsidRPr="00BD7079">
        <w:rPr>
          <w:b w:val="0"/>
          <w:sz w:val="22"/>
          <w:szCs w:val="22"/>
        </w:rPr>
        <w:t xml:space="preserve">Müdürlüğü ile torbalamanın yapılacağı ilin </w:t>
      </w:r>
      <w:r w:rsidR="00D3531C" w:rsidRPr="00D3531C">
        <w:rPr>
          <w:b w:val="0"/>
          <w:bCs w:val="0"/>
          <w:sz w:val="22"/>
          <w:szCs w:val="22"/>
        </w:rPr>
        <w:t>Çevre ve Şehircilik İl</w:t>
      </w:r>
      <w:r w:rsidR="00D3531C">
        <w:rPr>
          <w:bCs w:val="0"/>
          <w:sz w:val="22"/>
          <w:szCs w:val="22"/>
        </w:rPr>
        <w:t xml:space="preserve"> </w:t>
      </w:r>
      <w:r w:rsidRPr="00BD7079">
        <w:rPr>
          <w:b w:val="0"/>
          <w:sz w:val="22"/>
          <w:szCs w:val="22"/>
        </w:rPr>
        <w:t xml:space="preserve">Müdürlüğünden izin almak kaydıyla torbalama işlemini başka ilde yapabilmesine veya bayisi olan/anlaşma yaptığı gerçek ve tüzel kişilere yaptırabilmesine, toz kömürden ve prina briketinden elde edilen yakıtların da üretildiği yerde torbalanmasına, </w:t>
      </w:r>
    </w:p>
    <w:p w:rsidR="00D84CB5" w:rsidRPr="00BD7079" w:rsidRDefault="00D84CB5" w:rsidP="007236DB">
      <w:pPr>
        <w:pStyle w:val="KonuBal"/>
        <w:ind w:firstLine="708"/>
        <w:jc w:val="both"/>
        <w:rPr>
          <w:b w:val="0"/>
          <w:sz w:val="22"/>
          <w:szCs w:val="22"/>
        </w:rPr>
      </w:pPr>
      <w:r>
        <w:rPr>
          <w:b w:val="0"/>
          <w:sz w:val="22"/>
          <w:szCs w:val="22"/>
        </w:rPr>
        <w:t>9</w:t>
      </w:r>
      <w:r w:rsidRPr="00BD7079">
        <w:rPr>
          <w:b w:val="0"/>
          <w:sz w:val="22"/>
          <w:szCs w:val="22"/>
        </w:rPr>
        <w:t xml:space="preserve">-İlimiz sınırları dahilinde </w:t>
      </w:r>
      <w:proofErr w:type="spellStart"/>
      <w:r w:rsidRPr="00BD7079">
        <w:rPr>
          <w:b w:val="0"/>
          <w:sz w:val="22"/>
          <w:szCs w:val="22"/>
        </w:rPr>
        <w:t>petrokok</w:t>
      </w:r>
      <w:proofErr w:type="spellEnd"/>
      <w:r w:rsidRPr="00BD7079">
        <w:rPr>
          <w:b w:val="0"/>
          <w:sz w:val="22"/>
          <w:szCs w:val="22"/>
        </w:rPr>
        <w:t xml:space="preserve"> yakıtının kullanılması, satılması ve depolanmasının yasaklanmasına,</w:t>
      </w:r>
    </w:p>
    <w:p w:rsidR="00D84CB5" w:rsidRPr="00325A91" w:rsidRDefault="00D84CB5" w:rsidP="007236DB">
      <w:pPr>
        <w:ind w:firstLine="708"/>
        <w:jc w:val="both"/>
        <w:rPr>
          <w:bCs/>
          <w:sz w:val="22"/>
          <w:szCs w:val="22"/>
        </w:rPr>
      </w:pPr>
      <w:r w:rsidRPr="00325A91">
        <w:rPr>
          <w:bCs/>
          <w:sz w:val="22"/>
          <w:szCs w:val="22"/>
        </w:rPr>
        <w:t>10-Yerli ve ithal kömür satıcıların sadece izinli kömürleri satmalarına,</w:t>
      </w:r>
    </w:p>
    <w:p w:rsidR="00D84CB5" w:rsidRPr="00325A91" w:rsidRDefault="00D84CB5" w:rsidP="007236DB">
      <w:pPr>
        <w:ind w:firstLine="708"/>
        <w:jc w:val="both"/>
        <w:rPr>
          <w:bCs/>
          <w:sz w:val="22"/>
          <w:szCs w:val="22"/>
        </w:rPr>
      </w:pPr>
      <w:r w:rsidRPr="00325A91">
        <w:rPr>
          <w:bCs/>
          <w:sz w:val="22"/>
          <w:szCs w:val="22"/>
        </w:rPr>
        <w:t xml:space="preserve">11- Kaliteli kömür kullanımının teşvik edilmesine, </w:t>
      </w:r>
    </w:p>
    <w:p w:rsidR="00D84CB5" w:rsidRPr="00325A91" w:rsidRDefault="00D84CB5" w:rsidP="007236DB">
      <w:pPr>
        <w:ind w:firstLine="708"/>
        <w:jc w:val="both"/>
        <w:rPr>
          <w:bCs/>
          <w:sz w:val="22"/>
          <w:szCs w:val="22"/>
        </w:rPr>
      </w:pPr>
      <w:r w:rsidRPr="00325A91">
        <w:rPr>
          <w:bCs/>
          <w:sz w:val="22"/>
          <w:szCs w:val="22"/>
        </w:rPr>
        <w:t>12-Okullarda ve resmi binalarda ısınma amaçlı yakıt ihale şartnamelerinde 201</w:t>
      </w:r>
      <w:r w:rsidR="00D3531C">
        <w:rPr>
          <w:bCs/>
          <w:sz w:val="22"/>
          <w:szCs w:val="22"/>
        </w:rPr>
        <w:t>2</w:t>
      </w:r>
      <w:r w:rsidRPr="00325A91">
        <w:rPr>
          <w:bCs/>
          <w:sz w:val="22"/>
          <w:szCs w:val="22"/>
        </w:rPr>
        <w:t>–201</w:t>
      </w:r>
      <w:r w:rsidR="00D3531C">
        <w:rPr>
          <w:bCs/>
          <w:sz w:val="22"/>
          <w:szCs w:val="22"/>
        </w:rPr>
        <w:t>3</w:t>
      </w:r>
      <w:r w:rsidRPr="00325A91">
        <w:rPr>
          <w:bCs/>
          <w:sz w:val="22"/>
          <w:szCs w:val="22"/>
        </w:rPr>
        <w:t xml:space="preserve"> yılı kış dönemi için yakıtlarla ilgili en son Mahalli Çevre Kurulu Kararın</w:t>
      </w:r>
      <w:r w:rsidR="00D3531C">
        <w:rPr>
          <w:bCs/>
          <w:sz w:val="22"/>
          <w:szCs w:val="22"/>
        </w:rPr>
        <w:t>ın göz önünde bulundurulmasına,</w:t>
      </w:r>
    </w:p>
    <w:p w:rsidR="00D84CB5" w:rsidRPr="00325A91" w:rsidRDefault="00D84CB5" w:rsidP="007236DB">
      <w:pPr>
        <w:ind w:firstLine="708"/>
        <w:jc w:val="both"/>
        <w:rPr>
          <w:sz w:val="22"/>
          <w:szCs w:val="22"/>
        </w:rPr>
      </w:pPr>
      <w:r w:rsidRPr="00325A91">
        <w:rPr>
          <w:sz w:val="22"/>
          <w:szCs w:val="22"/>
        </w:rPr>
        <w:t xml:space="preserve">13-Kömürün limanından depolara naklinin, üzeri branda ile örtülü araçlarla yapılmasına,                                                       </w:t>
      </w:r>
    </w:p>
    <w:p w:rsidR="00D84CB5" w:rsidRPr="00325A91" w:rsidRDefault="00D84CB5" w:rsidP="007236DB">
      <w:pPr>
        <w:ind w:firstLine="708"/>
        <w:jc w:val="both"/>
        <w:rPr>
          <w:bCs/>
          <w:sz w:val="22"/>
          <w:szCs w:val="22"/>
        </w:rPr>
      </w:pPr>
      <w:r w:rsidRPr="00325A91">
        <w:rPr>
          <w:bCs/>
          <w:sz w:val="22"/>
          <w:szCs w:val="22"/>
        </w:rPr>
        <w:t>14-Perakende satıcıların açık kömür satmalarının yasaklanmasına ve torbalarda menşei belli olmayan kömürlerin satışına izin verilmemesine,</w:t>
      </w:r>
    </w:p>
    <w:p w:rsidR="00D84CB5" w:rsidRPr="00BD7079" w:rsidRDefault="00D84CB5" w:rsidP="007236DB">
      <w:pPr>
        <w:ind w:firstLine="708"/>
        <w:jc w:val="both"/>
        <w:rPr>
          <w:bCs/>
          <w:sz w:val="22"/>
          <w:szCs w:val="22"/>
        </w:rPr>
      </w:pPr>
      <w:r>
        <w:rPr>
          <w:bCs/>
          <w:sz w:val="22"/>
          <w:szCs w:val="22"/>
        </w:rPr>
        <w:t>15</w:t>
      </w:r>
      <w:r w:rsidRPr="00BD7079">
        <w:rPr>
          <w:bCs/>
          <w:sz w:val="22"/>
          <w:szCs w:val="22"/>
        </w:rPr>
        <w:t xml:space="preserve">-Sanayi amaçlı yakıtların ısınma amaçlı yakıtlarla kesinlikle karıştırılmamasına, </w:t>
      </w:r>
    </w:p>
    <w:p w:rsidR="00D84CB5" w:rsidRPr="00BD7079" w:rsidRDefault="00D84CB5" w:rsidP="007236DB">
      <w:pPr>
        <w:ind w:firstLine="708"/>
        <w:jc w:val="both"/>
        <w:rPr>
          <w:sz w:val="22"/>
          <w:szCs w:val="22"/>
        </w:rPr>
      </w:pPr>
      <w:r>
        <w:rPr>
          <w:sz w:val="22"/>
          <w:szCs w:val="22"/>
        </w:rPr>
        <w:t>16</w:t>
      </w:r>
      <w:r w:rsidRPr="00BD7079">
        <w:rPr>
          <w:sz w:val="22"/>
          <w:szCs w:val="22"/>
        </w:rPr>
        <w:t>- İlimiz sınırları içerisindeki liman ve iskelelere gelen sanayi amaçlı kömürlerin Bölgemizde bulunan diğer illere Valilikten (</w:t>
      </w:r>
      <w:r w:rsidR="00D3531C" w:rsidRPr="00BD7079">
        <w:rPr>
          <w:bCs/>
          <w:sz w:val="22"/>
          <w:szCs w:val="22"/>
        </w:rPr>
        <w:t xml:space="preserve">Çevre ve </w:t>
      </w:r>
      <w:r w:rsidR="00D3531C">
        <w:rPr>
          <w:bCs/>
          <w:sz w:val="22"/>
          <w:szCs w:val="22"/>
        </w:rPr>
        <w:t xml:space="preserve">Şehircilik İl </w:t>
      </w:r>
      <w:r w:rsidRPr="00BD7079">
        <w:rPr>
          <w:sz w:val="22"/>
          <w:szCs w:val="22"/>
        </w:rPr>
        <w:t>Müdürlüğü) izin alınması kaydıyla açık kömür olarak nakledilmesine,</w:t>
      </w:r>
    </w:p>
    <w:p w:rsidR="00D84CB5" w:rsidRPr="00BD7079" w:rsidRDefault="00D84CB5" w:rsidP="007236DB">
      <w:pPr>
        <w:pStyle w:val="KonuBal"/>
        <w:ind w:firstLine="567"/>
        <w:jc w:val="both"/>
        <w:rPr>
          <w:b w:val="0"/>
          <w:sz w:val="22"/>
          <w:szCs w:val="22"/>
        </w:rPr>
      </w:pPr>
      <w:r w:rsidRPr="00BD7079">
        <w:rPr>
          <w:b w:val="0"/>
          <w:sz w:val="22"/>
          <w:szCs w:val="22"/>
        </w:rPr>
        <w:tab/>
      </w:r>
      <w:proofErr w:type="gramStart"/>
      <w:r w:rsidRPr="00BD7079">
        <w:rPr>
          <w:b w:val="0"/>
          <w:sz w:val="22"/>
          <w:szCs w:val="22"/>
        </w:rPr>
        <w:t>1</w:t>
      </w:r>
      <w:r>
        <w:rPr>
          <w:b w:val="0"/>
          <w:sz w:val="22"/>
          <w:szCs w:val="22"/>
        </w:rPr>
        <w:t>7</w:t>
      </w:r>
      <w:r w:rsidRPr="00BD7079">
        <w:rPr>
          <w:sz w:val="22"/>
          <w:szCs w:val="22"/>
        </w:rPr>
        <w:t>-</w:t>
      </w:r>
      <w:r w:rsidRPr="00BD7079">
        <w:rPr>
          <w:b w:val="0"/>
          <w:color w:val="000000"/>
          <w:sz w:val="22"/>
          <w:szCs w:val="22"/>
        </w:rPr>
        <w:t xml:space="preserve"> Katı yakıt satıcısı kayıt belgesi/kontrol belgesi/uygunluk izin belgesi/satış izin belgesi</w:t>
      </w:r>
      <w:r w:rsidRPr="00BD7079">
        <w:rPr>
          <w:sz w:val="22"/>
          <w:szCs w:val="22"/>
        </w:rPr>
        <w:t xml:space="preserve"> </w:t>
      </w:r>
      <w:r w:rsidRPr="00BD7079">
        <w:rPr>
          <w:b w:val="0"/>
          <w:sz w:val="22"/>
          <w:szCs w:val="22"/>
        </w:rPr>
        <w:t>alınmadan veya yönetmelikte belirtilen özelliklere sahip olmayan kömürlerin satılmamasına, kömür torbaları üzerinde I</w:t>
      </w:r>
      <w:r>
        <w:rPr>
          <w:b w:val="0"/>
          <w:sz w:val="22"/>
          <w:szCs w:val="22"/>
        </w:rPr>
        <w:t>KHKK</w:t>
      </w:r>
      <w:r w:rsidRPr="00BD7079">
        <w:rPr>
          <w:b w:val="0"/>
          <w:sz w:val="22"/>
          <w:szCs w:val="22"/>
        </w:rPr>
        <w:t xml:space="preserve"> Yönetmeliğinde belirtilen bilgilerin bulunmaması veya eksik bulunması durumunda Çevre Kanunun 15 inci maddesi uyarınca kömür satışının durdurulmasına, kömür satış izin belgesinin iptal edilmesine,</w:t>
      </w:r>
      <w:proofErr w:type="gramEnd"/>
    </w:p>
    <w:p w:rsidR="00D84CB5" w:rsidRPr="00BD7079" w:rsidRDefault="00D84CB5" w:rsidP="007236DB">
      <w:pPr>
        <w:spacing w:line="240" w:lineRule="atLeast"/>
        <w:ind w:firstLine="540"/>
        <w:jc w:val="both"/>
        <w:rPr>
          <w:sz w:val="22"/>
          <w:szCs w:val="22"/>
        </w:rPr>
      </w:pPr>
    </w:p>
    <w:p w:rsidR="00D84CB5" w:rsidRPr="00BD7079" w:rsidRDefault="00D84CB5" w:rsidP="007236DB">
      <w:pPr>
        <w:ind w:firstLine="708"/>
        <w:jc w:val="both"/>
        <w:rPr>
          <w:sz w:val="22"/>
          <w:szCs w:val="22"/>
        </w:rPr>
      </w:pPr>
      <w:r w:rsidRPr="00BD7079">
        <w:rPr>
          <w:b/>
          <w:bCs/>
          <w:sz w:val="22"/>
          <w:szCs w:val="22"/>
        </w:rPr>
        <w:t>B.9-Uygulanacak Müeyyideler:</w:t>
      </w:r>
      <w:r w:rsidRPr="00BD7079">
        <w:rPr>
          <w:sz w:val="22"/>
          <w:szCs w:val="22"/>
        </w:rPr>
        <w:t> </w:t>
      </w:r>
    </w:p>
    <w:p w:rsidR="00D84CB5" w:rsidRPr="00BD7079" w:rsidRDefault="00D84CB5" w:rsidP="007236DB">
      <w:pPr>
        <w:ind w:firstLine="708"/>
        <w:jc w:val="both"/>
        <w:rPr>
          <w:sz w:val="22"/>
          <w:szCs w:val="22"/>
        </w:rPr>
      </w:pPr>
      <w:proofErr w:type="gramStart"/>
      <w:r w:rsidRPr="00BD7079">
        <w:rPr>
          <w:sz w:val="22"/>
          <w:szCs w:val="22"/>
        </w:rPr>
        <w:t xml:space="preserve">1-İthalatçı/üretici/dağıtıcı/satıcılara; </w:t>
      </w:r>
      <w:r>
        <w:rPr>
          <w:sz w:val="22"/>
          <w:szCs w:val="22"/>
        </w:rPr>
        <w:t xml:space="preserve">(2010/14) Sayılı Genelge ekinde yer alan </w:t>
      </w:r>
      <w:r w:rsidRPr="00BD7079">
        <w:rPr>
          <w:sz w:val="22"/>
          <w:szCs w:val="22"/>
        </w:rPr>
        <w:t xml:space="preserve">ilgili tablolar (EK-VI, EK-VII, EK-VIII ) ile bildireceği satış bilgilerini, söz konusu dönemlerin bitiminden itibaren 1 (bir) ay içerisinde </w:t>
      </w:r>
      <w:r>
        <w:rPr>
          <w:sz w:val="22"/>
          <w:szCs w:val="22"/>
        </w:rPr>
        <w:t xml:space="preserve">Trabzon Valiliği </w:t>
      </w:r>
      <w:r w:rsidR="00D3531C" w:rsidRPr="00BD7079">
        <w:rPr>
          <w:bCs/>
          <w:sz w:val="22"/>
          <w:szCs w:val="22"/>
        </w:rPr>
        <w:t xml:space="preserve">Çevre ve </w:t>
      </w:r>
      <w:r w:rsidR="00D3531C">
        <w:rPr>
          <w:bCs/>
          <w:sz w:val="22"/>
          <w:szCs w:val="22"/>
        </w:rPr>
        <w:t>Şehircilik İl</w:t>
      </w:r>
      <w:r w:rsidRPr="00BD7079">
        <w:rPr>
          <w:sz w:val="22"/>
          <w:szCs w:val="22"/>
        </w:rPr>
        <w:t xml:space="preserve"> Müdürlü</w:t>
      </w:r>
      <w:r>
        <w:rPr>
          <w:sz w:val="22"/>
          <w:szCs w:val="22"/>
        </w:rPr>
        <w:t xml:space="preserve">ğüne </w:t>
      </w:r>
      <w:r w:rsidRPr="00BD7079">
        <w:rPr>
          <w:sz w:val="22"/>
          <w:szCs w:val="22"/>
        </w:rPr>
        <w:t xml:space="preserve">göndermemesi durumunda 2872 sayılı Çevre Kanunu’nun 12 </w:t>
      </w:r>
      <w:proofErr w:type="spellStart"/>
      <w:r w:rsidRPr="00BD7079">
        <w:rPr>
          <w:sz w:val="22"/>
          <w:szCs w:val="22"/>
        </w:rPr>
        <w:t>nci</w:t>
      </w:r>
      <w:proofErr w:type="spellEnd"/>
      <w:r w:rsidRPr="00BD7079">
        <w:rPr>
          <w:sz w:val="22"/>
          <w:szCs w:val="22"/>
        </w:rPr>
        <w:t xml:space="preserve"> ve 20 </w:t>
      </w:r>
      <w:proofErr w:type="spellStart"/>
      <w:r w:rsidRPr="00BD7079">
        <w:rPr>
          <w:sz w:val="22"/>
          <w:szCs w:val="22"/>
        </w:rPr>
        <w:t>nci</w:t>
      </w:r>
      <w:proofErr w:type="spellEnd"/>
      <w:r w:rsidRPr="00BD7079">
        <w:rPr>
          <w:sz w:val="22"/>
          <w:szCs w:val="22"/>
        </w:rPr>
        <w:t xml:space="preserve"> (g) maddeleri uygulanır. </w:t>
      </w:r>
      <w:proofErr w:type="gramEnd"/>
      <w:r w:rsidRPr="00BD7079">
        <w:rPr>
          <w:sz w:val="22"/>
          <w:szCs w:val="22"/>
        </w:rPr>
        <w:t xml:space="preserve">İthalatçı/üretici/dağıtıcı/satıcılarda stok tespiti yapılarak, istenilen bilgiler gönderilinceye </w:t>
      </w:r>
      <w:r w:rsidR="00D3531C">
        <w:rPr>
          <w:sz w:val="22"/>
          <w:szCs w:val="22"/>
        </w:rPr>
        <w:t xml:space="preserve">kadar faaliyetleri </w:t>
      </w:r>
      <w:proofErr w:type="spellStart"/>
      <w:proofErr w:type="gramStart"/>
      <w:r w:rsidR="00D3531C">
        <w:rPr>
          <w:sz w:val="22"/>
          <w:szCs w:val="22"/>
        </w:rPr>
        <w:t>durdurulur.</w:t>
      </w:r>
      <w:r w:rsidRPr="00BD7079">
        <w:rPr>
          <w:sz w:val="22"/>
          <w:szCs w:val="22"/>
        </w:rPr>
        <w:t>Bilgilerin</w:t>
      </w:r>
      <w:proofErr w:type="spellEnd"/>
      <w:proofErr w:type="gramEnd"/>
      <w:r w:rsidRPr="00BD7079">
        <w:rPr>
          <w:sz w:val="22"/>
          <w:szCs w:val="22"/>
        </w:rPr>
        <w:t xml:space="preserve"> </w:t>
      </w:r>
      <w:r>
        <w:rPr>
          <w:sz w:val="22"/>
          <w:szCs w:val="22"/>
        </w:rPr>
        <w:t xml:space="preserve">Trabzon Valiliği </w:t>
      </w:r>
      <w:r w:rsidR="00D3531C" w:rsidRPr="00BD7079">
        <w:rPr>
          <w:bCs/>
          <w:sz w:val="22"/>
          <w:szCs w:val="22"/>
        </w:rPr>
        <w:t xml:space="preserve">Çevre ve </w:t>
      </w:r>
      <w:r w:rsidR="00D3531C">
        <w:rPr>
          <w:bCs/>
          <w:sz w:val="22"/>
          <w:szCs w:val="22"/>
        </w:rPr>
        <w:t xml:space="preserve">Şehircilik İl </w:t>
      </w:r>
      <w:r w:rsidRPr="00BD7079">
        <w:rPr>
          <w:sz w:val="22"/>
          <w:szCs w:val="22"/>
        </w:rPr>
        <w:t>Müdürlü</w:t>
      </w:r>
      <w:r>
        <w:rPr>
          <w:sz w:val="22"/>
          <w:szCs w:val="22"/>
        </w:rPr>
        <w:t>ğüne</w:t>
      </w:r>
      <w:r w:rsidRPr="00BD7079">
        <w:rPr>
          <w:sz w:val="22"/>
          <w:szCs w:val="22"/>
        </w:rPr>
        <w:t xml:space="preserve"> ulaştırılmasından sonra faaliyete izin verilir. Yaptırımlar, firmanın kayıtlı bulunduğu İl </w:t>
      </w:r>
      <w:r w:rsidR="00D3531C" w:rsidRPr="00BD7079">
        <w:rPr>
          <w:bCs/>
          <w:sz w:val="22"/>
          <w:szCs w:val="22"/>
        </w:rPr>
        <w:t xml:space="preserve">Çevre ve </w:t>
      </w:r>
      <w:r w:rsidR="00D3531C">
        <w:rPr>
          <w:bCs/>
          <w:sz w:val="22"/>
          <w:szCs w:val="22"/>
        </w:rPr>
        <w:t xml:space="preserve">Şehircilik İl </w:t>
      </w:r>
      <w:r w:rsidRPr="00BD7079">
        <w:rPr>
          <w:sz w:val="22"/>
          <w:szCs w:val="22"/>
        </w:rPr>
        <w:t>Müdürlüğü tarafından uygulanır. Söz konusu fiilin 3 (üç) yıl içerisinde tekrarı halinde Çevre Kanununun 23 üncü maddesine göre işlem yapılmasına,</w:t>
      </w:r>
    </w:p>
    <w:p w:rsidR="00D84CB5" w:rsidRPr="00BD7079" w:rsidRDefault="00D84CB5" w:rsidP="007236DB">
      <w:pPr>
        <w:ind w:firstLine="708"/>
        <w:jc w:val="both"/>
        <w:rPr>
          <w:sz w:val="22"/>
          <w:szCs w:val="22"/>
        </w:rPr>
      </w:pPr>
      <w:proofErr w:type="gramStart"/>
      <w:r w:rsidRPr="00BD7079">
        <w:rPr>
          <w:sz w:val="22"/>
          <w:szCs w:val="22"/>
        </w:rPr>
        <w:t xml:space="preserve">2-Üretici firmaya verilen uygunluk izin belgesi/satış izin belgesinin, dağıtıcı/satıcının kayıt belgesinin kaybolması ya da belgenin düzenlenmesine esas bilgi ve belgelerde değişiklik olması durumunda, belge sahibi süresi içinde </w:t>
      </w:r>
      <w:r>
        <w:rPr>
          <w:sz w:val="22"/>
          <w:szCs w:val="22"/>
        </w:rPr>
        <w:t xml:space="preserve">Trabzon Valiliği </w:t>
      </w:r>
      <w:r w:rsidR="00D3531C" w:rsidRPr="00BD7079">
        <w:rPr>
          <w:bCs/>
          <w:sz w:val="22"/>
          <w:szCs w:val="22"/>
        </w:rPr>
        <w:t xml:space="preserve">Çevre ve </w:t>
      </w:r>
      <w:r w:rsidR="00D3531C">
        <w:rPr>
          <w:bCs/>
          <w:sz w:val="22"/>
          <w:szCs w:val="22"/>
        </w:rPr>
        <w:t xml:space="preserve">Şehircilik İl </w:t>
      </w:r>
      <w:r w:rsidRPr="00BD7079">
        <w:rPr>
          <w:sz w:val="22"/>
          <w:szCs w:val="22"/>
        </w:rPr>
        <w:t xml:space="preserve">Müdürlüğüne müracaat edilmemesi halinde, firmalara 2872 sayılı Çevre Kanunu’nun 12 </w:t>
      </w:r>
      <w:proofErr w:type="spellStart"/>
      <w:r w:rsidRPr="00BD7079">
        <w:rPr>
          <w:sz w:val="22"/>
          <w:szCs w:val="22"/>
        </w:rPr>
        <w:t>nci</w:t>
      </w:r>
      <w:proofErr w:type="spellEnd"/>
      <w:r w:rsidRPr="00BD7079">
        <w:rPr>
          <w:sz w:val="22"/>
          <w:szCs w:val="22"/>
        </w:rPr>
        <w:t xml:space="preserve">, 20 </w:t>
      </w:r>
      <w:proofErr w:type="spellStart"/>
      <w:r w:rsidRPr="00BD7079">
        <w:rPr>
          <w:sz w:val="22"/>
          <w:szCs w:val="22"/>
        </w:rPr>
        <w:t>nci</w:t>
      </w:r>
      <w:proofErr w:type="spellEnd"/>
      <w:r w:rsidRPr="00BD7079">
        <w:rPr>
          <w:sz w:val="22"/>
          <w:szCs w:val="22"/>
        </w:rPr>
        <w:t xml:space="preserve"> (g) maddelerinin uygulanmasına, </w:t>
      </w:r>
      <w:proofErr w:type="gramEnd"/>
    </w:p>
    <w:p w:rsidR="00D84CB5" w:rsidRPr="00BD7079" w:rsidRDefault="00D84CB5" w:rsidP="007236DB">
      <w:pPr>
        <w:ind w:firstLine="708"/>
        <w:jc w:val="both"/>
        <w:rPr>
          <w:sz w:val="22"/>
          <w:szCs w:val="22"/>
        </w:rPr>
      </w:pPr>
      <w:proofErr w:type="gramStart"/>
      <w:r w:rsidRPr="00BD7079">
        <w:rPr>
          <w:sz w:val="22"/>
          <w:szCs w:val="22"/>
        </w:rPr>
        <w:lastRenderedPageBreak/>
        <w:t xml:space="preserve">3-İthalatçı/üretici/dağıtıcı/satıcılardan yanlış ve/veya yanıltıcı belge düzenleyenler için Çevre Kanununun 26 </w:t>
      </w:r>
      <w:proofErr w:type="spellStart"/>
      <w:r w:rsidRPr="00BD7079">
        <w:rPr>
          <w:sz w:val="22"/>
          <w:szCs w:val="22"/>
        </w:rPr>
        <w:t>ncı</w:t>
      </w:r>
      <w:proofErr w:type="spellEnd"/>
      <w:r w:rsidRPr="00BD7079">
        <w:rPr>
          <w:sz w:val="22"/>
          <w:szCs w:val="22"/>
        </w:rPr>
        <w:t xml:space="preserve"> maddesine göre Cumhuriyet Savcılığına suç duyurusunda bulunulmasına, söz konusu cezanın onaylanması durumunda, firmanın kayıt/izin belgesi iptal edilmesine ve 1 (bir) yıl süre ile yeni kayıt/izin belgesi düzenlenmemesine, ayrıca stoktaki kömüre mahkeme kararına göre işlem yapılmasına, </w:t>
      </w:r>
      <w:proofErr w:type="gramEnd"/>
    </w:p>
    <w:p w:rsidR="00D84CB5" w:rsidRPr="00BD7079" w:rsidRDefault="00D84CB5" w:rsidP="007236DB">
      <w:pPr>
        <w:ind w:firstLine="708"/>
        <w:jc w:val="both"/>
        <w:rPr>
          <w:sz w:val="22"/>
          <w:szCs w:val="22"/>
        </w:rPr>
      </w:pPr>
      <w:r w:rsidRPr="00BD7079">
        <w:rPr>
          <w:sz w:val="22"/>
          <w:szCs w:val="22"/>
        </w:rPr>
        <w:t>4- Katı yakıt satıcısının, belgenin alındığı il sınırları dışında satış yaptığının tespit edilmesi halinde (</w:t>
      </w:r>
      <w:proofErr w:type="spellStart"/>
      <w:r w:rsidRPr="00BD7079">
        <w:rPr>
          <w:sz w:val="22"/>
          <w:szCs w:val="22"/>
        </w:rPr>
        <w:t>usûlune</w:t>
      </w:r>
      <w:proofErr w:type="spellEnd"/>
      <w:r w:rsidRPr="00BD7079">
        <w:rPr>
          <w:sz w:val="22"/>
          <w:szCs w:val="22"/>
        </w:rPr>
        <w:t xml:space="preserve"> uygun olarak yapılan ihaleli satış hariç)  söz konusu satıcıya yeni kömür sevkiyatı yapılmaması hususunda ithalatçı/üretici/dağıtıcıya gerekli talimat verilir, katı yakıt satıcısı kayıt belgesi 1 (bir) yıl süre ile iptal edilir ve satıcının elinde bulunan kömürler </w:t>
      </w:r>
      <w:r>
        <w:rPr>
          <w:sz w:val="22"/>
          <w:szCs w:val="22"/>
        </w:rPr>
        <w:t xml:space="preserve">Trabzon Valiliği </w:t>
      </w:r>
      <w:r w:rsidR="00D3531C" w:rsidRPr="00BD7079">
        <w:rPr>
          <w:bCs/>
          <w:sz w:val="22"/>
          <w:szCs w:val="22"/>
        </w:rPr>
        <w:t xml:space="preserve">Çevre ve </w:t>
      </w:r>
      <w:r w:rsidR="00D3531C">
        <w:rPr>
          <w:bCs/>
          <w:sz w:val="22"/>
          <w:szCs w:val="22"/>
        </w:rPr>
        <w:t xml:space="preserve">Şehircilik İl </w:t>
      </w:r>
      <w:r>
        <w:rPr>
          <w:sz w:val="22"/>
          <w:szCs w:val="22"/>
        </w:rPr>
        <w:t>M</w:t>
      </w:r>
      <w:r w:rsidRPr="00BD7079">
        <w:rPr>
          <w:sz w:val="22"/>
          <w:szCs w:val="22"/>
        </w:rPr>
        <w:t xml:space="preserve">üdürlüğünün bilgisi </w:t>
      </w:r>
      <w:proofErr w:type="gramStart"/>
      <w:r w:rsidRPr="00BD7079">
        <w:rPr>
          <w:sz w:val="22"/>
          <w:szCs w:val="22"/>
        </w:rPr>
        <w:t>dahilinde</w:t>
      </w:r>
      <w:proofErr w:type="gramEnd"/>
      <w:r w:rsidRPr="00BD7079">
        <w:rPr>
          <w:sz w:val="22"/>
          <w:szCs w:val="22"/>
        </w:rPr>
        <w:t xml:space="preserve"> ithalatçı/üretici/dağıtıcıya iade edilmesine, </w:t>
      </w:r>
      <w:r w:rsidR="00D3531C">
        <w:rPr>
          <w:sz w:val="22"/>
          <w:szCs w:val="22"/>
        </w:rPr>
        <w:t xml:space="preserve"> </w:t>
      </w:r>
    </w:p>
    <w:p w:rsidR="00D84CB5" w:rsidRPr="00BD7079" w:rsidRDefault="00D84CB5" w:rsidP="007236DB">
      <w:pPr>
        <w:ind w:firstLine="708"/>
        <w:jc w:val="both"/>
        <w:rPr>
          <w:sz w:val="22"/>
          <w:szCs w:val="22"/>
        </w:rPr>
      </w:pPr>
      <w:r w:rsidRPr="00BD7079">
        <w:rPr>
          <w:sz w:val="22"/>
          <w:szCs w:val="22"/>
        </w:rPr>
        <w:t xml:space="preserve">5- Dağıtıcının; </w:t>
      </w:r>
    </w:p>
    <w:p w:rsidR="00D84CB5" w:rsidRPr="00BD7079" w:rsidRDefault="00D84CB5" w:rsidP="007236DB">
      <w:pPr>
        <w:ind w:firstLine="708"/>
        <w:jc w:val="both"/>
        <w:rPr>
          <w:sz w:val="22"/>
          <w:szCs w:val="22"/>
        </w:rPr>
      </w:pPr>
      <w:r w:rsidRPr="00BD7079">
        <w:rPr>
          <w:sz w:val="22"/>
          <w:szCs w:val="22"/>
        </w:rPr>
        <w:t>-Katı yakıt satıcısı kayıt belgesi almamış olan satıcıya,</w:t>
      </w:r>
    </w:p>
    <w:p w:rsidR="00D84CB5" w:rsidRPr="00BD7079" w:rsidRDefault="00D84CB5" w:rsidP="007236DB">
      <w:pPr>
        <w:ind w:firstLine="708"/>
        <w:jc w:val="both"/>
        <w:rPr>
          <w:sz w:val="22"/>
          <w:szCs w:val="22"/>
        </w:rPr>
      </w:pPr>
      <w:r w:rsidRPr="00BD7079">
        <w:rPr>
          <w:sz w:val="22"/>
          <w:szCs w:val="22"/>
        </w:rPr>
        <w:t xml:space="preserve">-Katı yakıt satıcısı kayıt belgesini almadan (usulüne uygun olarak yapılan ihaleli satış hariç) tüketiciye </w:t>
      </w:r>
      <w:r w:rsidRPr="00BD7079">
        <w:rPr>
          <w:sz w:val="22"/>
          <w:szCs w:val="22"/>
          <w:u w:val="single"/>
        </w:rPr>
        <w:t>satış yapması durumunda</w:t>
      </w:r>
      <w:r w:rsidRPr="00BD7079">
        <w:rPr>
          <w:b/>
          <w:sz w:val="22"/>
          <w:szCs w:val="22"/>
        </w:rPr>
        <w:t xml:space="preserve">, </w:t>
      </w:r>
      <w:r w:rsidRPr="00BD7079">
        <w:rPr>
          <w:sz w:val="22"/>
          <w:szCs w:val="22"/>
        </w:rPr>
        <w:t xml:space="preserve">söz konusu dağıtıcıya yeni kömür </w:t>
      </w:r>
      <w:proofErr w:type="spellStart"/>
      <w:r w:rsidRPr="00BD7079">
        <w:rPr>
          <w:sz w:val="22"/>
          <w:szCs w:val="22"/>
        </w:rPr>
        <w:t>sevkıyatı</w:t>
      </w:r>
      <w:proofErr w:type="spellEnd"/>
      <w:r w:rsidRPr="00BD7079">
        <w:rPr>
          <w:sz w:val="22"/>
          <w:szCs w:val="22"/>
        </w:rPr>
        <w:t xml:space="preserve"> yapılmaması hususunda ithalatçı/üreticiye gerekli talimat verilir, dağıtıcı kayıt belgesi 1 (bir) yıl süre ile iptal edilir ve dağıtıcının elinde bulunan kömürler Trabzon Valiliği </w:t>
      </w:r>
      <w:r w:rsidR="002D6C34" w:rsidRPr="00BD7079">
        <w:rPr>
          <w:bCs/>
          <w:sz w:val="22"/>
          <w:szCs w:val="22"/>
        </w:rPr>
        <w:t xml:space="preserve">Çevre ve </w:t>
      </w:r>
      <w:r w:rsidR="002D6C34">
        <w:rPr>
          <w:bCs/>
          <w:sz w:val="22"/>
          <w:szCs w:val="22"/>
        </w:rPr>
        <w:t xml:space="preserve">Şehircilik İl </w:t>
      </w:r>
      <w:r w:rsidRPr="00BD7079">
        <w:rPr>
          <w:sz w:val="22"/>
          <w:szCs w:val="22"/>
        </w:rPr>
        <w:t xml:space="preserve">Müdürlüğünün bilgisi </w:t>
      </w:r>
      <w:proofErr w:type="gramStart"/>
      <w:r w:rsidRPr="00BD7079">
        <w:rPr>
          <w:sz w:val="22"/>
          <w:szCs w:val="22"/>
        </w:rPr>
        <w:t>dahilinde</w:t>
      </w:r>
      <w:proofErr w:type="gramEnd"/>
      <w:r w:rsidRPr="00BD7079">
        <w:rPr>
          <w:sz w:val="22"/>
          <w:szCs w:val="22"/>
        </w:rPr>
        <w:t xml:space="preserve"> ithalatçı/üreticiye iade edilmesine, </w:t>
      </w:r>
    </w:p>
    <w:p w:rsidR="00D84CB5" w:rsidRPr="00BD7079" w:rsidRDefault="00D84CB5" w:rsidP="007236DB">
      <w:pPr>
        <w:ind w:firstLine="708"/>
        <w:jc w:val="both"/>
        <w:rPr>
          <w:sz w:val="22"/>
          <w:szCs w:val="22"/>
        </w:rPr>
      </w:pPr>
      <w:r w:rsidRPr="00BD7079">
        <w:rPr>
          <w:sz w:val="22"/>
          <w:szCs w:val="22"/>
        </w:rPr>
        <w:t xml:space="preserve">6- İthalatçı/üretici tarafından katı yakıt satıcısı kayıt belgesi almamış olan satıcıya satış yapılması durumunda, yakıt ithalatçı/üretici tarafından geri alınır. Konu Trabzon Valiliği </w:t>
      </w:r>
      <w:r w:rsidR="002D6C34" w:rsidRPr="00BD7079">
        <w:rPr>
          <w:bCs/>
          <w:sz w:val="22"/>
          <w:szCs w:val="22"/>
        </w:rPr>
        <w:t xml:space="preserve">Çevre ve </w:t>
      </w:r>
      <w:r w:rsidR="002D6C34">
        <w:rPr>
          <w:bCs/>
          <w:sz w:val="22"/>
          <w:szCs w:val="22"/>
        </w:rPr>
        <w:t>Şehircilik İl</w:t>
      </w:r>
      <w:r w:rsidRPr="00BD7079">
        <w:rPr>
          <w:sz w:val="22"/>
          <w:szCs w:val="22"/>
        </w:rPr>
        <w:t xml:space="preserve"> Müdürlüğü tarafından Bakanlığa bildirilir. Bu durumun 1 (bir) yıl içerisinde ikinci kez tekrarlanması halinde 1 (bir) yıl süre ile ülke genelinde satış izin belgesi düzenlenmesine, </w:t>
      </w:r>
    </w:p>
    <w:p w:rsidR="00D84CB5" w:rsidRPr="00BD7079" w:rsidRDefault="00D84CB5" w:rsidP="007236DB">
      <w:pPr>
        <w:pStyle w:val="GvdeMetniGirintisi"/>
      </w:pPr>
      <w:r w:rsidRPr="00BD7079">
        <w:t xml:space="preserve">7-Katı yakıt numunelerinin analiz sonuçlarının herhangi bir parametrede, Bakanlığımızca belirtilen limit değerleri sağlamaması (olumsuz olması) halinde, numunenin alındığı yerde katı yakıtın satışı/dağıtımı durdurulmalı, miktarı tespit edilmelidir. Bakanlığımızın </w:t>
      </w:r>
      <w:proofErr w:type="gramStart"/>
      <w:r w:rsidRPr="00BD7079">
        <w:t>24/03/2010</w:t>
      </w:r>
      <w:proofErr w:type="gramEnd"/>
      <w:r w:rsidRPr="00BD7079">
        <w:t xml:space="preserve"> tarihli ve B.18.0.ÇYG.0.05.03/4857 sayılı Katı Yakıt Numune Alma ve Analiz Genelgesi kapsamında;</w:t>
      </w:r>
    </w:p>
    <w:p w:rsidR="00D84CB5" w:rsidRPr="00BD7079" w:rsidRDefault="00D84CB5" w:rsidP="007236DB">
      <w:pPr>
        <w:pStyle w:val="GvdeMetniGirintisi"/>
        <w:numPr>
          <w:ilvl w:val="0"/>
          <w:numId w:val="1"/>
        </w:numPr>
      </w:pPr>
      <w:r w:rsidRPr="00BD7079">
        <w:t xml:space="preserve">Birinci şahit numunenin olumlu çıkması halinde ikinci şahit numuneye ait analiz raporu diğer raporlarla karşılaştırılmalı ve çoğunluğu sağlayan sonuca göre değerlendirme yapılmasına (Örneğin: 2 olumsuz, 1 olumlu sonuç olumsuz olarak;       2 olumlu,1 olumsuz sonuç olumlu olarak kabul edilmelidir.), </w:t>
      </w:r>
    </w:p>
    <w:p w:rsidR="00D84CB5" w:rsidRPr="00BD7079" w:rsidRDefault="00D84CB5" w:rsidP="007236DB">
      <w:pPr>
        <w:pStyle w:val="GvdeMetniGirintisi"/>
        <w:numPr>
          <w:ilvl w:val="0"/>
          <w:numId w:val="1"/>
        </w:numPr>
      </w:pPr>
      <w:r w:rsidRPr="00BD7079">
        <w:t>Çoğunluğu sağlayan sonucun olumlu olması durumunda katı yakıtın satışına/dağıtımına devam edilmesine,  </w:t>
      </w:r>
    </w:p>
    <w:p w:rsidR="00D84CB5" w:rsidRPr="00BD7079" w:rsidRDefault="00D84CB5" w:rsidP="007236DB">
      <w:pPr>
        <w:pStyle w:val="GvdeMetniGirintisi"/>
        <w:numPr>
          <w:ilvl w:val="0"/>
          <w:numId w:val="1"/>
        </w:numPr>
      </w:pPr>
      <w:r w:rsidRPr="00BD7079">
        <w:t xml:space="preserve">Katı yakıtın olumsuz olarak değerlendirilmesi halinde yakıtın </w:t>
      </w:r>
      <w:r w:rsidR="002D6C34" w:rsidRPr="00BD7079">
        <w:rPr>
          <w:bCs w:val="0"/>
        </w:rPr>
        <w:t xml:space="preserve">Çevre ve </w:t>
      </w:r>
      <w:r w:rsidR="002D6C34">
        <w:rPr>
          <w:bCs w:val="0"/>
        </w:rPr>
        <w:t xml:space="preserve">Şehircilik İl </w:t>
      </w:r>
      <w:r w:rsidRPr="00BD7079">
        <w:t xml:space="preserve">Müdürlüğünün bilgisi dahilinde ithalatçı/üretici tarafından geri alınarak, kullanılması uygun görülen yerleşim yerinde veya Sanayi Kaynaklı Hava Kirliliği Kontrol (SKHKK) Yönetmeliği kapsamında belirtilen baca gazı </w:t>
      </w:r>
      <w:proofErr w:type="gramStart"/>
      <w:r w:rsidRPr="00BD7079">
        <w:t>emisyon</w:t>
      </w:r>
      <w:proofErr w:type="gramEnd"/>
      <w:r w:rsidRPr="00BD7079">
        <w:t xml:space="preserve"> sınır değerlerinin sağlanabildiği tesislerde kullanılması temin edilir, ithalatçı/üretici/dağıtıcı </w:t>
      </w:r>
      <w:proofErr w:type="spellStart"/>
      <w:r w:rsidRPr="00BD7079">
        <w:t>nın</w:t>
      </w:r>
      <w:proofErr w:type="spellEnd"/>
      <w:r w:rsidRPr="00BD7079">
        <w:t xml:space="preserve"> kayıtlı olduğu </w:t>
      </w:r>
      <w:r w:rsidR="002D6C34" w:rsidRPr="00BD7079">
        <w:rPr>
          <w:bCs w:val="0"/>
        </w:rPr>
        <w:t xml:space="preserve">Çevre ve </w:t>
      </w:r>
      <w:r w:rsidR="002D6C34">
        <w:rPr>
          <w:bCs w:val="0"/>
        </w:rPr>
        <w:t xml:space="preserve">Şehircilik İl </w:t>
      </w:r>
      <w:r w:rsidRPr="00BD7079">
        <w:t>Müdürlüğüne ve diğer iller ile Bakanlığımıza bilgi verilir. Söz konusu katı yakıtla ilgili satış izni belgesi alınmış olan diğer illerde, bu belgeye konu olan yakıttan numune alınarak analiz sonucuna göre uygulama yapılmasına,</w:t>
      </w:r>
    </w:p>
    <w:p w:rsidR="00D84CB5" w:rsidRPr="00BD7079" w:rsidRDefault="00D84CB5" w:rsidP="007236DB">
      <w:pPr>
        <w:numPr>
          <w:ilvl w:val="0"/>
          <w:numId w:val="1"/>
        </w:numPr>
        <w:jc w:val="both"/>
        <w:rPr>
          <w:sz w:val="22"/>
          <w:szCs w:val="22"/>
        </w:rPr>
      </w:pPr>
      <w:r w:rsidRPr="00BD7079">
        <w:rPr>
          <w:sz w:val="22"/>
          <w:szCs w:val="22"/>
        </w:rPr>
        <w:t xml:space="preserve">Olumsuzluğun tespit edildiği analiz sonuçları dikkate alınarak, söz konusu yakıtın ilimizdeki diğer satış yerlerinden ayrı ayrı numune alınarak yapılacak analiz sonucuna göre uygulama yapılması gerekmektedir.  1 (bir) yıl içerisinde ilimizde yapılacak denetimlerde ikinci defa olumsuzluk tespit edilmesi durumunda, söz konusu ithalatçı/üreticinin ilimizde satış izin belgesi iptal edilir,  Bakanlığa bilgi verilir ve söz konusu ithalatçı/üreticiye ilimizde 1 (bir)  yıl satış izin belgesi verilmemesine, </w:t>
      </w:r>
    </w:p>
    <w:p w:rsidR="00D84CB5" w:rsidRPr="00BD7079" w:rsidRDefault="00D84CB5" w:rsidP="007236DB">
      <w:pPr>
        <w:ind w:firstLine="708"/>
        <w:jc w:val="both"/>
        <w:rPr>
          <w:sz w:val="22"/>
          <w:szCs w:val="22"/>
        </w:rPr>
      </w:pPr>
      <w:r w:rsidRPr="00BD7079">
        <w:rPr>
          <w:sz w:val="22"/>
          <w:szCs w:val="22"/>
        </w:rPr>
        <w:t xml:space="preserve">8-Satış izin belgesi iptal edilen yakıta ait bir başka ilde de satış izin belgesi alınmış ise, diğer illerde de gerekli analizler yaptırılır ve yukarıda belirtilen hususlar çerçevesinde uygulama yapılmasına, </w:t>
      </w:r>
    </w:p>
    <w:p w:rsidR="00D84CB5" w:rsidRPr="00BD7079" w:rsidRDefault="00D84CB5" w:rsidP="007236DB">
      <w:pPr>
        <w:ind w:firstLine="708"/>
        <w:jc w:val="both"/>
        <w:rPr>
          <w:sz w:val="22"/>
          <w:szCs w:val="22"/>
        </w:rPr>
      </w:pPr>
      <w:r w:rsidRPr="00BD7079">
        <w:rPr>
          <w:bCs/>
          <w:sz w:val="22"/>
          <w:szCs w:val="22"/>
        </w:rPr>
        <w:t>9-Mahkemelerde</w:t>
      </w:r>
      <w:r w:rsidRPr="00BD7079">
        <w:rPr>
          <w:sz w:val="22"/>
          <w:szCs w:val="22"/>
        </w:rPr>
        <w:t xml:space="preserve"> açılacak tespit davaları veya Bakanlık/</w:t>
      </w:r>
      <w:r w:rsidR="002D6C34" w:rsidRPr="002D6C34">
        <w:rPr>
          <w:bCs/>
          <w:sz w:val="22"/>
          <w:szCs w:val="22"/>
        </w:rPr>
        <w:t xml:space="preserve"> </w:t>
      </w:r>
      <w:r w:rsidR="002D6C34" w:rsidRPr="00BD7079">
        <w:rPr>
          <w:bCs/>
          <w:sz w:val="22"/>
          <w:szCs w:val="22"/>
        </w:rPr>
        <w:t xml:space="preserve">Çevre ve </w:t>
      </w:r>
      <w:r w:rsidR="002D6C34">
        <w:rPr>
          <w:bCs/>
          <w:sz w:val="22"/>
          <w:szCs w:val="22"/>
        </w:rPr>
        <w:t xml:space="preserve">Şehircilik İl </w:t>
      </w:r>
      <w:r w:rsidRPr="00BD7079">
        <w:rPr>
          <w:sz w:val="22"/>
          <w:szCs w:val="22"/>
        </w:rPr>
        <w:t xml:space="preserve">Müdürlüğünün gerekli görmesi dışında, yerli/ithal yakıta ilişkin olarak yeni numune alınmamasına, </w:t>
      </w:r>
    </w:p>
    <w:p w:rsidR="00D84CB5" w:rsidRPr="00BD7079" w:rsidRDefault="00D84CB5" w:rsidP="007236DB">
      <w:pPr>
        <w:jc w:val="both"/>
        <w:rPr>
          <w:b/>
          <w:bCs/>
          <w:sz w:val="22"/>
          <w:szCs w:val="22"/>
          <w:u w:val="single"/>
        </w:rPr>
      </w:pPr>
    </w:p>
    <w:p w:rsidR="00D84CB5" w:rsidRPr="00BD7079" w:rsidRDefault="00D84CB5" w:rsidP="007236DB">
      <w:pPr>
        <w:ind w:firstLine="708"/>
        <w:jc w:val="both"/>
        <w:rPr>
          <w:b/>
          <w:bCs/>
          <w:sz w:val="22"/>
          <w:szCs w:val="22"/>
        </w:rPr>
      </w:pPr>
      <w:r w:rsidRPr="00BD7079">
        <w:rPr>
          <w:b/>
          <w:bCs/>
          <w:sz w:val="22"/>
          <w:szCs w:val="22"/>
        </w:rPr>
        <w:t>C- Yakma Sistemleri</w:t>
      </w:r>
    </w:p>
    <w:p w:rsidR="00D84CB5" w:rsidRPr="00BD7079" w:rsidRDefault="00D84CB5" w:rsidP="007236DB">
      <w:pPr>
        <w:pStyle w:val="GvdeMetniGirintisi"/>
      </w:pPr>
      <w:r w:rsidRPr="00BD7079">
        <w:t>1-İlimizde ısınmada kullanılan yakma sistemleri konusunda IKHKK Yönetmeliği Madde 7 (</w:t>
      </w:r>
      <w:r w:rsidRPr="00BD7079">
        <w:rPr>
          <w:bCs w:val="0"/>
        </w:rPr>
        <w:t xml:space="preserve">Değişik </w:t>
      </w:r>
      <w:proofErr w:type="gramStart"/>
      <w:r w:rsidRPr="00BD7079">
        <w:rPr>
          <w:rStyle w:val="grame"/>
          <w:bCs w:val="0"/>
        </w:rPr>
        <w:t>tablo:</w:t>
      </w:r>
      <w:r w:rsidRPr="00BD7079">
        <w:rPr>
          <w:rStyle w:val="spelle"/>
          <w:bCs w:val="0"/>
        </w:rPr>
        <w:t>RG</w:t>
      </w:r>
      <w:proofErr w:type="gramEnd"/>
      <w:r w:rsidRPr="00BD7079">
        <w:rPr>
          <w:bCs w:val="0"/>
        </w:rPr>
        <w:t xml:space="preserve">-7/2/2009-27134) </w:t>
      </w:r>
      <w:r w:rsidRPr="00BD7079">
        <w:t xml:space="preserve">gereğince; “Isıl Gücü </w:t>
      </w:r>
      <w:r w:rsidRPr="00BD7079">
        <w:sym w:font="Symbol" w:char="F0A3"/>
      </w:r>
      <w:r w:rsidRPr="00BD7079">
        <w:t xml:space="preserve">15 kW olan Yakma Tesisleri”,    Madde </w:t>
      </w:r>
      <w:smartTag w:uri="urn:schemas-microsoft-com:office:smarttags" w:element="metricconverter">
        <w:smartTagPr>
          <w:attr w:name="ProductID" w:val="8 “"/>
        </w:smartTagPr>
        <w:r w:rsidRPr="00BD7079">
          <w:t>8 “</w:t>
        </w:r>
      </w:smartTag>
      <w:r w:rsidRPr="00BD7079">
        <w:t xml:space="preserve"> Isıl Gücü &gt; 15 kW Olan Katı Yakıtlı Yakma Tesisleri”, Madde </w:t>
      </w:r>
      <w:smartTag w:uri="urn:schemas-microsoft-com:office:smarttags" w:element="metricconverter">
        <w:smartTagPr>
          <w:attr w:name="ProductID" w:val="9 “"/>
        </w:smartTagPr>
        <w:r w:rsidRPr="00BD7079">
          <w:t>9 “</w:t>
        </w:r>
      </w:smartTag>
      <w:r w:rsidRPr="00BD7079">
        <w:t xml:space="preserve"> Sıvı ve Gaz Yakıtlı Yakma </w:t>
      </w:r>
      <w:r w:rsidRPr="00BD7079">
        <w:lastRenderedPageBreak/>
        <w:t xml:space="preserve">Tesisleri”, Madde </w:t>
      </w:r>
      <w:smartTag w:uri="urn:schemas-microsoft-com:office:smarttags" w:element="metricconverter">
        <w:smartTagPr>
          <w:attr w:name="ProductID" w:val="10 “"/>
        </w:smartTagPr>
        <w:r w:rsidRPr="00BD7079">
          <w:t>10 “</w:t>
        </w:r>
      </w:smartTag>
      <w:r w:rsidRPr="00BD7079">
        <w:t xml:space="preserve"> Buharlaştırma Brülörlü Sıvı Yakıtlı Yakma Tesisleri”, Madde </w:t>
      </w:r>
      <w:smartTag w:uri="urn:schemas-microsoft-com:office:smarttags" w:element="metricconverter">
        <w:smartTagPr>
          <w:attr w:name="ProductID" w:val="11 “"/>
        </w:smartTagPr>
        <w:r w:rsidRPr="00BD7079">
          <w:t>11 “</w:t>
        </w:r>
      </w:smartTag>
      <w:r w:rsidRPr="00BD7079">
        <w:t xml:space="preserve"> Püskürtme Brülörlü Sıvı Yakıtlı Yakma Tesisleri”, Madde </w:t>
      </w:r>
      <w:smartTag w:uri="urn:schemas-microsoft-com:office:smarttags" w:element="metricconverter">
        <w:smartTagPr>
          <w:attr w:name="ProductID" w:val="12 “"/>
        </w:smartTagPr>
        <w:r w:rsidRPr="00BD7079">
          <w:t>12 “</w:t>
        </w:r>
      </w:smartTag>
      <w:r w:rsidRPr="00BD7079">
        <w:t xml:space="preserve"> Gaz Yakıtlı Yakma Tesisleri” ve Madde 13’te “Atık Gaz ile Isı Kaybı Sınırlaması” belirtilen hususlara uyulmasına, </w:t>
      </w:r>
    </w:p>
    <w:p w:rsidR="00D84CB5" w:rsidRPr="00BD7079" w:rsidRDefault="00D84CB5" w:rsidP="007236DB">
      <w:pPr>
        <w:pStyle w:val="GvdeMetniGirintisi"/>
      </w:pPr>
      <w:r w:rsidRPr="00BD7079">
        <w:t xml:space="preserve">2- Isınmada kullanılan yakıtın, “Kalorifer Kazanı Yakma Talimatnamesi” ne uygun olarak yakılmasına, bu konuda görevli Trabzon Belediye Başkanlığı ve </w:t>
      </w:r>
      <w:r w:rsidR="002D6C34" w:rsidRPr="00BD7079">
        <w:rPr>
          <w:bCs w:val="0"/>
        </w:rPr>
        <w:t xml:space="preserve">Çevre ve </w:t>
      </w:r>
      <w:r w:rsidR="002D6C34">
        <w:rPr>
          <w:bCs w:val="0"/>
        </w:rPr>
        <w:t xml:space="preserve">Şehircilik İl </w:t>
      </w:r>
      <w:r w:rsidRPr="00BD7079">
        <w:t>Müdürlüğü elemanlarınca ortaklaşa hava kirliliğine yol açmayacak şekilde faaliyet göstermesinin temini ve denetlenmesine,</w:t>
      </w:r>
      <w:r w:rsidRPr="00BD7079">
        <w:tab/>
      </w:r>
      <w:r w:rsidRPr="00BD7079">
        <w:tab/>
      </w:r>
    </w:p>
    <w:p w:rsidR="00D84CB5" w:rsidRPr="002D6C34" w:rsidRDefault="00D84CB5" w:rsidP="007236DB">
      <w:pPr>
        <w:jc w:val="both"/>
        <w:rPr>
          <w:bCs/>
          <w:sz w:val="22"/>
          <w:szCs w:val="22"/>
        </w:rPr>
      </w:pPr>
      <w:r w:rsidRPr="00BD7079">
        <w:rPr>
          <w:sz w:val="22"/>
          <w:szCs w:val="22"/>
        </w:rPr>
        <w:t>3-201</w:t>
      </w:r>
      <w:r w:rsidR="002D6C34">
        <w:rPr>
          <w:sz w:val="22"/>
          <w:szCs w:val="22"/>
        </w:rPr>
        <w:t>2</w:t>
      </w:r>
      <w:r w:rsidRPr="00BD7079">
        <w:rPr>
          <w:sz w:val="22"/>
          <w:szCs w:val="22"/>
        </w:rPr>
        <w:t>–201</w:t>
      </w:r>
      <w:r w:rsidR="002D6C34">
        <w:rPr>
          <w:sz w:val="22"/>
          <w:szCs w:val="22"/>
        </w:rPr>
        <w:t>3</w:t>
      </w:r>
      <w:r w:rsidRPr="00BD7079">
        <w:rPr>
          <w:sz w:val="22"/>
          <w:szCs w:val="22"/>
        </w:rPr>
        <w:t xml:space="preserve"> kış dönemi için yakıtlarla ilgili en son Mahalli Çevre Kurulu Kararı çerçevesinde kullanılacak kömürlerin daha verimli yakılması için soba ve kalorifer kazanlarında TSE standartlarına uygunluğun aranması amacıyla gerekli denetimlerin </w:t>
      </w:r>
      <w:r w:rsidR="002D6C34" w:rsidRPr="000B2F3C">
        <w:rPr>
          <w:bCs/>
          <w:sz w:val="22"/>
          <w:szCs w:val="22"/>
        </w:rPr>
        <w:t xml:space="preserve">Bilim Sanayi ve </w:t>
      </w:r>
      <w:proofErr w:type="gramStart"/>
      <w:r w:rsidR="002D6C34" w:rsidRPr="000B2F3C">
        <w:rPr>
          <w:bCs/>
          <w:sz w:val="22"/>
          <w:szCs w:val="22"/>
        </w:rPr>
        <w:t>Teknoloji  İl</w:t>
      </w:r>
      <w:proofErr w:type="gramEnd"/>
      <w:r w:rsidR="002D6C34">
        <w:rPr>
          <w:bCs/>
          <w:sz w:val="22"/>
          <w:szCs w:val="22"/>
        </w:rPr>
        <w:t xml:space="preserve"> Müdürlüğü</w:t>
      </w:r>
      <w:r w:rsidRPr="00BD7079">
        <w:rPr>
          <w:sz w:val="22"/>
          <w:szCs w:val="22"/>
        </w:rPr>
        <w:t xml:space="preserve">’nce gerçekleştirilmesine, </w:t>
      </w:r>
    </w:p>
    <w:p w:rsidR="00D84CB5" w:rsidRPr="00BD7079" w:rsidRDefault="00D84CB5" w:rsidP="007236DB">
      <w:pPr>
        <w:ind w:firstLine="708"/>
        <w:jc w:val="both"/>
        <w:rPr>
          <w:sz w:val="22"/>
          <w:szCs w:val="22"/>
        </w:rPr>
      </w:pPr>
      <w:r w:rsidRPr="00BD7079">
        <w:rPr>
          <w:sz w:val="22"/>
          <w:szCs w:val="22"/>
        </w:rPr>
        <w:t xml:space="preserve">4-IKHKK Yönetmeliği </w:t>
      </w:r>
      <w:r w:rsidRPr="00BD7079">
        <w:rPr>
          <w:bCs/>
          <w:sz w:val="22"/>
          <w:szCs w:val="22"/>
        </w:rPr>
        <w:t xml:space="preserve">Madde 29 (Değişik: </w:t>
      </w:r>
      <w:r w:rsidRPr="00BD7079">
        <w:rPr>
          <w:rStyle w:val="grame"/>
          <w:bCs/>
          <w:sz w:val="22"/>
          <w:szCs w:val="22"/>
        </w:rPr>
        <w:t>RG–</w:t>
      </w:r>
      <w:proofErr w:type="gramStart"/>
      <w:r w:rsidRPr="00BD7079">
        <w:rPr>
          <w:rStyle w:val="grame"/>
          <w:bCs/>
          <w:sz w:val="22"/>
          <w:szCs w:val="22"/>
        </w:rPr>
        <w:t>14</w:t>
      </w:r>
      <w:r w:rsidRPr="00BD7079">
        <w:rPr>
          <w:bCs/>
          <w:sz w:val="22"/>
          <w:szCs w:val="22"/>
        </w:rPr>
        <w:t>/05/2007</w:t>
      </w:r>
      <w:proofErr w:type="gramEnd"/>
      <w:r w:rsidRPr="00BD7079">
        <w:rPr>
          <w:bCs/>
          <w:sz w:val="22"/>
          <w:szCs w:val="22"/>
        </w:rPr>
        <w:t>–26522) gereğince;</w:t>
      </w:r>
      <w:r w:rsidRPr="00BD7079">
        <w:rPr>
          <w:b/>
          <w:bCs/>
          <w:sz w:val="22"/>
          <w:szCs w:val="22"/>
        </w:rPr>
        <w:t xml:space="preserve">            </w:t>
      </w:r>
      <w:r w:rsidRPr="00BD7079">
        <w:rPr>
          <w:sz w:val="22"/>
          <w:szCs w:val="22"/>
        </w:rPr>
        <w:t xml:space="preserve">1 Ocak 2006 tarihinden itibaren ilimizde yeni kurulacak yakma tesislerinde “Tip Emisyon Belgesi” </w:t>
      </w:r>
      <w:proofErr w:type="spellStart"/>
      <w:r w:rsidRPr="00BD7079">
        <w:rPr>
          <w:sz w:val="22"/>
          <w:szCs w:val="22"/>
        </w:rPr>
        <w:t>nin</w:t>
      </w:r>
      <w:proofErr w:type="spellEnd"/>
      <w:r w:rsidRPr="00BD7079">
        <w:rPr>
          <w:sz w:val="22"/>
          <w:szCs w:val="22"/>
        </w:rPr>
        <w:t xml:space="preserve"> yapı kullanma izni verilmesi sırasında aranmasına, </w:t>
      </w:r>
    </w:p>
    <w:p w:rsidR="00D84CB5" w:rsidRPr="00BD7079" w:rsidRDefault="00D84CB5" w:rsidP="007236DB">
      <w:pPr>
        <w:ind w:firstLine="708"/>
        <w:jc w:val="both"/>
        <w:rPr>
          <w:sz w:val="22"/>
          <w:szCs w:val="22"/>
        </w:rPr>
      </w:pPr>
      <w:r w:rsidRPr="00BD7079">
        <w:rPr>
          <w:sz w:val="22"/>
          <w:szCs w:val="22"/>
        </w:rPr>
        <w:t>5-Kış gelmeden önce ısınmada kullanacak yakıtların yanma veriminin artırılmasını, buna paralel olarak yakıt tüketimi ve bacadan atılan kirletici emisyonlarının azaltılmasını sağlamak için;</w:t>
      </w:r>
    </w:p>
    <w:p w:rsidR="00D84CB5" w:rsidRPr="00BD7079" w:rsidRDefault="00D84CB5" w:rsidP="007236DB">
      <w:pPr>
        <w:numPr>
          <w:ilvl w:val="0"/>
          <w:numId w:val="1"/>
        </w:numPr>
        <w:jc w:val="both"/>
        <w:rPr>
          <w:sz w:val="22"/>
          <w:szCs w:val="22"/>
        </w:rPr>
      </w:pPr>
      <w:r w:rsidRPr="00BD7079">
        <w:rPr>
          <w:sz w:val="22"/>
          <w:szCs w:val="22"/>
        </w:rPr>
        <w:t xml:space="preserve">Isınmada kullanacak yakıtların yanma verimini arttırmak ve buna paralel olarak yakıt tüketimi ve bacadan atılan kirletici emisyonlarının </w:t>
      </w:r>
      <w:proofErr w:type="spellStart"/>
      <w:r w:rsidRPr="00BD7079">
        <w:rPr>
          <w:sz w:val="22"/>
          <w:szCs w:val="22"/>
        </w:rPr>
        <w:t>azaltımını</w:t>
      </w:r>
      <w:proofErr w:type="spellEnd"/>
      <w:r w:rsidRPr="00BD7079">
        <w:rPr>
          <w:sz w:val="22"/>
          <w:szCs w:val="22"/>
        </w:rPr>
        <w:t xml:space="preserve"> sağlamak için kış gelmeden önce soba ve kalorifer kazanları ile bacalarının periyodik temizliğinin daire sahipleri ve apartman yönetimi tarafından yaptırılmasına ve temizliğin yapıldığına dair belge/dekontun saklanmasına, bu konuda Trabzon Belediyesinin </w:t>
      </w:r>
      <w:proofErr w:type="gramStart"/>
      <w:r w:rsidRPr="00BD7079">
        <w:rPr>
          <w:sz w:val="22"/>
          <w:szCs w:val="22"/>
        </w:rPr>
        <w:t>imkanları</w:t>
      </w:r>
      <w:proofErr w:type="gramEnd"/>
      <w:r w:rsidRPr="00BD7079">
        <w:rPr>
          <w:sz w:val="22"/>
          <w:szCs w:val="22"/>
        </w:rPr>
        <w:t xml:space="preserve"> çerçevesinde gerekli desteği göstermesine,</w:t>
      </w:r>
    </w:p>
    <w:p w:rsidR="00D84CB5" w:rsidRPr="00BD7079" w:rsidRDefault="00D84CB5" w:rsidP="007236DB">
      <w:pPr>
        <w:numPr>
          <w:ilvl w:val="0"/>
          <w:numId w:val="1"/>
        </w:numPr>
        <w:jc w:val="both"/>
        <w:rPr>
          <w:sz w:val="22"/>
          <w:szCs w:val="22"/>
        </w:rPr>
      </w:pPr>
      <w:r w:rsidRPr="00BD7079">
        <w:rPr>
          <w:sz w:val="22"/>
          <w:szCs w:val="22"/>
        </w:rPr>
        <w:t xml:space="preserve">Kalorifer tesisatlarının izole edilerek ısı kayıplarının önlenmesi, </w:t>
      </w:r>
    </w:p>
    <w:p w:rsidR="00D84CB5" w:rsidRPr="00BD7079" w:rsidRDefault="00D84CB5" w:rsidP="007236DB">
      <w:pPr>
        <w:numPr>
          <w:ilvl w:val="0"/>
          <w:numId w:val="1"/>
        </w:numPr>
        <w:jc w:val="both"/>
        <w:rPr>
          <w:sz w:val="22"/>
          <w:szCs w:val="22"/>
        </w:rPr>
      </w:pPr>
      <w:r w:rsidRPr="00BD7079">
        <w:rPr>
          <w:sz w:val="22"/>
          <w:szCs w:val="22"/>
        </w:rPr>
        <w:t xml:space="preserve">Tüm ısıtma tesisatının bakımı ve temizliğinin yapılması, </w:t>
      </w:r>
    </w:p>
    <w:p w:rsidR="00D84CB5" w:rsidRPr="00BD7079" w:rsidRDefault="00D84CB5" w:rsidP="007236DB">
      <w:pPr>
        <w:numPr>
          <w:ilvl w:val="0"/>
          <w:numId w:val="1"/>
        </w:numPr>
        <w:jc w:val="both"/>
        <w:rPr>
          <w:sz w:val="22"/>
          <w:szCs w:val="22"/>
        </w:rPr>
      </w:pPr>
      <w:r w:rsidRPr="00BD7079">
        <w:rPr>
          <w:sz w:val="22"/>
          <w:szCs w:val="22"/>
        </w:rPr>
        <w:t xml:space="preserve">Kazan dairelerinin yeterince havalandırılarak işletme talimatlarına uyulması, </w:t>
      </w:r>
    </w:p>
    <w:p w:rsidR="00D84CB5" w:rsidRPr="00BD7079" w:rsidRDefault="00D84CB5" w:rsidP="007236DB">
      <w:pPr>
        <w:numPr>
          <w:ilvl w:val="0"/>
          <w:numId w:val="1"/>
        </w:numPr>
        <w:jc w:val="both"/>
        <w:rPr>
          <w:sz w:val="22"/>
          <w:szCs w:val="22"/>
        </w:rPr>
      </w:pPr>
      <w:r w:rsidRPr="00BD7079">
        <w:rPr>
          <w:sz w:val="22"/>
          <w:szCs w:val="22"/>
        </w:rPr>
        <w:t>Soba ve kalorifer kazanlarında kabul edilen standartlara uygunluğun aranması,</w:t>
      </w:r>
    </w:p>
    <w:p w:rsidR="00D84CB5" w:rsidRPr="00BD7079" w:rsidRDefault="00D84CB5" w:rsidP="007236DB">
      <w:pPr>
        <w:ind w:firstLine="708"/>
        <w:jc w:val="both"/>
        <w:rPr>
          <w:sz w:val="22"/>
          <w:szCs w:val="22"/>
        </w:rPr>
      </w:pPr>
    </w:p>
    <w:p w:rsidR="00D84CB5" w:rsidRPr="00BD7079" w:rsidRDefault="00D84CB5" w:rsidP="007236DB">
      <w:pPr>
        <w:ind w:firstLine="708"/>
        <w:jc w:val="both"/>
        <w:rPr>
          <w:sz w:val="22"/>
          <w:szCs w:val="22"/>
        </w:rPr>
      </w:pPr>
      <w:proofErr w:type="gramStart"/>
      <w:r w:rsidRPr="00BD7079">
        <w:rPr>
          <w:sz w:val="22"/>
          <w:szCs w:val="22"/>
        </w:rPr>
        <w:t xml:space="preserve">6-Konutlarda ve endüstride kullanılan yakma sistemlerini ve kazan bakımı işlerinde çalışacaklar için “Yetkili Kalorifer Ateşçisi Kursları” düzenlenmesinin sağlanması için Çevre ve </w:t>
      </w:r>
      <w:r w:rsidR="002D6C34">
        <w:rPr>
          <w:sz w:val="22"/>
          <w:szCs w:val="22"/>
        </w:rPr>
        <w:t>Şehircilik İl</w:t>
      </w:r>
      <w:r w:rsidRPr="00BD7079">
        <w:rPr>
          <w:sz w:val="22"/>
          <w:szCs w:val="22"/>
        </w:rPr>
        <w:t xml:space="preserve"> Müdürlüğü, Trabzon Belediyesi,  Halk Eğitim Merkezi Müdürlüğü ve Gönüllü Kuruluşların işbirliği içerisinde sağlanması, kalorifer ve sanayi kazanlarını işleten ve ateşçi belgesi bulunmayan personelin çalıştırılmaması için sürekli ve etkin denetimler yapılmasına,</w:t>
      </w:r>
      <w:proofErr w:type="gramEnd"/>
    </w:p>
    <w:p w:rsidR="00D84CB5" w:rsidRDefault="00D84CB5" w:rsidP="007236DB">
      <w:pPr>
        <w:pStyle w:val="GvdeMetni"/>
        <w:ind w:firstLine="708"/>
      </w:pPr>
      <w:r w:rsidRPr="00BD7079">
        <w:t xml:space="preserve">7-Merkezi ısıtma sistemli yerlerden kaynaklanan kömür küllerinin ağzı kapalı kap veya poşet vasıtasıyla çevreyi kirletmeyecek şekilde çöp alım yerleri veya ilgili Belediyenin gösterdiği uygun yerlere bırakılmasına, ilgili Belediye tarafından söz konusu kül ve </w:t>
      </w:r>
      <w:proofErr w:type="gramStart"/>
      <w:r w:rsidRPr="00BD7079">
        <w:t>cürufların  bekletilmeden</w:t>
      </w:r>
      <w:proofErr w:type="gramEnd"/>
      <w:r w:rsidRPr="00BD7079">
        <w:t xml:space="preserve"> bir program dahilinde bertaraf edilmesine,</w:t>
      </w:r>
    </w:p>
    <w:p w:rsidR="00FD1D8F" w:rsidRDefault="00FD1D8F" w:rsidP="007236DB">
      <w:pPr>
        <w:pStyle w:val="GvdeMetni"/>
        <w:ind w:firstLine="708"/>
      </w:pPr>
      <w:r>
        <w:t>8-İlimiz Trabzon Belediyesi dahilinde bulunan fırınlardan kaynaklanan hava kirliliğini azaltıcı tedbir olarak (Trabzon Belediye Meclisi 08.04.2010 tarih ve 124 sayılı Kararı uyarınca)  mevcut fırınların ivedilikle filtre takmalarına, yeni açılacak fırınların ruhsatlandırma aşamasında bu zorunluluğun aranmasına,</w:t>
      </w:r>
    </w:p>
    <w:p w:rsidR="00D84CB5" w:rsidRPr="00BD7079" w:rsidRDefault="00FD1D8F" w:rsidP="007236DB">
      <w:pPr>
        <w:pStyle w:val="GvdeMetni"/>
        <w:ind w:firstLine="708"/>
      </w:pPr>
      <w:r>
        <w:t>9-</w:t>
      </w:r>
      <w:r w:rsidR="00080A24">
        <w:t>İlimizde ısınmadan kaynaklı hava kirliliğinin azaltılması amacıyla,</w:t>
      </w:r>
      <w:r w:rsidR="0088428B">
        <w:t xml:space="preserve"> </w:t>
      </w:r>
      <w:r w:rsidR="00080A24">
        <w:t>ısınmada kullanılan yakıtın tekniğine uygun olarak yakılması(Kalorifer kazanı yakma talimatnamesi) ve bacadan atılan kirletici emisyonların azaltılması için İl Mahalli Çevre Kurulunda alınan kararlara uymayıp,</w:t>
      </w:r>
      <w:r w:rsidR="00B32507">
        <w:t xml:space="preserve"> </w:t>
      </w:r>
      <w:r w:rsidR="00080A24">
        <w:t>bacadan yoğun duman çıkmasına sebebiyet veren işyeri ve konutlar hakkında 2872 sayılı Çevre Kanununun 20/d hükmüne göre işlem yapılmasına,</w:t>
      </w:r>
      <w:r w:rsidR="00CB5FB0">
        <w:t xml:space="preserve"> diğer taraftan uygun olmayan yakıtları(gerekli izinleri almamış </w:t>
      </w:r>
      <w:proofErr w:type="gramStart"/>
      <w:r w:rsidR="00CB5FB0">
        <w:t>yada</w:t>
      </w:r>
      <w:proofErr w:type="gramEnd"/>
      <w:r w:rsidR="00CB5FB0">
        <w:t xml:space="preserve"> denetim görevlilerine gerekli izin belgeleri ibraz edilmeyen yakıtları)</w:t>
      </w:r>
      <w:r w:rsidR="00016FC2">
        <w:t xml:space="preserve"> kullanan işyeri ve konutlar hakkında 2872 sayılı Çevre Kanununun 12. ve 20/g maddesi gereğince işlem yapılmasına,</w:t>
      </w:r>
    </w:p>
    <w:p w:rsidR="00D84CB5" w:rsidRPr="00BD7079" w:rsidRDefault="00D84CB5" w:rsidP="007236DB">
      <w:pPr>
        <w:ind w:firstLine="708"/>
        <w:jc w:val="both"/>
        <w:rPr>
          <w:sz w:val="22"/>
          <w:szCs w:val="22"/>
        </w:rPr>
      </w:pPr>
      <w:r w:rsidRPr="00BD7079">
        <w:rPr>
          <w:b/>
          <w:bCs/>
          <w:sz w:val="22"/>
          <w:szCs w:val="22"/>
        </w:rPr>
        <w:t>II- Motorlu Taşıtlar:</w:t>
      </w:r>
      <w:r w:rsidRPr="00BD7079">
        <w:rPr>
          <w:rFonts w:ascii="MS Shell Dlg 2" w:hAnsi="MS Shell Dlg 2" w:cs="MS Shell Dlg 2"/>
          <w:sz w:val="22"/>
          <w:szCs w:val="22"/>
        </w:rPr>
        <w:t xml:space="preserve"> </w:t>
      </w:r>
      <w:r w:rsidRPr="00BD7079">
        <w:rPr>
          <w:sz w:val="22"/>
          <w:szCs w:val="22"/>
        </w:rPr>
        <w:t> </w:t>
      </w:r>
    </w:p>
    <w:p w:rsidR="00D84CB5" w:rsidRPr="00BD7079" w:rsidRDefault="00D84CB5" w:rsidP="00016FC2">
      <w:pPr>
        <w:ind w:firstLine="708"/>
        <w:jc w:val="both"/>
        <w:rPr>
          <w:bCs/>
          <w:sz w:val="22"/>
          <w:szCs w:val="22"/>
        </w:rPr>
      </w:pPr>
      <w:r w:rsidRPr="00BD7079">
        <w:rPr>
          <w:bCs/>
          <w:sz w:val="22"/>
          <w:szCs w:val="22"/>
        </w:rPr>
        <w:t>Bakanlığımızca yayınlanan 04</w:t>
      </w:r>
      <w:r w:rsidRPr="00BD7079">
        <w:rPr>
          <w:sz w:val="22"/>
          <w:szCs w:val="22"/>
        </w:rPr>
        <w:t>/</w:t>
      </w:r>
      <w:r w:rsidRPr="00BD7079">
        <w:rPr>
          <w:bCs/>
          <w:sz w:val="22"/>
          <w:szCs w:val="22"/>
        </w:rPr>
        <w:t>04</w:t>
      </w:r>
      <w:r w:rsidRPr="00BD7079">
        <w:rPr>
          <w:sz w:val="22"/>
          <w:szCs w:val="22"/>
        </w:rPr>
        <w:t>/</w:t>
      </w:r>
      <w:r w:rsidRPr="00BD7079">
        <w:rPr>
          <w:bCs/>
          <w:sz w:val="22"/>
          <w:szCs w:val="22"/>
        </w:rPr>
        <w:t xml:space="preserve">2009 tarihli ve 27190 sayılı Egzoz Gazı Emisyonu Kontrolü Yönetmeliği ile </w:t>
      </w:r>
      <w:r w:rsidR="001031B7">
        <w:rPr>
          <w:sz w:val="22"/>
          <w:szCs w:val="22"/>
        </w:rPr>
        <w:t xml:space="preserve">30.12.2011 </w:t>
      </w:r>
      <w:proofErr w:type="gramStart"/>
      <w:r w:rsidR="001031B7">
        <w:rPr>
          <w:sz w:val="22"/>
          <w:szCs w:val="22"/>
        </w:rPr>
        <w:t>tarihli  ve</w:t>
      </w:r>
      <w:proofErr w:type="gramEnd"/>
      <w:r w:rsidR="001031B7">
        <w:rPr>
          <w:sz w:val="22"/>
          <w:szCs w:val="22"/>
        </w:rPr>
        <w:t xml:space="preserve"> 144 sayılı 2011</w:t>
      </w:r>
      <w:r w:rsidR="001031B7" w:rsidRPr="00BD7079">
        <w:rPr>
          <w:sz w:val="22"/>
          <w:szCs w:val="22"/>
        </w:rPr>
        <w:t>/</w:t>
      </w:r>
      <w:r w:rsidR="001031B7">
        <w:rPr>
          <w:sz w:val="22"/>
          <w:szCs w:val="22"/>
        </w:rPr>
        <w:t>2</w:t>
      </w:r>
      <w:r w:rsidR="001031B7" w:rsidRPr="00BD7079">
        <w:rPr>
          <w:sz w:val="22"/>
          <w:szCs w:val="22"/>
        </w:rPr>
        <w:t xml:space="preserve">2 </w:t>
      </w:r>
      <w:r w:rsidRPr="00BD7079">
        <w:rPr>
          <w:bCs/>
          <w:sz w:val="22"/>
          <w:szCs w:val="22"/>
        </w:rPr>
        <w:t xml:space="preserve">Genelgede motorlu taşıtlarla ilgili belirtilen hususlara uyulmasına, </w:t>
      </w:r>
    </w:p>
    <w:p w:rsidR="00D84CB5" w:rsidRPr="00BD7079" w:rsidRDefault="00D84CB5" w:rsidP="007236DB">
      <w:pPr>
        <w:ind w:firstLine="708"/>
        <w:jc w:val="both"/>
        <w:rPr>
          <w:b/>
          <w:bCs/>
          <w:sz w:val="22"/>
          <w:szCs w:val="22"/>
        </w:rPr>
      </w:pPr>
      <w:r w:rsidRPr="00BD7079">
        <w:rPr>
          <w:b/>
          <w:bCs/>
          <w:sz w:val="22"/>
          <w:szCs w:val="22"/>
        </w:rPr>
        <w:t>III-Sosyal Yardımlaşma Vakfı Kömürleri:</w:t>
      </w:r>
    </w:p>
    <w:p w:rsidR="00D84CB5" w:rsidRPr="00BD7079" w:rsidRDefault="00D84CB5" w:rsidP="007236DB">
      <w:pPr>
        <w:pStyle w:val="KonuBal"/>
        <w:ind w:firstLine="708"/>
        <w:jc w:val="both"/>
        <w:rPr>
          <w:b w:val="0"/>
          <w:sz w:val="22"/>
          <w:szCs w:val="22"/>
        </w:rPr>
      </w:pPr>
      <w:r>
        <w:rPr>
          <w:b w:val="0"/>
          <w:sz w:val="22"/>
          <w:szCs w:val="22"/>
        </w:rPr>
        <w:t>1</w:t>
      </w:r>
      <w:r w:rsidRPr="00BD7079">
        <w:rPr>
          <w:b w:val="0"/>
          <w:sz w:val="22"/>
          <w:szCs w:val="22"/>
        </w:rPr>
        <w:t xml:space="preserve">- Sosyal Yardımlaşma Vakfı aracılığıyla yapılan kömür dağıtımında, </w:t>
      </w:r>
      <w:proofErr w:type="gramStart"/>
      <w:r w:rsidRPr="00BD7079">
        <w:rPr>
          <w:b w:val="0"/>
          <w:sz w:val="22"/>
          <w:szCs w:val="22"/>
        </w:rPr>
        <w:t>29/01/2010</w:t>
      </w:r>
      <w:proofErr w:type="gramEnd"/>
      <w:r w:rsidRPr="00BD7079">
        <w:rPr>
          <w:b w:val="0"/>
          <w:sz w:val="22"/>
          <w:szCs w:val="22"/>
        </w:rPr>
        <w:t xml:space="preserve"> tarihli ve 27477 sayılı Resmi </w:t>
      </w:r>
      <w:proofErr w:type="spellStart"/>
      <w:r w:rsidRPr="00BD7079">
        <w:rPr>
          <w:b w:val="0"/>
          <w:sz w:val="22"/>
          <w:szCs w:val="22"/>
        </w:rPr>
        <w:t>Gazete’de</w:t>
      </w:r>
      <w:proofErr w:type="spellEnd"/>
      <w:r w:rsidRPr="00BD7079">
        <w:rPr>
          <w:b w:val="0"/>
          <w:sz w:val="22"/>
          <w:szCs w:val="22"/>
        </w:rPr>
        <w:t xml:space="preserve"> yayımlanan 2009/15760 sayılı Bakanlar Kurulu Kararı çerçevesinde, Fakir ailelere kömür yardımı yapılmasına ilişkin 31 Aralık 2008 tarih ve 27097 sayılı Resmi </w:t>
      </w:r>
      <w:proofErr w:type="spellStart"/>
      <w:r w:rsidRPr="00BD7079">
        <w:rPr>
          <w:b w:val="0"/>
          <w:sz w:val="22"/>
          <w:szCs w:val="22"/>
        </w:rPr>
        <w:t>Gazete’de</w:t>
      </w:r>
      <w:proofErr w:type="spellEnd"/>
      <w:r w:rsidRPr="00BD7079">
        <w:rPr>
          <w:b w:val="0"/>
          <w:sz w:val="22"/>
          <w:szCs w:val="22"/>
        </w:rPr>
        <w:t xml:space="preserve"> yayımlanan 2008/14488 sayılı Bakanlar Kurulu Kararı çerçevesinde; İlimizde Sosyal Yardımlaşma ve </w:t>
      </w:r>
      <w:r w:rsidRPr="00BD7079">
        <w:rPr>
          <w:b w:val="0"/>
          <w:sz w:val="22"/>
          <w:szCs w:val="22"/>
        </w:rPr>
        <w:lastRenderedPageBreak/>
        <w:t>Dayanışma Vakfı Başkanlığınca fakir ailelere dağıtımı yapılacak kömürlerde, 201</w:t>
      </w:r>
      <w:r w:rsidR="0004253C">
        <w:rPr>
          <w:b w:val="0"/>
          <w:sz w:val="22"/>
          <w:szCs w:val="22"/>
        </w:rPr>
        <w:t>2</w:t>
      </w:r>
      <w:r w:rsidRPr="00BD7079">
        <w:rPr>
          <w:b w:val="0"/>
          <w:sz w:val="22"/>
          <w:szCs w:val="22"/>
        </w:rPr>
        <w:t>–201</w:t>
      </w:r>
      <w:r w:rsidR="0004253C">
        <w:rPr>
          <w:b w:val="0"/>
          <w:sz w:val="22"/>
          <w:szCs w:val="22"/>
        </w:rPr>
        <w:t>3</w:t>
      </w:r>
      <w:r w:rsidRPr="00BD7079">
        <w:rPr>
          <w:b w:val="0"/>
          <w:sz w:val="22"/>
          <w:szCs w:val="22"/>
        </w:rPr>
        <w:t xml:space="preserve"> yılı kış dönemi için yerli ve ithal yakıtlarla ilgili en son alınan Mahalli Çevre Kurulu Kararı’nın göz önünde bulundurulmasına, IKHKK Yönetmeliğinde belirlenen hususlara uyulmasına,</w:t>
      </w:r>
    </w:p>
    <w:p w:rsidR="00D84CB5" w:rsidRPr="00BD7079" w:rsidRDefault="00D84CB5" w:rsidP="007236DB">
      <w:pPr>
        <w:pStyle w:val="KonuBal"/>
        <w:ind w:firstLine="708"/>
        <w:jc w:val="both"/>
        <w:rPr>
          <w:b w:val="0"/>
          <w:sz w:val="22"/>
          <w:szCs w:val="22"/>
        </w:rPr>
      </w:pPr>
      <w:r w:rsidRPr="00BD7079">
        <w:rPr>
          <w:b w:val="0"/>
          <w:sz w:val="22"/>
          <w:szCs w:val="22"/>
        </w:rPr>
        <w:t xml:space="preserve"> </w:t>
      </w:r>
      <w:proofErr w:type="gramStart"/>
      <w:r>
        <w:rPr>
          <w:b w:val="0"/>
          <w:sz w:val="22"/>
          <w:szCs w:val="22"/>
        </w:rPr>
        <w:t>2</w:t>
      </w:r>
      <w:r w:rsidRPr="00BD7079">
        <w:rPr>
          <w:b w:val="0"/>
          <w:sz w:val="22"/>
          <w:szCs w:val="22"/>
        </w:rPr>
        <w:t xml:space="preserve">-Dağıtımı yapılan kömürlerin kalitesiyle ilgili ortaya çıkabilen yanlış değerlendirmelerin önlenmesi açısından, gerekli görülmesi halinde söz konusu kömürlerden de numune alınarak analizinin yaptırılmasına, alınacak numunenin analiz sonuçlarının dağıtımı yapılan yerle ilgili belirlenen özellikleri sağlamaması durumunda söz konusu kömürün özellikleri sağlayan kömürle değiştirilmek üzere toplattırılmasına ve kömürün dağıtımının durdurulmasına, söz konusu durumun Sosyal Yardımlaşma Vakfı yetkililerine, TKİ Genel Müdürlüğüne ve kömür üreticisine bildirilmesine,   </w:t>
      </w:r>
      <w:proofErr w:type="gramEnd"/>
    </w:p>
    <w:p w:rsidR="00D84CB5" w:rsidRPr="00BD7079" w:rsidRDefault="00D84CB5" w:rsidP="007236DB">
      <w:pPr>
        <w:ind w:firstLine="708"/>
        <w:jc w:val="both"/>
        <w:rPr>
          <w:sz w:val="22"/>
          <w:szCs w:val="22"/>
        </w:rPr>
      </w:pPr>
      <w:r w:rsidRPr="00BD7079">
        <w:rPr>
          <w:sz w:val="22"/>
          <w:szCs w:val="22"/>
        </w:rPr>
        <w:tab/>
      </w:r>
      <w:r w:rsidRPr="00BD7079">
        <w:rPr>
          <w:sz w:val="22"/>
          <w:szCs w:val="22"/>
        </w:rPr>
        <w:tab/>
      </w:r>
    </w:p>
    <w:p w:rsidR="00D84CB5" w:rsidRPr="00BD7079" w:rsidRDefault="00D84CB5" w:rsidP="007236DB">
      <w:pPr>
        <w:ind w:firstLine="708"/>
        <w:jc w:val="both"/>
        <w:rPr>
          <w:b/>
          <w:bCs/>
          <w:sz w:val="22"/>
          <w:szCs w:val="22"/>
        </w:rPr>
      </w:pPr>
      <w:r>
        <w:rPr>
          <w:b/>
          <w:bCs/>
          <w:sz w:val="22"/>
          <w:szCs w:val="22"/>
        </w:rPr>
        <w:t>IV</w:t>
      </w:r>
      <w:r w:rsidRPr="00BD7079">
        <w:rPr>
          <w:b/>
          <w:bCs/>
          <w:sz w:val="22"/>
          <w:szCs w:val="22"/>
        </w:rPr>
        <w:t xml:space="preserve">-SANAYİ TESİSLERİ: </w:t>
      </w:r>
    </w:p>
    <w:p w:rsidR="00D84CB5" w:rsidRPr="00BD7079" w:rsidRDefault="00D84CB5" w:rsidP="007236DB">
      <w:pPr>
        <w:jc w:val="both"/>
        <w:rPr>
          <w:sz w:val="22"/>
          <w:szCs w:val="22"/>
        </w:rPr>
      </w:pPr>
      <w:r w:rsidRPr="00BD7079">
        <w:rPr>
          <w:sz w:val="22"/>
          <w:szCs w:val="22"/>
        </w:rPr>
        <w:tab/>
      </w:r>
      <w:r>
        <w:rPr>
          <w:sz w:val="22"/>
          <w:szCs w:val="22"/>
        </w:rPr>
        <w:t>1</w:t>
      </w:r>
      <w:r w:rsidRPr="00BD7079">
        <w:rPr>
          <w:sz w:val="22"/>
          <w:szCs w:val="22"/>
        </w:rPr>
        <w:t xml:space="preserve">-Sanayi tesisleri ile ilgili hususlarda Bakanlığımızca yayınlanan </w:t>
      </w:r>
      <w:proofErr w:type="gramStart"/>
      <w:r w:rsidRPr="00BD7079">
        <w:rPr>
          <w:sz w:val="22"/>
          <w:szCs w:val="22"/>
        </w:rPr>
        <w:t>03/07/2009</w:t>
      </w:r>
      <w:proofErr w:type="gramEnd"/>
      <w:r w:rsidRPr="00BD7079">
        <w:rPr>
          <w:sz w:val="22"/>
          <w:szCs w:val="22"/>
        </w:rPr>
        <w:t xml:space="preserve"> tarihli ve 27277 sayılı Sanayi Kaynaklı Hava Kirliliği Kontrolü (SKHKK) Yönetmeliği ve 16/10/2009 tarihli ve 17074 sayılı 2009/19 Genelgesinde belirtilen hususlara uyulmasına, </w:t>
      </w:r>
    </w:p>
    <w:p w:rsidR="00D84CB5" w:rsidRDefault="00D84CB5" w:rsidP="007236DB">
      <w:pPr>
        <w:pStyle w:val="GvdeMetni"/>
        <w:ind w:firstLine="708"/>
      </w:pPr>
      <w:r>
        <w:t>2</w:t>
      </w:r>
      <w:r w:rsidRPr="00BD7079">
        <w:t xml:space="preserve">-İlimizde faaliyet gösteren sanayi tesislerinin kullanacakları kömürün özelliklerini </w:t>
      </w:r>
      <w:r>
        <w:t xml:space="preserve">Trabzon Valiliği </w:t>
      </w:r>
      <w:r w:rsidR="0004253C" w:rsidRPr="00BD7079">
        <w:t xml:space="preserve">Çevre ve </w:t>
      </w:r>
      <w:r w:rsidR="0004253C">
        <w:t>Şehircilik</w:t>
      </w:r>
      <w:r w:rsidR="0004253C" w:rsidRPr="00BD7079">
        <w:t xml:space="preserve"> </w:t>
      </w:r>
      <w:r w:rsidRPr="00BD7079">
        <w:t>Müdürlüğü’ne bildirmelerine ve tozumayı önleyici her türlü tedbirin kömürü satan, taşıyan ve sanayi tesisi sahibi tarafından ilgili mevzuata göre alınması koşulu ile sanayi amaçlı tüketilecek yerli ve ithal kömürlerin torbalanmamasına,</w:t>
      </w:r>
    </w:p>
    <w:p w:rsidR="00D84CB5" w:rsidRPr="00BD7079" w:rsidRDefault="00D84CB5" w:rsidP="007236DB">
      <w:pPr>
        <w:jc w:val="both"/>
        <w:rPr>
          <w:sz w:val="22"/>
          <w:szCs w:val="22"/>
        </w:rPr>
      </w:pPr>
    </w:p>
    <w:p w:rsidR="00D84CB5" w:rsidRPr="00BD7079" w:rsidRDefault="00D84CB5" w:rsidP="007236DB">
      <w:pPr>
        <w:ind w:firstLine="708"/>
        <w:jc w:val="both"/>
        <w:rPr>
          <w:sz w:val="22"/>
          <w:szCs w:val="22"/>
        </w:rPr>
      </w:pPr>
      <w:r>
        <w:rPr>
          <w:sz w:val="22"/>
          <w:szCs w:val="22"/>
        </w:rPr>
        <w:t>3</w:t>
      </w:r>
      <w:r w:rsidRPr="00BD7079">
        <w:rPr>
          <w:sz w:val="22"/>
          <w:szCs w:val="22"/>
        </w:rPr>
        <w:t xml:space="preserve">- Sanayi amaçlı kullanılacak ithal kömürde;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84"/>
      </w:tblGrid>
      <w:tr w:rsidR="00D84CB5" w:rsidRPr="00BD7079" w:rsidTr="00A77433">
        <w:trPr>
          <w:trHeight w:val="752"/>
        </w:trPr>
        <w:tc>
          <w:tcPr>
            <w:tcW w:w="3528" w:type="dxa"/>
            <w:vAlign w:val="center"/>
          </w:tcPr>
          <w:p w:rsidR="00D84CB5" w:rsidRPr="00BD7079" w:rsidRDefault="00D84CB5" w:rsidP="007236DB">
            <w:pPr>
              <w:jc w:val="both"/>
              <w:rPr>
                <w:b/>
                <w:sz w:val="22"/>
                <w:szCs w:val="22"/>
              </w:rPr>
            </w:pPr>
            <w:r w:rsidRPr="00BD7079">
              <w:rPr>
                <w:b/>
                <w:sz w:val="22"/>
                <w:szCs w:val="22"/>
              </w:rPr>
              <w:t>SANAYİ MAKSATLI</w:t>
            </w:r>
          </w:p>
          <w:p w:rsidR="00D84CB5" w:rsidRPr="00BD7079" w:rsidRDefault="00D84CB5" w:rsidP="007236DB">
            <w:pPr>
              <w:jc w:val="both"/>
              <w:rPr>
                <w:b/>
                <w:sz w:val="22"/>
                <w:szCs w:val="22"/>
              </w:rPr>
            </w:pPr>
            <w:r w:rsidRPr="00BD7079">
              <w:rPr>
                <w:b/>
                <w:sz w:val="22"/>
                <w:szCs w:val="22"/>
              </w:rPr>
              <w:t>TAŞKÖMÜRÜ/LİNYİT</w:t>
            </w:r>
          </w:p>
        </w:tc>
        <w:tc>
          <w:tcPr>
            <w:tcW w:w="5684" w:type="dxa"/>
            <w:vAlign w:val="center"/>
          </w:tcPr>
          <w:p w:rsidR="00D84CB5" w:rsidRPr="00BD7079" w:rsidRDefault="00D84CB5" w:rsidP="007236DB">
            <w:pPr>
              <w:jc w:val="both"/>
              <w:rPr>
                <w:b/>
                <w:sz w:val="22"/>
                <w:szCs w:val="22"/>
              </w:rPr>
            </w:pPr>
            <w:r w:rsidRPr="00BD7079">
              <w:rPr>
                <w:b/>
                <w:sz w:val="22"/>
                <w:szCs w:val="22"/>
              </w:rPr>
              <w:t xml:space="preserve">ÇEVRE VE </w:t>
            </w:r>
            <w:r w:rsidR="0004253C">
              <w:rPr>
                <w:b/>
                <w:sz w:val="22"/>
                <w:szCs w:val="22"/>
              </w:rPr>
              <w:t>ŞEHİRCİLİK</w:t>
            </w:r>
            <w:r w:rsidRPr="00BD7079">
              <w:rPr>
                <w:b/>
                <w:sz w:val="22"/>
                <w:szCs w:val="22"/>
              </w:rPr>
              <w:t xml:space="preserve"> BAKANLIĞI LİMİTLERİ</w:t>
            </w:r>
          </w:p>
        </w:tc>
      </w:tr>
      <w:tr w:rsidR="00D84CB5" w:rsidRPr="00BD7079" w:rsidTr="00A77433">
        <w:trPr>
          <w:trHeight w:val="397"/>
        </w:trPr>
        <w:tc>
          <w:tcPr>
            <w:tcW w:w="3528" w:type="dxa"/>
            <w:vAlign w:val="center"/>
          </w:tcPr>
          <w:p w:rsidR="00D84CB5" w:rsidRPr="00BD7079" w:rsidRDefault="00D84CB5" w:rsidP="007236DB">
            <w:pPr>
              <w:jc w:val="both"/>
              <w:rPr>
                <w:sz w:val="22"/>
                <w:szCs w:val="22"/>
              </w:rPr>
            </w:pPr>
            <w:r w:rsidRPr="00BD7079">
              <w:rPr>
                <w:sz w:val="22"/>
                <w:szCs w:val="22"/>
              </w:rPr>
              <w:t>Toplam kükürt oranı (kuru bazda)</w:t>
            </w:r>
          </w:p>
        </w:tc>
        <w:tc>
          <w:tcPr>
            <w:tcW w:w="5684" w:type="dxa"/>
            <w:vAlign w:val="center"/>
          </w:tcPr>
          <w:p w:rsidR="00D84CB5" w:rsidRPr="00BD7079" w:rsidRDefault="00D84CB5" w:rsidP="007236DB">
            <w:pPr>
              <w:jc w:val="both"/>
              <w:rPr>
                <w:sz w:val="22"/>
                <w:szCs w:val="22"/>
              </w:rPr>
            </w:pPr>
            <w:r w:rsidRPr="00BD7079">
              <w:rPr>
                <w:sz w:val="22"/>
                <w:szCs w:val="22"/>
              </w:rPr>
              <w:t>En çok % 1 (+</w:t>
            </w:r>
            <w:proofErr w:type="gramStart"/>
            <w:r w:rsidRPr="00BD7079">
              <w:rPr>
                <w:sz w:val="22"/>
                <w:szCs w:val="22"/>
              </w:rPr>
              <w:t>0.1</w:t>
            </w:r>
            <w:proofErr w:type="gramEnd"/>
            <w:r w:rsidRPr="00BD7079">
              <w:rPr>
                <w:sz w:val="22"/>
                <w:szCs w:val="22"/>
              </w:rPr>
              <w:t xml:space="preserve"> tolerans)</w:t>
            </w:r>
          </w:p>
        </w:tc>
      </w:tr>
      <w:tr w:rsidR="00D84CB5" w:rsidRPr="00BD7079" w:rsidTr="00A77433">
        <w:trPr>
          <w:trHeight w:val="397"/>
        </w:trPr>
        <w:tc>
          <w:tcPr>
            <w:tcW w:w="3528" w:type="dxa"/>
            <w:vAlign w:val="center"/>
          </w:tcPr>
          <w:p w:rsidR="00D84CB5" w:rsidRPr="00BD7079" w:rsidRDefault="00D84CB5" w:rsidP="007236DB">
            <w:pPr>
              <w:jc w:val="both"/>
              <w:rPr>
                <w:sz w:val="22"/>
                <w:szCs w:val="22"/>
              </w:rPr>
            </w:pPr>
            <w:r w:rsidRPr="00BD7079">
              <w:rPr>
                <w:sz w:val="22"/>
                <w:szCs w:val="22"/>
              </w:rPr>
              <w:t>Alt ısıl değeri (kuru bazda)</w:t>
            </w:r>
          </w:p>
        </w:tc>
        <w:tc>
          <w:tcPr>
            <w:tcW w:w="5684" w:type="dxa"/>
            <w:vAlign w:val="center"/>
          </w:tcPr>
          <w:p w:rsidR="00D84CB5" w:rsidRPr="00BD7079" w:rsidRDefault="00D84CB5" w:rsidP="007236DB">
            <w:pPr>
              <w:jc w:val="both"/>
              <w:rPr>
                <w:sz w:val="22"/>
                <w:szCs w:val="22"/>
              </w:rPr>
            </w:pPr>
            <w:r w:rsidRPr="00BD7079">
              <w:rPr>
                <w:sz w:val="22"/>
                <w:szCs w:val="22"/>
              </w:rPr>
              <w:t xml:space="preserve">En az 6500 </w:t>
            </w:r>
            <w:proofErr w:type="spellStart"/>
            <w:r w:rsidRPr="00BD7079">
              <w:rPr>
                <w:sz w:val="22"/>
                <w:szCs w:val="22"/>
              </w:rPr>
              <w:t>kcal</w:t>
            </w:r>
            <w:proofErr w:type="spellEnd"/>
            <w:r w:rsidRPr="00BD7079">
              <w:rPr>
                <w:sz w:val="22"/>
                <w:szCs w:val="22"/>
              </w:rPr>
              <w:t>/kg (-500 tolerans)</w:t>
            </w:r>
          </w:p>
        </w:tc>
      </w:tr>
      <w:tr w:rsidR="00D84CB5" w:rsidRPr="00BD7079" w:rsidTr="00A77433">
        <w:trPr>
          <w:trHeight w:val="397"/>
        </w:trPr>
        <w:tc>
          <w:tcPr>
            <w:tcW w:w="3528" w:type="dxa"/>
            <w:vAlign w:val="center"/>
          </w:tcPr>
          <w:p w:rsidR="00D84CB5" w:rsidRPr="00BD7079" w:rsidRDefault="00D84CB5" w:rsidP="007236DB">
            <w:pPr>
              <w:jc w:val="both"/>
              <w:rPr>
                <w:sz w:val="22"/>
                <w:szCs w:val="22"/>
              </w:rPr>
            </w:pPr>
            <w:r w:rsidRPr="00BD7079">
              <w:rPr>
                <w:sz w:val="22"/>
                <w:szCs w:val="22"/>
              </w:rPr>
              <w:t>Uçucu madde (kuru bazda)</w:t>
            </w:r>
          </w:p>
        </w:tc>
        <w:tc>
          <w:tcPr>
            <w:tcW w:w="5684" w:type="dxa"/>
            <w:vAlign w:val="center"/>
          </w:tcPr>
          <w:p w:rsidR="00D84CB5" w:rsidRPr="00BD7079" w:rsidRDefault="00D84CB5" w:rsidP="007236DB">
            <w:pPr>
              <w:jc w:val="both"/>
              <w:rPr>
                <w:sz w:val="22"/>
                <w:szCs w:val="22"/>
              </w:rPr>
            </w:pPr>
            <w:r w:rsidRPr="00BD7079">
              <w:rPr>
                <w:sz w:val="22"/>
                <w:szCs w:val="22"/>
              </w:rPr>
              <w:t>En çok %36 (+1 tolerans)</w:t>
            </w:r>
          </w:p>
        </w:tc>
      </w:tr>
    </w:tbl>
    <w:p w:rsidR="00D84CB5" w:rsidRPr="00BD7079" w:rsidRDefault="00D84CB5" w:rsidP="007236DB">
      <w:pPr>
        <w:jc w:val="both"/>
        <w:rPr>
          <w:sz w:val="22"/>
          <w:szCs w:val="22"/>
        </w:rPr>
      </w:pPr>
    </w:p>
    <w:p w:rsidR="00D84CB5" w:rsidRPr="00BD7079" w:rsidRDefault="00D84CB5" w:rsidP="007236DB">
      <w:pPr>
        <w:pStyle w:val="KonuBal"/>
        <w:ind w:firstLine="708"/>
        <w:jc w:val="both"/>
        <w:rPr>
          <w:b w:val="0"/>
          <w:sz w:val="22"/>
          <w:szCs w:val="22"/>
        </w:rPr>
      </w:pPr>
      <w:r>
        <w:rPr>
          <w:b w:val="0"/>
          <w:sz w:val="22"/>
          <w:szCs w:val="22"/>
        </w:rPr>
        <w:t>4</w:t>
      </w:r>
      <w:r w:rsidRPr="00BD7079">
        <w:rPr>
          <w:b w:val="0"/>
          <w:sz w:val="22"/>
          <w:szCs w:val="22"/>
        </w:rPr>
        <w:t xml:space="preserve">- TÜPRAŞ tarafından üretilen yüksek kükürt içeren 6 </w:t>
      </w:r>
      <w:proofErr w:type="spellStart"/>
      <w:r w:rsidRPr="00BD7079">
        <w:rPr>
          <w:b w:val="0"/>
          <w:sz w:val="22"/>
          <w:szCs w:val="22"/>
        </w:rPr>
        <w:t>nolu</w:t>
      </w:r>
      <w:proofErr w:type="spellEnd"/>
      <w:r w:rsidRPr="00BD7079">
        <w:rPr>
          <w:b w:val="0"/>
          <w:sz w:val="22"/>
          <w:szCs w:val="22"/>
        </w:rPr>
        <w:t xml:space="preserve"> </w:t>
      </w:r>
      <w:proofErr w:type="spellStart"/>
      <w:r w:rsidRPr="00BD7079">
        <w:rPr>
          <w:b w:val="0"/>
          <w:sz w:val="22"/>
          <w:szCs w:val="22"/>
        </w:rPr>
        <w:t>fuel</w:t>
      </w:r>
      <w:proofErr w:type="spellEnd"/>
      <w:r w:rsidRPr="00BD7079">
        <w:rPr>
          <w:b w:val="0"/>
          <w:sz w:val="22"/>
          <w:szCs w:val="22"/>
        </w:rPr>
        <w:t xml:space="preserve"> –</w:t>
      </w:r>
      <w:proofErr w:type="spellStart"/>
      <w:r w:rsidRPr="00BD7079">
        <w:rPr>
          <w:b w:val="0"/>
          <w:sz w:val="22"/>
          <w:szCs w:val="22"/>
        </w:rPr>
        <w:t>oilin</w:t>
      </w:r>
      <w:proofErr w:type="spellEnd"/>
      <w:r w:rsidRPr="00BD7079">
        <w:rPr>
          <w:b w:val="0"/>
          <w:sz w:val="22"/>
          <w:szCs w:val="22"/>
        </w:rPr>
        <w:t xml:space="preserve">, kükürt dioksit </w:t>
      </w:r>
      <w:proofErr w:type="gramStart"/>
      <w:r w:rsidRPr="00BD7079">
        <w:rPr>
          <w:b w:val="0"/>
          <w:sz w:val="22"/>
          <w:szCs w:val="22"/>
        </w:rPr>
        <w:t>emisyonunu</w:t>
      </w:r>
      <w:proofErr w:type="gramEnd"/>
      <w:r w:rsidRPr="00BD7079">
        <w:rPr>
          <w:b w:val="0"/>
          <w:sz w:val="22"/>
          <w:szCs w:val="22"/>
        </w:rPr>
        <w:t xml:space="preserve"> S</w:t>
      </w:r>
      <w:r>
        <w:rPr>
          <w:b w:val="0"/>
          <w:sz w:val="22"/>
          <w:szCs w:val="22"/>
        </w:rPr>
        <w:t>KHKK</w:t>
      </w:r>
      <w:r w:rsidRPr="00BD7079">
        <w:rPr>
          <w:b w:val="0"/>
          <w:sz w:val="22"/>
          <w:szCs w:val="22"/>
        </w:rPr>
        <w:t xml:space="preserve"> Yönetmeliği’nde belirtilen sınır değerlere uygun olarak arıtan baca gazı arıtım tesisine/teknolojisine sahip sanayi tesislerinde kullanılmasına, bu koşullar dışında kalan diğer tüm sanayi tesislerinde 6 </w:t>
      </w:r>
      <w:proofErr w:type="spellStart"/>
      <w:r w:rsidRPr="00BD7079">
        <w:rPr>
          <w:b w:val="0"/>
          <w:sz w:val="22"/>
          <w:szCs w:val="22"/>
        </w:rPr>
        <w:t>nolu</w:t>
      </w:r>
      <w:proofErr w:type="spellEnd"/>
      <w:r w:rsidRPr="00BD7079">
        <w:rPr>
          <w:b w:val="0"/>
          <w:sz w:val="22"/>
          <w:szCs w:val="22"/>
        </w:rPr>
        <w:t xml:space="preserve"> </w:t>
      </w:r>
      <w:proofErr w:type="spellStart"/>
      <w:r w:rsidRPr="00BD7079">
        <w:rPr>
          <w:b w:val="0"/>
          <w:sz w:val="22"/>
          <w:szCs w:val="22"/>
        </w:rPr>
        <w:t>fuel-oil</w:t>
      </w:r>
      <w:proofErr w:type="spellEnd"/>
      <w:r w:rsidRPr="00BD7079">
        <w:rPr>
          <w:b w:val="0"/>
          <w:sz w:val="22"/>
          <w:szCs w:val="22"/>
        </w:rPr>
        <w:t xml:space="preserve"> kullanımının yasaklanmasına, sıvı yakıt taşıyıcı ve satıcı firmaların bu konuda uyarılmasına,  </w:t>
      </w:r>
    </w:p>
    <w:p w:rsidR="00D84CB5" w:rsidRPr="00BD7079" w:rsidRDefault="00D84CB5" w:rsidP="007236DB">
      <w:pPr>
        <w:pStyle w:val="KonuBal"/>
        <w:jc w:val="both"/>
        <w:rPr>
          <w:sz w:val="22"/>
          <w:szCs w:val="22"/>
        </w:rPr>
      </w:pPr>
      <w:r w:rsidRPr="00BD7079">
        <w:rPr>
          <w:sz w:val="22"/>
          <w:szCs w:val="22"/>
        </w:rPr>
        <w:tab/>
      </w:r>
      <w:r w:rsidRPr="00BD7079">
        <w:rPr>
          <w:sz w:val="22"/>
          <w:szCs w:val="22"/>
        </w:rPr>
        <w:tab/>
      </w:r>
      <w:r w:rsidRPr="00BD7079">
        <w:rPr>
          <w:sz w:val="22"/>
          <w:szCs w:val="22"/>
        </w:rPr>
        <w:tab/>
      </w:r>
    </w:p>
    <w:p w:rsidR="00D84CB5" w:rsidRPr="00325A91" w:rsidRDefault="00D84CB5" w:rsidP="007236DB">
      <w:pPr>
        <w:ind w:firstLine="708"/>
        <w:jc w:val="both"/>
        <w:rPr>
          <w:sz w:val="22"/>
          <w:szCs w:val="22"/>
        </w:rPr>
      </w:pPr>
      <w:r w:rsidRPr="00325A91">
        <w:rPr>
          <w:sz w:val="22"/>
          <w:szCs w:val="22"/>
        </w:rPr>
        <w:t xml:space="preserve">5- Emisyon İznine Tabi Olan/Olmayan Tesislerde SKHKK Yönetmeliği hüküm ve sınırlara uygun faaliyet gösterilmesi için gerekli tedbirlerin alınmasına, </w:t>
      </w:r>
      <w:proofErr w:type="gramStart"/>
      <w:r w:rsidRPr="00325A91">
        <w:rPr>
          <w:sz w:val="22"/>
          <w:szCs w:val="22"/>
        </w:rPr>
        <w:t>emisyon</w:t>
      </w:r>
      <w:proofErr w:type="gramEnd"/>
      <w:r w:rsidRPr="00325A91">
        <w:rPr>
          <w:sz w:val="22"/>
          <w:szCs w:val="22"/>
        </w:rPr>
        <w:t xml:space="preserve"> iznine tabi olan tesislerin emisyon izni almış olmasına,  emisyon iznine tabi olmayan tesislerde uygun yakma teknolojisine sahip olduğunun belgelenmesine (tesislerde kullanılacak kazanlarda, kazan ve baca sistemi birbirleri ile uyumlu olmalıdır. Kazanların ısı tekniği, ekonomi, işletme ve bakımları TSE’nin ilgili standartlarına uygun olmalıdır. Kazanlarda ısı veriminin uluslar arası normlara uygunluğu tesis sahibi tarafından belgelenecektir.) ve </w:t>
      </w:r>
      <w:proofErr w:type="gramStart"/>
      <w:r w:rsidRPr="00325A91">
        <w:rPr>
          <w:sz w:val="22"/>
          <w:szCs w:val="22"/>
        </w:rPr>
        <w:t>emisyon</w:t>
      </w:r>
      <w:proofErr w:type="gramEnd"/>
      <w:r w:rsidRPr="00325A91">
        <w:rPr>
          <w:sz w:val="22"/>
          <w:szCs w:val="22"/>
        </w:rPr>
        <w:t xml:space="preserve"> ölçüm raporunu </w:t>
      </w:r>
      <w:r w:rsidR="0004253C" w:rsidRPr="00BD7079">
        <w:rPr>
          <w:sz w:val="22"/>
          <w:szCs w:val="22"/>
        </w:rPr>
        <w:t xml:space="preserve">Çevre ve </w:t>
      </w:r>
      <w:r w:rsidR="0004253C">
        <w:rPr>
          <w:sz w:val="22"/>
          <w:szCs w:val="22"/>
        </w:rPr>
        <w:t>Şehircilik</w:t>
      </w:r>
      <w:r w:rsidR="0004253C" w:rsidRPr="00325A91">
        <w:rPr>
          <w:sz w:val="22"/>
          <w:szCs w:val="22"/>
        </w:rPr>
        <w:t xml:space="preserve"> </w:t>
      </w:r>
      <w:r w:rsidRPr="00325A91">
        <w:rPr>
          <w:sz w:val="22"/>
          <w:szCs w:val="22"/>
        </w:rPr>
        <w:t xml:space="preserve">Müdürlüğüne sunmuş ve ölçüm sonuçlarının ilgili yönetmelikteki sınır değerlere uygun olması kaydı ile sanayi tesislerinde her kalite ve boyutta (toz dahil) yerli kömür kullanılabilmesine, </w:t>
      </w:r>
    </w:p>
    <w:p w:rsidR="00D84CB5" w:rsidRPr="00BD7079" w:rsidRDefault="00D84CB5" w:rsidP="007236DB">
      <w:pPr>
        <w:ind w:firstLine="708"/>
        <w:jc w:val="both"/>
        <w:rPr>
          <w:sz w:val="22"/>
          <w:szCs w:val="22"/>
        </w:rPr>
      </w:pPr>
    </w:p>
    <w:p w:rsidR="00D84CB5" w:rsidRPr="00BD7079" w:rsidRDefault="00D84CB5" w:rsidP="007236DB">
      <w:pPr>
        <w:jc w:val="both"/>
        <w:rPr>
          <w:sz w:val="22"/>
          <w:szCs w:val="22"/>
        </w:rPr>
      </w:pPr>
      <w:r w:rsidRPr="00BD7079">
        <w:rPr>
          <w:sz w:val="22"/>
          <w:szCs w:val="22"/>
        </w:rPr>
        <w:tab/>
      </w:r>
      <w:r w:rsidRPr="00BD7079">
        <w:rPr>
          <w:b/>
          <w:sz w:val="22"/>
          <w:szCs w:val="22"/>
        </w:rPr>
        <w:t>V</w:t>
      </w:r>
      <w:r w:rsidRPr="00BD7079">
        <w:rPr>
          <w:sz w:val="22"/>
          <w:szCs w:val="22"/>
        </w:rPr>
        <w:t>-</w:t>
      </w:r>
      <w:r w:rsidRPr="00BD7079">
        <w:rPr>
          <w:b/>
          <w:sz w:val="22"/>
          <w:szCs w:val="22"/>
        </w:rPr>
        <w:t>MOTORLU TAŞITLAR</w:t>
      </w:r>
    </w:p>
    <w:p w:rsidR="00D84CB5" w:rsidRDefault="00D84CB5" w:rsidP="007236DB">
      <w:pPr>
        <w:ind w:firstLine="708"/>
        <w:jc w:val="both"/>
        <w:rPr>
          <w:sz w:val="22"/>
          <w:szCs w:val="22"/>
        </w:rPr>
      </w:pPr>
      <w:r>
        <w:rPr>
          <w:sz w:val="22"/>
          <w:szCs w:val="22"/>
        </w:rPr>
        <w:t>1-</w:t>
      </w:r>
      <w:r w:rsidRPr="00BD7079">
        <w:rPr>
          <w:sz w:val="22"/>
          <w:szCs w:val="22"/>
        </w:rPr>
        <w:t xml:space="preserve">Motorlu taşıtlarla ilgili hususlarda Bakanlığımızca yayınlanan 04.04.2009 tarih ve 27190 sayılı </w:t>
      </w:r>
      <w:r w:rsidRPr="00BD7079">
        <w:rPr>
          <w:bCs/>
          <w:sz w:val="22"/>
          <w:szCs w:val="22"/>
        </w:rPr>
        <w:t>Egzoz Gazı Emisyonu Kontrolü Yönetmeliği</w:t>
      </w:r>
      <w:r w:rsidRPr="00BD7079">
        <w:rPr>
          <w:sz w:val="22"/>
          <w:szCs w:val="22"/>
        </w:rPr>
        <w:t xml:space="preserve"> ile </w:t>
      </w:r>
      <w:r w:rsidR="00C52D9F">
        <w:rPr>
          <w:sz w:val="22"/>
          <w:szCs w:val="22"/>
        </w:rPr>
        <w:t xml:space="preserve">30.12.2011 </w:t>
      </w:r>
      <w:proofErr w:type="gramStart"/>
      <w:r w:rsidR="00C52D9F">
        <w:rPr>
          <w:sz w:val="22"/>
          <w:szCs w:val="22"/>
        </w:rPr>
        <w:t>tarihli  ve</w:t>
      </w:r>
      <w:proofErr w:type="gramEnd"/>
      <w:r w:rsidR="00C52D9F">
        <w:rPr>
          <w:sz w:val="22"/>
          <w:szCs w:val="22"/>
        </w:rPr>
        <w:t xml:space="preserve"> 144 sayılı </w:t>
      </w:r>
      <w:r w:rsidR="00067706">
        <w:rPr>
          <w:sz w:val="22"/>
          <w:szCs w:val="22"/>
        </w:rPr>
        <w:t>2011</w:t>
      </w:r>
      <w:r w:rsidRPr="00BD7079">
        <w:rPr>
          <w:sz w:val="22"/>
          <w:szCs w:val="22"/>
        </w:rPr>
        <w:t>/</w:t>
      </w:r>
      <w:r w:rsidR="00067706">
        <w:rPr>
          <w:sz w:val="22"/>
          <w:szCs w:val="22"/>
        </w:rPr>
        <w:t>2</w:t>
      </w:r>
      <w:r w:rsidRPr="00BD7079">
        <w:rPr>
          <w:sz w:val="22"/>
          <w:szCs w:val="22"/>
        </w:rPr>
        <w:t xml:space="preserve">2 Genelgesinde belirtilen hususlara uyulmasına, </w:t>
      </w:r>
      <w:r>
        <w:rPr>
          <w:sz w:val="22"/>
          <w:szCs w:val="22"/>
        </w:rPr>
        <w:t xml:space="preserve">Trabzon Valiliği </w:t>
      </w:r>
      <w:r w:rsidR="0004253C" w:rsidRPr="00BD7079">
        <w:rPr>
          <w:sz w:val="22"/>
          <w:szCs w:val="22"/>
        </w:rPr>
        <w:t xml:space="preserve">Çevre ve </w:t>
      </w:r>
      <w:r w:rsidR="0004253C">
        <w:rPr>
          <w:sz w:val="22"/>
          <w:szCs w:val="22"/>
        </w:rPr>
        <w:t>Şehircilik</w:t>
      </w:r>
      <w:r w:rsidR="0004253C" w:rsidRPr="00BD7079">
        <w:rPr>
          <w:sz w:val="22"/>
          <w:szCs w:val="22"/>
        </w:rPr>
        <w:t xml:space="preserve"> </w:t>
      </w:r>
      <w:r w:rsidRPr="00BD7079">
        <w:rPr>
          <w:sz w:val="22"/>
          <w:szCs w:val="22"/>
        </w:rPr>
        <w:t>Müdürlüğü tarafından gerekli denetimlerin yapılmasına, </w:t>
      </w:r>
    </w:p>
    <w:p w:rsidR="00D84CB5" w:rsidRPr="00BD7079" w:rsidRDefault="00D84CB5" w:rsidP="007236DB">
      <w:pPr>
        <w:ind w:firstLine="708"/>
        <w:jc w:val="both"/>
        <w:rPr>
          <w:sz w:val="22"/>
          <w:szCs w:val="22"/>
        </w:rPr>
      </w:pPr>
    </w:p>
    <w:p w:rsidR="00D84CB5" w:rsidRPr="00BD7079" w:rsidRDefault="00D84CB5" w:rsidP="007236DB">
      <w:pPr>
        <w:ind w:firstLine="708"/>
        <w:jc w:val="both"/>
        <w:rPr>
          <w:b/>
          <w:sz w:val="22"/>
          <w:szCs w:val="22"/>
        </w:rPr>
      </w:pPr>
      <w:r w:rsidRPr="00BD7079">
        <w:rPr>
          <w:b/>
          <w:sz w:val="22"/>
          <w:szCs w:val="22"/>
        </w:rPr>
        <w:t>V</w:t>
      </w:r>
      <w:r>
        <w:rPr>
          <w:b/>
          <w:sz w:val="22"/>
          <w:szCs w:val="22"/>
        </w:rPr>
        <w:t>I</w:t>
      </w:r>
      <w:r w:rsidRPr="00BD7079">
        <w:rPr>
          <w:b/>
          <w:sz w:val="22"/>
          <w:szCs w:val="22"/>
        </w:rPr>
        <w:t>-ISI YALITIMI:</w:t>
      </w:r>
    </w:p>
    <w:p w:rsidR="00D84CB5" w:rsidRPr="00BD7079" w:rsidRDefault="00D84CB5" w:rsidP="007236DB">
      <w:pPr>
        <w:pStyle w:val="KonuBal"/>
        <w:ind w:firstLine="708"/>
        <w:jc w:val="both"/>
        <w:rPr>
          <w:b w:val="0"/>
          <w:sz w:val="22"/>
          <w:szCs w:val="22"/>
        </w:rPr>
      </w:pPr>
      <w:r>
        <w:rPr>
          <w:b w:val="0"/>
          <w:sz w:val="22"/>
          <w:szCs w:val="22"/>
        </w:rPr>
        <w:t>2</w:t>
      </w:r>
      <w:r w:rsidRPr="00BD7079">
        <w:rPr>
          <w:b w:val="0"/>
          <w:sz w:val="22"/>
          <w:szCs w:val="22"/>
        </w:rPr>
        <w:t xml:space="preserve">- Isı yalıtımı ile ilgili olarak 14 Haziran 1999 tarih ve 23725 sayılı Resmi Gazete’ de yayımlanan “TSE 825 Binalarda Isı Yalıtım Kuralları” standardı 14 Haziran 2000 tarihinde mecburi standart olarak yürürlüğe girmiştir. Yeni binalarda gerekli tedbirlerin alınması hava kirliliği açısından </w:t>
      </w:r>
      <w:r w:rsidRPr="00BD7079">
        <w:rPr>
          <w:b w:val="0"/>
          <w:sz w:val="22"/>
          <w:szCs w:val="22"/>
        </w:rPr>
        <w:lastRenderedPageBreak/>
        <w:t xml:space="preserve">büyük önem arz etmektedir. </w:t>
      </w:r>
      <w:proofErr w:type="gramStart"/>
      <w:r w:rsidRPr="00BD7079">
        <w:rPr>
          <w:b w:val="0"/>
          <w:sz w:val="22"/>
          <w:szCs w:val="22"/>
        </w:rPr>
        <w:t xml:space="preserve">İllerde bu standardın ve 8 Mayıs 2000 tarihinde yayımlanan “Isı Yalıtım Yönetmeliği” ile mevcut binalarda ısı yalıtımı ile yakıt tasarrufu sağlanması açısından Enerji ve Tabii Kaynaklar Bakanlığı’nın 19 Kasım 1984 tarih ve 18580 sayılı Resmi Gazete’ de yayımlanarak yürürlüğe giren “Mevcut Binalarda Isı Yalıtım İle Yakıt Tasarrufu Sağlanması ve Hava Kirliliğinin Azaltılmasına Dair Yönetmeliğin” ruhsatlandırma ve planlama aşamasında İlgili Belediyenin göz önünde bulundurmasına,     </w:t>
      </w:r>
      <w:proofErr w:type="gramEnd"/>
    </w:p>
    <w:p w:rsidR="00D84CB5" w:rsidRPr="00BD7079" w:rsidRDefault="00D84CB5" w:rsidP="007236DB">
      <w:pPr>
        <w:pStyle w:val="KonuBal"/>
        <w:jc w:val="both"/>
        <w:rPr>
          <w:b w:val="0"/>
          <w:bCs w:val="0"/>
          <w:sz w:val="22"/>
          <w:szCs w:val="22"/>
        </w:rPr>
      </w:pPr>
    </w:p>
    <w:p w:rsidR="00D84CB5" w:rsidRPr="00BD7079" w:rsidRDefault="00D84CB5" w:rsidP="007236DB">
      <w:pPr>
        <w:pStyle w:val="KonuBal"/>
        <w:ind w:firstLine="708"/>
        <w:jc w:val="both"/>
        <w:rPr>
          <w:bCs w:val="0"/>
          <w:sz w:val="22"/>
          <w:szCs w:val="22"/>
        </w:rPr>
      </w:pPr>
      <w:r w:rsidRPr="00BD7079">
        <w:rPr>
          <w:bCs w:val="0"/>
          <w:sz w:val="22"/>
          <w:szCs w:val="22"/>
        </w:rPr>
        <w:t>VI</w:t>
      </w:r>
      <w:r>
        <w:rPr>
          <w:bCs w:val="0"/>
          <w:sz w:val="22"/>
          <w:szCs w:val="22"/>
        </w:rPr>
        <w:t>I</w:t>
      </w:r>
      <w:r w:rsidRPr="00BD7079">
        <w:rPr>
          <w:bCs w:val="0"/>
          <w:sz w:val="22"/>
          <w:szCs w:val="22"/>
        </w:rPr>
        <w:t>-SICAKLIK ŞARTLARI VE YAKMA SAATLERİ:</w:t>
      </w:r>
    </w:p>
    <w:p w:rsidR="00D84CB5" w:rsidRPr="00BD7079" w:rsidRDefault="00D84CB5" w:rsidP="007236DB">
      <w:pPr>
        <w:pStyle w:val="KonuBal"/>
        <w:ind w:firstLine="708"/>
        <w:jc w:val="both"/>
        <w:rPr>
          <w:sz w:val="22"/>
          <w:szCs w:val="22"/>
        </w:rPr>
      </w:pPr>
    </w:p>
    <w:p w:rsidR="00D84CB5" w:rsidRPr="00BD7079" w:rsidRDefault="00D84CB5" w:rsidP="007236DB">
      <w:pPr>
        <w:pStyle w:val="KonuBal"/>
        <w:ind w:firstLine="708"/>
        <w:jc w:val="both"/>
        <w:rPr>
          <w:b w:val="0"/>
          <w:sz w:val="22"/>
          <w:szCs w:val="22"/>
        </w:rPr>
      </w:pPr>
      <w:r>
        <w:rPr>
          <w:b w:val="0"/>
          <w:sz w:val="22"/>
          <w:szCs w:val="22"/>
        </w:rPr>
        <w:t>1-</w:t>
      </w:r>
      <w:r w:rsidRPr="00BD7079">
        <w:rPr>
          <w:b w:val="0"/>
          <w:sz w:val="22"/>
          <w:szCs w:val="22"/>
        </w:rPr>
        <w:t xml:space="preserve">Dış ortam sıcaklığı gece ve gündüz 15 </w:t>
      </w:r>
      <w:proofErr w:type="spellStart"/>
      <w:r w:rsidRPr="00BD7079">
        <w:rPr>
          <w:b w:val="0"/>
          <w:sz w:val="22"/>
          <w:szCs w:val="22"/>
          <w:vertAlign w:val="superscript"/>
        </w:rPr>
        <w:t>o</w:t>
      </w:r>
      <w:r w:rsidRPr="00BD7079">
        <w:rPr>
          <w:b w:val="0"/>
          <w:sz w:val="22"/>
          <w:szCs w:val="22"/>
        </w:rPr>
        <w:t>C</w:t>
      </w:r>
      <w:proofErr w:type="spellEnd"/>
      <w:r w:rsidRPr="00BD7079">
        <w:rPr>
          <w:b w:val="0"/>
          <w:sz w:val="22"/>
          <w:szCs w:val="22"/>
        </w:rPr>
        <w:t xml:space="preserve">’ </w:t>
      </w:r>
      <w:proofErr w:type="spellStart"/>
      <w:r w:rsidRPr="00BD7079">
        <w:rPr>
          <w:b w:val="0"/>
          <w:sz w:val="22"/>
          <w:szCs w:val="22"/>
        </w:rPr>
        <w:t>nin</w:t>
      </w:r>
      <w:proofErr w:type="spellEnd"/>
      <w:r w:rsidRPr="00BD7079">
        <w:rPr>
          <w:b w:val="0"/>
          <w:sz w:val="22"/>
          <w:szCs w:val="22"/>
        </w:rPr>
        <w:t xml:space="preserve"> üzerinde olduğu günlerde hava kirliliğinin önlenmesi için alınacak tedbirlere ilave </w:t>
      </w:r>
      <w:proofErr w:type="spellStart"/>
      <w:proofErr w:type="gramStart"/>
      <w:r w:rsidRPr="00BD7079">
        <w:rPr>
          <w:b w:val="0"/>
          <w:sz w:val="22"/>
          <w:szCs w:val="22"/>
        </w:rPr>
        <w:t>olarak;Kalorifer</w:t>
      </w:r>
      <w:proofErr w:type="spellEnd"/>
      <w:proofErr w:type="gramEnd"/>
      <w:r w:rsidRPr="00BD7079">
        <w:rPr>
          <w:b w:val="0"/>
          <w:sz w:val="22"/>
          <w:szCs w:val="22"/>
        </w:rPr>
        <w:t xml:space="preserve"> ve sobaların yakılmamasına,</w:t>
      </w:r>
    </w:p>
    <w:p w:rsidR="00D84CB5" w:rsidRPr="00BD7079" w:rsidRDefault="00D84CB5" w:rsidP="007236DB">
      <w:pPr>
        <w:pStyle w:val="KonuBal"/>
        <w:ind w:firstLine="708"/>
        <w:jc w:val="both"/>
        <w:rPr>
          <w:b w:val="0"/>
          <w:sz w:val="22"/>
          <w:szCs w:val="22"/>
        </w:rPr>
      </w:pPr>
      <w:r>
        <w:rPr>
          <w:b w:val="0"/>
          <w:sz w:val="22"/>
          <w:szCs w:val="22"/>
        </w:rPr>
        <w:t>2-</w:t>
      </w:r>
      <w:r w:rsidRPr="00BD7079">
        <w:rPr>
          <w:b w:val="0"/>
          <w:sz w:val="22"/>
          <w:szCs w:val="22"/>
        </w:rPr>
        <w:t xml:space="preserve"> Kalorifer ve sobaların; işyerlerinde bina iç ortam sıcaklığı 18 </w:t>
      </w:r>
      <w:proofErr w:type="spellStart"/>
      <w:r w:rsidRPr="00BD7079">
        <w:rPr>
          <w:b w:val="0"/>
          <w:sz w:val="22"/>
          <w:szCs w:val="22"/>
          <w:vertAlign w:val="superscript"/>
        </w:rPr>
        <w:t>o</w:t>
      </w:r>
      <w:r w:rsidRPr="00BD7079">
        <w:rPr>
          <w:b w:val="0"/>
          <w:sz w:val="22"/>
          <w:szCs w:val="22"/>
        </w:rPr>
        <w:t>C</w:t>
      </w:r>
      <w:proofErr w:type="spellEnd"/>
      <w:r w:rsidRPr="00BD7079">
        <w:rPr>
          <w:b w:val="0"/>
          <w:sz w:val="22"/>
          <w:szCs w:val="22"/>
        </w:rPr>
        <w:t xml:space="preserve">, konutlarda ise 20 </w:t>
      </w:r>
      <w:proofErr w:type="spellStart"/>
      <w:r w:rsidRPr="00BD7079">
        <w:rPr>
          <w:b w:val="0"/>
          <w:sz w:val="22"/>
          <w:szCs w:val="22"/>
          <w:vertAlign w:val="superscript"/>
        </w:rPr>
        <w:t>o</w:t>
      </w:r>
      <w:r w:rsidRPr="00BD7079">
        <w:rPr>
          <w:b w:val="0"/>
          <w:sz w:val="22"/>
          <w:szCs w:val="22"/>
        </w:rPr>
        <w:t>C</w:t>
      </w:r>
      <w:proofErr w:type="spellEnd"/>
      <w:r w:rsidRPr="00BD7079">
        <w:rPr>
          <w:b w:val="0"/>
          <w:sz w:val="22"/>
          <w:szCs w:val="22"/>
        </w:rPr>
        <w:t>’ den yukarıda olmayacak şekilde yakılmasına,</w:t>
      </w:r>
    </w:p>
    <w:p w:rsidR="00D84CB5" w:rsidRPr="00BD7079" w:rsidRDefault="00D84CB5" w:rsidP="007236DB">
      <w:pPr>
        <w:ind w:firstLine="708"/>
        <w:jc w:val="both"/>
        <w:rPr>
          <w:sz w:val="22"/>
          <w:szCs w:val="22"/>
        </w:rPr>
      </w:pPr>
      <w:r>
        <w:rPr>
          <w:sz w:val="22"/>
          <w:szCs w:val="22"/>
        </w:rPr>
        <w:t>3-</w:t>
      </w:r>
      <w:r w:rsidRPr="00BD7079">
        <w:rPr>
          <w:sz w:val="22"/>
          <w:szCs w:val="22"/>
        </w:rPr>
        <w:t>Hava kirliliğinin yoğun olduğu günlerde sobalar ve kaloriferler mümkünse sabah saat 10’dan sonra ve akşam en geç saat 16’dan önce yakılmasına, 16:00–18:</w:t>
      </w:r>
      <w:proofErr w:type="gramStart"/>
      <w:r w:rsidRPr="00BD7079">
        <w:rPr>
          <w:sz w:val="22"/>
          <w:szCs w:val="22"/>
        </w:rPr>
        <w:t>00  saatleri</w:t>
      </w:r>
      <w:proofErr w:type="gramEnd"/>
      <w:r w:rsidRPr="00BD7079">
        <w:rPr>
          <w:sz w:val="22"/>
          <w:szCs w:val="22"/>
        </w:rPr>
        <w:t xml:space="preserve"> arası kesinlikle yakılmamasına,   </w:t>
      </w:r>
    </w:p>
    <w:p w:rsidR="00D84CB5" w:rsidRPr="00BD7079" w:rsidRDefault="00D84CB5" w:rsidP="007236DB">
      <w:pPr>
        <w:ind w:firstLine="708"/>
        <w:jc w:val="both"/>
        <w:rPr>
          <w:sz w:val="22"/>
          <w:szCs w:val="22"/>
        </w:rPr>
      </w:pPr>
      <w:r>
        <w:rPr>
          <w:sz w:val="22"/>
          <w:szCs w:val="22"/>
        </w:rPr>
        <w:t>4-</w:t>
      </w:r>
      <w:r w:rsidRPr="00BD7079">
        <w:rPr>
          <w:sz w:val="22"/>
          <w:szCs w:val="22"/>
        </w:rPr>
        <w:t xml:space="preserve"> Hava kirliliğinin yoğun olduğu günlerde Kamu Kurum ve Kuruluşlarının mesai günlerinde sabah 06:00-07:00 saatleri </w:t>
      </w:r>
      <w:proofErr w:type="gramStart"/>
      <w:r w:rsidRPr="00BD7079">
        <w:rPr>
          <w:sz w:val="22"/>
          <w:szCs w:val="22"/>
        </w:rPr>
        <w:t>arasında  kalorifer</w:t>
      </w:r>
      <w:proofErr w:type="gramEnd"/>
      <w:r w:rsidRPr="00BD7079">
        <w:rPr>
          <w:sz w:val="22"/>
          <w:szCs w:val="22"/>
        </w:rPr>
        <w:t xml:space="preserve"> kazanlarının yakılması, 14:00’den sonra yükleme yapılmaması veya yeniden yakılmaması,</w:t>
      </w:r>
    </w:p>
    <w:p w:rsidR="00D84CB5" w:rsidRPr="00BD7079" w:rsidRDefault="00D84CB5" w:rsidP="007236DB">
      <w:pPr>
        <w:pStyle w:val="KonuBal"/>
        <w:ind w:firstLine="708"/>
        <w:jc w:val="both"/>
        <w:rPr>
          <w:b w:val="0"/>
          <w:sz w:val="22"/>
          <w:szCs w:val="22"/>
        </w:rPr>
      </w:pPr>
      <w:r>
        <w:rPr>
          <w:b w:val="0"/>
          <w:sz w:val="22"/>
          <w:szCs w:val="22"/>
        </w:rPr>
        <w:t>5</w:t>
      </w:r>
      <w:r w:rsidRPr="00BD7079">
        <w:rPr>
          <w:b w:val="0"/>
          <w:sz w:val="22"/>
          <w:szCs w:val="22"/>
        </w:rPr>
        <w:t xml:space="preserve">-Hastaneler, yatılı ve gündüzlü okullar, öğrenci yurtları, yaşlılar ve güçsüzler yurtları ve kreşlerde, kalorifer ve sobaların iç ortam sıcaklığı 20 </w:t>
      </w:r>
      <w:proofErr w:type="spellStart"/>
      <w:r w:rsidRPr="00BD7079">
        <w:rPr>
          <w:b w:val="0"/>
          <w:sz w:val="22"/>
          <w:szCs w:val="22"/>
          <w:vertAlign w:val="superscript"/>
        </w:rPr>
        <w:t>o</w:t>
      </w:r>
      <w:r w:rsidRPr="00BD7079">
        <w:rPr>
          <w:b w:val="0"/>
          <w:sz w:val="22"/>
          <w:szCs w:val="22"/>
        </w:rPr>
        <w:t>C</w:t>
      </w:r>
      <w:proofErr w:type="spellEnd"/>
      <w:r w:rsidRPr="00BD7079">
        <w:rPr>
          <w:b w:val="0"/>
          <w:sz w:val="22"/>
          <w:szCs w:val="22"/>
        </w:rPr>
        <w:t xml:space="preserve">’ dan yukarı olmayacak şekilde yakılmasına, </w:t>
      </w:r>
    </w:p>
    <w:p w:rsidR="00D84CB5" w:rsidRDefault="00D84CB5" w:rsidP="007236DB">
      <w:pPr>
        <w:pStyle w:val="KonuBal"/>
        <w:ind w:firstLine="180"/>
        <w:jc w:val="both"/>
        <w:rPr>
          <w:b w:val="0"/>
          <w:sz w:val="22"/>
          <w:szCs w:val="22"/>
        </w:rPr>
      </w:pPr>
      <w:r>
        <w:rPr>
          <w:b w:val="0"/>
          <w:sz w:val="22"/>
          <w:szCs w:val="22"/>
        </w:rPr>
        <w:tab/>
        <w:t>6</w:t>
      </w:r>
      <w:r w:rsidRPr="00BD7079">
        <w:rPr>
          <w:b w:val="0"/>
          <w:sz w:val="22"/>
          <w:szCs w:val="22"/>
        </w:rPr>
        <w:t xml:space="preserve">-Kalorifer ve sobaların yakış saatleriyle ilgili yapılacak uygulamaların </w:t>
      </w:r>
      <w:r w:rsidR="006D69C4">
        <w:rPr>
          <w:b w:val="0"/>
          <w:sz w:val="22"/>
          <w:szCs w:val="22"/>
        </w:rPr>
        <w:t>ilgili kurumlar</w:t>
      </w:r>
      <w:r w:rsidRPr="00BD7079">
        <w:rPr>
          <w:b w:val="0"/>
          <w:sz w:val="22"/>
          <w:szCs w:val="22"/>
        </w:rPr>
        <w:t xml:space="preserve"> tarafından denetlenmesine,</w:t>
      </w:r>
    </w:p>
    <w:p w:rsidR="00D84CB5" w:rsidRPr="00BD7079" w:rsidRDefault="00D84CB5" w:rsidP="007236DB">
      <w:pPr>
        <w:pStyle w:val="KonuBal"/>
        <w:ind w:firstLine="180"/>
        <w:jc w:val="both"/>
        <w:rPr>
          <w:b w:val="0"/>
          <w:sz w:val="22"/>
          <w:szCs w:val="22"/>
        </w:rPr>
      </w:pPr>
    </w:p>
    <w:p w:rsidR="00D84CB5" w:rsidRPr="00BD7079" w:rsidRDefault="00D84CB5" w:rsidP="007236DB">
      <w:pPr>
        <w:pStyle w:val="KonuBal"/>
        <w:ind w:firstLine="708"/>
        <w:jc w:val="both"/>
        <w:rPr>
          <w:bCs w:val="0"/>
          <w:sz w:val="22"/>
          <w:szCs w:val="22"/>
        </w:rPr>
      </w:pPr>
      <w:r w:rsidRPr="00BD7079">
        <w:rPr>
          <w:bCs w:val="0"/>
          <w:sz w:val="22"/>
          <w:szCs w:val="22"/>
        </w:rPr>
        <w:t>VII</w:t>
      </w:r>
      <w:r>
        <w:rPr>
          <w:bCs w:val="0"/>
          <w:sz w:val="22"/>
          <w:szCs w:val="22"/>
        </w:rPr>
        <w:t>I</w:t>
      </w:r>
      <w:r w:rsidRPr="00BD7079">
        <w:rPr>
          <w:bCs w:val="0"/>
          <w:sz w:val="22"/>
          <w:szCs w:val="22"/>
        </w:rPr>
        <w:t>-HALKIN BİLGİLENDİRİLMESİ:</w:t>
      </w:r>
    </w:p>
    <w:p w:rsidR="00D84CB5" w:rsidRPr="00BD7079" w:rsidRDefault="00D84CB5" w:rsidP="007236DB">
      <w:pPr>
        <w:pStyle w:val="KonuBal"/>
        <w:ind w:firstLine="708"/>
        <w:jc w:val="both"/>
        <w:rPr>
          <w:b w:val="0"/>
          <w:sz w:val="22"/>
          <w:szCs w:val="22"/>
        </w:rPr>
      </w:pPr>
      <w:r>
        <w:rPr>
          <w:b w:val="0"/>
          <w:sz w:val="22"/>
          <w:szCs w:val="22"/>
        </w:rPr>
        <w:t>1</w:t>
      </w:r>
      <w:r w:rsidRPr="00BD7079">
        <w:rPr>
          <w:b w:val="0"/>
          <w:sz w:val="22"/>
          <w:szCs w:val="22"/>
        </w:rPr>
        <w:t>-Hava kirliliğinin yoğun olduğu günlerde alınması gereken önlemler konusunda, halkın gerekli hassasiyeti göstermesi için bilinçlendirilmesine ve bilgilendirilmesine,</w:t>
      </w:r>
    </w:p>
    <w:p w:rsidR="00D84CB5" w:rsidRPr="00BD7079" w:rsidRDefault="00D84CB5" w:rsidP="007236DB">
      <w:pPr>
        <w:ind w:firstLine="708"/>
        <w:jc w:val="both"/>
        <w:rPr>
          <w:sz w:val="22"/>
          <w:szCs w:val="22"/>
        </w:rPr>
      </w:pPr>
      <w:r>
        <w:rPr>
          <w:sz w:val="22"/>
          <w:szCs w:val="22"/>
        </w:rPr>
        <w:t>2</w:t>
      </w:r>
      <w:r w:rsidRPr="00BD7079">
        <w:rPr>
          <w:sz w:val="22"/>
          <w:szCs w:val="22"/>
        </w:rPr>
        <w:t xml:space="preserve">- Hava Kirliliğinin yoğun olduğu günlerde öğrencilerin açık alanda tören yapılmamasına, </w:t>
      </w:r>
    </w:p>
    <w:p w:rsidR="00D84CB5" w:rsidRPr="00BD7079" w:rsidRDefault="00D84CB5" w:rsidP="007236DB">
      <w:pPr>
        <w:pStyle w:val="KonuBal"/>
        <w:ind w:left="708"/>
        <w:jc w:val="both"/>
        <w:rPr>
          <w:b w:val="0"/>
          <w:sz w:val="22"/>
          <w:szCs w:val="22"/>
        </w:rPr>
      </w:pPr>
      <w:r>
        <w:rPr>
          <w:b w:val="0"/>
          <w:sz w:val="22"/>
          <w:szCs w:val="22"/>
        </w:rPr>
        <w:t>3</w:t>
      </w:r>
      <w:r w:rsidRPr="00BD7079">
        <w:rPr>
          <w:b w:val="0"/>
          <w:sz w:val="22"/>
          <w:szCs w:val="22"/>
        </w:rPr>
        <w:t xml:space="preserve">-Hava kirliliği ölçüm sonuçlarının günlük olarak halka  </w:t>
      </w:r>
      <w:hyperlink r:id="rId7" w:history="1">
        <w:r w:rsidRPr="00167DE0">
          <w:rPr>
            <w:rStyle w:val="Kpr"/>
            <w:b w:val="0"/>
            <w:sz w:val="22"/>
            <w:szCs w:val="22"/>
          </w:rPr>
          <w:t>www.havaizleme.com</w:t>
        </w:r>
      </w:hyperlink>
      <w:r w:rsidRPr="00BD7079">
        <w:rPr>
          <w:b w:val="0"/>
          <w:sz w:val="22"/>
          <w:szCs w:val="22"/>
        </w:rPr>
        <w:t xml:space="preserve"> </w:t>
      </w:r>
      <w:proofErr w:type="gramStart"/>
      <w:r w:rsidRPr="00BD7079">
        <w:rPr>
          <w:b w:val="0"/>
          <w:sz w:val="22"/>
          <w:szCs w:val="22"/>
        </w:rPr>
        <w:t>adresinden  online</w:t>
      </w:r>
      <w:proofErr w:type="gramEnd"/>
      <w:r w:rsidRPr="00BD7079">
        <w:rPr>
          <w:b w:val="0"/>
          <w:sz w:val="22"/>
          <w:szCs w:val="22"/>
        </w:rPr>
        <w:t xml:space="preserve"> olarak duyurulmasına;</w:t>
      </w:r>
    </w:p>
    <w:p w:rsidR="00D84CB5" w:rsidRPr="00BD7079" w:rsidRDefault="00D84CB5" w:rsidP="007236DB">
      <w:pPr>
        <w:pStyle w:val="KonuBal"/>
        <w:ind w:firstLine="708"/>
        <w:jc w:val="both"/>
        <w:rPr>
          <w:sz w:val="22"/>
          <w:szCs w:val="22"/>
        </w:rPr>
      </w:pPr>
    </w:p>
    <w:p w:rsidR="00D84CB5" w:rsidRPr="00BD7079" w:rsidRDefault="00D84CB5" w:rsidP="007236DB">
      <w:pPr>
        <w:pStyle w:val="KonuBal"/>
        <w:ind w:firstLine="708"/>
        <w:jc w:val="both"/>
        <w:rPr>
          <w:sz w:val="22"/>
          <w:szCs w:val="22"/>
        </w:rPr>
      </w:pPr>
      <w:r>
        <w:rPr>
          <w:sz w:val="22"/>
          <w:szCs w:val="22"/>
        </w:rPr>
        <w:t>IX</w:t>
      </w:r>
      <w:r w:rsidRPr="00BD7079">
        <w:rPr>
          <w:sz w:val="22"/>
          <w:szCs w:val="22"/>
        </w:rPr>
        <w:t>- UYARI KADEMELERİ VE KİRLİLİK DERECELERİ</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6"/>
        <w:gridCol w:w="3407"/>
        <w:gridCol w:w="2257"/>
      </w:tblGrid>
      <w:tr w:rsidR="00D84CB5" w:rsidRPr="00BD7079" w:rsidTr="00A77433">
        <w:tc>
          <w:tcPr>
            <w:tcW w:w="3336" w:type="dxa"/>
          </w:tcPr>
          <w:p w:rsidR="00D84CB5" w:rsidRPr="00BD7079" w:rsidRDefault="00D84CB5" w:rsidP="007236DB">
            <w:pPr>
              <w:pStyle w:val="KonuBal"/>
              <w:jc w:val="both"/>
              <w:rPr>
                <w:sz w:val="22"/>
                <w:szCs w:val="22"/>
              </w:rPr>
            </w:pPr>
          </w:p>
        </w:tc>
        <w:tc>
          <w:tcPr>
            <w:tcW w:w="3407" w:type="dxa"/>
            <w:tcBorders>
              <w:bottom w:val="none" w:sz="0" w:space="0" w:color="000000"/>
            </w:tcBorders>
          </w:tcPr>
          <w:p w:rsidR="00D84CB5" w:rsidRPr="00BD7079" w:rsidRDefault="00D84CB5" w:rsidP="007236DB">
            <w:pPr>
              <w:pStyle w:val="KonuBal"/>
              <w:jc w:val="both"/>
              <w:rPr>
                <w:sz w:val="22"/>
                <w:szCs w:val="22"/>
              </w:rPr>
            </w:pPr>
            <w:r w:rsidRPr="00BD7079">
              <w:rPr>
                <w:sz w:val="22"/>
                <w:szCs w:val="22"/>
              </w:rPr>
              <w:t>SO</w:t>
            </w:r>
            <w:r w:rsidRPr="00BD7079">
              <w:rPr>
                <w:sz w:val="22"/>
                <w:szCs w:val="22"/>
                <w:vertAlign w:val="subscript"/>
              </w:rPr>
              <w:t>2</w:t>
            </w:r>
            <w:r w:rsidRPr="00BD7079">
              <w:rPr>
                <w:sz w:val="22"/>
                <w:szCs w:val="22"/>
              </w:rPr>
              <w:t xml:space="preserve"> (µgr/m</w:t>
            </w:r>
            <w:r w:rsidRPr="00BD7079">
              <w:rPr>
                <w:sz w:val="22"/>
                <w:szCs w:val="22"/>
                <w:vertAlign w:val="superscript"/>
              </w:rPr>
              <w:t>3</w:t>
            </w:r>
            <w:r w:rsidRPr="00BD7079">
              <w:rPr>
                <w:sz w:val="22"/>
                <w:szCs w:val="22"/>
              </w:rPr>
              <w:t>)</w:t>
            </w:r>
          </w:p>
        </w:tc>
        <w:tc>
          <w:tcPr>
            <w:tcW w:w="2257" w:type="dxa"/>
            <w:tcBorders>
              <w:bottom w:val="none" w:sz="0" w:space="0" w:color="808000"/>
            </w:tcBorders>
          </w:tcPr>
          <w:p w:rsidR="00D84CB5" w:rsidRPr="00BD7079" w:rsidRDefault="00D84CB5" w:rsidP="007236DB">
            <w:pPr>
              <w:pStyle w:val="KonuBal"/>
              <w:jc w:val="both"/>
              <w:rPr>
                <w:sz w:val="22"/>
                <w:szCs w:val="22"/>
              </w:rPr>
            </w:pPr>
            <w:r w:rsidRPr="00BD7079">
              <w:rPr>
                <w:sz w:val="22"/>
                <w:szCs w:val="22"/>
              </w:rPr>
              <w:t>PM (Duman)(µgr/m</w:t>
            </w:r>
            <w:r w:rsidRPr="00BD7079">
              <w:rPr>
                <w:sz w:val="22"/>
                <w:szCs w:val="22"/>
                <w:vertAlign w:val="superscript"/>
              </w:rPr>
              <w:t>3</w:t>
            </w:r>
            <w:r w:rsidRPr="00BD7079">
              <w:rPr>
                <w:sz w:val="22"/>
                <w:szCs w:val="22"/>
              </w:rPr>
              <w:t>)</w:t>
            </w:r>
          </w:p>
        </w:tc>
      </w:tr>
      <w:tr w:rsidR="00D84CB5" w:rsidRPr="00BD7079" w:rsidTr="00A77433">
        <w:tc>
          <w:tcPr>
            <w:tcW w:w="3336" w:type="dxa"/>
          </w:tcPr>
          <w:p w:rsidR="00D84CB5" w:rsidRPr="00BD7079" w:rsidRDefault="00D84CB5" w:rsidP="007236DB">
            <w:pPr>
              <w:pStyle w:val="KonuBal"/>
              <w:jc w:val="both"/>
              <w:rPr>
                <w:sz w:val="22"/>
                <w:szCs w:val="22"/>
              </w:rPr>
            </w:pPr>
            <w:r w:rsidRPr="00BD7079">
              <w:rPr>
                <w:sz w:val="22"/>
                <w:szCs w:val="22"/>
              </w:rPr>
              <w:t>1. kademe</w:t>
            </w:r>
          </w:p>
        </w:tc>
        <w:tc>
          <w:tcPr>
            <w:tcW w:w="3407" w:type="dxa"/>
            <w:tcBorders>
              <w:bottom w:val="none" w:sz="0" w:space="0" w:color="000000"/>
            </w:tcBorders>
          </w:tcPr>
          <w:p w:rsidR="00D84CB5" w:rsidRPr="00BD7079" w:rsidRDefault="00D84CB5" w:rsidP="007236DB">
            <w:pPr>
              <w:pStyle w:val="KonuBal"/>
              <w:jc w:val="both"/>
              <w:rPr>
                <w:sz w:val="22"/>
                <w:szCs w:val="22"/>
              </w:rPr>
            </w:pPr>
            <w:r w:rsidRPr="00BD7079">
              <w:rPr>
                <w:sz w:val="22"/>
                <w:szCs w:val="22"/>
              </w:rPr>
              <w:t>500</w:t>
            </w:r>
          </w:p>
        </w:tc>
        <w:tc>
          <w:tcPr>
            <w:tcW w:w="2257" w:type="dxa"/>
            <w:tcBorders>
              <w:bottom w:val="none" w:sz="0" w:space="0" w:color="808000"/>
            </w:tcBorders>
          </w:tcPr>
          <w:p w:rsidR="00D84CB5" w:rsidRPr="00BD7079" w:rsidRDefault="00D84CB5" w:rsidP="007236DB">
            <w:pPr>
              <w:pStyle w:val="KonuBal"/>
              <w:jc w:val="both"/>
              <w:rPr>
                <w:sz w:val="22"/>
                <w:szCs w:val="22"/>
              </w:rPr>
            </w:pPr>
            <w:r w:rsidRPr="00BD7079">
              <w:rPr>
                <w:sz w:val="22"/>
                <w:szCs w:val="22"/>
              </w:rPr>
              <w:t>260</w:t>
            </w:r>
          </w:p>
        </w:tc>
      </w:tr>
      <w:tr w:rsidR="00D84CB5" w:rsidRPr="00BD7079" w:rsidTr="00A77433">
        <w:tc>
          <w:tcPr>
            <w:tcW w:w="3336" w:type="dxa"/>
          </w:tcPr>
          <w:p w:rsidR="00D84CB5" w:rsidRPr="00BD7079" w:rsidRDefault="00D84CB5" w:rsidP="007236DB">
            <w:pPr>
              <w:pStyle w:val="KonuBal"/>
              <w:jc w:val="both"/>
              <w:rPr>
                <w:sz w:val="22"/>
                <w:szCs w:val="22"/>
              </w:rPr>
            </w:pPr>
            <w:r w:rsidRPr="00BD7079">
              <w:rPr>
                <w:sz w:val="22"/>
                <w:szCs w:val="22"/>
              </w:rPr>
              <w:t>2. kademe</w:t>
            </w:r>
          </w:p>
        </w:tc>
        <w:tc>
          <w:tcPr>
            <w:tcW w:w="3407" w:type="dxa"/>
            <w:tcBorders>
              <w:bottom w:val="none" w:sz="0" w:space="0" w:color="000000"/>
            </w:tcBorders>
          </w:tcPr>
          <w:p w:rsidR="00D84CB5" w:rsidRPr="00BD7079" w:rsidRDefault="00D84CB5" w:rsidP="007236DB">
            <w:pPr>
              <w:pStyle w:val="KonuBal"/>
              <w:jc w:val="both"/>
              <w:rPr>
                <w:sz w:val="22"/>
                <w:szCs w:val="22"/>
              </w:rPr>
            </w:pPr>
            <w:r w:rsidRPr="00BD7079">
              <w:rPr>
                <w:sz w:val="22"/>
                <w:szCs w:val="22"/>
              </w:rPr>
              <w:t>850</w:t>
            </w:r>
          </w:p>
        </w:tc>
        <w:tc>
          <w:tcPr>
            <w:tcW w:w="2257" w:type="dxa"/>
            <w:tcBorders>
              <w:bottom w:val="none" w:sz="0" w:space="0" w:color="808000"/>
            </w:tcBorders>
          </w:tcPr>
          <w:p w:rsidR="00D84CB5" w:rsidRPr="00BD7079" w:rsidRDefault="00D84CB5" w:rsidP="007236DB">
            <w:pPr>
              <w:pStyle w:val="KonuBal"/>
              <w:jc w:val="both"/>
              <w:rPr>
                <w:sz w:val="22"/>
                <w:szCs w:val="22"/>
              </w:rPr>
            </w:pPr>
            <w:r w:rsidRPr="00BD7079">
              <w:rPr>
                <w:sz w:val="22"/>
                <w:szCs w:val="22"/>
              </w:rPr>
              <w:t>400</w:t>
            </w:r>
          </w:p>
        </w:tc>
      </w:tr>
      <w:tr w:rsidR="00D84CB5" w:rsidRPr="00BD7079" w:rsidTr="00A77433">
        <w:tc>
          <w:tcPr>
            <w:tcW w:w="3336" w:type="dxa"/>
          </w:tcPr>
          <w:p w:rsidR="00D84CB5" w:rsidRPr="00BD7079" w:rsidRDefault="00D84CB5" w:rsidP="007236DB">
            <w:pPr>
              <w:pStyle w:val="KonuBal"/>
              <w:jc w:val="both"/>
              <w:rPr>
                <w:sz w:val="22"/>
                <w:szCs w:val="22"/>
              </w:rPr>
            </w:pPr>
            <w:r w:rsidRPr="00BD7079">
              <w:rPr>
                <w:sz w:val="22"/>
                <w:szCs w:val="22"/>
              </w:rPr>
              <w:t>3. kademe</w:t>
            </w:r>
          </w:p>
        </w:tc>
        <w:tc>
          <w:tcPr>
            <w:tcW w:w="3407" w:type="dxa"/>
            <w:tcBorders>
              <w:bottom w:val="none" w:sz="0" w:space="0" w:color="000000"/>
            </w:tcBorders>
          </w:tcPr>
          <w:p w:rsidR="00D84CB5" w:rsidRPr="00BD7079" w:rsidRDefault="00D84CB5" w:rsidP="007236DB">
            <w:pPr>
              <w:pStyle w:val="KonuBal"/>
              <w:jc w:val="both"/>
              <w:rPr>
                <w:sz w:val="22"/>
                <w:szCs w:val="22"/>
              </w:rPr>
            </w:pPr>
            <w:r w:rsidRPr="00BD7079">
              <w:rPr>
                <w:sz w:val="22"/>
                <w:szCs w:val="22"/>
              </w:rPr>
              <w:t>1100</w:t>
            </w:r>
          </w:p>
        </w:tc>
        <w:tc>
          <w:tcPr>
            <w:tcW w:w="2257" w:type="dxa"/>
            <w:tcBorders>
              <w:bottom w:val="none" w:sz="0" w:space="0" w:color="808000"/>
            </w:tcBorders>
          </w:tcPr>
          <w:p w:rsidR="00D84CB5" w:rsidRPr="00BD7079" w:rsidRDefault="00D84CB5" w:rsidP="007236DB">
            <w:pPr>
              <w:pStyle w:val="KonuBal"/>
              <w:jc w:val="both"/>
              <w:rPr>
                <w:sz w:val="22"/>
                <w:szCs w:val="22"/>
              </w:rPr>
            </w:pPr>
            <w:r w:rsidRPr="00BD7079">
              <w:rPr>
                <w:sz w:val="22"/>
                <w:szCs w:val="22"/>
              </w:rPr>
              <w:t>520</w:t>
            </w:r>
          </w:p>
        </w:tc>
      </w:tr>
      <w:tr w:rsidR="00D84CB5" w:rsidRPr="00BD7079" w:rsidTr="00A77433">
        <w:tc>
          <w:tcPr>
            <w:tcW w:w="3336" w:type="dxa"/>
          </w:tcPr>
          <w:p w:rsidR="00D84CB5" w:rsidRPr="00BD7079" w:rsidRDefault="00D84CB5" w:rsidP="007236DB">
            <w:pPr>
              <w:pStyle w:val="KonuBal"/>
              <w:jc w:val="both"/>
              <w:rPr>
                <w:sz w:val="22"/>
                <w:szCs w:val="22"/>
              </w:rPr>
            </w:pPr>
            <w:r w:rsidRPr="00BD7079">
              <w:rPr>
                <w:sz w:val="22"/>
                <w:szCs w:val="22"/>
              </w:rPr>
              <w:t>4. kademe</w:t>
            </w:r>
          </w:p>
        </w:tc>
        <w:tc>
          <w:tcPr>
            <w:tcW w:w="3407" w:type="dxa"/>
          </w:tcPr>
          <w:p w:rsidR="00D84CB5" w:rsidRPr="00BD7079" w:rsidRDefault="00D84CB5" w:rsidP="007236DB">
            <w:pPr>
              <w:pStyle w:val="KonuBal"/>
              <w:jc w:val="both"/>
              <w:rPr>
                <w:sz w:val="22"/>
                <w:szCs w:val="22"/>
              </w:rPr>
            </w:pPr>
            <w:r w:rsidRPr="00BD7079">
              <w:rPr>
                <w:sz w:val="22"/>
                <w:szCs w:val="22"/>
              </w:rPr>
              <w:t>1500</w:t>
            </w:r>
          </w:p>
        </w:tc>
        <w:tc>
          <w:tcPr>
            <w:tcW w:w="2257" w:type="dxa"/>
          </w:tcPr>
          <w:p w:rsidR="00D84CB5" w:rsidRPr="00BD7079" w:rsidRDefault="00D84CB5" w:rsidP="007236DB">
            <w:pPr>
              <w:pStyle w:val="KonuBal"/>
              <w:jc w:val="both"/>
              <w:rPr>
                <w:sz w:val="22"/>
                <w:szCs w:val="22"/>
              </w:rPr>
            </w:pPr>
            <w:r w:rsidRPr="00BD7079">
              <w:rPr>
                <w:sz w:val="22"/>
                <w:szCs w:val="22"/>
              </w:rPr>
              <w:t>650</w:t>
            </w:r>
          </w:p>
        </w:tc>
      </w:tr>
    </w:tbl>
    <w:p w:rsidR="00D84CB5" w:rsidRPr="00BD7079" w:rsidRDefault="00D84CB5" w:rsidP="007236DB">
      <w:pPr>
        <w:pStyle w:val="KonuBal"/>
        <w:ind w:firstLine="708"/>
        <w:jc w:val="both"/>
        <w:rPr>
          <w:sz w:val="22"/>
          <w:szCs w:val="22"/>
        </w:rPr>
      </w:pPr>
      <w:r w:rsidRPr="00BD7079">
        <w:rPr>
          <w:sz w:val="22"/>
          <w:szCs w:val="22"/>
        </w:rPr>
        <w:t xml:space="preserve">(Nispi nem miktarının %90’ın üstüne çıkması halinde, yukarıdaki bütün değerler %10 eksiğiyle uygulanacaktır.) </w:t>
      </w:r>
    </w:p>
    <w:p w:rsidR="00D84CB5" w:rsidRPr="00BD7079" w:rsidRDefault="00D84CB5" w:rsidP="007236DB">
      <w:pPr>
        <w:ind w:firstLine="708"/>
        <w:jc w:val="both"/>
        <w:rPr>
          <w:b/>
          <w:sz w:val="22"/>
          <w:szCs w:val="22"/>
        </w:rPr>
      </w:pPr>
      <w:r w:rsidRPr="00BD7079">
        <w:rPr>
          <w:b/>
          <w:sz w:val="22"/>
          <w:szCs w:val="22"/>
        </w:rPr>
        <w:t>Yukarıdaki parametrelerden herhangi birinin belirtilen değerlere ulaşması halinde uyarı kademe planının uygulanmasına,</w:t>
      </w:r>
    </w:p>
    <w:p w:rsidR="00D84CB5" w:rsidRPr="00BD7079" w:rsidRDefault="00D84CB5" w:rsidP="007236DB">
      <w:pPr>
        <w:pStyle w:val="KonuBal"/>
        <w:jc w:val="both"/>
        <w:rPr>
          <w:sz w:val="22"/>
          <w:szCs w:val="22"/>
        </w:rPr>
      </w:pPr>
      <w:r w:rsidRPr="00BD7079">
        <w:rPr>
          <w:sz w:val="22"/>
          <w:szCs w:val="22"/>
        </w:rPr>
        <w:t xml:space="preserve">                                                                         </w:t>
      </w:r>
    </w:p>
    <w:p w:rsidR="00D84CB5" w:rsidRPr="00BD7079" w:rsidRDefault="00D84CB5" w:rsidP="007236DB">
      <w:pPr>
        <w:pStyle w:val="KonuBal"/>
        <w:ind w:firstLine="708"/>
        <w:jc w:val="both"/>
        <w:rPr>
          <w:sz w:val="22"/>
          <w:szCs w:val="22"/>
        </w:rPr>
      </w:pPr>
      <w:r>
        <w:rPr>
          <w:sz w:val="22"/>
          <w:szCs w:val="22"/>
        </w:rPr>
        <w:t>1</w:t>
      </w:r>
      <w:r w:rsidRPr="00BD7079">
        <w:rPr>
          <w:sz w:val="22"/>
          <w:szCs w:val="22"/>
        </w:rPr>
        <w:t>) 1. KADEME UYARI PLANI VE ÖNLEMLER:</w:t>
      </w:r>
    </w:p>
    <w:p w:rsidR="00D84CB5" w:rsidRPr="00BD7079" w:rsidRDefault="00D84CB5" w:rsidP="007236DB">
      <w:pPr>
        <w:pStyle w:val="KonuBal"/>
        <w:ind w:firstLine="708"/>
        <w:jc w:val="both"/>
        <w:rPr>
          <w:b w:val="0"/>
          <w:sz w:val="22"/>
          <w:szCs w:val="22"/>
        </w:rPr>
      </w:pPr>
      <w:r w:rsidRPr="00BD7079">
        <w:rPr>
          <w:b w:val="0"/>
          <w:sz w:val="22"/>
          <w:szCs w:val="22"/>
        </w:rPr>
        <w:t>24 saat ortalaması  µgr/m</w:t>
      </w:r>
      <w:r w:rsidRPr="00BD7079">
        <w:rPr>
          <w:b w:val="0"/>
          <w:sz w:val="22"/>
          <w:szCs w:val="22"/>
          <w:vertAlign w:val="superscript"/>
        </w:rPr>
        <w:t>3</w:t>
      </w:r>
      <w:r w:rsidRPr="00BD7079">
        <w:rPr>
          <w:b w:val="0"/>
          <w:sz w:val="22"/>
          <w:szCs w:val="22"/>
        </w:rPr>
        <w:t xml:space="preserve"> olarak SO</w:t>
      </w:r>
      <w:r w:rsidRPr="00BD7079">
        <w:rPr>
          <w:b w:val="0"/>
          <w:sz w:val="22"/>
          <w:szCs w:val="22"/>
          <w:vertAlign w:val="subscript"/>
        </w:rPr>
        <w:t>2</w:t>
      </w:r>
      <w:r w:rsidRPr="00BD7079">
        <w:rPr>
          <w:b w:val="0"/>
          <w:sz w:val="22"/>
          <w:szCs w:val="22"/>
        </w:rPr>
        <w:t xml:space="preserve"> 500 ve Duman 260 ise genel tedbirlere ek olarak;</w:t>
      </w:r>
    </w:p>
    <w:p w:rsidR="00D84CB5" w:rsidRPr="00BD7079" w:rsidRDefault="00D84CB5" w:rsidP="007236DB">
      <w:pPr>
        <w:pStyle w:val="KonuBal"/>
        <w:ind w:left="708"/>
        <w:jc w:val="both"/>
        <w:rPr>
          <w:b w:val="0"/>
          <w:sz w:val="22"/>
          <w:szCs w:val="22"/>
        </w:rPr>
      </w:pPr>
      <w:r w:rsidRPr="00BD7079">
        <w:rPr>
          <w:b w:val="0"/>
          <w:sz w:val="22"/>
          <w:szCs w:val="22"/>
        </w:rPr>
        <w:t>a)   Kalorifer ve sobaların yakma saatleri 09.00–10.00, öğle 14.00–15.00 arasıdır.</w:t>
      </w:r>
    </w:p>
    <w:p w:rsidR="00D84CB5" w:rsidRPr="00BD7079" w:rsidRDefault="00D84CB5" w:rsidP="007236DB">
      <w:pPr>
        <w:pStyle w:val="KonuBal"/>
        <w:ind w:firstLine="708"/>
        <w:jc w:val="both"/>
        <w:rPr>
          <w:b w:val="0"/>
          <w:sz w:val="22"/>
          <w:szCs w:val="22"/>
        </w:rPr>
      </w:pPr>
      <w:r w:rsidRPr="00BD7079">
        <w:rPr>
          <w:b w:val="0"/>
          <w:sz w:val="22"/>
          <w:szCs w:val="22"/>
        </w:rPr>
        <w:t xml:space="preserve">b) Tatil günlerinde (Hastaneler, Yatılı Okullar, Öğrenci Yurtları, Huzur Evi, Terminal,    Güvenlik Kuvvetleri </w:t>
      </w:r>
      <w:proofErr w:type="spellStart"/>
      <w:r w:rsidRPr="00BD7079">
        <w:rPr>
          <w:b w:val="0"/>
          <w:sz w:val="22"/>
          <w:szCs w:val="22"/>
        </w:rPr>
        <w:t>v.b</w:t>
      </w:r>
      <w:proofErr w:type="spellEnd"/>
      <w:r w:rsidRPr="00BD7079">
        <w:rPr>
          <w:b w:val="0"/>
          <w:sz w:val="22"/>
          <w:szCs w:val="22"/>
        </w:rPr>
        <w:t>. hariç) tüm kamu bina ve tesisler ile özel iş hanlarında kalorifer ve sobalar yakılmayacaktır.</w:t>
      </w:r>
    </w:p>
    <w:p w:rsidR="00D84CB5" w:rsidRPr="00BD7079" w:rsidRDefault="00D84CB5" w:rsidP="007236DB">
      <w:pPr>
        <w:pStyle w:val="KonuBal"/>
        <w:ind w:firstLine="705"/>
        <w:jc w:val="both"/>
        <w:rPr>
          <w:sz w:val="22"/>
          <w:szCs w:val="22"/>
        </w:rPr>
      </w:pPr>
      <w:r>
        <w:rPr>
          <w:sz w:val="22"/>
          <w:szCs w:val="22"/>
        </w:rPr>
        <w:t>2</w:t>
      </w:r>
      <w:r w:rsidRPr="00BD7079">
        <w:rPr>
          <w:sz w:val="22"/>
          <w:szCs w:val="22"/>
        </w:rPr>
        <w:t>) 2. KADEME UYARI PLANI VE ÖNLEMLER:</w:t>
      </w:r>
    </w:p>
    <w:p w:rsidR="00D84CB5" w:rsidRPr="00BD7079" w:rsidRDefault="00D84CB5" w:rsidP="007236DB">
      <w:pPr>
        <w:pStyle w:val="KonuBal"/>
        <w:ind w:firstLine="705"/>
        <w:jc w:val="both"/>
        <w:rPr>
          <w:b w:val="0"/>
          <w:sz w:val="22"/>
          <w:szCs w:val="22"/>
        </w:rPr>
      </w:pPr>
      <w:r w:rsidRPr="00BD7079">
        <w:rPr>
          <w:sz w:val="22"/>
          <w:szCs w:val="22"/>
        </w:rPr>
        <w:tab/>
      </w:r>
      <w:r w:rsidRPr="00BD7079">
        <w:rPr>
          <w:b w:val="0"/>
          <w:sz w:val="22"/>
          <w:szCs w:val="22"/>
        </w:rPr>
        <w:t>24 saat ortalaması  µgr/m</w:t>
      </w:r>
      <w:r w:rsidRPr="00BD7079">
        <w:rPr>
          <w:b w:val="0"/>
          <w:sz w:val="22"/>
          <w:szCs w:val="22"/>
          <w:vertAlign w:val="superscript"/>
        </w:rPr>
        <w:t>3</w:t>
      </w:r>
      <w:r w:rsidRPr="00BD7079">
        <w:rPr>
          <w:b w:val="0"/>
          <w:sz w:val="22"/>
          <w:szCs w:val="22"/>
        </w:rPr>
        <w:t xml:space="preserve"> olarak SO</w:t>
      </w:r>
      <w:r w:rsidRPr="00BD7079">
        <w:rPr>
          <w:b w:val="0"/>
          <w:sz w:val="22"/>
          <w:szCs w:val="22"/>
          <w:vertAlign w:val="subscript"/>
        </w:rPr>
        <w:t>2</w:t>
      </w:r>
      <w:r w:rsidRPr="00BD7079">
        <w:rPr>
          <w:b w:val="0"/>
          <w:sz w:val="22"/>
          <w:szCs w:val="22"/>
        </w:rPr>
        <w:t xml:space="preserve"> 850 ve Duman 400 ise genel tedbirler ile 1. ve 2. kademedeki önlemlere ek olarak;</w:t>
      </w:r>
    </w:p>
    <w:p w:rsidR="00D84CB5" w:rsidRPr="00BD7079" w:rsidRDefault="00D84CB5" w:rsidP="007236DB">
      <w:pPr>
        <w:pStyle w:val="KonuBal"/>
        <w:ind w:firstLine="705"/>
        <w:jc w:val="both"/>
        <w:rPr>
          <w:b w:val="0"/>
          <w:sz w:val="22"/>
          <w:szCs w:val="22"/>
        </w:rPr>
      </w:pPr>
      <w:r w:rsidRPr="00BD7079">
        <w:rPr>
          <w:b w:val="0"/>
          <w:sz w:val="22"/>
          <w:szCs w:val="22"/>
        </w:rPr>
        <w:t>a)1.2.3. sınıf gayri sıhhi müesseseler yoğun duman emisyonları %50 düşürecek şekilde çalışmalarını ayarlayacaktır.</w:t>
      </w:r>
    </w:p>
    <w:p w:rsidR="00D84CB5" w:rsidRPr="00BD7079" w:rsidRDefault="00D84CB5" w:rsidP="007236DB">
      <w:pPr>
        <w:pStyle w:val="KonuBal"/>
        <w:ind w:firstLine="705"/>
        <w:jc w:val="both"/>
        <w:rPr>
          <w:b w:val="0"/>
          <w:sz w:val="22"/>
          <w:szCs w:val="22"/>
        </w:rPr>
      </w:pPr>
      <w:r w:rsidRPr="00BD7079">
        <w:rPr>
          <w:b w:val="0"/>
          <w:sz w:val="22"/>
          <w:szCs w:val="22"/>
        </w:rPr>
        <w:lastRenderedPageBreak/>
        <w:t xml:space="preserve">b)Kalorifer ve sobalar günde yalnız iki defa toplam 6 saati geçmemek üzere 3’er saat yakılacak. Tamamen söndürülmesi teknik bakımdan mahsurlu görülen kalorifer ocakları yine en az düzeyde yakılacaktır. </w:t>
      </w:r>
    </w:p>
    <w:p w:rsidR="00D84CB5" w:rsidRPr="00BD7079" w:rsidRDefault="00D84CB5" w:rsidP="007236DB">
      <w:pPr>
        <w:pStyle w:val="KonuBal"/>
        <w:ind w:firstLine="705"/>
        <w:jc w:val="both"/>
        <w:rPr>
          <w:sz w:val="22"/>
          <w:szCs w:val="22"/>
        </w:rPr>
      </w:pPr>
      <w:r>
        <w:rPr>
          <w:sz w:val="22"/>
          <w:szCs w:val="22"/>
        </w:rPr>
        <w:tab/>
        <w:t>3</w:t>
      </w:r>
      <w:r w:rsidRPr="00BD7079">
        <w:rPr>
          <w:sz w:val="22"/>
          <w:szCs w:val="22"/>
        </w:rPr>
        <w:t>) 3. KADEME UYARI PLANI VE ÖNLEMLER:</w:t>
      </w:r>
    </w:p>
    <w:p w:rsidR="00D84CB5" w:rsidRPr="00BD7079" w:rsidRDefault="00D84CB5" w:rsidP="007236DB">
      <w:pPr>
        <w:pStyle w:val="KonuBal"/>
        <w:ind w:firstLine="705"/>
        <w:jc w:val="both"/>
        <w:rPr>
          <w:b w:val="0"/>
          <w:sz w:val="22"/>
          <w:szCs w:val="22"/>
        </w:rPr>
      </w:pPr>
      <w:r w:rsidRPr="00BD7079">
        <w:rPr>
          <w:b w:val="0"/>
          <w:sz w:val="22"/>
          <w:szCs w:val="22"/>
        </w:rPr>
        <w:t>24 saat ortalaması  µgr/m</w:t>
      </w:r>
      <w:r w:rsidRPr="00BD7079">
        <w:rPr>
          <w:b w:val="0"/>
          <w:sz w:val="22"/>
          <w:szCs w:val="22"/>
          <w:vertAlign w:val="superscript"/>
        </w:rPr>
        <w:t>3</w:t>
      </w:r>
      <w:r w:rsidRPr="00BD7079">
        <w:rPr>
          <w:b w:val="0"/>
          <w:sz w:val="22"/>
          <w:szCs w:val="22"/>
        </w:rPr>
        <w:t xml:space="preserve"> olarak SO</w:t>
      </w:r>
      <w:r w:rsidRPr="00BD7079">
        <w:rPr>
          <w:b w:val="0"/>
          <w:sz w:val="22"/>
          <w:szCs w:val="22"/>
          <w:vertAlign w:val="subscript"/>
        </w:rPr>
        <w:t>2</w:t>
      </w:r>
      <w:r w:rsidRPr="00BD7079">
        <w:rPr>
          <w:b w:val="0"/>
          <w:sz w:val="22"/>
          <w:szCs w:val="22"/>
        </w:rPr>
        <w:t xml:space="preserve"> 1100 ve Duman 520 ise genel tedbirler ile 1. ve 2. kademedeki önlemlere ek olarak;</w:t>
      </w:r>
    </w:p>
    <w:p w:rsidR="00D84CB5" w:rsidRPr="00BD7079" w:rsidRDefault="00D84CB5" w:rsidP="007236DB">
      <w:pPr>
        <w:pStyle w:val="KonuBal"/>
        <w:ind w:firstLine="705"/>
        <w:jc w:val="both"/>
        <w:rPr>
          <w:b w:val="0"/>
          <w:sz w:val="22"/>
          <w:szCs w:val="22"/>
        </w:rPr>
      </w:pPr>
      <w:r w:rsidRPr="00BD7079">
        <w:rPr>
          <w:b w:val="0"/>
          <w:sz w:val="22"/>
          <w:szCs w:val="22"/>
        </w:rPr>
        <w:t xml:space="preserve">a)Haftanın çift sayılı günlerinde plakasının son rakamı çift, tek sayı ile biten özel binek otoları trafiğe çıkabilecektir. </w:t>
      </w:r>
    </w:p>
    <w:p w:rsidR="00D84CB5" w:rsidRPr="00BD7079" w:rsidRDefault="00D84CB5" w:rsidP="007236DB">
      <w:pPr>
        <w:pStyle w:val="KonuBal"/>
        <w:ind w:firstLine="705"/>
        <w:jc w:val="both"/>
        <w:rPr>
          <w:b w:val="0"/>
          <w:sz w:val="22"/>
          <w:szCs w:val="22"/>
        </w:rPr>
      </w:pPr>
      <w:r w:rsidRPr="00BD7079">
        <w:rPr>
          <w:b w:val="0"/>
          <w:sz w:val="22"/>
          <w:szCs w:val="22"/>
        </w:rPr>
        <w:t>b)İlk ve orta dereceli okullar tatil edilecektir.</w:t>
      </w:r>
    </w:p>
    <w:p w:rsidR="00D84CB5" w:rsidRPr="00BD7079" w:rsidRDefault="00D84CB5" w:rsidP="007236DB">
      <w:pPr>
        <w:ind w:firstLine="705"/>
        <w:jc w:val="both"/>
        <w:rPr>
          <w:sz w:val="22"/>
          <w:szCs w:val="22"/>
        </w:rPr>
      </w:pPr>
      <w:r w:rsidRPr="00BD7079">
        <w:rPr>
          <w:sz w:val="22"/>
          <w:szCs w:val="22"/>
        </w:rPr>
        <w:t>c)Kalorifer ve sobalar günde bir defa 3’er saat süre ile yakılacaktır.</w:t>
      </w:r>
    </w:p>
    <w:p w:rsidR="00D84CB5" w:rsidRPr="00BD7079" w:rsidRDefault="00D84CB5" w:rsidP="007236DB">
      <w:pPr>
        <w:ind w:firstLine="705"/>
        <w:jc w:val="both"/>
        <w:rPr>
          <w:b/>
          <w:sz w:val="22"/>
          <w:szCs w:val="22"/>
        </w:rPr>
      </w:pPr>
      <w:r>
        <w:rPr>
          <w:b/>
          <w:sz w:val="22"/>
          <w:szCs w:val="22"/>
        </w:rPr>
        <w:tab/>
        <w:t>4</w:t>
      </w:r>
      <w:r w:rsidRPr="00BD7079">
        <w:rPr>
          <w:b/>
          <w:sz w:val="22"/>
          <w:szCs w:val="22"/>
        </w:rPr>
        <w:t>) 4.KADEME UYARI PLANI VE ÖNLEMLER:</w:t>
      </w:r>
    </w:p>
    <w:p w:rsidR="00D84CB5" w:rsidRPr="00BD7079" w:rsidRDefault="00D84CB5" w:rsidP="007236DB">
      <w:pPr>
        <w:pStyle w:val="KonuBal"/>
        <w:ind w:firstLine="708"/>
        <w:jc w:val="both"/>
        <w:rPr>
          <w:b w:val="0"/>
          <w:sz w:val="22"/>
          <w:szCs w:val="22"/>
        </w:rPr>
      </w:pPr>
      <w:r w:rsidRPr="00BD7079">
        <w:rPr>
          <w:b w:val="0"/>
          <w:sz w:val="22"/>
          <w:szCs w:val="22"/>
        </w:rPr>
        <w:t>24 saat ortalaması µgr/m</w:t>
      </w:r>
      <w:r w:rsidRPr="00BD7079">
        <w:rPr>
          <w:b w:val="0"/>
          <w:sz w:val="22"/>
          <w:szCs w:val="22"/>
          <w:vertAlign w:val="superscript"/>
        </w:rPr>
        <w:t>3</w:t>
      </w:r>
      <w:r w:rsidRPr="00BD7079">
        <w:rPr>
          <w:b w:val="0"/>
          <w:sz w:val="22"/>
          <w:szCs w:val="22"/>
        </w:rPr>
        <w:t xml:space="preserve"> olarak SO</w:t>
      </w:r>
      <w:r w:rsidRPr="00BD7079">
        <w:rPr>
          <w:b w:val="0"/>
          <w:sz w:val="22"/>
          <w:szCs w:val="22"/>
          <w:vertAlign w:val="subscript"/>
        </w:rPr>
        <w:t>2</w:t>
      </w:r>
      <w:r w:rsidRPr="00BD7079">
        <w:rPr>
          <w:b w:val="0"/>
          <w:sz w:val="22"/>
          <w:szCs w:val="22"/>
        </w:rPr>
        <w:t xml:space="preserve"> 1500 ve Duman 650 ise genel tedbirler ile 1</w:t>
      </w:r>
      <w:proofErr w:type="gramStart"/>
      <w:r w:rsidRPr="00BD7079">
        <w:rPr>
          <w:b w:val="0"/>
          <w:sz w:val="22"/>
          <w:szCs w:val="22"/>
        </w:rPr>
        <w:t>.,</w:t>
      </w:r>
      <w:proofErr w:type="gramEnd"/>
      <w:r w:rsidRPr="00BD7079">
        <w:rPr>
          <w:b w:val="0"/>
          <w:sz w:val="22"/>
          <w:szCs w:val="22"/>
        </w:rPr>
        <w:t xml:space="preserve"> 2. ve 3. kademede ki önlemlere ek olarak;</w:t>
      </w:r>
    </w:p>
    <w:p w:rsidR="00D84CB5" w:rsidRPr="00BD7079" w:rsidRDefault="00D84CB5" w:rsidP="007236DB">
      <w:pPr>
        <w:pStyle w:val="KonuBal"/>
        <w:ind w:firstLine="708"/>
        <w:jc w:val="both"/>
        <w:rPr>
          <w:b w:val="0"/>
          <w:sz w:val="22"/>
          <w:szCs w:val="22"/>
        </w:rPr>
      </w:pPr>
      <w:r w:rsidRPr="00BD7079">
        <w:rPr>
          <w:b w:val="0"/>
          <w:sz w:val="22"/>
          <w:szCs w:val="22"/>
        </w:rPr>
        <w:t xml:space="preserve">a) Tüm okul, resmi daire ve işyerleri tatil edilecektir. </w:t>
      </w:r>
    </w:p>
    <w:p w:rsidR="00D84CB5" w:rsidRPr="00BD7079" w:rsidRDefault="00D84CB5" w:rsidP="007236DB">
      <w:pPr>
        <w:pStyle w:val="KonuBal"/>
        <w:ind w:firstLine="708"/>
        <w:jc w:val="both"/>
        <w:rPr>
          <w:b w:val="0"/>
          <w:sz w:val="22"/>
          <w:szCs w:val="22"/>
        </w:rPr>
      </w:pPr>
      <w:r w:rsidRPr="00BD7079">
        <w:rPr>
          <w:b w:val="0"/>
          <w:sz w:val="22"/>
          <w:szCs w:val="22"/>
        </w:rPr>
        <w:t xml:space="preserve">b) Resmi makam otoları, </w:t>
      </w:r>
      <w:proofErr w:type="gramStart"/>
      <w:r w:rsidRPr="00BD7079">
        <w:rPr>
          <w:b w:val="0"/>
          <w:sz w:val="22"/>
          <w:szCs w:val="22"/>
        </w:rPr>
        <w:t>askeri ,emniyet</w:t>
      </w:r>
      <w:proofErr w:type="gramEnd"/>
      <w:r w:rsidRPr="00BD7079">
        <w:rPr>
          <w:b w:val="0"/>
          <w:sz w:val="22"/>
          <w:szCs w:val="22"/>
        </w:rPr>
        <w:t xml:space="preserve">, itfaiye arabaları, zaruri ihtiyaç maddeleri taşıyan araçlar, ambulans ve taksiler hariç olmak üzere tüm motorlu araçlar trafikten men edilecektir. </w:t>
      </w:r>
    </w:p>
    <w:p w:rsidR="00D84CB5" w:rsidRPr="00BD7079" w:rsidRDefault="00D84CB5" w:rsidP="007236DB">
      <w:pPr>
        <w:pStyle w:val="KonuBal"/>
        <w:ind w:firstLine="708"/>
        <w:jc w:val="both"/>
        <w:rPr>
          <w:b w:val="0"/>
          <w:sz w:val="22"/>
          <w:szCs w:val="22"/>
        </w:rPr>
      </w:pPr>
      <w:r w:rsidRPr="00BD7079">
        <w:rPr>
          <w:b w:val="0"/>
          <w:sz w:val="22"/>
          <w:szCs w:val="22"/>
        </w:rPr>
        <w:t>c) Zorunlu ihtiyaç maddeleri üreten ve halk sağlığıyla direkt ilgisi bulunan işyeri dışındaki tüm 1</w:t>
      </w:r>
      <w:proofErr w:type="gramStart"/>
      <w:r w:rsidRPr="00BD7079">
        <w:rPr>
          <w:b w:val="0"/>
          <w:sz w:val="22"/>
          <w:szCs w:val="22"/>
        </w:rPr>
        <w:t>.,</w:t>
      </w:r>
      <w:proofErr w:type="gramEnd"/>
      <w:r w:rsidRPr="00BD7079">
        <w:rPr>
          <w:b w:val="0"/>
          <w:sz w:val="22"/>
          <w:szCs w:val="22"/>
        </w:rPr>
        <w:t xml:space="preserve">2., ve 3. sınıf gayri sıhhi müesseseler tatil edilecektir.  </w:t>
      </w:r>
    </w:p>
    <w:p w:rsidR="00D84CB5" w:rsidRPr="00BD7079" w:rsidRDefault="00D84CB5" w:rsidP="007236DB">
      <w:pPr>
        <w:pStyle w:val="KonuBal"/>
        <w:ind w:firstLine="708"/>
        <w:jc w:val="both"/>
        <w:rPr>
          <w:b w:val="0"/>
          <w:sz w:val="22"/>
          <w:szCs w:val="22"/>
        </w:rPr>
      </w:pPr>
      <w:r w:rsidRPr="00BD7079">
        <w:rPr>
          <w:b w:val="0"/>
          <w:sz w:val="22"/>
          <w:szCs w:val="22"/>
        </w:rPr>
        <w:t xml:space="preserve">d) Kalorifer ve sobalar tamamen söndürülecektir. Hastane ve benzeri halk sağlığıyla ilgili kurumlar kendi bünyelerinde gerekli önlemleri alacak, elektrikli ısınma cihazlarını ihtiyaçlarına göre kullanılacaklardır. </w:t>
      </w:r>
    </w:p>
    <w:p w:rsidR="00D84CB5" w:rsidRPr="00BD7079" w:rsidRDefault="00D84CB5" w:rsidP="007236DB">
      <w:pPr>
        <w:ind w:firstLine="705"/>
        <w:jc w:val="both"/>
        <w:rPr>
          <w:sz w:val="22"/>
          <w:szCs w:val="22"/>
        </w:rPr>
      </w:pPr>
      <w:r w:rsidRPr="00BD7079">
        <w:rPr>
          <w:sz w:val="22"/>
          <w:szCs w:val="22"/>
        </w:rPr>
        <w:t xml:space="preserve">e) Tüm Özel Kamu Hastaneleri ile diğer tedavi kurumlarında Baştabiplerce ihtiyacı karşılayacak şekilde yatak, dumandan ileri gelebilecek rahatsızlıkların tedavisi için gereken ilaç ve malzemeler hazır bulundurulacaktır. </w:t>
      </w:r>
    </w:p>
    <w:p w:rsidR="00D84CB5" w:rsidRPr="0004253C" w:rsidRDefault="00D84CB5" w:rsidP="007236DB">
      <w:pPr>
        <w:jc w:val="both"/>
        <w:rPr>
          <w:bCs/>
          <w:sz w:val="22"/>
          <w:szCs w:val="22"/>
        </w:rPr>
      </w:pPr>
      <w:r w:rsidRPr="00BD7079">
        <w:rPr>
          <w:sz w:val="22"/>
          <w:szCs w:val="22"/>
        </w:rPr>
        <w:t xml:space="preserve">f) Trabzon Belediyesi sınırları içinde özel ve resmi tüm ambulanslar derhal </w:t>
      </w:r>
      <w:r w:rsidR="0004253C" w:rsidRPr="000B2F3C">
        <w:rPr>
          <w:bCs/>
          <w:sz w:val="22"/>
          <w:szCs w:val="22"/>
        </w:rPr>
        <w:t>Halk Sağlığı İl Müdürlüğüne</w:t>
      </w:r>
      <w:r w:rsidRPr="00BD7079">
        <w:rPr>
          <w:sz w:val="22"/>
          <w:szCs w:val="22"/>
        </w:rPr>
        <w:t xml:space="preserve"> emrine verilecektir.</w:t>
      </w:r>
    </w:p>
    <w:p w:rsidR="00D84CB5" w:rsidRPr="00BD7079" w:rsidRDefault="00D84CB5" w:rsidP="007236DB">
      <w:pPr>
        <w:ind w:firstLine="705"/>
        <w:jc w:val="both"/>
        <w:rPr>
          <w:sz w:val="22"/>
          <w:szCs w:val="22"/>
        </w:rPr>
      </w:pPr>
      <w:r w:rsidRPr="00BD7079">
        <w:rPr>
          <w:sz w:val="22"/>
          <w:szCs w:val="22"/>
        </w:rPr>
        <w:t xml:space="preserve">g) Zorunlu olmadıkça bina pencereleri açılmayacaktır.  </w:t>
      </w:r>
    </w:p>
    <w:p w:rsidR="00D84CB5" w:rsidRPr="00BD7079" w:rsidRDefault="00D84CB5" w:rsidP="007236DB">
      <w:pPr>
        <w:jc w:val="both"/>
        <w:rPr>
          <w:sz w:val="22"/>
          <w:szCs w:val="22"/>
        </w:rPr>
      </w:pPr>
    </w:p>
    <w:p w:rsidR="00347CD9" w:rsidRDefault="00347CD9" w:rsidP="007236DB">
      <w:pPr>
        <w:autoSpaceDE w:val="0"/>
        <w:autoSpaceDN w:val="0"/>
        <w:adjustRightInd w:val="0"/>
        <w:jc w:val="both"/>
        <w:rPr>
          <w:rFonts w:eastAsiaTheme="minorHAnsi"/>
          <w:sz w:val="22"/>
          <w:szCs w:val="22"/>
          <w:lang w:eastAsia="en-US"/>
        </w:rPr>
      </w:pPr>
      <w:r w:rsidRPr="00347CD9">
        <w:rPr>
          <w:sz w:val="22"/>
          <w:szCs w:val="22"/>
        </w:rPr>
        <w:t>2</w:t>
      </w:r>
      <w:r w:rsidRPr="00347CD9">
        <w:rPr>
          <w:rFonts w:eastAsiaTheme="minorHAnsi"/>
          <w:sz w:val="22"/>
          <w:szCs w:val="22"/>
          <w:lang w:eastAsia="en-US"/>
        </w:rPr>
        <w:t>-</w:t>
      </w:r>
      <w:r>
        <w:rPr>
          <w:rFonts w:eastAsiaTheme="minorHAnsi"/>
          <w:sz w:val="22"/>
          <w:szCs w:val="22"/>
          <w:lang w:eastAsia="en-US"/>
        </w:rPr>
        <w:t>1)</w:t>
      </w:r>
      <w:r w:rsidRPr="00347CD9">
        <w:rPr>
          <w:rFonts w:eastAsiaTheme="minorHAnsi"/>
          <w:sz w:val="22"/>
          <w:szCs w:val="22"/>
          <w:lang w:eastAsia="en-US"/>
        </w:rPr>
        <w:t>İlimizde, faaliyetleri sonucu tıbbi atık oluşumuna neden olan büyük, orta ve küçük</w:t>
      </w:r>
      <w:r>
        <w:rPr>
          <w:rFonts w:eastAsiaTheme="minorHAnsi"/>
          <w:sz w:val="22"/>
          <w:szCs w:val="22"/>
          <w:lang w:eastAsia="en-US"/>
        </w:rPr>
        <w:t xml:space="preserve"> </w:t>
      </w:r>
      <w:r w:rsidRPr="00347CD9">
        <w:rPr>
          <w:rFonts w:eastAsiaTheme="minorHAnsi"/>
          <w:sz w:val="22"/>
          <w:szCs w:val="22"/>
          <w:lang w:eastAsia="en-US"/>
        </w:rPr>
        <w:t>miktarda tıbbi atık üreten Sağlık Kurum ve Kuruluşların 201</w:t>
      </w:r>
      <w:r w:rsidR="001B01E7">
        <w:rPr>
          <w:rFonts w:eastAsiaTheme="minorHAnsi"/>
          <w:sz w:val="22"/>
          <w:szCs w:val="22"/>
          <w:lang w:eastAsia="en-US"/>
        </w:rPr>
        <w:t>3</w:t>
      </w:r>
      <w:r w:rsidRPr="00347CD9">
        <w:rPr>
          <w:rFonts w:eastAsiaTheme="minorHAnsi"/>
          <w:sz w:val="22"/>
          <w:szCs w:val="22"/>
          <w:lang w:eastAsia="en-US"/>
        </w:rPr>
        <w:t xml:space="preserve"> yılı için tıbbi atı</w:t>
      </w:r>
      <w:r>
        <w:rPr>
          <w:rFonts w:eastAsiaTheme="minorHAnsi"/>
          <w:sz w:val="22"/>
          <w:szCs w:val="22"/>
          <w:lang w:eastAsia="en-US"/>
        </w:rPr>
        <w:t>k bertaraf</w:t>
      </w:r>
      <w:r w:rsidR="001B01E7">
        <w:rPr>
          <w:rFonts w:eastAsiaTheme="minorHAnsi"/>
          <w:sz w:val="22"/>
          <w:szCs w:val="22"/>
          <w:lang w:eastAsia="en-US"/>
        </w:rPr>
        <w:t xml:space="preserve"> </w:t>
      </w:r>
      <w:r w:rsidRPr="00347CD9">
        <w:rPr>
          <w:rFonts w:eastAsiaTheme="minorHAnsi"/>
          <w:sz w:val="22"/>
          <w:szCs w:val="22"/>
          <w:lang w:eastAsia="en-US"/>
        </w:rPr>
        <w:t>ücretinin</w:t>
      </w:r>
      <w:r w:rsidR="00B32507">
        <w:rPr>
          <w:rFonts w:eastAsiaTheme="minorHAnsi"/>
          <w:sz w:val="22"/>
          <w:szCs w:val="22"/>
          <w:lang w:eastAsia="en-US"/>
        </w:rPr>
        <w:t xml:space="preserve"> yıl içerisinde 200 tona kadar olan </w:t>
      </w:r>
      <w:proofErr w:type="gramStart"/>
      <w:r w:rsidR="00B32507">
        <w:rPr>
          <w:rFonts w:eastAsiaTheme="minorHAnsi"/>
          <w:sz w:val="22"/>
          <w:szCs w:val="22"/>
          <w:lang w:eastAsia="en-US"/>
        </w:rPr>
        <w:t xml:space="preserve">miktarı </w:t>
      </w:r>
      <w:r w:rsidR="008A662E" w:rsidRPr="008A662E">
        <w:rPr>
          <w:rFonts w:eastAsiaTheme="minorHAnsi"/>
          <w:sz w:val="22"/>
          <w:szCs w:val="22"/>
          <w:lang w:eastAsia="en-US"/>
        </w:rPr>
        <w:t xml:space="preserve"> </w:t>
      </w:r>
      <w:r w:rsidR="008A662E" w:rsidRPr="00347CD9">
        <w:rPr>
          <w:rFonts w:eastAsiaTheme="minorHAnsi"/>
          <w:sz w:val="22"/>
          <w:szCs w:val="22"/>
          <w:lang w:eastAsia="en-US"/>
        </w:rPr>
        <w:t>KDV</w:t>
      </w:r>
      <w:proofErr w:type="gramEnd"/>
      <w:r w:rsidR="008A662E" w:rsidRPr="00347CD9">
        <w:rPr>
          <w:rFonts w:eastAsiaTheme="minorHAnsi"/>
          <w:sz w:val="22"/>
          <w:szCs w:val="22"/>
          <w:lang w:eastAsia="en-US"/>
        </w:rPr>
        <w:t xml:space="preserve"> hariç</w:t>
      </w:r>
      <w:r w:rsidR="008A662E">
        <w:rPr>
          <w:rFonts w:eastAsiaTheme="minorHAnsi"/>
          <w:sz w:val="22"/>
          <w:szCs w:val="22"/>
          <w:lang w:eastAsia="en-US"/>
        </w:rPr>
        <w:t xml:space="preserve"> 2,00 TL/Kg</w:t>
      </w:r>
      <w:r w:rsidR="00B32507">
        <w:rPr>
          <w:rFonts w:eastAsiaTheme="minorHAnsi"/>
          <w:sz w:val="22"/>
          <w:szCs w:val="22"/>
          <w:lang w:eastAsia="en-US"/>
        </w:rPr>
        <w:t>, 200 tonun üzerindeki miktarının</w:t>
      </w:r>
      <w:r w:rsidR="008A662E" w:rsidRPr="008A662E">
        <w:rPr>
          <w:rFonts w:eastAsiaTheme="minorHAnsi"/>
          <w:sz w:val="22"/>
          <w:szCs w:val="22"/>
          <w:lang w:eastAsia="en-US"/>
        </w:rPr>
        <w:t xml:space="preserve"> </w:t>
      </w:r>
      <w:r w:rsidR="008A662E" w:rsidRPr="00347CD9">
        <w:rPr>
          <w:rFonts w:eastAsiaTheme="minorHAnsi"/>
          <w:sz w:val="22"/>
          <w:szCs w:val="22"/>
          <w:lang w:eastAsia="en-US"/>
        </w:rPr>
        <w:t>KDV hariç</w:t>
      </w:r>
      <w:r w:rsidR="008A662E">
        <w:rPr>
          <w:rFonts w:eastAsiaTheme="minorHAnsi"/>
          <w:sz w:val="22"/>
          <w:szCs w:val="22"/>
          <w:lang w:eastAsia="en-US"/>
        </w:rPr>
        <w:t xml:space="preserve"> 1,90 TL/Kg </w:t>
      </w:r>
      <w:r w:rsidRPr="00347CD9">
        <w:rPr>
          <w:rFonts w:eastAsiaTheme="minorHAnsi"/>
          <w:sz w:val="22"/>
          <w:szCs w:val="22"/>
          <w:lang w:eastAsia="en-US"/>
        </w:rPr>
        <w:t>olarak belirlenmesine,</w:t>
      </w:r>
    </w:p>
    <w:p w:rsidR="00347CD9" w:rsidRDefault="00347CD9" w:rsidP="007236DB">
      <w:pPr>
        <w:autoSpaceDE w:val="0"/>
        <w:autoSpaceDN w:val="0"/>
        <w:adjustRightInd w:val="0"/>
        <w:jc w:val="both"/>
        <w:rPr>
          <w:rFonts w:eastAsiaTheme="minorHAnsi"/>
          <w:sz w:val="22"/>
          <w:szCs w:val="22"/>
          <w:lang w:eastAsia="en-US"/>
        </w:rPr>
      </w:pPr>
    </w:p>
    <w:p w:rsidR="00734496" w:rsidRPr="00347CD9" w:rsidRDefault="00347CD9" w:rsidP="007236DB">
      <w:pPr>
        <w:autoSpaceDE w:val="0"/>
        <w:autoSpaceDN w:val="0"/>
        <w:adjustRightInd w:val="0"/>
        <w:jc w:val="both"/>
        <w:rPr>
          <w:rFonts w:eastAsiaTheme="minorHAnsi"/>
          <w:sz w:val="22"/>
          <w:szCs w:val="22"/>
          <w:lang w:eastAsia="en-US"/>
        </w:rPr>
      </w:pPr>
      <w:r w:rsidRPr="00347CD9">
        <w:rPr>
          <w:rFonts w:eastAsiaTheme="minorHAnsi"/>
          <w:sz w:val="22"/>
          <w:szCs w:val="22"/>
          <w:lang w:eastAsia="en-US"/>
        </w:rPr>
        <w:t xml:space="preserve">   </w:t>
      </w:r>
      <w:r>
        <w:rPr>
          <w:rFonts w:eastAsiaTheme="minorHAnsi"/>
          <w:sz w:val="22"/>
          <w:szCs w:val="22"/>
          <w:lang w:eastAsia="en-US"/>
        </w:rPr>
        <w:t xml:space="preserve"> </w:t>
      </w:r>
      <w:r w:rsidRPr="00347CD9">
        <w:rPr>
          <w:rFonts w:eastAsiaTheme="minorHAnsi"/>
          <w:bCs/>
          <w:sz w:val="22"/>
          <w:szCs w:val="22"/>
          <w:lang w:eastAsia="en-US"/>
        </w:rPr>
        <w:t>2)</w:t>
      </w:r>
      <w:r w:rsidRPr="00347CD9">
        <w:rPr>
          <w:rFonts w:eastAsiaTheme="minorHAnsi"/>
          <w:sz w:val="22"/>
          <w:szCs w:val="22"/>
          <w:lang w:eastAsia="en-US"/>
        </w:rPr>
        <w:t>22.07.2005 tarih ve 25883 sayılı “Tıbbi Atıkların Kontrolü Yönetmeliğinin”</w:t>
      </w:r>
      <w:r>
        <w:rPr>
          <w:rFonts w:eastAsiaTheme="minorHAnsi"/>
          <w:sz w:val="22"/>
          <w:szCs w:val="22"/>
          <w:lang w:eastAsia="en-US"/>
        </w:rPr>
        <w:t xml:space="preserve"> 23.</w:t>
      </w:r>
      <w:r w:rsidRPr="00347CD9">
        <w:rPr>
          <w:rFonts w:eastAsiaTheme="minorHAnsi"/>
          <w:sz w:val="22"/>
          <w:szCs w:val="22"/>
          <w:lang w:eastAsia="en-US"/>
        </w:rPr>
        <w:t xml:space="preserve">Maddesinde “Tıbbi atık üreticileri, ürettikleri atıkların toplanması, taşınması ve </w:t>
      </w:r>
      <w:proofErr w:type="spellStart"/>
      <w:r w:rsidRPr="00347CD9">
        <w:rPr>
          <w:rFonts w:eastAsiaTheme="minorHAnsi"/>
          <w:sz w:val="22"/>
          <w:szCs w:val="22"/>
          <w:lang w:eastAsia="en-US"/>
        </w:rPr>
        <w:t>bertarafı</w:t>
      </w:r>
      <w:proofErr w:type="spellEnd"/>
      <w:r w:rsidRPr="00347CD9">
        <w:rPr>
          <w:rFonts w:eastAsiaTheme="minorHAnsi"/>
          <w:sz w:val="22"/>
          <w:szCs w:val="22"/>
          <w:lang w:eastAsia="en-US"/>
        </w:rPr>
        <w:t xml:space="preserve"> iç</w:t>
      </w:r>
      <w:r>
        <w:rPr>
          <w:rFonts w:eastAsiaTheme="minorHAnsi"/>
          <w:sz w:val="22"/>
          <w:szCs w:val="22"/>
          <w:lang w:eastAsia="en-US"/>
        </w:rPr>
        <w:t xml:space="preserve">in </w:t>
      </w:r>
      <w:r w:rsidRPr="00347CD9">
        <w:rPr>
          <w:rFonts w:eastAsiaTheme="minorHAnsi"/>
          <w:sz w:val="22"/>
          <w:szCs w:val="22"/>
          <w:lang w:eastAsia="en-US"/>
        </w:rPr>
        <w:t>gereken harcamaları, bertaraf eden kurum ve kuruluşa ödemekle yükümlüdürler. Tıbbi atı</w:t>
      </w:r>
      <w:r>
        <w:rPr>
          <w:rFonts w:eastAsiaTheme="minorHAnsi"/>
          <w:sz w:val="22"/>
          <w:szCs w:val="22"/>
          <w:lang w:eastAsia="en-US"/>
        </w:rPr>
        <w:t>k</w:t>
      </w:r>
      <w:r w:rsidR="001B01E7">
        <w:rPr>
          <w:rFonts w:eastAsiaTheme="minorHAnsi"/>
          <w:sz w:val="22"/>
          <w:szCs w:val="22"/>
          <w:lang w:eastAsia="en-US"/>
        </w:rPr>
        <w:t xml:space="preserve"> </w:t>
      </w:r>
      <w:r w:rsidRPr="00347CD9">
        <w:rPr>
          <w:rFonts w:eastAsiaTheme="minorHAnsi"/>
          <w:sz w:val="22"/>
          <w:szCs w:val="22"/>
          <w:lang w:eastAsia="en-US"/>
        </w:rPr>
        <w:t>bertaraf ücretinin ö</w:t>
      </w:r>
      <w:r>
        <w:rPr>
          <w:rFonts w:eastAsiaTheme="minorHAnsi"/>
          <w:sz w:val="22"/>
          <w:szCs w:val="22"/>
          <w:lang w:eastAsia="en-US"/>
        </w:rPr>
        <w:t>denmemesi</w:t>
      </w:r>
      <w:r w:rsidR="008A662E">
        <w:rPr>
          <w:rFonts w:eastAsiaTheme="minorHAnsi"/>
          <w:sz w:val="22"/>
          <w:szCs w:val="22"/>
          <w:lang w:eastAsia="en-US"/>
        </w:rPr>
        <w:t xml:space="preserve"> </w:t>
      </w:r>
      <w:r w:rsidRPr="00347CD9">
        <w:rPr>
          <w:rFonts w:eastAsiaTheme="minorHAnsi"/>
          <w:sz w:val="22"/>
          <w:szCs w:val="22"/>
          <w:lang w:eastAsia="en-US"/>
        </w:rPr>
        <w:t>durumunda, bu bedel 6183 sayılı Amme Alacaklarını</w:t>
      </w:r>
      <w:r>
        <w:rPr>
          <w:rFonts w:eastAsiaTheme="minorHAnsi"/>
          <w:sz w:val="22"/>
          <w:szCs w:val="22"/>
          <w:lang w:eastAsia="en-US"/>
        </w:rPr>
        <w:t>n Tahsil</w:t>
      </w:r>
      <w:r w:rsidR="001B01E7">
        <w:rPr>
          <w:rFonts w:eastAsiaTheme="minorHAnsi"/>
          <w:sz w:val="22"/>
          <w:szCs w:val="22"/>
          <w:lang w:eastAsia="en-US"/>
        </w:rPr>
        <w:t xml:space="preserve"> </w:t>
      </w:r>
      <w:r w:rsidRPr="00347CD9">
        <w:rPr>
          <w:rFonts w:eastAsiaTheme="minorHAnsi"/>
          <w:sz w:val="22"/>
          <w:szCs w:val="22"/>
          <w:lang w:eastAsia="en-US"/>
        </w:rPr>
        <w:t>Usulü Hakkında Kanun hükümlerine göre tıbbi atık üreticilerinden tahsil edilir.” hükmü gereğ</w:t>
      </w:r>
      <w:r>
        <w:rPr>
          <w:rFonts w:eastAsiaTheme="minorHAnsi"/>
          <w:sz w:val="22"/>
          <w:szCs w:val="22"/>
          <w:lang w:eastAsia="en-US"/>
        </w:rPr>
        <w:t xml:space="preserve">i </w:t>
      </w:r>
      <w:r w:rsidRPr="00347CD9">
        <w:rPr>
          <w:rFonts w:eastAsiaTheme="minorHAnsi"/>
          <w:sz w:val="22"/>
          <w:szCs w:val="22"/>
          <w:lang w:eastAsia="en-US"/>
        </w:rPr>
        <w:t>tıbbi atıklarını ilgili kuruluşa vermeyen, protokol imzalamayan veya bertaraf ücretini ö</w:t>
      </w:r>
      <w:r>
        <w:rPr>
          <w:rFonts w:eastAsiaTheme="minorHAnsi"/>
          <w:sz w:val="22"/>
          <w:szCs w:val="22"/>
          <w:lang w:eastAsia="en-US"/>
        </w:rPr>
        <w:t xml:space="preserve">demeyen </w:t>
      </w:r>
      <w:r w:rsidRPr="00347CD9">
        <w:rPr>
          <w:rFonts w:eastAsiaTheme="minorHAnsi"/>
          <w:sz w:val="22"/>
          <w:szCs w:val="22"/>
          <w:lang w:eastAsia="en-US"/>
        </w:rPr>
        <w:t>tıbbi atık üreticisi hakkında yasal işlem yapılmasına,</w:t>
      </w:r>
    </w:p>
    <w:p w:rsidR="00736A1C" w:rsidRDefault="00736A1C" w:rsidP="007236DB">
      <w:pPr>
        <w:jc w:val="both"/>
      </w:pPr>
    </w:p>
    <w:p w:rsidR="00736A1C" w:rsidRPr="002A2C1E" w:rsidRDefault="00736A1C" w:rsidP="007236DB">
      <w:pPr>
        <w:ind w:firstLine="708"/>
        <w:jc w:val="both"/>
        <w:rPr>
          <w:bCs/>
          <w:sz w:val="22"/>
          <w:szCs w:val="22"/>
        </w:rPr>
      </w:pPr>
      <w:r w:rsidRPr="002A2C1E">
        <w:rPr>
          <w:sz w:val="22"/>
          <w:szCs w:val="22"/>
        </w:rPr>
        <w:t xml:space="preserve">Oybirliği </w:t>
      </w:r>
      <w:proofErr w:type="gramStart"/>
      <w:r w:rsidRPr="002A2C1E">
        <w:rPr>
          <w:sz w:val="22"/>
          <w:szCs w:val="22"/>
        </w:rPr>
        <w:t>ile  karar</w:t>
      </w:r>
      <w:proofErr w:type="gramEnd"/>
      <w:r w:rsidRPr="002A2C1E">
        <w:rPr>
          <w:sz w:val="22"/>
          <w:szCs w:val="22"/>
        </w:rPr>
        <w:t xml:space="preserve"> verilmiştir.</w:t>
      </w:r>
    </w:p>
    <w:p w:rsidR="00736A1C" w:rsidRPr="002A2C1E" w:rsidRDefault="00736A1C" w:rsidP="007236DB">
      <w:pPr>
        <w:pStyle w:val="KonuBal"/>
        <w:ind w:left="1698"/>
        <w:jc w:val="both"/>
        <w:rPr>
          <w:b w:val="0"/>
          <w:sz w:val="22"/>
          <w:szCs w:val="22"/>
        </w:rPr>
      </w:pPr>
    </w:p>
    <w:p w:rsidR="00C34311" w:rsidRDefault="00C34311" w:rsidP="007236DB">
      <w:pPr>
        <w:pStyle w:val="KonuBal"/>
        <w:rPr>
          <w:b w:val="0"/>
          <w:sz w:val="22"/>
          <w:szCs w:val="22"/>
        </w:rPr>
      </w:pPr>
    </w:p>
    <w:p w:rsidR="00C34311" w:rsidRPr="002A2C1E" w:rsidRDefault="00C34311" w:rsidP="00C34311">
      <w:pPr>
        <w:pStyle w:val="KonuBal"/>
        <w:rPr>
          <w:b w:val="0"/>
          <w:sz w:val="22"/>
          <w:szCs w:val="22"/>
        </w:rPr>
      </w:pPr>
      <w:r w:rsidRPr="002A2C1E">
        <w:rPr>
          <w:b w:val="0"/>
          <w:sz w:val="22"/>
          <w:szCs w:val="22"/>
        </w:rPr>
        <w:t>BAŞKAN</w:t>
      </w:r>
    </w:p>
    <w:p w:rsidR="00C34311" w:rsidRPr="002A2C1E" w:rsidRDefault="00C34311" w:rsidP="00C34311">
      <w:pPr>
        <w:jc w:val="center"/>
        <w:rPr>
          <w:sz w:val="22"/>
          <w:szCs w:val="22"/>
        </w:rPr>
      </w:pPr>
      <w:r w:rsidRPr="002A2C1E">
        <w:rPr>
          <w:sz w:val="22"/>
          <w:szCs w:val="22"/>
        </w:rPr>
        <w:t>Halil İbrahim ERTEKİN</w:t>
      </w:r>
    </w:p>
    <w:p w:rsidR="00C34311" w:rsidRDefault="00C34311" w:rsidP="00C34311">
      <w:pPr>
        <w:jc w:val="center"/>
        <w:rPr>
          <w:sz w:val="22"/>
          <w:szCs w:val="22"/>
        </w:rPr>
      </w:pPr>
      <w:r w:rsidRPr="002A2C1E">
        <w:rPr>
          <w:sz w:val="22"/>
          <w:szCs w:val="22"/>
        </w:rPr>
        <w:t>Vali Yardımcısı</w:t>
      </w:r>
    </w:p>
    <w:p w:rsidR="00C34311" w:rsidRPr="002A2C1E" w:rsidRDefault="00C34311" w:rsidP="00C34311">
      <w:pPr>
        <w:ind w:firstLine="705"/>
        <w:jc w:val="both"/>
        <w:rPr>
          <w:b/>
          <w:sz w:val="22"/>
          <w:szCs w:val="22"/>
        </w:rPr>
      </w:pPr>
      <w:r w:rsidRPr="002A2C1E">
        <w:rPr>
          <w:b/>
          <w:sz w:val="22"/>
          <w:szCs w:val="22"/>
        </w:rPr>
        <w:tab/>
      </w:r>
      <w:r w:rsidRPr="002A2C1E">
        <w:rPr>
          <w:b/>
          <w:sz w:val="22"/>
          <w:szCs w:val="22"/>
        </w:rPr>
        <w:tab/>
      </w:r>
      <w:r w:rsidRPr="002A2C1E">
        <w:rPr>
          <w:b/>
          <w:sz w:val="22"/>
          <w:szCs w:val="22"/>
        </w:rPr>
        <w:tab/>
      </w:r>
      <w:r w:rsidRPr="002A2C1E">
        <w:rPr>
          <w:b/>
          <w:sz w:val="22"/>
          <w:szCs w:val="22"/>
        </w:rPr>
        <w:tab/>
      </w:r>
      <w:r w:rsidRPr="002A2C1E">
        <w:rPr>
          <w:b/>
          <w:sz w:val="22"/>
          <w:szCs w:val="22"/>
        </w:rPr>
        <w:tab/>
        <w:t xml:space="preserve"> </w:t>
      </w:r>
      <w:r w:rsidRPr="002A2C1E">
        <w:rPr>
          <w:sz w:val="22"/>
          <w:szCs w:val="22"/>
        </w:rPr>
        <w:t xml:space="preserve">  </w:t>
      </w:r>
    </w:p>
    <w:p w:rsidR="00C34311" w:rsidRDefault="00C34311" w:rsidP="00C34311">
      <w:pPr>
        <w:jc w:val="both"/>
        <w:rPr>
          <w:bCs/>
          <w:sz w:val="22"/>
          <w:szCs w:val="22"/>
        </w:rPr>
      </w:pPr>
      <w:r w:rsidRPr="002A2C1E">
        <w:rPr>
          <w:bCs/>
          <w:sz w:val="22"/>
          <w:szCs w:val="22"/>
        </w:rPr>
        <w:t xml:space="preserve">        </w:t>
      </w:r>
      <w:r w:rsidR="004673B8">
        <w:rPr>
          <w:bCs/>
          <w:sz w:val="22"/>
          <w:szCs w:val="22"/>
        </w:rPr>
        <w:t xml:space="preserve">  </w:t>
      </w:r>
      <w:bookmarkStart w:id="0" w:name="_GoBack"/>
      <w:bookmarkEnd w:id="0"/>
    </w:p>
    <w:p w:rsidR="00883475" w:rsidRDefault="00883475" w:rsidP="00C34311">
      <w:pPr>
        <w:jc w:val="both"/>
        <w:rPr>
          <w:bCs/>
          <w:sz w:val="22"/>
          <w:szCs w:val="22"/>
        </w:rPr>
      </w:pPr>
    </w:p>
    <w:p w:rsidR="00C34311" w:rsidRDefault="00C34311" w:rsidP="00C34311">
      <w:pPr>
        <w:jc w:val="both"/>
        <w:rPr>
          <w:bCs/>
          <w:sz w:val="22"/>
          <w:szCs w:val="22"/>
        </w:rPr>
      </w:pPr>
    </w:p>
    <w:p w:rsidR="00C34311" w:rsidRPr="002A2C1E" w:rsidRDefault="00C34311" w:rsidP="00C34311">
      <w:pPr>
        <w:jc w:val="both"/>
        <w:rPr>
          <w:sz w:val="22"/>
          <w:szCs w:val="22"/>
        </w:rPr>
      </w:pPr>
      <w:r>
        <w:rPr>
          <w:bCs/>
          <w:sz w:val="22"/>
          <w:szCs w:val="22"/>
        </w:rPr>
        <w:t xml:space="preserve">            </w:t>
      </w:r>
      <w:r w:rsidRPr="002A2C1E">
        <w:rPr>
          <w:sz w:val="22"/>
          <w:szCs w:val="22"/>
        </w:rPr>
        <w:t>Ali Vedat ÇİFTÇİ</w:t>
      </w:r>
      <w:r w:rsidRPr="002A2C1E">
        <w:rPr>
          <w:sz w:val="22"/>
          <w:szCs w:val="22"/>
        </w:rPr>
        <w:tab/>
      </w:r>
      <w:r w:rsidRPr="002A2C1E">
        <w:rPr>
          <w:sz w:val="22"/>
          <w:szCs w:val="22"/>
        </w:rPr>
        <w:tab/>
        <w:t xml:space="preserve">        </w:t>
      </w:r>
      <w:r w:rsidR="000413B9">
        <w:rPr>
          <w:sz w:val="22"/>
          <w:szCs w:val="22"/>
        </w:rPr>
        <w:t>Şenol YAYLI</w:t>
      </w:r>
      <w:r w:rsidRPr="002A2C1E">
        <w:rPr>
          <w:sz w:val="22"/>
          <w:szCs w:val="22"/>
        </w:rPr>
        <w:t xml:space="preserve">  </w:t>
      </w:r>
      <w:r>
        <w:rPr>
          <w:sz w:val="22"/>
          <w:szCs w:val="22"/>
        </w:rPr>
        <w:t xml:space="preserve">   </w:t>
      </w:r>
      <w:r w:rsidRPr="002A2C1E">
        <w:rPr>
          <w:sz w:val="22"/>
          <w:szCs w:val="22"/>
        </w:rPr>
        <w:t xml:space="preserve"> </w:t>
      </w:r>
      <w:r w:rsidRPr="002A2C1E">
        <w:rPr>
          <w:sz w:val="22"/>
          <w:szCs w:val="22"/>
        </w:rPr>
        <w:tab/>
      </w:r>
      <w:r w:rsidRPr="002A2C1E">
        <w:rPr>
          <w:sz w:val="22"/>
          <w:szCs w:val="22"/>
        </w:rPr>
        <w:tab/>
        <w:t xml:space="preserve"> </w:t>
      </w:r>
      <w:r w:rsidR="000413B9">
        <w:rPr>
          <w:sz w:val="22"/>
          <w:szCs w:val="22"/>
        </w:rPr>
        <w:t xml:space="preserve">     Birol ÖZDEN</w:t>
      </w:r>
      <w:r>
        <w:rPr>
          <w:sz w:val="22"/>
          <w:szCs w:val="22"/>
        </w:rPr>
        <w:t xml:space="preserve">               </w:t>
      </w:r>
    </w:p>
    <w:p w:rsidR="00C34311" w:rsidRPr="002A2C1E" w:rsidRDefault="00C34311" w:rsidP="00C34311">
      <w:pPr>
        <w:pStyle w:val="KonuBal"/>
        <w:jc w:val="both"/>
        <w:rPr>
          <w:b w:val="0"/>
          <w:sz w:val="22"/>
          <w:szCs w:val="22"/>
        </w:rPr>
      </w:pPr>
      <w:r w:rsidRPr="002A2C1E">
        <w:rPr>
          <w:b w:val="0"/>
          <w:sz w:val="22"/>
          <w:szCs w:val="22"/>
        </w:rPr>
        <w:t xml:space="preserve"> Çevre ve Şehircilik İl </w:t>
      </w:r>
      <w:r>
        <w:rPr>
          <w:b w:val="0"/>
          <w:sz w:val="22"/>
          <w:szCs w:val="22"/>
        </w:rPr>
        <w:t xml:space="preserve">Müdürlüğü         </w:t>
      </w:r>
      <w:r w:rsidRPr="002A2C1E">
        <w:rPr>
          <w:b w:val="0"/>
          <w:sz w:val="22"/>
          <w:szCs w:val="22"/>
        </w:rPr>
        <w:t xml:space="preserve">    Trabzon Belediyesi </w:t>
      </w:r>
      <w:r w:rsidRPr="002A2C1E">
        <w:rPr>
          <w:b w:val="0"/>
          <w:sz w:val="22"/>
          <w:szCs w:val="22"/>
        </w:rPr>
        <w:tab/>
        <w:t xml:space="preserve">              </w:t>
      </w:r>
      <w:r>
        <w:rPr>
          <w:b w:val="0"/>
          <w:sz w:val="22"/>
          <w:szCs w:val="22"/>
        </w:rPr>
        <w:t xml:space="preserve">     </w:t>
      </w:r>
      <w:r w:rsidRPr="002A2C1E">
        <w:rPr>
          <w:b w:val="0"/>
          <w:sz w:val="22"/>
          <w:szCs w:val="22"/>
        </w:rPr>
        <w:t xml:space="preserve"> Defterdarlık</w:t>
      </w:r>
    </w:p>
    <w:p w:rsidR="0063622E" w:rsidRDefault="00006EE7" w:rsidP="00C34311">
      <w:pPr>
        <w:ind w:firstLine="708"/>
        <w:jc w:val="both"/>
        <w:rPr>
          <w:sz w:val="22"/>
          <w:szCs w:val="22"/>
        </w:rPr>
      </w:pPr>
      <w:r>
        <w:rPr>
          <w:sz w:val="22"/>
          <w:szCs w:val="22"/>
        </w:rPr>
        <w:t xml:space="preserve">   </w:t>
      </w:r>
      <w:r w:rsidR="00C34311" w:rsidRPr="002A2C1E">
        <w:rPr>
          <w:sz w:val="22"/>
          <w:szCs w:val="22"/>
        </w:rPr>
        <w:t>İl Müdürü</w:t>
      </w:r>
      <w:r w:rsidR="00C34311">
        <w:rPr>
          <w:sz w:val="22"/>
          <w:szCs w:val="22"/>
        </w:rPr>
        <w:tab/>
      </w:r>
      <w:r w:rsidR="00C34311">
        <w:rPr>
          <w:sz w:val="22"/>
          <w:szCs w:val="22"/>
        </w:rPr>
        <w:tab/>
      </w:r>
      <w:r w:rsidR="00C34311">
        <w:rPr>
          <w:sz w:val="22"/>
          <w:szCs w:val="22"/>
        </w:rPr>
        <w:tab/>
        <w:t xml:space="preserve">        </w:t>
      </w:r>
      <w:r w:rsidR="00C34311" w:rsidRPr="002A2C1E">
        <w:rPr>
          <w:sz w:val="22"/>
          <w:szCs w:val="22"/>
        </w:rPr>
        <w:tab/>
      </w:r>
      <w:r w:rsidR="000413B9">
        <w:rPr>
          <w:sz w:val="22"/>
          <w:szCs w:val="22"/>
        </w:rPr>
        <w:t>Şube Md.</w:t>
      </w:r>
      <w:r w:rsidR="00C34311" w:rsidRPr="002A2C1E">
        <w:rPr>
          <w:sz w:val="22"/>
          <w:szCs w:val="22"/>
        </w:rPr>
        <w:tab/>
      </w:r>
      <w:r w:rsidR="00C34311">
        <w:rPr>
          <w:sz w:val="22"/>
          <w:szCs w:val="22"/>
        </w:rPr>
        <w:t xml:space="preserve">              </w:t>
      </w:r>
      <w:r w:rsidR="000413B9">
        <w:rPr>
          <w:sz w:val="22"/>
          <w:szCs w:val="22"/>
        </w:rPr>
        <w:t xml:space="preserve">  </w:t>
      </w:r>
      <w:r w:rsidR="00C34311">
        <w:rPr>
          <w:sz w:val="22"/>
          <w:szCs w:val="22"/>
        </w:rPr>
        <w:t xml:space="preserve"> </w:t>
      </w:r>
      <w:r w:rsidR="000413B9">
        <w:rPr>
          <w:sz w:val="22"/>
          <w:szCs w:val="22"/>
        </w:rPr>
        <w:t>Defterdar Vekili</w:t>
      </w:r>
      <w:r w:rsidR="00C34311">
        <w:rPr>
          <w:sz w:val="22"/>
          <w:szCs w:val="22"/>
        </w:rPr>
        <w:t xml:space="preserve"> </w:t>
      </w:r>
    </w:p>
    <w:p w:rsidR="00F8482B" w:rsidRDefault="00F8482B" w:rsidP="00F8482B">
      <w:pPr>
        <w:ind w:firstLine="708"/>
        <w:jc w:val="both"/>
        <w:rPr>
          <w:sz w:val="22"/>
          <w:szCs w:val="22"/>
        </w:rPr>
      </w:pPr>
      <w:r>
        <w:rPr>
          <w:sz w:val="22"/>
          <w:szCs w:val="22"/>
        </w:rPr>
        <w:t xml:space="preserve">    </w:t>
      </w:r>
      <w:r>
        <w:rPr>
          <w:sz w:val="22"/>
          <w:szCs w:val="22"/>
        </w:rPr>
        <w:t xml:space="preserve">(İmza)          </w:t>
      </w:r>
      <w:r w:rsidRPr="002A2C1E">
        <w:rPr>
          <w:sz w:val="22"/>
          <w:szCs w:val="22"/>
        </w:rPr>
        <w:t xml:space="preserve">  </w:t>
      </w:r>
      <w:r>
        <w:rPr>
          <w:sz w:val="22"/>
          <w:szCs w:val="22"/>
        </w:rPr>
        <w:t xml:space="preserve">                   </w:t>
      </w:r>
      <w:r>
        <w:rPr>
          <w:sz w:val="22"/>
          <w:szCs w:val="22"/>
        </w:rPr>
        <w:t xml:space="preserve">                 </w:t>
      </w:r>
      <w:r w:rsidRPr="002A2C1E">
        <w:rPr>
          <w:sz w:val="22"/>
          <w:szCs w:val="22"/>
        </w:rPr>
        <w:t xml:space="preserve"> </w:t>
      </w:r>
      <w:r>
        <w:rPr>
          <w:sz w:val="22"/>
          <w:szCs w:val="22"/>
        </w:rPr>
        <w:t>(İmza)                                   (İmza)</w:t>
      </w:r>
    </w:p>
    <w:p w:rsidR="00C34311" w:rsidRDefault="00C34311" w:rsidP="007236DB">
      <w:pPr>
        <w:pStyle w:val="KonuBal"/>
        <w:rPr>
          <w:b w:val="0"/>
          <w:sz w:val="22"/>
          <w:szCs w:val="22"/>
        </w:rPr>
      </w:pPr>
    </w:p>
    <w:p w:rsidR="00C34311" w:rsidRDefault="00C34311" w:rsidP="007236DB">
      <w:pPr>
        <w:pStyle w:val="KonuBal"/>
        <w:rPr>
          <w:b w:val="0"/>
          <w:sz w:val="22"/>
          <w:szCs w:val="22"/>
        </w:rPr>
      </w:pPr>
    </w:p>
    <w:p w:rsidR="00277EE8" w:rsidRDefault="00277EE8" w:rsidP="007236DB">
      <w:pPr>
        <w:pStyle w:val="KonuBal"/>
        <w:rPr>
          <w:b w:val="0"/>
          <w:sz w:val="22"/>
          <w:szCs w:val="22"/>
        </w:rPr>
      </w:pPr>
    </w:p>
    <w:p w:rsidR="00277EE8" w:rsidRDefault="00277EE8" w:rsidP="007236DB">
      <w:pPr>
        <w:pStyle w:val="KonuBal"/>
        <w:rPr>
          <w:b w:val="0"/>
          <w:sz w:val="22"/>
          <w:szCs w:val="22"/>
        </w:rPr>
      </w:pPr>
    </w:p>
    <w:p w:rsidR="00C34311" w:rsidRDefault="00C34311" w:rsidP="007236DB">
      <w:pPr>
        <w:pStyle w:val="KonuBal"/>
        <w:rPr>
          <w:b w:val="0"/>
          <w:sz w:val="22"/>
          <w:szCs w:val="22"/>
        </w:rPr>
      </w:pPr>
    </w:p>
    <w:p w:rsidR="00736A1C" w:rsidRPr="000413B9" w:rsidRDefault="000413B9" w:rsidP="007236DB">
      <w:pPr>
        <w:pStyle w:val="KonuBal"/>
        <w:jc w:val="both"/>
        <w:rPr>
          <w:b w:val="0"/>
          <w:sz w:val="22"/>
          <w:szCs w:val="22"/>
        </w:rPr>
      </w:pPr>
      <w:r w:rsidRPr="000413B9">
        <w:rPr>
          <w:b w:val="0"/>
          <w:sz w:val="22"/>
          <w:szCs w:val="22"/>
        </w:rPr>
        <w:t xml:space="preserve">  </w:t>
      </w:r>
      <w:r>
        <w:rPr>
          <w:b w:val="0"/>
          <w:sz w:val="22"/>
          <w:szCs w:val="22"/>
        </w:rPr>
        <w:t xml:space="preserve">     </w:t>
      </w:r>
      <w:r w:rsidRPr="000413B9">
        <w:rPr>
          <w:b w:val="0"/>
          <w:sz w:val="22"/>
          <w:szCs w:val="22"/>
        </w:rPr>
        <w:t>İlkay YAMAK</w:t>
      </w:r>
      <w:r>
        <w:rPr>
          <w:b w:val="0"/>
          <w:sz w:val="22"/>
          <w:szCs w:val="22"/>
        </w:rPr>
        <w:t xml:space="preserve">                                   Kasım ADALI                            Osman SARI</w:t>
      </w:r>
    </w:p>
    <w:p w:rsidR="00736A1C" w:rsidRPr="002A2C1E" w:rsidRDefault="00736A1C" w:rsidP="007236DB">
      <w:pPr>
        <w:jc w:val="both"/>
        <w:rPr>
          <w:bCs/>
          <w:sz w:val="22"/>
          <w:szCs w:val="22"/>
        </w:rPr>
      </w:pPr>
      <w:proofErr w:type="spellStart"/>
      <w:proofErr w:type="gramStart"/>
      <w:r w:rsidRPr="002A2C1E">
        <w:rPr>
          <w:bCs/>
          <w:sz w:val="22"/>
          <w:szCs w:val="22"/>
        </w:rPr>
        <w:t>Ulaş.Den</w:t>
      </w:r>
      <w:proofErr w:type="spellEnd"/>
      <w:proofErr w:type="gramEnd"/>
      <w:r w:rsidRPr="002A2C1E">
        <w:rPr>
          <w:bCs/>
          <w:sz w:val="22"/>
          <w:szCs w:val="22"/>
        </w:rPr>
        <w:t xml:space="preserve">. ve </w:t>
      </w:r>
      <w:proofErr w:type="spellStart"/>
      <w:proofErr w:type="gramStart"/>
      <w:r w:rsidRPr="002A2C1E">
        <w:rPr>
          <w:bCs/>
          <w:sz w:val="22"/>
          <w:szCs w:val="22"/>
        </w:rPr>
        <w:t>Hab.erleşme</w:t>
      </w:r>
      <w:proofErr w:type="spellEnd"/>
      <w:proofErr w:type="gramEnd"/>
      <w:r w:rsidR="00C34311">
        <w:rPr>
          <w:sz w:val="22"/>
          <w:szCs w:val="22"/>
        </w:rPr>
        <w:tab/>
        <w:t xml:space="preserve">          </w:t>
      </w:r>
      <w:r w:rsidRPr="002A2C1E">
        <w:rPr>
          <w:sz w:val="22"/>
          <w:szCs w:val="22"/>
        </w:rPr>
        <w:t xml:space="preserve"> </w:t>
      </w:r>
      <w:r w:rsidRPr="002A2C1E">
        <w:rPr>
          <w:bCs/>
          <w:sz w:val="22"/>
          <w:szCs w:val="22"/>
        </w:rPr>
        <w:t xml:space="preserve">MTA Bölge Müdürlüğü       </w:t>
      </w:r>
      <w:r w:rsidR="00C34311">
        <w:rPr>
          <w:bCs/>
          <w:sz w:val="22"/>
          <w:szCs w:val="22"/>
        </w:rPr>
        <w:t xml:space="preserve">      </w:t>
      </w:r>
      <w:r w:rsidRPr="002A2C1E">
        <w:rPr>
          <w:sz w:val="22"/>
          <w:szCs w:val="22"/>
        </w:rPr>
        <w:t xml:space="preserve">İl Kültür ve Turizm </w:t>
      </w:r>
      <w:proofErr w:type="spellStart"/>
      <w:r w:rsidRPr="002A2C1E">
        <w:rPr>
          <w:sz w:val="22"/>
          <w:szCs w:val="22"/>
        </w:rPr>
        <w:t>Müd</w:t>
      </w:r>
      <w:proofErr w:type="spellEnd"/>
      <w:r w:rsidRPr="002A2C1E">
        <w:rPr>
          <w:sz w:val="22"/>
          <w:szCs w:val="22"/>
        </w:rPr>
        <w:t xml:space="preserve">.                                                 </w:t>
      </w:r>
    </w:p>
    <w:p w:rsidR="00736A1C" w:rsidRPr="002A2C1E" w:rsidRDefault="00736A1C" w:rsidP="007236DB">
      <w:pPr>
        <w:jc w:val="both"/>
        <w:rPr>
          <w:sz w:val="22"/>
          <w:szCs w:val="22"/>
        </w:rPr>
      </w:pPr>
      <w:r w:rsidRPr="002A2C1E">
        <w:rPr>
          <w:sz w:val="22"/>
          <w:szCs w:val="22"/>
        </w:rPr>
        <w:t xml:space="preserve">     </w:t>
      </w:r>
      <w:r w:rsidRPr="002A2C1E">
        <w:rPr>
          <w:bCs/>
          <w:sz w:val="22"/>
          <w:szCs w:val="22"/>
        </w:rPr>
        <w:t>XI Bölge Müdürlüğü</w:t>
      </w:r>
      <w:r w:rsidRPr="002A2C1E">
        <w:rPr>
          <w:sz w:val="22"/>
          <w:szCs w:val="22"/>
        </w:rPr>
        <w:t xml:space="preserve">                               </w:t>
      </w:r>
      <w:proofErr w:type="spellStart"/>
      <w:r w:rsidR="000413B9">
        <w:rPr>
          <w:sz w:val="22"/>
          <w:szCs w:val="22"/>
        </w:rPr>
        <w:t>Y.Müh</w:t>
      </w:r>
      <w:proofErr w:type="spellEnd"/>
      <w:r w:rsidR="000413B9">
        <w:rPr>
          <w:sz w:val="22"/>
          <w:szCs w:val="22"/>
        </w:rPr>
        <w:t>.</w:t>
      </w:r>
      <w:r w:rsidRPr="002A2C1E">
        <w:rPr>
          <w:sz w:val="22"/>
          <w:szCs w:val="22"/>
        </w:rPr>
        <w:t xml:space="preserve">                              </w:t>
      </w:r>
      <w:r>
        <w:rPr>
          <w:sz w:val="22"/>
          <w:szCs w:val="22"/>
        </w:rPr>
        <w:t xml:space="preserve">      </w:t>
      </w:r>
      <w:r w:rsidR="002C7F4D">
        <w:rPr>
          <w:sz w:val="22"/>
          <w:szCs w:val="22"/>
        </w:rPr>
        <w:t>Araştırmacı</w:t>
      </w:r>
    </w:p>
    <w:p w:rsidR="00736A1C" w:rsidRPr="002A2C1E" w:rsidRDefault="00736A1C" w:rsidP="007236DB">
      <w:pPr>
        <w:jc w:val="both"/>
        <w:rPr>
          <w:sz w:val="22"/>
          <w:szCs w:val="22"/>
        </w:rPr>
      </w:pPr>
      <w:r>
        <w:rPr>
          <w:sz w:val="22"/>
          <w:szCs w:val="22"/>
        </w:rPr>
        <w:tab/>
      </w:r>
      <w:r w:rsidR="000413B9">
        <w:rPr>
          <w:sz w:val="22"/>
          <w:szCs w:val="22"/>
        </w:rPr>
        <w:t>Müh.</w:t>
      </w:r>
      <w:r>
        <w:rPr>
          <w:sz w:val="22"/>
          <w:szCs w:val="22"/>
        </w:rPr>
        <w:tab/>
      </w:r>
      <w:r w:rsidR="00C34311">
        <w:rPr>
          <w:sz w:val="22"/>
          <w:szCs w:val="22"/>
        </w:rPr>
        <w:tab/>
      </w:r>
      <w:r w:rsidR="00C34311">
        <w:rPr>
          <w:sz w:val="22"/>
          <w:szCs w:val="22"/>
        </w:rPr>
        <w:tab/>
      </w:r>
      <w:r w:rsidR="00C34311">
        <w:rPr>
          <w:sz w:val="22"/>
          <w:szCs w:val="22"/>
        </w:rPr>
        <w:tab/>
      </w:r>
      <w:r w:rsidR="00C34311">
        <w:rPr>
          <w:sz w:val="22"/>
          <w:szCs w:val="22"/>
        </w:rPr>
        <w:tab/>
      </w:r>
      <w:r w:rsidR="00C34311">
        <w:rPr>
          <w:sz w:val="22"/>
          <w:szCs w:val="22"/>
        </w:rPr>
        <w:tab/>
      </w:r>
    </w:p>
    <w:p w:rsidR="0063622E" w:rsidRDefault="0063622E" w:rsidP="0063622E">
      <w:pPr>
        <w:ind w:firstLine="708"/>
        <w:jc w:val="both"/>
        <w:rPr>
          <w:sz w:val="22"/>
          <w:szCs w:val="22"/>
        </w:rPr>
      </w:pPr>
      <w:r>
        <w:rPr>
          <w:sz w:val="22"/>
          <w:szCs w:val="22"/>
        </w:rPr>
        <w:t xml:space="preserve">(İmza)          </w:t>
      </w:r>
      <w:r w:rsidRPr="002A2C1E">
        <w:rPr>
          <w:sz w:val="22"/>
          <w:szCs w:val="22"/>
        </w:rPr>
        <w:t xml:space="preserve">  </w:t>
      </w:r>
      <w:r>
        <w:rPr>
          <w:sz w:val="22"/>
          <w:szCs w:val="22"/>
        </w:rPr>
        <w:t xml:space="preserve">                                      </w:t>
      </w:r>
      <w:r w:rsidRPr="002A2C1E">
        <w:rPr>
          <w:sz w:val="22"/>
          <w:szCs w:val="22"/>
        </w:rPr>
        <w:t xml:space="preserve"> </w:t>
      </w:r>
      <w:r>
        <w:rPr>
          <w:sz w:val="22"/>
          <w:szCs w:val="22"/>
        </w:rPr>
        <w:t>(İmza)                                   (İmza)</w:t>
      </w:r>
    </w:p>
    <w:p w:rsidR="00736A1C" w:rsidRDefault="00736A1C" w:rsidP="007236DB">
      <w:pPr>
        <w:jc w:val="both"/>
        <w:rPr>
          <w:sz w:val="22"/>
          <w:szCs w:val="22"/>
        </w:rPr>
      </w:pPr>
    </w:p>
    <w:p w:rsidR="000413B9" w:rsidRDefault="000413B9" w:rsidP="007236DB">
      <w:pPr>
        <w:jc w:val="both"/>
        <w:rPr>
          <w:sz w:val="22"/>
          <w:szCs w:val="22"/>
        </w:rPr>
      </w:pPr>
    </w:p>
    <w:p w:rsidR="000413B9" w:rsidRPr="002A2C1E" w:rsidRDefault="000413B9" w:rsidP="007236DB">
      <w:pPr>
        <w:jc w:val="both"/>
        <w:rPr>
          <w:sz w:val="22"/>
          <w:szCs w:val="22"/>
        </w:rPr>
      </w:pPr>
      <w:r>
        <w:rPr>
          <w:sz w:val="22"/>
          <w:szCs w:val="22"/>
        </w:rPr>
        <w:t xml:space="preserve">          Ali AKSOY                                   Turhan SULA                          Yunus ERKUT</w:t>
      </w:r>
    </w:p>
    <w:p w:rsidR="00736A1C" w:rsidRPr="002A2C1E" w:rsidRDefault="00736A1C" w:rsidP="007236DB">
      <w:pPr>
        <w:jc w:val="both"/>
        <w:rPr>
          <w:sz w:val="22"/>
          <w:szCs w:val="22"/>
        </w:rPr>
      </w:pPr>
      <w:r w:rsidRPr="002A2C1E">
        <w:rPr>
          <w:bCs/>
          <w:sz w:val="22"/>
          <w:szCs w:val="22"/>
        </w:rPr>
        <w:t xml:space="preserve"> </w:t>
      </w:r>
      <w:r w:rsidRPr="002A2C1E">
        <w:rPr>
          <w:sz w:val="22"/>
          <w:szCs w:val="22"/>
        </w:rPr>
        <w:t>İl Milli Eğitim Müdürlüğü</w:t>
      </w:r>
      <w:r w:rsidRPr="002A2C1E">
        <w:rPr>
          <w:sz w:val="22"/>
          <w:szCs w:val="22"/>
        </w:rPr>
        <w:tab/>
        <w:t xml:space="preserve">        </w:t>
      </w:r>
      <w:proofErr w:type="gramStart"/>
      <w:r w:rsidRPr="002A2C1E">
        <w:rPr>
          <w:sz w:val="22"/>
          <w:szCs w:val="22"/>
        </w:rPr>
        <w:t>Halk  Sağlığı</w:t>
      </w:r>
      <w:proofErr w:type="gramEnd"/>
      <w:r w:rsidRPr="002A2C1E">
        <w:rPr>
          <w:sz w:val="22"/>
          <w:szCs w:val="22"/>
        </w:rPr>
        <w:t xml:space="preserve"> İl  Müdürlüğü       </w:t>
      </w:r>
      <w:r w:rsidRPr="002A2C1E">
        <w:rPr>
          <w:bCs/>
          <w:sz w:val="22"/>
          <w:szCs w:val="22"/>
        </w:rPr>
        <w:t xml:space="preserve">Orman ve Su 12. Bölge </w:t>
      </w:r>
      <w:proofErr w:type="spellStart"/>
      <w:r w:rsidRPr="002A2C1E">
        <w:rPr>
          <w:bCs/>
          <w:sz w:val="22"/>
          <w:szCs w:val="22"/>
        </w:rPr>
        <w:t>Müd</w:t>
      </w:r>
      <w:proofErr w:type="spellEnd"/>
      <w:r w:rsidRPr="002A2C1E">
        <w:rPr>
          <w:bCs/>
          <w:sz w:val="22"/>
          <w:szCs w:val="22"/>
        </w:rPr>
        <w:t xml:space="preserve">.        </w:t>
      </w:r>
    </w:p>
    <w:p w:rsidR="00736A1C" w:rsidRDefault="000413B9" w:rsidP="007236DB">
      <w:pPr>
        <w:jc w:val="both"/>
        <w:rPr>
          <w:bCs/>
          <w:sz w:val="22"/>
          <w:szCs w:val="22"/>
        </w:rPr>
      </w:pPr>
      <w:r>
        <w:rPr>
          <w:sz w:val="22"/>
          <w:szCs w:val="22"/>
        </w:rPr>
        <w:t xml:space="preserve">       </w:t>
      </w:r>
      <w:r w:rsidR="00736A1C" w:rsidRPr="002A2C1E">
        <w:rPr>
          <w:sz w:val="22"/>
          <w:szCs w:val="22"/>
        </w:rPr>
        <w:t xml:space="preserve"> </w:t>
      </w:r>
      <w:r>
        <w:rPr>
          <w:sz w:val="22"/>
          <w:szCs w:val="22"/>
        </w:rPr>
        <w:t xml:space="preserve">Şube </w:t>
      </w:r>
      <w:proofErr w:type="spellStart"/>
      <w:r>
        <w:rPr>
          <w:sz w:val="22"/>
          <w:szCs w:val="22"/>
        </w:rPr>
        <w:t>Müd</w:t>
      </w:r>
      <w:proofErr w:type="spellEnd"/>
      <w:r>
        <w:rPr>
          <w:sz w:val="22"/>
          <w:szCs w:val="22"/>
        </w:rPr>
        <w:t>.</w:t>
      </w:r>
      <w:r w:rsidR="00736A1C" w:rsidRPr="002A2C1E">
        <w:rPr>
          <w:sz w:val="22"/>
          <w:szCs w:val="22"/>
        </w:rPr>
        <w:t xml:space="preserve">                           </w:t>
      </w:r>
      <w:r>
        <w:rPr>
          <w:sz w:val="22"/>
          <w:szCs w:val="22"/>
        </w:rPr>
        <w:t xml:space="preserve">            </w:t>
      </w:r>
      <w:r w:rsidR="00E0134E">
        <w:rPr>
          <w:sz w:val="22"/>
          <w:szCs w:val="22"/>
        </w:rPr>
        <w:t xml:space="preserve">   Şube </w:t>
      </w:r>
      <w:proofErr w:type="spellStart"/>
      <w:r w:rsidR="00E0134E">
        <w:rPr>
          <w:sz w:val="22"/>
          <w:szCs w:val="22"/>
        </w:rPr>
        <w:t>Mü</w:t>
      </w:r>
      <w:r w:rsidR="00736A1C" w:rsidRPr="002A2C1E">
        <w:rPr>
          <w:sz w:val="22"/>
          <w:szCs w:val="22"/>
        </w:rPr>
        <w:t>d</w:t>
      </w:r>
      <w:proofErr w:type="spellEnd"/>
      <w:r>
        <w:rPr>
          <w:sz w:val="22"/>
          <w:szCs w:val="22"/>
        </w:rPr>
        <w:t xml:space="preserve">.                           </w:t>
      </w:r>
      <w:r w:rsidR="00736A1C" w:rsidRPr="002A2C1E">
        <w:rPr>
          <w:bCs/>
          <w:sz w:val="22"/>
          <w:szCs w:val="22"/>
        </w:rPr>
        <w:t xml:space="preserve">Trabzon Şube </w:t>
      </w:r>
      <w:proofErr w:type="spellStart"/>
      <w:r w:rsidR="00736A1C" w:rsidRPr="002A2C1E">
        <w:rPr>
          <w:bCs/>
          <w:sz w:val="22"/>
          <w:szCs w:val="22"/>
        </w:rPr>
        <w:t>Müd</w:t>
      </w:r>
      <w:proofErr w:type="spellEnd"/>
      <w:r w:rsidR="00736A1C" w:rsidRPr="002A2C1E">
        <w:rPr>
          <w:bCs/>
          <w:sz w:val="22"/>
          <w:szCs w:val="22"/>
        </w:rPr>
        <w:t>.</w:t>
      </w:r>
    </w:p>
    <w:p w:rsidR="000413B9" w:rsidRDefault="00E0134E" w:rsidP="007236DB">
      <w:pPr>
        <w:jc w:val="both"/>
        <w:rPr>
          <w:bCs/>
          <w:sz w:val="22"/>
          <w:szCs w:val="22"/>
        </w:rPr>
      </w:pP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000413B9">
        <w:rPr>
          <w:bCs/>
          <w:sz w:val="22"/>
          <w:szCs w:val="22"/>
        </w:rPr>
        <w:t>Şube</w:t>
      </w:r>
      <w:r>
        <w:rPr>
          <w:bCs/>
          <w:sz w:val="22"/>
          <w:szCs w:val="22"/>
        </w:rPr>
        <w:t xml:space="preserve"> </w:t>
      </w:r>
      <w:proofErr w:type="spellStart"/>
      <w:r>
        <w:rPr>
          <w:bCs/>
          <w:sz w:val="22"/>
          <w:szCs w:val="22"/>
        </w:rPr>
        <w:t>Müd</w:t>
      </w:r>
      <w:proofErr w:type="spellEnd"/>
      <w:r>
        <w:rPr>
          <w:bCs/>
          <w:sz w:val="22"/>
          <w:szCs w:val="22"/>
        </w:rPr>
        <w:t>.</w:t>
      </w:r>
    </w:p>
    <w:p w:rsidR="0063622E" w:rsidRDefault="0063622E" w:rsidP="0063622E">
      <w:pPr>
        <w:ind w:firstLine="708"/>
        <w:jc w:val="both"/>
        <w:rPr>
          <w:sz w:val="22"/>
          <w:szCs w:val="22"/>
        </w:rPr>
      </w:pPr>
      <w:r>
        <w:rPr>
          <w:sz w:val="22"/>
          <w:szCs w:val="22"/>
        </w:rPr>
        <w:t xml:space="preserve">(İmza)          </w:t>
      </w:r>
      <w:r w:rsidRPr="002A2C1E">
        <w:rPr>
          <w:sz w:val="22"/>
          <w:szCs w:val="22"/>
        </w:rPr>
        <w:t xml:space="preserve">  </w:t>
      </w:r>
      <w:r>
        <w:rPr>
          <w:sz w:val="22"/>
          <w:szCs w:val="22"/>
        </w:rPr>
        <w:t xml:space="preserve">                                </w:t>
      </w:r>
      <w:r w:rsidRPr="002A2C1E">
        <w:rPr>
          <w:sz w:val="22"/>
          <w:szCs w:val="22"/>
        </w:rPr>
        <w:t xml:space="preserve"> </w:t>
      </w:r>
      <w:r>
        <w:rPr>
          <w:sz w:val="22"/>
          <w:szCs w:val="22"/>
        </w:rPr>
        <w:t>(İmza)                                          (İmza)</w:t>
      </w:r>
    </w:p>
    <w:p w:rsidR="0063622E" w:rsidRPr="002A2C1E" w:rsidRDefault="0063622E" w:rsidP="007236DB">
      <w:pPr>
        <w:jc w:val="both"/>
        <w:rPr>
          <w:bCs/>
          <w:sz w:val="22"/>
          <w:szCs w:val="22"/>
        </w:rPr>
      </w:pPr>
    </w:p>
    <w:p w:rsidR="00C34311" w:rsidRDefault="00736A1C" w:rsidP="007236DB">
      <w:pPr>
        <w:jc w:val="both"/>
        <w:rPr>
          <w:sz w:val="22"/>
          <w:szCs w:val="22"/>
        </w:rPr>
      </w:pPr>
      <w:r>
        <w:rPr>
          <w:sz w:val="22"/>
          <w:szCs w:val="22"/>
        </w:rPr>
        <w:tab/>
      </w:r>
      <w:r>
        <w:rPr>
          <w:sz w:val="22"/>
          <w:szCs w:val="22"/>
        </w:rPr>
        <w:tab/>
        <w:t xml:space="preserve">    </w:t>
      </w:r>
      <w:r w:rsidR="00C34311">
        <w:rPr>
          <w:sz w:val="22"/>
          <w:szCs w:val="22"/>
        </w:rPr>
        <w:t xml:space="preserve">     </w:t>
      </w:r>
    </w:p>
    <w:p w:rsidR="00736A1C" w:rsidRDefault="00736A1C" w:rsidP="007236DB">
      <w:pPr>
        <w:jc w:val="both"/>
        <w:rPr>
          <w:bCs/>
          <w:sz w:val="22"/>
          <w:szCs w:val="22"/>
        </w:rPr>
      </w:pPr>
      <w:r>
        <w:rPr>
          <w:sz w:val="22"/>
          <w:szCs w:val="22"/>
        </w:rPr>
        <w:tab/>
      </w:r>
      <w:r>
        <w:rPr>
          <w:sz w:val="22"/>
          <w:szCs w:val="22"/>
        </w:rPr>
        <w:tab/>
        <w:t xml:space="preserve">                  </w:t>
      </w:r>
    </w:p>
    <w:p w:rsidR="00736A1C" w:rsidRPr="002A2C1E" w:rsidRDefault="00736A1C" w:rsidP="007236DB">
      <w:pPr>
        <w:jc w:val="both"/>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2A2C1E">
        <w:rPr>
          <w:bCs/>
          <w:sz w:val="22"/>
          <w:szCs w:val="22"/>
        </w:rPr>
        <w:tab/>
      </w:r>
      <w:r w:rsidRPr="002A2C1E">
        <w:rPr>
          <w:bCs/>
          <w:sz w:val="22"/>
          <w:szCs w:val="22"/>
        </w:rPr>
        <w:tab/>
      </w:r>
      <w:r w:rsidRPr="002A2C1E">
        <w:rPr>
          <w:bCs/>
          <w:sz w:val="22"/>
          <w:szCs w:val="22"/>
        </w:rPr>
        <w:tab/>
      </w:r>
      <w:r w:rsidRPr="002A2C1E">
        <w:rPr>
          <w:bCs/>
          <w:sz w:val="22"/>
          <w:szCs w:val="22"/>
        </w:rPr>
        <w:tab/>
      </w:r>
      <w:r w:rsidRPr="002A2C1E">
        <w:rPr>
          <w:bCs/>
          <w:sz w:val="22"/>
          <w:szCs w:val="22"/>
        </w:rPr>
        <w:tab/>
      </w:r>
      <w:r w:rsidRPr="002A2C1E">
        <w:rPr>
          <w:bCs/>
          <w:sz w:val="22"/>
          <w:szCs w:val="22"/>
        </w:rPr>
        <w:tab/>
      </w:r>
      <w:r w:rsidRPr="002A2C1E">
        <w:rPr>
          <w:bCs/>
          <w:sz w:val="22"/>
          <w:szCs w:val="22"/>
        </w:rPr>
        <w:tab/>
      </w:r>
      <w:r w:rsidRPr="002A2C1E">
        <w:rPr>
          <w:bCs/>
          <w:sz w:val="22"/>
          <w:szCs w:val="22"/>
        </w:rPr>
        <w:tab/>
      </w:r>
      <w:r w:rsidRPr="002A2C1E">
        <w:rPr>
          <w:bCs/>
          <w:sz w:val="22"/>
          <w:szCs w:val="22"/>
        </w:rPr>
        <w:tab/>
      </w:r>
    </w:p>
    <w:p w:rsidR="00736A1C" w:rsidRPr="002A2C1E" w:rsidRDefault="00736A1C" w:rsidP="007236DB">
      <w:pPr>
        <w:jc w:val="both"/>
        <w:rPr>
          <w:sz w:val="22"/>
          <w:szCs w:val="22"/>
        </w:rPr>
      </w:pPr>
      <w:r w:rsidRPr="002A2C1E">
        <w:rPr>
          <w:sz w:val="22"/>
          <w:szCs w:val="22"/>
        </w:rPr>
        <w:t xml:space="preserve">      </w:t>
      </w:r>
      <w:r w:rsidR="000D650F">
        <w:rPr>
          <w:sz w:val="22"/>
          <w:szCs w:val="22"/>
        </w:rPr>
        <w:t>Süleyman AKPINAR</w:t>
      </w:r>
      <w:r w:rsidRPr="002A2C1E">
        <w:rPr>
          <w:sz w:val="22"/>
          <w:szCs w:val="22"/>
        </w:rPr>
        <w:t xml:space="preserve">     </w:t>
      </w:r>
      <w:r w:rsidR="000D650F">
        <w:rPr>
          <w:sz w:val="22"/>
          <w:szCs w:val="22"/>
        </w:rPr>
        <w:t xml:space="preserve">                                                          </w:t>
      </w:r>
      <w:r w:rsidR="009373D9">
        <w:rPr>
          <w:sz w:val="22"/>
          <w:szCs w:val="22"/>
        </w:rPr>
        <w:t xml:space="preserve">      </w:t>
      </w:r>
      <w:r w:rsidR="000D650F">
        <w:rPr>
          <w:sz w:val="22"/>
          <w:szCs w:val="22"/>
        </w:rPr>
        <w:t xml:space="preserve"> </w:t>
      </w:r>
      <w:r w:rsidR="009373D9">
        <w:rPr>
          <w:sz w:val="22"/>
          <w:szCs w:val="22"/>
        </w:rPr>
        <w:t>Metin ERÇİÇEK</w:t>
      </w:r>
    </w:p>
    <w:p w:rsidR="00736A1C" w:rsidRPr="002A2C1E" w:rsidRDefault="00736A1C" w:rsidP="007236DB">
      <w:pPr>
        <w:jc w:val="both"/>
        <w:rPr>
          <w:bCs/>
          <w:sz w:val="22"/>
          <w:szCs w:val="22"/>
        </w:rPr>
      </w:pPr>
      <w:r w:rsidRPr="002A2C1E">
        <w:rPr>
          <w:sz w:val="22"/>
          <w:szCs w:val="22"/>
        </w:rPr>
        <w:t xml:space="preserve">    İl </w:t>
      </w:r>
      <w:proofErr w:type="gramStart"/>
      <w:r w:rsidRPr="002A2C1E">
        <w:rPr>
          <w:sz w:val="22"/>
          <w:szCs w:val="22"/>
        </w:rPr>
        <w:t>Gıda ,Tar</w:t>
      </w:r>
      <w:proofErr w:type="gramEnd"/>
      <w:r w:rsidRPr="002A2C1E">
        <w:rPr>
          <w:sz w:val="22"/>
          <w:szCs w:val="22"/>
        </w:rPr>
        <w:t xml:space="preserve">.ve </w:t>
      </w:r>
      <w:proofErr w:type="spellStart"/>
      <w:r w:rsidRPr="002A2C1E">
        <w:rPr>
          <w:sz w:val="22"/>
          <w:szCs w:val="22"/>
        </w:rPr>
        <w:t>Hay.Müd</w:t>
      </w:r>
      <w:proofErr w:type="spellEnd"/>
      <w:r w:rsidRPr="002A2C1E">
        <w:rPr>
          <w:sz w:val="22"/>
          <w:szCs w:val="22"/>
        </w:rPr>
        <w:t xml:space="preserve">.            </w:t>
      </w:r>
      <w:r>
        <w:rPr>
          <w:sz w:val="22"/>
          <w:szCs w:val="22"/>
        </w:rPr>
        <w:t xml:space="preserve">    </w:t>
      </w:r>
      <w:r w:rsidRPr="002A2C1E">
        <w:rPr>
          <w:sz w:val="22"/>
          <w:szCs w:val="22"/>
        </w:rPr>
        <w:t xml:space="preserve">  </w:t>
      </w:r>
      <w:proofErr w:type="spellStart"/>
      <w:r w:rsidRPr="002A2C1E">
        <w:rPr>
          <w:bCs/>
          <w:sz w:val="22"/>
          <w:szCs w:val="22"/>
        </w:rPr>
        <w:t>İşkur</w:t>
      </w:r>
      <w:proofErr w:type="spellEnd"/>
      <w:r w:rsidRPr="002A2C1E">
        <w:rPr>
          <w:bCs/>
          <w:sz w:val="22"/>
          <w:szCs w:val="22"/>
        </w:rPr>
        <w:t xml:space="preserve"> İl </w:t>
      </w:r>
      <w:proofErr w:type="spellStart"/>
      <w:r w:rsidRPr="002A2C1E">
        <w:rPr>
          <w:bCs/>
          <w:sz w:val="22"/>
          <w:szCs w:val="22"/>
        </w:rPr>
        <w:t>Müd</w:t>
      </w:r>
      <w:proofErr w:type="spellEnd"/>
      <w:r w:rsidRPr="002A2C1E">
        <w:rPr>
          <w:bCs/>
          <w:sz w:val="22"/>
          <w:szCs w:val="22"/>
        </w:rPr>
        <w:t xml:space="preserve">.                     </w:t>
      </w:r>
      <w:r w:rsidR="00C34311">
        <w:rPr>
          <w:bCs/>
          <w:sz w:val="22"/>
          <w:szCs w:val="22"/>
        </w:rPr>
        <w:t xml:space="preserve"> </w:t>
      </w:r>
      <w:r w:rsidRPr="002A2C1E">
        <w:rPr>
          <w:bCs/>
          <w:sz w:val="22"/>
          <w:szCs w:val="22"/>
        </w:rPr>
        <w:t xml:space="preserve">  Bilim Sanayi ve </w:t>
      </w:r>
      <w:proofErr w:type="gramStart"/>
      <w:r w:rsidRPr="002A2C1E">
        <w:rPr>
          <w:bCs/>
          <w:sz w:val="22"/>
          <w:szCs w:val="22"/>
        </w:rPr>
        <w:t>Teknoloji  İl</w:t>
      </w:r>
      <w:proofErr w:type="gramEnd"/>
      <w:r w:rsidRPr="002A2C1E">
        <w:rPr>
          <w:bCs/>
          <w:sz w:val="22"/>
          <w:szCs w:val="22"/>
        </w:rPr>
        <w:t xml:space="preserve"> </w:t>
      </w:r>
      <w:proofErr w:type="spellStart"/>
      <w:r w:rsidRPr="002A2C1E">
        <w:rPr>
          <w:bCs/>
          <w:sz w:val="22"/>
          <w:szCs w:val="22"/>
        </w:rPr>
        <w:t>Müd</w:t>
      </w:r>
      <w:proofErr w:type="spellEnd"/>
      <w:r w:rsidRPr="002A2C1E">
        <w:rPr>
          <w:bCs/>
          <w:sz w:val="22"/>
          <w:szCs w:val="22"/>
        </w:rPr>
        <w:t xml:space="preserve">. </w:t>
      </w:r>
    </w:p>
    <w:p w:rsidR="00736A1C" w:rsidRDefault="000D650F" w:rsidP="000D650F">
      <w:pPr>
        <w:jc w:val="both"/>
        <w:rPr>
          <w:sz w:val="22"/>
          <w:szCs w:val="22"/>
        </w:rPr>
      </w:pPr>
      <w:r>
        <w:rPr>
          <w:sz w:val="22"/>
          <w:szCs w:val="22"/>
        </w:rPr>
        <w:t xml:space="preserve">         </w:t>
      </w:r>
      <w:r w:rsidR="00736A1C">
        <w:rPr>
          <w:sz w:val="22"/>
          <w:szCs w:val="22"/>
        </w:rPr>
        <w:t xml:space="preserve"> </w:t>
      </w:r>
      <w:r>
        <w:rPr>
          <w:sz w:val="22"/>
          <w:szCs w:val="22"/>
        </w:rPr>
        <w:t xml:space="preserve">Şube </w:t>
      </w:r>
      <w:proofErr w:type="spellStart"/>
      <w:r>
        <w:rPr>
          <w:sz w:val="22"/>
          <w:szCs w:val="22"/>
        </w:rPr>
        <w:t>Müd</w:t>
      </w:r>
      <w:proofErr w:type="spellEnd"/>
      <w:r>
        <w:rPr>
          <w:sz w:val="22"/>
          <w:szCs w:val="22"/>
        </w:rPr>
        <w:t xml:space="preserve">. </w:t>
      </w:r>
      <w:r>
        <w:rPr>
          <w:sz w:val="22"/>
          <w:szCs w:val="22"/>
        </w:rPr>
        <w:tab/>
      </w:r>
      <w:r>
        <w:rPr>
          <w:sz w:val="22"/>
          <w:szCs w:val="22"/>
        </w:rPr>
        <w:tab/>
        <w:t xml:space="preserve">         </w:t>
      </w:r>
      <w:r w:rsidR="00736A1C" w:rsidRPr="0013291F">
        <w:rPr>
          <w:sz w:val="22"/>
          <w:szCs w:val="22"/>
        </w:rPr>
        <w:t xml:space="preserve"> </w:t>
      </w:r>
      <w:r>
        <w:rPr>
          <w:sz w:val="22"/>
          <w:szCs w:val="22"/>
        </w:rPr>
        <w:t>(Katılmadı)</w:t>
      </w:r>
      <w:r w:rsidR="00736A1C">
        <w:rPr>
          <w:sz w:val="22"/>
          <w:szCs w:val="22"/>
        </w:rPr>
        <w:tab/>
      </w:r>
      <w:r w:rsidR="00736A1C">
        <w:rPr>
          <w:sz w:val="22"/>
          <w:szCs w:val="22"/>
        </w:rPr>
        <w:tab/>
      </w:r>
      <w:r w:rsidR="00736A1C">
        <w:rPr>
          <w:sz w:val="22"/>
          <w:szCs w:val="22"/>
        </w:rPr>
        <w:tab/>
      </w:r>
      <w:r w:rsidR="009373D9">
        <w:rPr>
          <w:sz w:val="22"/>
          <w:szCs w:val="22"/>
        </w:rPr>
        <w:t xml:space="preserve">     Şube </w:t>
      </w:r>
      <w:proofErr w:type="spellStart"/>
      <w:r w:rsidR="009373D9">
        <w:rPr>
          <w:sz w:val="22"/>
          <w:szCs w:val="22"/>
        </w:rPr>
        <w:t>Müd</w:t>
      </w:r>
      <w:proofErr w:type="spellEnd"/>
      <w:r w:rsidR="009373D9">
        <w:rPr>
          <w:sz w:val="22"/>
          <w:szCs w:val="22"/>
        </w:rPr>
        <w:t>.</w:t>
      </w:r>
    </w:p>
    <w:p w:rsidR="0063622E" w:rsidRDefault="0063622E" w:rsidP="0063622E">
      <w:pPr>
        <w:ind w:firstLine="708"/>
        <w:jc w:val="both"/>
        <w:rPr>
          <w:sz w:val="22"/>
          <w:szCs w:val="22"/>
        </w:rPr>
      </w:pPr>
      <w:r>
        <w:rPr>
          <w:sz w:val="22"/>
          <w:szCs w:val="22"/>
        </w:rPr>
        <w:t xml:space="preserve">(İmza)          </w:t>
      </w:r>
      <w:r w:rsidRPr="002A2C1E">
        <w:rPr>
          <w:sz w:val="22"/>
          <w:szCs w:val="22"/>
        </w:rPr>
        <w:t xml:space="preserve">  </w:t>
      </w:r>
      <w:r>
        <w:rPr>
          <w:sz w:val="22"/>
          <w:szCs w:val="22"/>
        </w:rPr>
        <w:t xml:space="preserve">                           </w:t>
      </w:r>
      <w:r w:rsidRPr="002A2C1E">
        <w:rPr>
          <w:sz w:val="22"/>
          <w:szCs w:val="22"/>
        </w:rPr>
        <w:t xml:space="preserve"> </w:t>
      </w:r>
      <w:r>
        <w:rPr>
          <w:sz w:val="22"/>
          <w:szCs w:val="22"/>
        </w:rPr>
        <w:t xml:space="preserve">                                                       (İmza)</w:t>
      </w:r>
    </w:p>
    <w:p w:rsidR="0063622E" w:rsidRPr="002A2C1E" w:rsidRDefault="0063622E" w:rsidP="000D650F">
      <w:pPr>
        <w:jc w:val="both"/>
        <w:rPr>
          <w:bCs/>
          <w:sz w:val="22"/>
          <w:szCs w:val="22"/>
        </w:rPr>
      </w:pPr>
    </w:p>
    <w:p w:rsidR="00736A1C" w:rsidRPr="002A2C1E" w:rsidRDefault="00736A1C" w:rsidP="007236DB">
      <w:pPr>
        <w:jc w:val="both"/>
        <w:rPr>
          <w:sz w:val="22"/>
          <w:szCs w:val="22"/>
        </w:rPr>
      </w:pPr>
      <w:r w:rsidRPr="002A2C1E">
        <w:rPr>
          <w:bCs/>
          <w:sz w:val="22"/>
          <w:szCs w:val="22"/>
        </w:rPr>
        <w:t xml:space="preserve">        </w:t>
      </w:r>
      <w:r w:rsidRPr="002A2C1E">
        <w:rPr>
          <w:sz w:val="22"/>
          <w:szCs w:val="22"/>
        </w:rPr>
        <w:t xml:space="preserve">  </w:t>
      </w:r>
    </w:p>
    <w:p w:rsidR="00C34311" w:rsidRDefault="00C34311" w:rsidP="007236DB">
      <w:pPr>
        <w:jc w:val="both"/>
        <w:rPr>
          <w:sz w:val="22"/>
          <w:szCs w:val="22"/>
        </w:rPr>
      </w:pPr>
    </w:p>
    <w:p w:rsidR="00C34311" w:rsidRDefault="008E2D19" w:rsidP="007236DB">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Orhan ÖZDEMİR</w:t>
      </w:r>
    </w:p>
    <w:p w:rsidR="00736A1C" w:rsidRPr="002A2C1E" w:rsidRDefault="00736A1C" w:rsidP="007236DB">
      <w:pPr>
        <w:jc w:val="both"/>
        <w:rPr>
          <w:sz w:val="22"/>
          <w:szCs w:val="22"/>
        </w:rPr>
      </w:pPr>
      <w:r w:rsidRPr="002A2C1E">
        <w:rPr>
          <w:sz w:val="22"/>
          <w:szCs w:val="22"/>
        </w:rPr>
        <w:t xml:space="preserve">  Sanayi ve Ticaret Odası Başkanlığı</w:t>
      </w:r>
      <w:r w:rsidRPr="002A2C1E">
        <w:rPr>
          <w:sz w:val="22"/>
          <w:szCs w:val="22"/>
        </w:rPr>
        <w:tab/>
        <w:t xml:space="preserve">                       </w:t>
      </w:r>
      <w:r w:rsidR="00C34311">
        <w:rPr>
          <w:sz w:val="22"/>
          <w:szCs w:val="22"/>
        </w:rPr>
        <w:t xml:space="preserve">                     </w:t>
      </w:r>
      <w:r w:rsidRPr="002A2C1E">
        <w:rPr>
          <w:sz w:val="22"/>
          <w:szCs w:val="22"/>
        </w:rPr>
        <w:t xml:space="preserve"> Ziraat Odası Başkanlığı</w:t>
      </w:r>
    </w:p>
    <w:p w:rsidR="00C34311" w:rsidRDefault="00736A1C" w:rsidP="007236DB">
      <w:pPr>
        <w:jc w:val="both"/>
        <w:rPr>
          <w:sz w:val="22"/>
          <w:szCs w:val="22"/>
        </w:rPr>
      </w:pPr>
      <w:r w:rsidRPr="002A2C1E">
        <w:rPr>
          <w:sz w:val="22"/>
          <w:szCs w:val="22"/>
        </w:rPr>
        <w:tab/>
      </w:r>
      <w:r w:rsidR="009373D9">
        <w:rPr>
          <w:sz w:val="22"/>
          <w:szCs w:val="22"/>
        </w:rPr>
        <w:t xml:space="preserve">   (Katılmadı)</w:t>
      </w:r>
      <w:r>
        <w:rPr>
          <w:sz w:val="22"/>
          <w:szCs w:val="22"/>
        </w:rPr>
        <w:tab/>
      </w:r>
      <w:r>
        <w:rPr>
          <w:sz w:val="22"/>
          <w:szCs w:val="22"/>
        </w:rPr>
        <w:tab/>
      </w:r>
      <w:r>
        <w:rPr>
          <w:sz w:val="22"/>
          <w:szCs w:val="22"/>
        </w:rPr>
        <w:tab/>
      </w:r>
      <w:r>
        <w:rPr>
          <w:sz w:val="22"/>
          <w:szCs w:val="22"/>
        </w:rPr>
        <w:tab/>
        <w:t xml:space="preserve"> </w:t>
      </w:r>
    </w:p>
    <w:p w:rsidR="00736A1C" w:rsidRPr="002A2C1E" w:rsidRDefault="00C34311" w:rsidP="007236DB">
      <w:pPr>
        <w:jc w:val="both"/>
        <w:rPr>
          <w:sz w:val="22"/>
          <w:szCs w:val="22"/>
        </w:rPr>
      </w:pPr>
      <w:r>
        <w:rPr>
          <w:sz w:val="22"/>
          <w:szCs w:val="22"/>
        </w:rPr>
        <w:t xml:space="preserve"> </w:t>
      </w:r>
    </w:p>
    <w:p w:rsidR="0063622E" w:rsidRDefault="0063622E" w:rsidP="0063622E">
      <w:pPr>
        <w:ind w:left="5664"/>
        <w:jc w:val="both"/>
        <w:rPr>
          <w:sz w:val="22"/>
          <w:szCs w:val="22"/>
        </w:rPr>
      </w:pPr>
      <w:r>
        <w:rPr>
          <w:sz w:val="22"/>
          <w:szCs w:val="22"/>
        </w:rPr>
        <w:t xml:space="preserve">                   </w:t>
      </w:r>
    </w:p>
    <w:p w:rsidR="00736A1C" w:rsidRPr="002A2C1E" w:rsidRDefault="00736A1C" w:rsidP="007236DB">
      <w:pPr>
        <w:jc w:val="both"/>
        <w:rPr>
          <w:sz w:val="22"/>
          <w:szCs w:val="22"/>
        </w:rPr>
      </w:pPr>
    </w:p>
    <w:p w:rsidR="00736A1C" w:rsidRPr="002A2C1E" w:rsidRDefault="00736A1C" w:rsidP="007236DB">
      <w:pPr>
        <w:jc w:val="both"/>
        <w:rPr>
          <w:sz w:val="22"/>
          <w:szCs w:val="22"/>
        </w:rPr>
      </w:pPr>
      <w:r w:rsidRPr="002A2C1E">
        <w:rPr>
          <w:sz w:val="22"/>
          <w:szCs w:val="22"/>
        </w:rPr>
        <w:t xml:space="preserve">                                                              </w:t>
      </w:r>
      <w:r>
        <w:rPr>
          <w:sz w:val="22"/>
          <w:szCs w:val="22"/>
        </w:rPr>
        <w:t xml:space="preserve">                               </w:t>
      </w:r>
      <w:r w:rsidRPr="002A2C1E">
        <w:rPr>
          <w:sz w:val="22"/>
          <w:szCs w:val="22"/>
        </w:rPr>
        <w:t xml:space="preserve">                       </w:t>
      </w:r>
    </w:p>
    <w:p w:rsidR="00736A1C" w:rsidRPr="002A2C1E" w:rsidRDefault="00736A1C" w:rsidP="007236DB">
      <w:pPr>
        <w:jc w:val="both"/>
        <w:rPr>
          <w:sz w:val="22"/>
          <w:szCs w:val="22"/>
        </w:rPr>
      </w:pPr>
      <w:r w:rsidRPr="002A2C1E">
        <w:rPr>
          <w:sz w:val="22"/>
          <w:szCs w:val="22"/>
        </w:rPr>
        <w:tab/>
      </w:r>
      <w:r w:rsidR="009373D9">
        <w:rPr>
          <w:sz w:val="22"/>
          <w:szCs w:val="22"/>
        </w:rPr>
        <w:t xml:space="preserve">Resul </w:t>
      </w:r>
      <w:r w:rsidR="00277EE8">
        <w:rPr>
          <w:sz w:val="22"/>
          <w:szCs w:val="22"/>
        </w:rPr>
        <w:t>KOÇ</w:t>
      </w:r>
      <w:r w:rsidRPr="002A2C1E">
        <w:rPr>
          <w:sz w:val="22"/>
          <w:szCs w:val="22"/>
        </w:rPr>
        <w:tab/>
      </w:r>
      <w:r w:rsidRPr="002A2C1E">
        <w:rPr>
          <w:sz w:val="22"/>
          <w:szCs w:val="22"/>
        </w:rPr>
        <w:tab/>
      </w:r>
      <w:r w:rsidRPr="002A2C1E">
        <w:rPr>
          <w:sz w:val="22"/>
          <w:szCs w:val="22"/>
        </w:rPr>
        <w:tab/>
      </w:r>
      <w:r w:rsidR="009373D9">
        <w:rPr>
          <w:sz w:val="22"/>
          <w:szCs w:val="22"/>
        </w:rPr>
        <w:t xml:space="preserve">                </w:t>
      </w:r>
      <w:r w:rsidR="00277EE8">
        <w:rPr>
          <w:sz w:val="22"/>
          <w:szCs w:val="22"/>
        </w:rPr>
        <w:t xml:space="preserve">                             </w:t>
      </w:r>
      <w:r w:rsidR="009373D9">
        <w:rPr>
          <w:sz w:val="22"/>
          <w:szCs w:val="22"/>
        </w:rPr>
        <w:t>Ali Fuat ERKAN</w:t>
      </w:r>
    </w:p>
    <w:p w:rsidR="0063622E" w:rsidRDefault="00736A1C" w:rsidP="00277EE8">
      <w:pPr>
        <w:ind w:left="180"/>
        <w:rPr>
          <w:sz w:val="22"/>
          <w:szCs w:val="22"/>
        </w:rPr>
      </w:pPr>
      <w:r w:rsidRPr="002A2C1E">
        <w:rPr>
          <w:sz w:val="22"/>
          <w:szCs w:val="22"/>
        </w:rPr>
        <w:t xml:space="preserve">İl Jandarma  Komutanlığı                </w:t>
      </w:r>
      <w:r w:rsidR="00277EE8">
        <w:rPr>
          <w:sz w:val="22"/>
          <w:szCs w:val="22"/>
        </w:rPr>
        <w:t xml:space="preserve">                               </w:t>
      </w:r>
      <w:r w:rsidR="00277EE8">
        <w:rPr>
          <w:sz w:val="22"/>
          <w:szCs w:val="22"/>
        </w:rPr>
        <w:tab/>
        <w:t xml:space="preserve">      </w:t>
      </w:r>
      <w:r w:rsidRPr="002A2C1E">
        <w:rPr>
          <w:sz w:val="22"/>
          <w:szCs w:val="22"/>
        </w:rPr>
        <w:t xml:space="preserve"> İl Emniyet Müdürlüğü           </w:t>
      </w:r>
      <w:r w:rsidR="00277EE8">
        <w:rPr>
          <w:sz w:val="22"/>
          <w:szCs w:val="22"/>
        </w:rPr>
        <w:t xml:space="preserve">           </w:t>
      </w:r>
      <w:proofErr w:type="gramStart"/>
      <w:r w:rsidR="00277EE8">
        <w:rPr>
          <w:sz w:val="22"/>
          <w:szCs w:val="22"/>
        </w:rPr>
        <w:t>G.K.B</w:t>
      </w:r>
      <w:proofErr w:type="gramEnd"/>
      <w:r w:rsidR="00277EE8">
        <w:rPr>
          <w:sz w:val="22"/>
          <w:szCs w:val="22"/>
        </w:rPr>
        <w:t xml:space="preserve">.Ç Çevre </w:t>
      </w:r>
      <w:proofErr w:type="spellStart"/>
      <w:r w:rsidR="00277EE8">
        <w:rPr>
          <w:sz w:val="22"/>
          <w:szCs w:val="22"/>
        </w:rPr>
        <w:t>K.K.Amiri</w:t>
      </w:r>
      <w:proofErr w:type="spellEnd"/>
      <w:r w:rsidR="00277EE8">
        <w:rPr>
          <w:sz w:val="22"/>
          <w:szCs w:val="22"/>
        </w:rPr>
        <w:tab/>
      </w:r>
      <w:r w:rsidR="00277EE8">
        <w:rPr>
          <w:sz w:val="22"/>
          <w:szCs w:val="22"/>
        </w:rPr>
        <w:tab/>
      </w:r>
      <w:r w:rsidR="00277EE8">
        <w:rPr>
          <w:sz w:val="22"/>
          <w:szCs w:val="22"/>
        </w:rPr>
        <w:tab/>
      </w:r>
      <w:r w:rsidR="00277EE8">
        <w:rPr>
          <w:sz w:val="22"/>
          <w:szCs w:val="22"/>
        </w:rPr>
        <w:tab/>
      </w:r>
      <w:r w:rsidR="00277EE8">
        <w:rPr>
          <w:sz w:val="22"/>
          <w:szCs w:val="22"/>
        </w:rPr>
        <w:tab/>
        <w:t xml:space="preserve">     </w:t>
      </w:r>
      <w:r w:rsidR="009373D9">
        <w:rPr>
          <w:sz w:val="22"/>
          <w:szCs w:val="22"/>
        </w:rPr>
        <w:t xml:space="preserve">  4. Sınıf Emniyet </w:t>
      </w:r>
      <w:proofErr w:type="spellStart"/>
      <w:r w:rsidR="009373D9">
        <w:rPr>
          <w:sz w:val="22"/>
          <w:szCs w:val="22"/>
        </w:rPr>
        <w:t>Müd</w:t>
      </w:r>
      <w:proofErr w:type="spellEnd"/>
      <w:r w:rsidR="009373D9">
        <w:rPr>
          <w:sz w:val="22"/>
          <w:szCs w:val="22"/>
        </w:rPr>
        <w:t>.</w:t>
      </w:r>
    </w:p>
    <w:p w:rsidR="0063622E" w:rsidRDefault="0063622E" w:rsidP="0063622E">
      <w:pPr>
        <w:ind w:firstLine="708"/>
        <w:jc w:val="both"/>
        <w:rPr>
          <w:sz w:val="22"/>
          <w:szCs w:val="22"/>
        </w:rPr>
      </w:pPr>
      <w:r>
        <w:rPr>
          <w:sz w:val="22"/>
          <w:szCs w:val="22"/>
        </w:rPr>
        <w:t xml:space="preserve">(İmza)          </w:t>
      </w:r>
      <w:r w:rsidRPr="002A2C1E">
        <w:rPr>
          <w:sz w:val="22"/>
          <w:szCs w:val="22"/>
        </w:rPr>
        <w:t xml:space="preserve">  </w:t>
      </w:r>
      <w:r>
        <w:rPr>
          <w:sz w:val="22"/>
          <w:szCs w:val="22"/>
        </w:rPr>
        <w:t xml:space="preserve">                                </w:t>
      </w:r>
      <w:r w:rsidRPr="002A2C1E">
        <w:rPr>
          <w:sz w:val="22"/>
          <w:szCs w:val="22"/>
        </w:rPr>
        <w:t xml:space="preserve"> </w:t>
      </w:r>
      <w:r>
        <w:rPr>
          <w:sz w:val="22"/>
          <w:szCs w:val="22"/>
        </w:rPr>
        <w:t xml:space="preserve">                                              (İmza)</w:t>
      </w:r>
    </w:p>
    <w:p w:rsidR="00C34311" w:rsidRDefault="00736A1C" w:rsidP="00277EE8">
      <w:pPr>
        <w:ind w:left="180"/>
        <w:rPr>
          <w:sz w:val="22"/>
          <w:szCs w:val="22"/>
        </w:rPr>
      </w:pPr>
      <w:r w:rsidRPr="002A2C1E">
        <w:rPr>
          <w:sz w:val="22"/>
          <w:szCs w:val="22"/>
        </w:rPr>
        <w:tab/>
      </w:r>
      <w:r w:rsidRPr="002A2C1E">
        <w:rPr>
          <w:sz w:val="22"/>
          <w:szCs w:val="22"/>
        </w:rPr>
        <w:tab/>
      </w:r>
      <w:r w:rsidRPr="002A2C1E">
        <w:rPr>
          <w:sz w:val="22"/>
          <w:szCs w:val="22"/>
        </w:rPr>
        <w:tab/>
      </w:r>
      <w:r w:rsidRPr="002A2C1E">
        <w:rPr>
          <w:sz w:val="22"/>
          <w:szCs w:val="22"/>
        </w:rPr>
        <w:tab/>
      </w:r>
      <w:r w:rsidRPr="002A2C1E">
        <w:rPr>
          <w:sz w:val="22"/>
          <w:szCs w:val="22"/>
        </w:rPr>
        <w:tab/>
      </w:r>
      <w:r w:rsidRPr="002A2C1E">
        <w:rPr>
          <w:sz w:val="22"/>
          <w:szCs w:val="22"/>
        </w:rPr>
        <w:tab/>
      </w:r>
      <w:r>
        <w:rPr>
          <w:sz w:val="22"/>
          <w:szCs w:val="22"/>
        </w:rPr>
        <w:t xml:space="preserve">   </w:t>
      </w:r>
      <w:r>
        <w:rPr>
          <w:sz w:val="22"/>
          <w:szCs w:val="22"/>
        </w:rPr>
        <w:tab/>
      </w:r>
    </w:p>
    <w:p w:rsidR="00736A1C" w:rsidRPr="002A2C1E" w:rsidRDefault="00C34311" w:rsidP="007236DB">
      <w:pPr>
        <w:jc w:val="both"/>
        <w:rPr>
          <w:sz w:val="22"/>
          <w:szCs w:val="22"/>
        </w:rPr>
      </w:pPr>
      <w:r>
        <w:rPr>
          <w:sz w:val="22"/>
          <w:szCs w:val="22"/>
        </w:rPr>
        <w:t xml:space="preserve"> </w:t>
      </w:r>
    </w:p>
    <w:p w:rsidR="00736A1C" w:rsidRPr="002A2C1E" w:rsidRDefault="00736A1C" w:rsidP="007236DB">
      <w:pPr>
        <w:jc w:val="both"/>
        <w:rPr>
          <w:sz w:val="22"/>
          <w:szCs w:val="22"/>
        </w:rPr>
      </w:pPr>
    </w:p>
    <w:p w:rsidR="00736A1C" w:rsidRDefault="00736A1C" w:rsidP="007236DB">
      <w:pPr>
        <w:jc w:val="both"/>
      </w:pPr>
    </w:p>
    <w:sectPr w:rsidR="00736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Shell Dlg 2">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33E10"/>
    <w:multiLevelType w:val="hybridMultilevel"/>
    <w:tmpl w:val="5A6E9CC8"/>
    <w:lvl w:ilvl="0" w:tplc="F450340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11"/>
    <w:rsid w:val="00006EE7"/>
    <w:rsid w:val="00016FC2"/>
    <w:rsid w:val="00021F12"/>
    <w:rsid w:val="000413B9"/>
    <w:rsid w:val="0004253C"/>
    <w:rsid w:val="00067706"/>
    <w:rsid w:val="00080A24"/>
    <w:rsid w:val="000D650F"/>
    <w:rsid w:val="000F3F1A"/>
    <w:rsid w:val="001031B7"/>
    <w:rsid w:val="0011588E"/>
    <w:rsid w:val="00123101"/>
    <w:rsid w:val="001447A8"/>
    <w:rsid w:val="00165CDF"/>
    <w:rsid w:val="001B01E7"/>
    <w:rsid w:val="00222B2A"/>
    <w:rsid w:val="00277EE8"/>
    <w:rsid w:val="00280F06"/>
    <w:rsid w:val="002C7F4D"/>
    <w:rsid w:val="002D6C34"/>
    <w:rsid w:val="00347CD9"/>
    <w:rsid w:val="00413765"/>
    <w:rsid w:val="004673B8"/>
    <w:rsid w:val="00501F1D"/>
    <w:rsid w:val="00541C67"/>
    <w:rsid w:val="005A52C2"/>
    <w:rsid w:val="006305B2"/>
    <w:rsid w:val="00634911"/>
    <w:rsid w:val="0063622E"/>
    <w:rsid w:val="0067433E"/>
    <w:rsid w:val="006D69C4"/>
    <w:rsid w:val="00712E73"/>
    <w:rsid w:val="007236DB"/>
    <w:rsid w:val="00733194"/>
    <w:rsid w:val="00734496"/>
    <w:rsid w:val="00736A1C"/>
    <w:rsid w:val="007C7799"/>
    <w:rsid w:val="0080382C"/>
    <w:rsid w:val="00883475"/>
    <w:rsid w:val="0088428B"/>
    <w:rsid w:val="008A662E"/>
    <w:rsid w:val="008B2FA5"/>
    <w:rsid w:val="008E2D19"/>
    <w:rsid w:val="0093565C"/>
    <w:rsid w:val="009373D9"/>
    <w:rsid w:val="00965370"/>
    <w:rsid w:val="00A049FF"/>
    <w:rsid w:val="00A13318"/>
    <w:rsid w:val="00A66C53"/>
    <w:rsid w:val="00B32507"/>
    <w:rsid w:val="00C34311"/>
    <w:rsid w:val="00C434D0"/>
    <w:rsid w:val="00C52D9F"/>
    <w:rsid w:val="00CB5FB0"/>
    <w:rsid w:val="00D3531C"/>
    <w:rsid w:val="00D84CB5"/>
    <w:rsid w:val="00DE3543"/>
    <w:rsid w:val="00E0134E"/>
    <w:rsid w:val="00E235EC"/>
    <w:rsid w:val="00F775E3"/>
    <w:rsid w:val="00F8343C"/>
    <w:rsid w:val="00F8482B"/>
    <w:rsid w:val="00FD1D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B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D84CB5"/>
    <w:rPr>
      <w:bCs/>
      <w:sz w:val="22"/>
      <w:szCs w:val="22"/>
    </w:rPr>
  </w:style>
  <w:style w:type="character" w:customStyle="1" w:styleId="GvdeMetni3Char">
    <w:name w:val="Gövde Metni 3 Char"/>
    <w:basedOn w:val="VarsaylanParagrafYazTipi"/>
    <w:link w:val="GvdeMetni3"/>
    <w:rsid w:val="00D84CB5"/>
    <w:rPr>
      <w:rFonts w:ascii="Times New Roman" w:eastAsia="Times New Roman" w:hAnsi="Times New Roman" w:cs="Times New Roman"/>
      <w:bCs/>
      <w:lang w:eastAsia="tr-TR"/>
    </w:rPr>
  </w:style>
  <w:style w:type="paragraph" w:styleId="KonuBal">
    <w:name w:val="Title"/>
    <w:basedOn w:val="Normal"/>
    <w:link w:val="KonuBalChar"/>
    <w:qFormat/>
    <w:rsid w:val="00D84CB5"/>
    <w:pPr>
      <w:jc w:val="center"/>
    </w:pPr>
    <w:rPr>
      <w:b/>
      <w:bCs/>
    </w:rPr>
  </w:style>
  <w:style w:type="character" w:customStyle="1" w:styleId="KonuBalChar">
    <w:name w:val="Konu Başlığı Char"/>
    <w:basedOn w:val="VarsaylanParagrafYazTipi"/>
    <w:link w:val="KonuBal"/>
    <w:rsid w:val="00D84CB5"/>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D84CB5"/>
    <w:pPr>
      <w:jc w:val="both"/>
    </w:pPr>
    <w:rPr>
      <w:bCs/>
      <w:sz w:val="22"/>
      <w:szCs w:val="22"/>
    </w:rPr>
  </w:style>
  <w:style w:type="character" w:customStyle="1" w:styleId="GvdeMetniChar">
    <w:name w:val="Gövde Metni Char"/>
    <w:basedOn w:val="VarsaylanParagrafYazTipi"/>
    <w:link w:val="GvdeMetni"/>
    <w:rsid w:val="00D84CB5"/>
    <w:rPr>
      <w:rFonts w:ascii="Times New Roman" w:eastAsia="Times New Roman" w:hAnsi="Times New Roman" w:cs="Times New Roman"/>
      <w:bCs/>
      <w:lang w:eastAsia="tr-TR"/>
    </w:rPr>
  </w:style>
  <w:style w:type="paragraph" w:styleId="GvdeMetniGirintisi">
    <w:name w:val="Body Text Indent"/>
    <w:basedOn w:val="Normal"/>
    <w:link w:val="GvdeMetniGirintisiChar"/>
    <w:rsid w:val="00D84CB5"/>
    <w:pPr>
      <w:ind w:firstLine="708"/>
      <w:jc w:val="both"/>
    </w:pPr>
    <w:rPr>
      <w:bCs/>
      <w:sz w:val="22"/>
      <w:szCs w:val="22"/>
    </w:rPr>
  </w:style>
  <w:style w:type="character" w:customStyle="1" w:styleId="GvdeMetniGirintisiChar">
    <w:name w:val="Gövde Metni Girintisi Char"/>
    <w:basedOn w:val="VarsaylanParagrafYazTipi"/>
    <w:link w:val="GvdeMetniGirintisi"/>
    <w:rsid w:val="00D84CB5"/>
    <w:rPr>
      <w:rFonts w:ascii="Times New Roman" w:eastAsia="Times New Roman" w:hAnsi="Times New Roman" w:cs="Times New Roman"/>
      <w:bCs/>
      <w:lang w:eastAsia="tr-TR"/>
    </w:rPr>
  </w:style>
  <w:style w:type="character" w:styleId="Kpr">
    <w:name w:val="Hyperlink"/>
    <w:basedOn w:val="VarsaylanParagrafYazTipi"/>
    <w:rsid w:val="00D84CB5"/>
    <w:rPr>
      <w:color w:val="0000FF"/>
      <w:u w:val="single"/>
    </w:rPr>
  </w:style>
  <w:style w:type="character" w:customStyle="1" w:styleId="spelle">
    <w:name w:val="spelle"/>
    <w:basedOn w:val="VarsaylanParagrafYazTipi"/>
    <w:rsid w:val="00D84CB5"/>
  </w:style>
  <w:style w:type="character" w:customStyle="1" w:styleId="grame">
    <w:name w:val="grame"/>
    <w:basedOn w:val="VarsaylanParagrafYazTipi"/>
    <w:rsid w:val="00D84CB5"/>
  </w:style>
  <w:style w:type="paragraph" w:styleId="BalonMetni">
    <w:name w:val="Balloon Text"/>
    <w:basedOn w:val="Normal"/>
    <w:link w:val="BalonMetniChar"/>
    <w:uiPriority w:val="99"/>
    <w:semiHidden/>
    <w:unhideWhenUsed/>
    <w:rsid w:val="007C7799"/>
    <w:rPr>
      <w:rFonts w:ascii="Tahoma" w:hAnsi="Tahoma" w:cs="Tahoma"/>
      <w:sz w:val="16"/>
      <w:szCs w:val="16"/>
    </w:rPr>
  </w:style>
  <w:style w:type="character" w:customStyle="1" w:styleId="BalonMetniChar">
    <w:name w:val="Balon Metni Char"/>
    <w:basedOn w:val="VarsaylanParagrafYazTipi"/>
    <w:link w:val="BalonMetni"/>
    <w:uiPriority w:val="99"/>
    <w:semiHidden/>
    <w:rsid w:val="007C779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B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D84CB5"/>
    <w:rPr>
      <w:bCs/>
      <w:sz w:val="22"/>
      <w:szCs w:val="22"/>
    </w:rPr>
  </w:style>
  <w:style w:type="character" w:customStyle="1" w:styleId="GvdeMetni3Char">
    <w:name w:val="Gövde Metni 3 Char"/>
    <w:basedOn w:val="VarsaylanParagrafYazTipi"/>
    <w:link w:val="GvdeMetni3"/>
    <w:rsid w:val="00D84CB5"/>
    <w:rPr>
      <w:rFonts w:ascii="Times New Roman" w:eastAsia="Times New Roman" w:hAnsi="Times New Roman" w:cs="Times New Roman"/>
      <w:bCs/>
      <w:lang w:eastAsia="tr-TR"/>
    </w:rPr>
  </w:style>
  <w:style w:type="paragraph" w:styleId="KonuBal">
    <w:name w:val="Title"/>
    <w:basedOn w:val="Normal"/>
    <w:link w:val="KonuBalChar"/>
    <w:qFormat/>
    <w:rsid w:val="00D84CB5"/>
    <w:pPr>
      <w:jc w:val="center"/>
    </w:pPr>
    <w:rPr>
      <w:b/>
      <w:bCs/>
    </w:rPr>
  </w:style>
  <w:style w:type="character" w:customStyle="1" w:styleId="KonuBalChar">
    <w:name w:val="Konu Başlığı Char"/>
    <w:basedOn w:val="VarsaylanParagrafYazTipi"/>
    <w:link w:val="KonuBal"/>
    <w:rsid w:val="00D84CB5"/>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D84CB5"/>
    <w:pPr>
      <w:jc w:val="both"/>
    </w:pPr>
    <w:rPr>
      <w:bCs/>
      <w:sz w:val="22"/>
      <w:szCs w:val="22"/>
    </w:rPr>
  </w:style>
  <w:style w:type="character" w:customStyle="1" w:styleId="GvdeMetniChar">
    <w:name w:val="Gövde Metni Char"/>
    <w:basedOn w:val="VarsaylanParagrafYazTipi"/>
    <w:link w:val="GvdeMetni"/>
    <w:rsid w:val="00D84CB5"/>
    <w:rPr>
      <w:rFonts w:ascii="Times New Roman" w:eastAsia="Times New Roman" w:hAnsi="Times New Roman" w:cs="Times New Roman"/>
      <w:bCs/>
      <w:lang w:eastAsia="tr-TR"/>
    </w:rPr>
  </w:style>
  <w:style w:type="paragraph" w:styleId="GvdeMetniGirintisi">
    <w:name w:val="Body Text Indent"/>
    <w:basedOn w:val="Normal"/>
    <w:link w:val="GvdeMetniGirintisiChar"/>
    <w:rsid w:val="00D84CB5"/>
    <w:pPr>
      <w:ind w:firstLine="708"/>
      <w:jc w:val="both"/>
    </w:pPr>
    <w:rPr>
      <w:bCs/>
      <w:sz w:val="22"/>
      <w:szCs w:val="22"/>
    </w:rPr>
  </w:style>
  <w:style w:type="character" w:customStyle="1" w:styleId="GvdeMetniGirintisiChar">
    <w:name w:val="Gövde Metni Girintisi Char"/>
    <w:basedOn w:val="VarsaylanParagrafYazTipi"/>
    <w:link w:val="GvdeMetniGirintisi"/>
    <w:rsid w:val="00D84CB5"/>
    <w:rPr>
      <w:rFonts w:ascii="Times New Roman" w:eastAsia="Times New Roman" w:hAnsi="Times New Roman" w:cs="Times New Roman"/>
      <w:bCs/>
      <w:lang w:eastAsia="tr-TR"/>
    </w:rPr>
  </w:style>
  <w:style w:type="character" w:styleId="Kpr">
    <w:name w:val="Hyperlink"/>
    <w:basedOn w:val="VarsaylanParagrafYazTipi"/>
    <w:rsid w:val="00D84CB5"/>
    <w:rPr>
      <w:color w:val="0000FF"/>
      <w:u w:val="single"/>
    </w:rPr>
  </w:style>
  <w:style w:type="character" w:customStyle="1" w:styleId="spelle">
    <w:name w:val="spelle"/>
    <w:basedOn w:val="VarsaylanParagrafYazTipi"/>
    <w:rsid w:val="00D84CB5"/>
  </w:style>
  <w:style w:type="character" w:customStyle="1" w:styleId="grame">
    <w:name w:val="grame"/>
    <w:basedOn w:val="VarsaylanParagrafYazTipi"/>
    <w:rsid w:val="00D84CB5"/>
  </w:style>
  <w:style w:type="paragraph" w:styleId="BalonMetni">
    <w:name w:val="Balloon Text"/>
    <w:basedOn w:val="Normal"/>
    <w:link w:val="BalonMetniChar"/>
    <w:uiPriority w:val="99"/>
    <w:semiHidden/>
    <w:unhideWhenUsed/>
    <w:rsid w:val="007C7799"/>
    <w:rPr>
      <w:rFonts w:ascii="Tahoma" w:hAnsi="Tahoma" w:cs="Tahoma"/>
      <w:sz w:val="16"/>
      <w:szCs w:val="16"/>
    </w:rPr>
  </w:style>
  <w:style w:type="character" w:customStyle="1" w:styleId="BalonMetniChar">
    <w:name w:val="Balon Metni Char"/>
    <w:basedOn w:val="VarsaylanParagrafYazTipi"/>
    <w:link w:val="BalonMetni"/>
    <w:uiPriority w:val="99"/>
    <w:semiHidden/>
    <w:rsid w:val="007C779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vaizlem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3DC2E-44AC-4A1C-8FD3-F37440A5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13</Pages>
  <Words>6736</Words>
  <Characters>38398</Characters>
  <Application>Microsoft Office Word</Application>
  <DocSecurity>0</DocSecurity>
  <Lines>319</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Yıldız Karahan</cp:lastModifiedBy>
  <cp:revision>59</cp:revision>
  <cp:lastPrinted>2012-12-11T09:53:00Z</cp:lastPrinted>
  <dcterms:created xsi:type="dcterms:W3CDTF">2012-12-04T18:12:00Z</dcterms:created>
  <dcterms:modified xsi:type="dcterms:W3CDTF">2012-12-20T12:54:00Z</dcterms:modified>
</cp:coreProperties>
</file>