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11" w:rsidRPr="002D5211" w:rsidRDefault="002D5211" w:rsidP="002D5211">
      <w:pPr>
        <w:jc w:val="center"/>
        <w:rPr>
          <w:b/>
          <w:color w:val="000000"/>
        </w:rPr>
      </w:pPr>
      <w:r w:rsidRPr="002D5211">
        <w:rPr>
          <w:b/>
          <w:color w:val="000000"/>
        </w:rPr>
        <w:t>G</w:t>
      </w:r>
      <w:r w:rsidRPr="002D5211">
        <w:rPr>
          <w:b/>
          <w:color w:val="000000"/>
        </w:rPr>
        <w:t>ENEL KURUL TOPLANTI TUTANAĞI</w:t>
      </w:r>
    </w:p>
    <w:p w:rsidR="002D5211" w:rsidRPr="002D5211" w:rsidRDefault="002D5211" w:rsidP="002D5211">
      <w:pPr>
        <w:jc w:val="center"/>
        <w:rPr>
          <w:b/>
          <w:color w:val="000000"/>
        </w:rPr>
      </w:pPr>
    </w:p>
    <w:p w:rsidR="002D5211" w:rsidRPr="002D5211" w:rsidRDefault="002D5211" w:rsidP="002D5211">
      <w:pPr>
        <w:spacing w:before="80"/>
        <w:ind w:firstLine="709"/>
        <w:jc w:val="both"/>
        <w:rPr>
          <w:color w:val="000000"/>
        </w:rPr>
      </w:pPr>
      <w:r w:rsidRPr="002D5211">
        <w:rPr>
          <w:color w:val="000000"/>
        </w:rPr>
        <w:t xml:space="preserve">S.S. </w:t>
      </w:r>
      <w:proofErr w:type="gramStart"/>
      <w:r w:rsidRPr="002D5211">
        <w:rPr>
          <w:color w:val="000000"/>
        </w:rPr>
        <w:t>………………</w:t>
      </w:r>
      <w:proofErr w:type="gramEnd"/>
      <w:r w:rsidRPr="002D5211">
        <w:rPr>
          <w:color w:val="000000"/>
        </w:rPr>
        <w:t xml:space="preserve"> Kooperatifinin </w:t>
      </w:r>
      <w:proofErr w:type="gramStart"/>
      <w:r w:rsidRPr="002D5211">
        <w:rPr>
          <w:color w:val="000000"/>
        </w:rPr>
        <w:t>……</w:t>
      </w:r>
      <w:proofErr w:type="gramEnd"/>
      <w:r w:rsidRPr="002D5211">
        <w:rPr>
          <w:color w:val="000000"/>
        </w:rPr>
        <w:t xml:space="preserve"> </w:t>
      </w:r>
      <w:proofErr w:type="gramStart"/>
      <w:r w:rsidRPr="002D5211">
        <w:rPr>
          <w:color w:val="000000"/>
        </w:rPr>
        <w:t>hesap</w:t>
      </w:r>
      <w:proofErr w:type="gramEnd"/>
      <w:r w:rsidRPr="002D5211">
        <w:rPr>
          <w:color w:val="000000"/>
        </w:rPr>
        <w:t xml:space="preserve"> yılı olağan genel kurul toplantısı yapılmak üzere …/…/… tarihinde saat </w:t>
      </w:r>
      <w:proofErr w:type="gramStart"/>
      <w:r w:rsidRPr="002D5211">
        <w:rPr>
          <w:color w:val="000000"/>
        </w:rPr>
        <w:t>……</w:t>
      </w:r>
      <w:proofErr w:type="gramEnd"/>
      <w:r w:rsidRPr="002D5211">
        <w:rPr>
          <w:color w:val="000000"/>
        </w:rPr>
        <w:t xml:space="preserve"> da </w:t>
      </w:r>
      <w:proofErr w:type="gramStart"/>
      <w:r w:rsidRPr="002D5211">
        <w:rPr>
          <w:color w:val="000000"/>
        </w:rPr>
        <w:t>…………………………….……</w:t>
      </w:r>
      <w:proofErr w:type="gramEnd"/>
      <w:r w:rsidRPr="002D5211">
        <w:rPr>
          <w:color w:val="000000"/>
        </w:rPr>
        <w:t xml:space="preserve"> adresinde, Bayındırlık ve İskan Bakanlığı Temsilcisi </w:t>
      </w:r>
      <w:proofErr w:type="gramStart"/>
      <w:r w:rsidRPr="002D5211">
        <w:rPr>
          <w:color w:val="000000"/>
        </w:rPr>
        <w:t>………….………………</w:t>
      </w:r>
      <w:proofErr w:type="gramEnd"/>
      <w:r w:rsidRPr="002D5211">
        <w:rPr>
          <w:color w:val="000000"/>
        </w:rPr>
        <w:t>’</w:t>
      </w:r>
      <w:proofErr w:type="spellStart"/>
      <w:r w:rsidRPr="002D5211">
        <w:rPr>
          <w:color w:val="000000"/>
        </w:rPr>
        <w:t>nın</w:t>
      </w:r>
      <w:proofErr w:type="spellEnd"/>
      <w:r w:rsidRPr="002D5211">
        <w:rPr>
          <w:color w:val="000000"/>
        </w:rPr>
        <w:t xml:space="preserve"> gözetiminde toplanıldı ve toplantının saat …:00’de başlatılmasına çağrıyı yapan organca (yönetim kurulu) karar verildi.</w:t>
      </w:r>
    </w:p>
    <w:p w:rsidR="002D5211" w:rsidRPr="002D5211" w:rsidRDefault="002D5211" w:rsidP="002D5211">
      <w:pPr>
        <w:spacing w:before="80"/>
        <w:ind w:firstLine="709"/>
        <w:jc w:val="both"/>
        <w:rPr>
          <w:color w:val="000000"/>
        </w:rPr>
      </w:pPr>
      <w:r w:rsidRPr="002D5211">
        <w:rPr>
          <w:color w:val="000000"/>
        </w:rPr>
        <w:t>Genel Kurul toplantısına başlamadan önce yapılan incelemelerde;</w:t>
      </w:r>
    </w:p>
    <w:p w:rsidR="002D5211" w:rsidRPr="002D5211" w:rsidRDefault="002D5211" w:rsidP="002D5211">
      <w:pPr>
        <w:spacing w:before="80"/>
        <w:ind w:firstLine="709"/>
        <w:jc w:val="both"/>
        <w:rPr>
          <w:color w:val="000000"/>
        </w:rPr>
      </w:pPr>
      <w:r w:rsidRPr="002D5211">
        <w:rPr>
          <w:color w:val="000000"/>
        </w:rPr>
        <w:t>a) Genel Kurul toplantıs</w:t>
      </w:r>
      <w:bookmarkStart w:id="0" w:name="_GoBack"/>
      <w:bookmarkEnd w:id="0"/>
      <w:r w:rsidRPr="002D5211">
        <w:rPr>
          <w:color w:val="000000"/>
        </w:rPr>
        <w:t xml:space="preserve">ı ile  ilgili duyurunun </w:t>
      </w:r>
      <w:proofErr w:type="gramStart"/>
      <w:r w:rsidRPr="002D5211">
        <w:rPr>
          <w:color w:val="000000"/>
        </w:rPr>
        <w:t>....</w:t>
      </w:r>
      <w:proofErr w:type="gramEnd"/>
      <w:r w:rsidRPr="002D5211">
        <w:rPr>
          <w:color w:val="000000"/>
        </w:rPr>
        <w:t xml:space="preserve">/…/… tarihli </w:t>
      </w:r>
      <w:proofErr w:type="gramStart"/>
      <w:r w:rsidRPr="002D5211">
        <w:rPr>
          <w:color w:val="000000"/>
        </w:rPr>
        <w:t>.……………</w:t>
      </w:r>
      <w:proofErr w:type="gramEnd"/>
      <w:r w:rsidRPr="002D5211">
        <w:rPr>
          <w:color w:val="000000"/>
        </w:rPr>
        <w:t xml:space="preserve"> Gazetesinde toplantı yer ve gündemi gösterilerek yapıldığı, ortaklara gündemi içeren çağrı mektuplarının; </w:t>
      </w:r>
      <w:proofErr w:type="gramStart"/>
      <w:r w:rsidRPr="002D5211">
        <w:rPr>
          <w:color w:val="000000"/>
        </w:rPr>
        <w:t>….</w:t>
      </w:r>
      <w:proofErr w:type="gramEnd"/>
      <w:r w:rsidRPr="002D5211">
        <w:rPr>
          <w:color w:val="000000"/>
        </w:rPr>
        <w:t xml:space="preserve">/..../… tarihinde </w:t>
      </w:r>
      <w:proofErr w:type="gramStart"/>
      <w:r w:rsidRPr="002D5211">
        <w:rPr>
          <w:color w:val="000000"/>
        </w:rPr>
        <w:t>…………..</w:t>
      </w:r>
      <w:proofErr w:type="gramEnd"/>
      <w:r w:rsidRPr="002D5211">
        <w:rPr>
          <w:color w:val="000000"/>
        </w:rPr>
        <w:t xml:space="preserve"> ortağa </w:t>
      </w:r>
      <w:proofErr w:type="gramStart"/>
      <w:r w:rsidRPr="002D5211">
        <w:rPr>
          <w:color w:val="000000"/>
        </w:rPr>
        <w:t>………….</w:t>
      </w:r>
      <w:proofErr w:type="gramEnd"/>
      <w:r w:rsidRPr="002D5211">
        <w:rPr>
          <w:color w:val="000000"/>
        </w:rPr>
        <w:t xml:space="preserve"> PTT Şubesinden taahhütlü olarak gönderildiği, </w:t>
      </w:r>
      <w:proofErr w:type="gramStart"/>
      <w:r w:rsidRPr="002D5211">
        <w:rPr>
          <w:color w:val="000000"/>
        </w:rPr>
        <w:t>……….</w:t>
      </w:r>
      <w:proofErr w:type="gramEnd"/>
      <w:r w:rsidRPr="002D5211">
        <w:rPr>
          <w:color w:val="000000"/>
        </w:rPr>
        <w:t xml:space="preserve"> ortağa da .../.../</w:t>
      </w:r>
      <w:proofErr w:type="gramStart"/>
      <w:r w:rsidRPr="002D5211">
        <w:rPr>
          <w:color w:val="000000"/>
        </w:rPr>
        <w:t>....</w:t>
      </w:r>
      <w:proofErr w:type="gramEnd"/>
      <w:r w:rsidRPr="002D5211">
        <w:rPr>
          <w:color w:val="000000"/>
        </w:rPr>
        <w:t xml:space="preserve"> </w:t>
      </w:r>
      <w:proofErr w:type="gramStart"/>
      <w:r w:rsidRPr="002D5211">
        <w:rPr>
          <w:color w:val="000000"/>
        </w:rPr>
        <w:t>tarihinde</w:t>
      </w:r>
      <w:proofErr w:type="gramEnd"/>
      <w:r w:rsidRPr="002D5211">
        <w:rPr>
          <w:color w:val="000000"/>
        </w:rPr>
        <w:t xml:space="preserve"> imza karşılığında tebliğ edildiği,</w:t>
      </w:r>
    </w:p>
    <w:p w:rsidR="002D5211" w:rsidRPr="002D5211" w:rsidRDefault="002D5211" w:rsidP="002D5211">
      <w:pPr>
        <w:spacing w:before="80"/>
        <w:ind w:firstLine="709"/>
        <w:jc w:val="both"/>
        <w:rPr>
          <w:color w:val="000000"/>
        </w:rPr>
      </w:pPr>
      <w:r w:rsidRPr="002D5211">
        <w:rPr>
          <w:color w:val="000000"/>
        </w:rPr>
        <w:t xml:space="preserve">b) Yönetim Kurulunca, 1163 sayılı Kooperatifler Kanununun 26 </w:t>
      </w:r>
      <w:proofErr w:type="spellStart"/>
      <w:r w:rsidRPr="002D5211">
        <w:rPr>
          <w:color w:val="000000"/>
        </w:rPr>
        <w:t>ncı</w:t>
      </w:r>
      <w:proofErr w:type="spellEnd"/>
      <w:r w:rsidRPr="002D5211">
        <w:rPr>
          <w:color w:val="000000"/>
        </w:rPr>
        <w:t xml:space="preserve"> maddesindeki niteliklere ve Ortaklar Kayıt Defterindeki kayıtlara uygunluğu onaylanarak hazırlanan ve ortakların imzasına sunulan Ortaklar Listesinde kayıtlı (Rakamla) </w:t>
      </w:r>
      <w:proofErr w:type="gramStart"/>
      <w:r w:rsidRPr="002D5211">
        <w:rPr>
          <w:color w:val="000000"/>
        </w:rPr>
        <w:t>……</w:t>
      </w:r>
      <w:proofErr w:type="gramEnd"/>
      <w:r w:rsidRPr="002D5211">
        <w:rPr>
          <w:color w:val="000000"/>
        </w:rPr>
        <w:t xml:space="preserve"> (Yazıyla) </w:t>
      </w:r>
      <w:proofErr w:type="gramStart"/>
      <w:r w:rsidRPr="002D5211">
        <w:rPr>
          <w:color w:val="000000"/>
        </w:rPr>
        <w:t>……</w:t>
      </w:r>
      <w:proofErr w:type="gramEnd"/>
      <w:r w:rsidRPr="002D5211">
        <w:rPr>
          <w:color w:val="000000"/>
        </w:rPr>
        <w:t xml:space="preserve"> ortaktan, (Rakamla) </w:t>
      </w:r>
      <w:proofErr w:type="gramStart"/>
      <w:r w:rsidRPr="002D5211">
        <w:rPr>
          <w:color w:val="000000"/>
        </w:rPr>
        <w:t>……</w:t>
      </w:r>
      <w:proofErr w:type="gramEnd"/>
      <w:r w:rsidRPr="002D5211">
        <w:rPr>
          <w:color w:val="000000"/>
        </w:rPr>
        <w:t xml:space="preserve"> (Yazıyla) </w:t>
      </w:r>
      <w:proofErr w:type="gramStart"/>
      <w:r w:rsidRPr="002D5211">
        <w:rPr>
          <w:color w:val="000000"/>
        </w:rPr>
        <w:t>…………</w:t>
      </w:r>
      <w:proofErr w:type="gramEnd"/>
      <w:r w:rsidRPr="002D5211">
        <w:rPr>
          <w:color w:val="000000"/>
        </w:rPr>
        <w:t xml:space="preserve"> ortağın asaleten ve (Rakamla) </w:t>
      </w:r>
      <w:proofErr w:type="gramStart"/>
      <w:r w:rsidRPr="002D5211">
        <w:rPr>
          <w:color w:val="000000"/>
        </w:rPr>
        <w:t>………</w:t>
      </w:r>
      <w:proofErr w:type="gramEnd"/>
      <w:r w:rsidRPr="002D5211">
        <w:rPr>
          <w:color w:val="000000"/>
        </w:rPr>
        <w:t xml:space="preserve"> (Yazıyla) </w:t>
      </w:r>
      <w:proofErr w:type="gramStart"/>
      <w:r w:rsidRPr="002D5211">
        <w:rPr>
          <w:color w:val="000000"/>
        </w:rPr>
        <w:t>…………</w:t>
      </w:r>
      <w:proofErr w:type="gramEnd"/>
      <w:r w:rsidRPr="002D5211">
        <w:rPr>
          <w:color w:val="000000"/>
        </w:rPr>
        <w:t xml:space="preserve"> ortağın vekaleten katılımı ile toplam (Rakamla) </w:t>
      </w:r>
      <w:proofErr w:type="gramStart"/>
      <w:r w:rsidRPr="002D5211">
        <w:rPr>
          <w:color w:val="000000"/>
        </w:rPr>
        <w:t>………</w:t>
      </w:r>
      <w:proofErr w:type="gramEnd"/>
      <w:r w:rsidRPr="002D5211">
        <w:rPr>
          <w:color w:val="000000"/>
        </w:rPr>
        <w:t xml:space="preserve"> (Yazıyla) </w:t>
      </w:r>
      <w:proofErr w:type="gramStart"/>
      <w:r w:rsidRPr="002D5211">
        <w:rPr>
          <w:color w:val="000000"/>
        </w:rPr>
        <w:t>……….</w:t>
      </w:r>
      <w:proofErr w:type="gramEnd"/>
      <w:r w:rsidRPr="002D5211">
        <w:rPr>
          <w:color w:val="000000"/>
        </w:rPr>
        <w:t xml:space="preserve"> </w:t>
      </w:r>
      <w:proofErr w:type="gramStart"/>
      <w:r w:rsidRPr="002D5211">
        <w:rPr>
          <w:color w:val="000000"/>
        </w:rPr>
        <w:t>ortağın</w:t>
      </w:r>
      <w:proofErr w:type="gramEnd"/>
      <w:r w:rsidRPr="002D5211">
        <w:rPr>
          <w:color w:val="000000"/>
        </w:rPr>
        <w:t xml:space="preserve"> toplantıda hazır bulunduğu, toplantının açılması için gerekli çoğunluğun mevcut olduğu/olmadığı,</w:t>
      </w:r>
    </w:p>
    <w:p w:rsidR="002D5211" w:rsidRPr="002D5211" w:rsidRDefault="002D5211" w:rsidP="002D5211">
      <w:pPr>
        <w:spacing w:before="80"/>
        <w:ind w:firstLine="709"/>
        <w:jc w:val="both"/>
        <w:rPr>
          <w:color w:val="000000"/>
        </w:rPr>
      </w:pPr>
      <w:proofErr w:type="gramStart"/>
      <w:r w:rsidRPr="002D5211">
        <w:rPr>
          <w:color w:val="000000"/>
        </w:rPr>
        <w:t>anlaşılmıştır</w:t>
      </w:r>
      <w:proofErr w:type="gramEnd"/>
      <w:r w:rsidRPr="002D5211">
        <w:rPr>
          <w:color w:val="000000"/>
        </w:rPr>
        <w:t>.</w:t>
      </w:r>
    </w:p>
    <w:p w:rsidR="002D5211" w:rsidRDefault="002D5211" w:rsidP="002D5211">
      <w:pPr>
        <w:spacing w:before="80"/>
        <w:ind w:firstLine="709"/>
        <w:jc w:val="both"/>
        <w:rPr>
          <w:color w:val="000000"/>
        </w:rPr>
      </w:pPr>
      <w:r w:rsidRPr="002D5211">
        <w:rPr>
          <w:color w:val="000000"/>
        </w:rPr>
        <w:t xml:space="preserve">Toplantı </w:t>
      </w:r>
      <w:proofErr w:type="gramStart"/>
      <w:r w:rsidRPr="002D5211">
        <w:rPr>
          <w:color w:val="000000"/>
        </w:rPr>
        <w:t>……………………………</w:t>
      </w:r>
      <w:proofErr w:type="gramEnd"/>
      <w:r w:rsidRPr="002D5211">
        <w:rPr>
          <w:color w:val="000000"/>
        </w:rPr>
        <w:t xml:space="preserve"> </w:t>
      </w:r>
      <w:proofErr w:type="gramStart"/>
      <w:r w:rsidRPr="002D5211">
        <w:rPr>
          <w:color w:val="000000"/>
        </w:rPr>
        <w:t>tarafından</w:t>
      </w:r>
      <w:proofErr w:type="gramEnd"/>
      <w:r w:rsidRPr="002D5211">
        <w:rPr>
          <w:color w:val="000000"/>
        </w:rPr>
        <w:t xml:space="preserve"> açıldı.</w:t>
      </w:r>
    </w:p>
    <w:p w:rsidR="002D5211" w:rsidRPr="002D5211" w:rsidRDefault="002D5211" w:rsidP="002D5211">
      <w:pPr>
        <w:spacing w:before="80"/>
        <w:ind w:firstLine="709"/>
        <w:jc w:val="both"/>
        <w:rPr>
          <w:color w:val="000000"/>
        </w:rPr>
      </w:pPr>
    </w:p>
    <w:p w:rsidR="002D5211" w:rsidRPr="002D5211" w:rsidRDefault="002D5211" w:rsidP="002D5211">
      <w:pPr>
        <w:spacing w:before="80"/>
        <w:ind w:firstLine="709"/>
        <w:jc w:val="center"/>
        <w:rPr>
          <w:b/>
          <w:color w:val="000000"/>
        </w:rPr>
      </w:pPr>
      <w:r w:rsidRPr="002D5211">
        <w:rPr>
          <w:b/>
          <w:color w:val="000000"/>
        </w:rPr>
        <w:t>GÜNDEM MADDELERİ</w:t>
      </w:r>
    </w:p>
    <w:p w:rsidR="002D5211" w:rsidRPr="002D5211" w:rsidRDefault="002D5211" w:rsidP="002D521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color w:val="000000"/>
          <w:kern w:val="2"/>
        </w:rPr>
      </w:pPr>
      <w:r w:rsidRPr="002D5211">
        <w:rPr>
          <w:color w:val="000000"/>
          <w:kern w:val="2"/>
        </w:rPr>
        <w:t>Açılış ve saygı duruşu,</w:t>
      </w:r>
    </w:p>
    <w:p w:rsidR="002D5211" w:rsidRPr="002D5211" w:rsidRDefault="002D5211" w:rsidP="002D521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color w:val="000000"/>
          <w:kern w:val="2"/>
        </w:rPr>
      </w:pPr>
      <w:r w:rsidRPr="002D5211">
        <w:rPr>
          <w:color w:val="000000"/>
          <w:kern w:val="2"/>
        </w:rPr>
        <w:t>Başkanlık divanının oluşturulması ve tutanakları imzalama yetkisinin verilmesi</w:t>
      </w:r>
    </w:p>
    <w:p w:rsidR="002D5211" w:rsidRPr="002D5211" w:rsidRDefault="002D5211" w:rsidP="002D521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color w:val="000000"/>
          <w:kern w:val="2"/>
        </w:rPr>
      </w:pPr>
      <w:r w:rsidRPr="002D5211">
        <w:rPr>
          <w:color w:val="000000"/>
          <w:kern w:val="2"/>
        </w:rPr>
        <w:t>Yönetim ve denetim kurulları tarafından verilen raporların okunması, tartışılması</w:t>
      </w:r>
    </w:p>
    <w:p w:rsidR="002D5211" w:rsidRPr="002D5211" w:rsidRDefault="002D5211" w:rsidP="002D521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color w:val="000000"/>
          <w:kern w:val="2"/>
        </w:rPr>
      </w:pPr>
      <w:r w:rsidRPr="002D5211">
        <w:rPr>
          <w:color w:val="000000"/>
          <w:kern w:val="2"/>
        </w:rPr>
        <w:t xml:space="preserve">Bilanço, </w:t>
      </w:r>
      <w:proofErr w:type="gramStart"/>
      <w:r w:rsidRPr="002D5211">
        <w:rPr>
          <w:color w:val="000000"/>
          <w:kern w:val="2"/>
        </w:rPr>
        <w:t>envanter</w:t>
      </w:r>
      <w:proofErr w:type="gramEnd"/>
      <w:r w:rsidRPr="002D5211">
        <w:rPr>
          <w:color w:val="000000"/>
          <w:kern w:val="2"/>
        </w:rPr>
        <w:t xml:space="preserve"> ve gelir gider farkı hesaplarının okunması, tartışılması, onanması veya reddi,</w:t>
      </w:r>
    </w:p>
    <w:p w:rsidR="002D5211" w:rsidRPr="002D5211" w:rsidRDefault="002D5211" w:rsidP="002D521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color w:val="000000"/>
          <w:kern w:val="2"/>
        </w:rPr>
      </w:pPr>
      <w:r w:rsidRPr="002D5211">
        <w:rPr>
          <w:color w:val="000000"/>
          <w:kern w:val="2"/>
        </w:rPr>
        <w:t>Yönetim ve denetim kurulu üyelerinin ibrası</w:t>
      </w:r>
    </w:p>
    <w:p w:rsidR="002D5211" w:rsidRPr="002D5211" w:rsidRDefault="002D5211" w:rsidP="002D521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color w:val="000000"/>
          <w:kern w:val="2"/>
        </w:rPr>
      </w:pPr>
      <w:r w:rsidRPr="002D5211">
        <w:rPr>
          <w:color w:val="000000"/>
          <w:kern w:val="2"/>
        </w:rPr>
        <w:t>Yönetim kurulu üyelerinin aylık ücret veya huzur hakları ile yolluklarının belirlenmesi</w:t>
      </w:r>
    </w:p>
    <w:p w:rsidR="002D5211" w:rsidRPr="002D5211" w:rsidRDefault="002D5211" w:rsidP="002D521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color w:val="000000"/>
          <w:kern w:val="2"/>
        </w:rPr>
      </w:pPr>
      <w:r w:rsidRPr="002D5211">
        <w:rPr>
          <w:color w:val="000000"/>
          <w:kern w:val="2"/>
        </w:rPr>
        <w:t>Tahmini bütçenin görüşülmesi</w:t>
      </w:r>
    </w:p>
    <w:p w:rsidR="002D5211" w:rsidRPr="002D5211" w:rsidRDefault="002D5211" w:rsidP="002D521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color w:val="000000"/>
          <w:kern w:val="2"/>
        </w:rPr>
      </w:pPr>
      <w:r w:rsidRPr="002D5211">
        <w:rPr>
          <w:color w:val="000000"/>
          <w:kern w:val="2"/>
        </w:rPr>
        <w:t>Süresi sona eren yönetim ve denetim kurulu üyelerinin yerine yenilerinin seçilmesi</w:t>
      </w:r>
    </w:p>
    <w:p w:rsidR="002D5211" w:rsidRPr="002D5211" w:rsidRDefault="002D5211" w:rsidP="002D521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color w:val="000000"/>
          <w:kern w:val="2"/>
        </w:rPr>
      </w:pPr>
      <w:r w:rsidRPr="002D5211">
        <w:rPr>
          <w:color w:val="000000"/>
          <w:kern w:val="2"/>
        </w:rPr>
        <w:t>Arsa alım konusunun görüşülerek karara bağlanması</w:t>
      </w:r>
    </w:p>
    <w:p w:rsidR="002D5211" w:rsidRPr="002D5211" w:rsidRDefault="002D5211" w:rsidP="002D521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color w:val="000000"/>
          <w:kern w:val="2"/>
        </w:rPr>
      </w:pPr>
      <w:r w:rsidRPr="002D5211">
        <w:rPr>
          <w:color w:val="000000"/>
          <w:kern w:val="2"/>
        </w:rPr>
        <w:t>İnşaat yaptırılma yönteminin belirlenmesi</w:t>
      </w:r>
    </w:p>
    <w:p w:rsidR="002D5211" w:rsidRPr="002D5211" w:rsidRDefault="002D5211" w:rsidP="002D521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color w:val="000000"/>
          <w:kern w:val="2"/>
        </w:rPr>
      </w:pPr>
      <w:r w:rsidRPr="002D5211">
        <w:rPr>
          <w:color w:val="000000"/>
          <w:kern w:val="2"/>
        </w:rPr>
        <w:t>Dilek ve temenniler</w:t>
      </w:r>
    </w:p>
    <w:p w:rsidR="002D5211" w:rsidRPr="002D5211" w:rsidRDefault="002D5211" w:rsidP="002D5211">
      <w:pPr>
        <w:spacing w:before="80"/>
        <w:jc w:val="both"/>
        <w:rPr>
          <w:color w:val="000000"/>
        </w:rPr>
      </w:pPr>
      <w:r w:rsidRPr="002D5211">
        <w:rPr>
          <w:color w:val="000000"/>
        </w:rPr>
        <w:t xml:space="preserve">Dilek ve temenniler bölümünde görüş bildiren olmadı ve toplantı saat </w:t>
      </w:r>
      <w:proofErr w:type="gramStart"/>
      <w:r w:rsidRPr="002D5211">
        <w:rPr>
          <w:color w:val="000000"/>
        </w:rPr>
        <w:t>…………………………..</w:t>
      </w:r>
      <w:proofErr w:type="gramEnd"/>
      <w:r w:rsidRPr="002D5211">
        <w:rPr>
          <w:color w:val="000000"/>
        </w:rPr>
        <w:t>’da kapatıldı.</w:t>
      </w:r>
    </w:p>
    <w:p w:rsidR="002D5211" w:rsidRPr="002D5211" w:rsidRDefault="002D5211" w:rsidP="002D5211">
      <w:pPr>
        <w:spacing w:before="80"/>
        <w:jc w:val="both"/>
        <w:rPr>
          <w:color w:val="000000"/>
        </w:rPr>
      </w:pPr>
    </w:p>
    <w:p w:rsidR="002D5211" w:rsidRPr="002D5211" w:rsidRDefault="002D5211" w:rsidP="002D5211">
      <w:pPr>
        <w:spacing w:before="80"/>
        <w:jc w:val="both"/>
        <w:rPr>
          <w:color w:val="000000"/>
        </w:rPr>
      </w:pPr>
    </w:p>
    <w:p w:rsidR="002D5211" w:rsidRPr="002D5211" w:rsidRDefault="002D5211" w:rsidP="002D5211">
      <w:pPr>
        <w:jc w:val="both"/>
        <w:rPr>
          <w:color w:val="000000"/>
        </w:rPr>
      </w:pPr>
      <w:r w:rsidRPr="002D5211">
        <w:rPr>
          <w:color w:val="000000"/>
        </w:rPr>
        <w:tab/>
      </w:r>
      <w:r w:rsidRPr="002D5211">
        <w:rPr>
          <w:color w:val="000000"/>
        </w:rPr>
        <w:tab/>
      </w:r>
      <w:r w:rsidRPr="002D5211">
        <w:rPr>
          <w:b/>
          <w:color w:val="000000"/>
        </w:rPr>
        <w:t xml:space="preserve">Divan Üyeleri                            </w:t>
      </w:r>
      <w:r w:rsidRPr="002D5211">
        <w:rPr>
          <w:b/>
          <w:color w:val="000000"/>
        </w:rPr>
        <w:tab/>
        <w:t xml:space="preserve">            Bakanlık Temsilcisi</w:t>
      </w:r>
    </w:p>
    <w:p w:rsidR="002E5077" w:rsidRPr="002D5211" w:rsidRDefault="002E5077"/>
    <w:sectPr w:rsidR="002E5077" w:rsidRPr="002D5211" w:rsidSect="002D5211">
      <w:pgSz w:w="11906" w:h="16838"/>
      <w:pgMar w:top="1134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D56C3"/>
    <w:multiLevelType w:val="hybridMultilevel"/>
    <w:tmpl w:val="5A84CC3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06"/>
    <w:rsid w:val="002D5211"/>
    <w:rsid w:val="002E5077"/>
    <w:rsid w:val="00AD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akkaya</dc:creator>
  <cp:keywords/>
  <dc:description/>
  <cp:lastModifiedBy>erkan akkaya</cp:lastModifiedBy>
  <cp:revision>2</cp:revision>
  <dcterms:created xsi:type="dcterms:W3CDTF">2013-06-18T10:36:00Z</dcterms:created>
  <dcterms:modified xsi:type="dcterms:W3CDTF">2013-06-18T10:37:00Z</dcterms:modified>
</cp:coreProperties>
</file>