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36" w:rsidRDefault="00DA3849" w:rsidP="00E10E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775B">
        <w:rPr>
          <w:rFonts w:ascii="Times New Roman" w:hAnsi="Times New Roman" w:cs="Times New Roman"/>
          <w:b/>
          <w:sz w:val="20"/>
          <w:szCs w:val="20"/>
        </w:rPr>
        <w:t>11</w:t>
      </w:r>
      <w:r w:rsidR="00E10ECD" w:rsidRPr="0044775B">
        <w:rPr>
          <w:rFonts w:ascii="Times New Roman" w:hAnsi="Times New Roman" w:cs="Times New Roman"/>
          <w:b/>
          <w:sz w:val="20"/>
          <w:szCs w:val="20"/>
        </w:rPr>
        <w:t xml:space="preserve">.1: </w:t>
      </w:r>
      <w:r w:rsidR="007A1736" w:rsidRPr="0044775B">
        <w:rPr>
          <w:rFonts w:ascii="Times New Roman" w:hAnsi="Times New Roman" w:cs="Times New Roman"/>
          <w:b/>
          <w:sz w:val="20"/>
          <w:szCs w:val="20"/>
        </w:rPr>
        <w:t xml:space="preserve">DOLDURULMUŞ </w:t>
      </w:r>
      <w:r w:rsidR="0044775B">
        <w:rPr>
          <w:rFonts w:ascii="Times New Roman" w:hAnsi="Times New Roman" w:cs="Times New Roman"/>
          <w:b/>
          <w:sz w:val="20"/>
          <w:szCs w:val="20"/>
        </w:rPr>
        <w:t xml:space="preserve">KİRALAMA </w:t>
      </w:r>
      <w:r w:rsidR="00205F52" w:rsidRPr="0044775B">
        <w:rPr>
          <w:rFonts w:ascii="Times New Roman" w:hAnsi="Times New Roman" w:cs="Times New Roman"/>
          <w:b/>
          <w:sz w:val="20"/>
          <w:szCs w:val="20"/>
        </w:rPr>
        <w:t>BEDEL</w:t>
      </w:r>
      <w:r w:rsidR="0005356D" w:rsidRPr="004477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99E" w:rsidRPr="0044775B">
        <w:rPr>
          <w:rFonts w:ascii="Times New Roman" w:hAnsi="Times New Roman" w:cs="Times New Roman"/>
          <w:b/>
          <w:sz w:val="20"/>
          <w:szCs w:val="20"/>
        </w:rPr>
        <w:t xml:space="preserve">TESPİT </w:t>
      </w:r>
      <w:r w:rsidR="009A4084" w:rsidRPr="0044775B">
        <w:rPr>
          <w:rFonts w:ascii="Times New Roman" w:hAnsi="Times New Roman" w:cs="Times New Roman"/>
          <w:b/>
          <w:sz w:val="20"/>
          <w:szCs w:val="20"/>
        </w:rPr>
        <w:t>KARARI</w:t>
      </w:r>
      <w:r w:rsidR="007A1736" w:rsidRPr="0044775B">
        <w:rPr>
          <w:rFonts w:ascii="Times New Roman" w:hAnsi="Times New Roman" w:cs="Times New Roman"/>
          <w:b/>
          <w:sz w:val="20"/>
          <w:szCs w:val="20"/>
        </w:rPr>
        <w:t xml:space="preserve"> ÖRNEĞİ </w:t>
      </w:r>
    </w:p>
    <w:p w:rsidR="004B75E7" w:rsidRDefault="004B75E7" w:rsidP="00E10E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E787C" w:rsidRPr="00D373F3" w:rsidRDefault="00D373F3" w:rsidP="00D373F3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D373F3">
        <w:rPr>
          <w:rFonts w:ascii="Times New Roman" w:hAnsi="Times New Roman" w:cs="Times New Roman"/>
          <w:sz w:val="18"/>
          <w:szCs w:val="20"/>
        </w:rPr>
        <w:t>Bu belge, 644 sayılı KHK 13/A maddesi (e) bendi ile “</w:t>
      </w:r>
      <w:r w:rsidR="00ED7A79">
        <w:rPr>
          <w:rFonts w:ascii="Times New Roman" w:hAnsi="Times New Roman" w:cs="Times New Roman"/>
          <w:b/>
          <w:sz w:val="18"/>
          <w:szCs w:val="20"/>
        </w:rPr>
        <w:t>Tabiat Varlıkları v</w:t>
      </w:r>
      <w:r w:rsidRPr="00D373F3">
        <w:rPr>
          <w:rFonts w:ascii="Times New Roman" w:hAnsi="Times New Roman" w:cs="Times New Roman"/>
          <w:b/>
          <w:sz w:val="18"/>
          <w:szCs w:val="20"/>
        </w:rPr>
        <w:t>e Doğal Sit Alanları İle Özel Çevre Koruma Bölgelerinde Bulunan Devletin Hüküm Ve Tasarrufu Altındaki Yerlerin İdaresi Hakkında Yönetmelik</w:t>
      </w:r>
      <w:r w:rsidRPr="00D373F3">
        <w:rPr>
          <w:rFonts w:ascii="Times New Roman" w:hAnsi="Times New Roman" w:cs="Times New Roman"/>
          <w:sz w:val="18"/>
          <w:szCs w:val="20"/>
        </w:rPr>
        <w:t xml:space="preserve">” kapsamında bulunan ve aşağıda özellikleri tanımlanan DHTA Alanına ve üzerine yapılacak faaliyet için verilecek olan </w:t>
      </w:r>
      <w:r w:rsidR="009E3D7A" w:rsidRPr="009E3D7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kiralama </w:t>
      </w:r>
      <w:r w:rsidR="009E3D7A" w:rsidRPr="009E3D7A">
        <w:rPr>
          <w:rFonts w:ascii="Times New Roman" w:hAnsi="Times New Roman" w:cs="Times New Roman"/>
          <w:sz w:val="18"/>
          <w:szCs w:val="18"/>
        </w:rPr>
        <w:t>izni</w:t>
      </w:r>
      <w:r w:rsidR="009E3D7A" w:rsidRPr="009E3D7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9E3D7A">
        <w:rPr>
          <w:rFonts w:ascii="Times New Roman" w:hAnsi="Times New Roman" w:cs="Times New Roman"/>
          <w:sz w:val="18"/>
          <w:szCs w:val="18"/>
        </w:rPr>
        <w:t>için</w:t>
      </w:r>
      <w:r w:rsidRPr="00D373F3">
        <w:rPr>
          <w:rFonts w:ascii="Times New Roman" w:hAnsi="Times New Roman" w:cs="Times New Roman"/>
          <w:sz w:val="18"/>
          <w:szCs w:val="20"/>
        </w:rPr>
        <w:t xml:space="preserve"> bedel tespit kararına yönelik olarak düzenlenmiştir.</w:t>
      </w:r>
      <w:proofErr w:type="gramEnd"/>
    </w:p>
    <w:p w:rsidR="00FE2291" w:rsidRPr="001B2D25" w:rsidRDefault="00EF2064" w:rsidP="004E78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2D25">
        <w:rPr>
          <w:rFonts w:ascii="Times New Roman" w:hAnsi="Times New Roman" w:cs="Times New Roman"/>
          <w:b/>
          <w:sz w:val="18"/>
          <w:szCs w:val="18"/>
        </w:rPr>
        <w:t>I.</w:t>
      </w:r>
      <w:r w:rsidR="001B2D25">
        <w:rPr>
          <w:rFonts w:ascii="Times New Roman" w:hAnsi="Times New Roman" w:cs="Times New Roman"/>
          <w:b/>
          <w:sz w:val="18"/>
          <w:szCs w:val="18"/>
        </w:rPr>
        <w:t>GENEL BİLGİLER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815"/>
        <w:gridCol w:w="744"/>
        <w:gridCol w:w="1205"/>
        <w:gridCol w:w="496"/>
        <w:gridCol w:w="1453"/>
        <w:gridCol w:w="200"/>
        <w:gridCol w:w="1749"/>
      </w:tblGrid>
      <w:tr w:rsidR="00AF4081" w:rsidRPr="004E787C" w:rsidTr="00C641CA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EB4" w:rsidRPr="004E787C" w:rsidRDefault="00D373F3" w:rsidP="004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Rapor</w:t>
            </w:r>
            <w:r w:rsid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F3EB4"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EB4" w:rsidRPr="004E787C" w:rsidRDefault="004E787C" w:rsidP="004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25.12.2015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EB4" w:rsidRPr="004E787C" w:rsidRDefault="003F3EB4" w:rsidP="004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Değerleme Tarihi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EB4" w:rsidRPr="004E787C" w:rsidRDefault="004E787C" w:rsidP="004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25.12.2015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EB4" w:rsidRPr="004E787C" w:rsidRDefault="003F3EB4" w:rsidP="004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Rapor No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EB4" w:rsidRPr="004E787C" w:rsidRDefault="004E787C" w:rsidP="004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TVK-KRL-001</w:t>
            </w:r>
          </w:p>
        </w:tc>
      </w:tr>
      <w:tr w:rsidR="00AF4081" w:rsidRPr="004E787C" w:rsidTr="00C641CA">
        <w:trPr>
          <w:trHeight w:val="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D1E94" w:rsidRPr="004E787C" w:rsidRDefault="00ED7A79" w:rsidP="00ED7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Kiralamaya </w:t>
            </w:r>
            <w:r w:rsidR="00E2213B"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Konu DHTA Alanının İl, İlçe, Mahalle, Mevkii, Parsel vs. Bilgileri </w:t>
            </w:r>
            <w:r w:rsidR="00FE0B13" w:rsidRPr="004E787C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E94" w:rsidRPr="004E787C" w:rsidRDefault="004E787C" w:rsidP="001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İzmir, Çeşme, Cumhuriyet Mahallesi, </w:t>
            </w:r>
            <w:proofErr w:type="spellStart"/>
            <w:r w:rsidRPr="00AA62E2">
              <w:rPr>
                <w:rFonts w:ascii="Times New Roman" w:eastAsia="Times New Roman" w:hAnsi="Times New Roman" w:cs="Times New Roman"/>
                <w:sz w:val="18"/>
                <w:szCs w:val="18"/>
              </w:rPr>
              <w:t>Kumidi</w:t>
            </w:r>
            <w:proofErr w:type="spellEnd"/>
            <w:r w:rsidRPr="00AA62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Mevkii</w:t>
            </w:r>
          </w:p>
        </w:tc>
      </w:tr>
      <w:tr w:rsidR="00AF4081" w:rsidRPr="004E787C" w:rsidTr="00310418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E94" w:rsidRPr="004E787C" w:rsidRDefault="008B3366" w:rsidP="004E7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Rapora Konu </w:t>
            </w:r>
            <w:r w:rsidR="00FE2291"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</w:t>
            </w:r>
            <w:r w:rsidR="00AF4081"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HTA </w:t>
            </w:r>
            <w:r w:rsidR="00FE2291"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Alanın</w:t>
            </w:r>
            <w:r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ın</w:t>
            </w:r>
            <w:r w:rsidR="005A2775"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Koruma Statüsü</w:t>
            </w:r>
            <w:r w:rsidR="00FE0B13"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0B13" w:rsidRPr="004E787C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E94" w:rsidRPr="004E787C" w:rsidRDefault="004E787C" w:rsidP="001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sz w:val="18"/>
                <w:szCs w:val="18"/>
              </w:rPr>
              <w:t>Mülga İzmir 1 Numaralı Kültür ve Tabiat Varlıklarını Koruma Bölge Kurulunun 09.08.2011 tarih ve 6216 sayılı kararı gereğince 2. Derece Doğal Sit alanında kalmaktadır.</w:t>
            </w:r>
          </w:p>
        </w:tc>
      </w:tr>
      <w:tr w:rsidR="00310418" w:rsidRPr="004E787C" w:rsidTr="00310418">
        <w:trPr>
          <w:trHeight w:val="11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0418" w:rsidRPr="004E787C" w:rsidRDefault="007D21C8" w:rsidP="00D37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Karara</w:t>
            </w:r>
            <w:r w:rsidR="00310418" w:rsidRPr="003104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konu DHTA alanı ve içerisine yapılacak</w:t>
            </w:r>
            <w:r w:rsidR="00D373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yapılara ait vaziyet planı/uygulama imar planına göre verilecek izin vasfı</w:t>
            </w:r>
            <w:r w:rsidR="00310418" w:rsidRPr="003104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3104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(3</w:t>
            </w:r>
            <w:r w:rsidR="00310418" w:rsidRPr="003104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4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Uygulama İmar Planı ve Uygulama Projeleri Onaylı, Kullanma İzni Verilecek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4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Uygulama İmar Planı ve Uygulama Projelerinin onaylanması için Ön İzin Verilecek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4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Onaylı Uygulama İmar Planına göre Uygulama Projelerinin onaylanması için Ön izin Düzenlenecek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4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Plan Gerektirmeyen Konularda Kiralama Yapılacak</w:t>
            </w:r>
          </w:p>
        </w:tc>
      </w:tr>
      <w:tr w:rsidR="00310418" w:rsidRPr="004E787C" w:rsidTr="00310418">
        <w:trPr>
          <w:trHeight w:val="4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0418" w:rsidRPr="00310418" w:rsidRDefault="00310418" w:rsidP="004E7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418" w:rsidRPr="00AA62E2" w:rsidRDefault="00310418" w:rsidP="0031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0418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10418" w:rsidRDefault="00310418" w:rsidP="004E787C">
      <w:pPr>
        <w:tabs>
          <w:tab w:val="left" w:pos="13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359F" w:rsidRDefault="00EF2064" w:rsidP="004E787C">
      <w:pPr>
        <w:tabs>
          <w:tab w:val="left" w:pos="130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B2D25">
        <w:rPr>
          <w:rFonts w:ascii="Times New Roman" w:hAnsi="Times New Roman" w:cs="Times New Roman"/>
          <w:b/>
          <w:sz w:val="18"/>
          <w:szCs w:val="18"/>
        </w:rPr>
        <w:t>II.</w:t>
      </w:r>
      <w:r w:rsidR="00314432" w:rsidRPr="001B2D25">
        <w:rPr>
          <w:rFonts w:ascii="Times New Roman" w:hAnsi="Times New Roman" w:cs="Times New Roman"/>
          <w:b/>
          <w:sz w:val="18"/>
          <w:szCs w:val="18"/>
        </w:rPr>
        <w:t>DEĞER</w:t>
      </w:r>
      <w:proofErr w:type="gramEnd"/>
      <w:r w:rsidR="00314432" w:rsidRPr="001B2D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359F" w:rsidRPr="001B2D25">
        <w:rPr>
          <w:rFonts w:ascii="Times New Roman" w:hAnsi="Times New Roman" w:cs="Times New Roman"/>
          <w:b/>
          <w:sz w:val="18"/>
          <w:szCs w:val="18"/>
        </w:rPr>
        <w:t xml:space="preserve">TESPİTİ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1C5E09" w:rsidRPr="00771D67" w:rsidTr="001C5E09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E09" w:rsidRPr="001C5E09" w:rsidRDefault="001C5E09" w:rsidP="00D40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5E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Değerlemede Kullanılan Yöntem Analizi </w:t>
            </w:r>
            <w:r w:rsidR="005020A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(1</w:t>
            </w:r>
            <w:r w:rsidRPr="008C0B9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E09" w:rsidRPr="001C5E09" w:rsidRDefault="001C5E09" w:rsidP="00D4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Kiralanacak olan alan için Emsal Karşılaştırma Yöntemi kullanılmış olup ilgili Kurum/Kuruluşlar ile Bilirkişilerden alınan fiyatların ortalaması alınarak bedel tespiti yapılmıştır.</w:t>
            </w:r>
          </w:p>
        </w:tc>
      </w:tr>
      <w:tr w:rsidR="001C5E09" w:rsidRPr="005C0183" w:rsidTr="001C5E09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E09" w:rsidRPr="001C5E09" w:rsidRDefault="005020AE" w:rsidP="00502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Değerlemede </w:t>
            </w:r>
            <w:r w:rsidR="00ED7A79"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Dikkate Alınacak </w:t>
            </w:r>
            <w:r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Alan Bilgileri </w:t>
            </w:r>
            <w:r w:rsidR="00ED7A79"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>Kiralamaya</w:t>
            </w:r>
            <w:r w:rsidR="00ED7A79"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r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Kullanma </w:t>
            </w:r>
            <w:r w:rsidR="00ED7A79"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İznine Konu Olan </w:t>
            </w:r>
            <w:r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DHTA </w:t>
            </w:r>
            <w:r w:rsidR="00ED7A79"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Alanı İçin Hazırlanan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İl Müdürlüğü</w:t>
            </w:r>
            <w:r w:rsidR="00ED7A79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TVK Komisyonu </w:t>
            </w:r>
            <w:r w:rsidR="00ED7A7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Tarafından Onaylanmış Bulunan </w:t>
            </w:r>
            <w:r w:rsidR="00ED7A79" w:rsidRPr="00A739F2">
              <w:rPr>
                <w:rFonts w:ascii="Times New Roman" w:eastAsia="Times New Roman" w:hAnsi="Times New Roman"/>
                <w:bCs/>
                <w:sz w:val="20"/>
                <w:szCs w:val="20"/>
              </w:rPr>
              <w:t>Vaziyet Planına Göre Alan Bilgileri)</w:t>
            </w:r>
            <w:r w:rsidR="00ED7A79" w:rsidRPr="001C5E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D7A7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(2</w:t>
            </w:r>
            <w:r w:rsidR="001C5E09" w:rsidRPr="008C0B9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E09" w:rsidRPr="001C5E09" w:rsidRDefault="001C5E09" w:rsidP="001C5E09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97" w:hanging="425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1C5E0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Büfe: 3X2 = 6,00 m2</w:t>
            </w:r>
          </w:p>
          <w:p w:rsidR="001C5E09" w:rsidRPr="001C5E09" w:rsidRDefault="001C5E09" w:rsidP="001C5E09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40" w:lineRule="auto"/>
              <w:ind w:left="714" w:hanging="64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1C5E0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Gölgelik: 5X5 = 25,00 m2</w:t>
            </w:r>
          </w:p>
          <w:p w:rsidR="001C5E09" w:rsidRPr="001C5E09" w:rsidRDefault="001C5E09" w:rsidP="001C5E09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40" w:lineRule="auto"/>
              <w:ind w:left="714" w:hanging="64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1C5E0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Duş/Tuvalet/Kabin: 10X3 = 30,00 m2</w:t>
            </w:r>
          </w:p>
          <w:p w:rsidR="001C5E09" w:rsidRPr="001C5E09" w:rsidRDefault="001C5E09" w:rsidP="001C5E09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40" w:lineRule="auto"/>
              <w:ind w:left="714" w:hanging="642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1C5E0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Cankurtaran Kulesi:2X2 = 4,00 m2</w:t>
            </w:r>
          </w:p>
          <w:p w:rsidR="008C0B90" w:rsidRDefault="008C0B90" w:rsidP="00D4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1C5E09" w:rsidRPr="001C5E09" w:rsidRDefault="001C5E09" w:rsidP="00D40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1C5E0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Toplam Kiralanacak Alan: 950 m2</w:t>
            </w:r>
          </w:p>
        </w:tc>
      </w:tr>
      <w:tr w:rsidR="00512EF8" w:rsidRPr="00771D67" w:rsidTr="008C0B90">
        <w:trPr>
          <w:trHeight w:val="365"/>
        </w:trPr>
        <w:tc>
          <w:tcPr>
            <w:tcW w:w="2552" w:type="dxa"/>
            <w:vMerge w:val="restart"/>
            <w:noWrap/>
            <w:vAlign w:val="center"/>
          </w:tcPr>
          <w:p w:rsidR="00512EF8" w:rsidRPr="00771D67" w:rsidRDefault="001C5E09" w:rsidP="003C264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>Değerlemede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Kullanılan Yöntem Verileri ve Değer T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espitinin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Y</w:t>
            </w:r>
            <w:r w:rsidRPr="00771D6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apılması </w:t>
            </w:r>
            <w:r w:rsidRPr="00771D6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7796" w:type="dxa"/>
            <w:noWrap/>
            <w:vAlign w:val="center"/>
          </w:tcPr>
          <w:p w:rsidR="00512EF8" w:rsidRDefault="00512EF8" w:rsidP="00AF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512EF8" w:rsidRPr="004D63F5" w:rsidRDefault="00512EF8" w:rsidP="008C0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YÖNTEMDE KULLANILAN VERİLER</w:t>
            </w:r>
          </w:p>
        </w:tc>
      </w:tr>
      <w:tr w:rsidR="00512EF8" w:rsidRPr="00771D67" w:rsidTr="008C0B90">
        <w:trPr>
          <w:trHeight w:val="371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3C030E" w:rsidRDefault="00512EF8" w:rsidP="008C0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C030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Söz konusu alana ilişkin; kiralama değerinin hesaplanmasında aşağıdaki veriler kullanılmaktadır;</w:t>
            </w:r>
          </w:p>
        </w:tc>
      </w:tr>
      <w:tr w:rsidR="00512EF8" w:rsidRPr="00771D67" w:rsidTr="008C0B90">
        <w:trPr>
          <w:trHeight w:val="408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8C0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>1)-Bilirkişilerce (Emlak Ofisleri) Verilen Satış Bedelleri</w:t>
            </w:r>
          </w:p>
        </w:tc>
      </w:tr>
      <w:tr w:rsidR="00512EF8" w:rsidRPr="00771D67" w:rsidTr="008C0B90">
        <w:trPr>
          <w:trHeight w:val="413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8C0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2)-İlgili Belediye Başkanlığından Alınan Emlak Rayiç Bedeli </w:t>
            </w:r>
          </w:p>
        </w:tc>
      </w:tr>
      <w:tr w:rsidR="00512EF8" w:rsidRPr="00771D67" w:rsidTr="008C0B90">
        <w:trPr>
          <w:trHeight w:val="561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8C0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3)- İl Kültür ve Turizm Müdürlüğünce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B</w:t>
            </w: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ildirilen Günübirlik Tesis Açık Alan Düzenlemesine İlişkin Bedel </w:t>
            </w:r>
          </w:p>
        </w:tc>
      </w:tr>
      <w:tr w:rsidR="00512EF8" w:rsidRPr="00771D67" w:rsidTr="008C0B90">
        <w:trPr>
          <w:trHeight w:val="697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8C0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4-) Alana İlişkin İlgili Milli Emlak Müdürlüklerince Önceki Yıllarda Alınan </w:t>
            </w:r>
            <w:proofErr w:type="spellStart"/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>Ecrimisil</w:t>
            </w:r>
            <w:proofErr w:type="spellEnd"/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 Bedelinin Yeniden Değerleme Oranı ile Hesaplanması ile Bulan Bedel</w:t>
            </w:r>
          </w:p>
        </w:tc>
      </w:tr>
      <w:tr w:rsidR="00512EF8" w:rsidRPr="00771D67" w:rsidTr="008C0B90">
        <w:trPr>
          <w:trHeight w:val="423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01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5-) </w:t>
            </w:r>
            <w:r w:rsidR="00011767"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İlgili Ticaret Odasından Alınan Satış Bedeli </w:t>
            </w:r>
          </w:p>
        </w:tc>
      </w:tr>
      <w:tr w:rsidR="00512EF8" w:rsidRPr="00771D67" w:rsidTr="008C0B90">
        <w:trPr>
          <w:trHeight w:val="415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011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sz w:val="18"/>
                <w:szCs w:val="18"/>
              </w:rPr>
              <w:t xml:space="preserve">6-) </w:t>
            </w:r>
            <w:r w:rsidR="00011767" w:rsidRPr="004D63F5">
              <w:rPr>
                <w:rFonts w:ascii="Times New Roman" w:eastAsia="Times New Roman" w:hAnsi="Times New Roman"/>
                <w:sz w:val="18"/>
                <w:szCs w:val="18"/>
              </w:rPr>
              <w:t>İlgili Tapu Sicil Müdürlüğünden Alınan Satış Bedeli</w:t>
            </w:r>
          </w:p>
        </w:tc>
      </w:tr>
      <w:tr w:rsidR="00512EF8" w:rsidTr="008C0B90">
        <w:trPr>
          <w:trHeight w:val="265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3D456A" w:rsidRDefault="00512EF8" w:rsidP="00310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D456A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Not:  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İ</w:t>
            </w:r>
            <w:r w:rsidRPr="003D456A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htiyaç duyulması halinde ilgili diğer kurum ve kuruluşlardan alınan </w:t>
            </w:r>
            <w:r w:rsidR="00310C76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veriler</w:t>
            </w:r>
            <w:r w:rsidRPr="003D456A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yönteme dâhil edilebilir.</w:t>
            </w:r>
          </w:p>
        </w:tc>
      </w:tr>
      <w:tr w:rsidR="00512EF8" w:rsidRPr="00771D67" w:rsidTr="008C0B90">
        <w:trPr>
          <w:trHeight w:val="413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noWrap/>
            <w:vAlign w:val="center"/>
          </w:tcPr>
          <w:p w:rsidR="00512EF8" w:rsidRDefault="00512EF8" w:rsidP="00AF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Y</w:t>
            </w:r>
            <w:r w:rsidRPr="00E82CD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ÖNTEMİN UYGULANMASI</w:t>
            </w:r>
          </w:p>
        </w:tc>
      </w:tr>
      <w:tr w:rsidR="00512EF8" w:rsidRPr="00771D67" w:rsidTr="008C0B90">
        <w:trPr>
          <w:trHeight w:val="1552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1)- Bilirkişilerce (Emlak Ofisleri) Verilen Satış Bedelleri</w:t>
            </w:r>
          </w:p>
          <w:tbl>
            <w:tblPr>
              <w:tblStyle w:val="TabloKlavuzu"/>
              <w:tblW w:w="0" w:type="auto"/>
              <w:tblInd w:w="73" w:type="dxa"/>
              <w:tblLayout w:type="fixed"/>
              <w:tblLook w:val="04A0" w:firstRow="1" w:lastRow="0" w:firstColumn="1" w:lastColumn="0" w:noHBand="0" w:noVBand="1"/>
            </w:tblPr>
            <w:tblGrid>
              <w:gridCol w:w="1037"/>
              <w:gridCol w:w="1027"/>
              <w:gridCol w:w="1036"/>
              <w:gridCol w:w="1036"/>
              <w:gridCol w:w="1036"/>
              <w:gridCol w:w="1010"/>
              <w:gridCol w:w="1497"/>
            </w:tblGrid>
            <w:tr w:rsidR="00512EF8" w:rsidRPr="00771D67" w:rsidTr="00AF3091">
              <w:trPr>
                <w:trHeight w:val="288"/>
              </w:trPr>
              <w:tc>
                <w:tcPr>
                  <w:tcW w:w="1037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A Emlakçı</w:t>
                  </w:r>
                </w:p>
              </w:tc>
              <w:tc>
                <w:tcPr>
                  <w:tcW w:w="1027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B Emlakçı</w:t>
                  </w:r>
                </w:p>
              </w:tc>
              <w:tc>
                <w:tcPr>
                  <w:tcW w:w="1036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 Emlakçı</w:t>
                  </w:r>
                </w:p>
              </w:tc>
              <w:tc>
                <w:tcPr>
                  <w:tcW w:w="1036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Ç Emlakçı</w:t>
                  </w:r>
                </w:p>
              </w:tc>
              <w:tc>
                <w:tcPr>
                  <w:tcW w:w="1036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 Emlakçı</w:t>
                  </w:r>
                </w:p>
              </w:tc>
              <w:tc>
                <w:tcPr>
                  <w:tcW w:w="1010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1497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Ortalama</w:t>
                  </w:r>
                </w:p>
              </w:tc>
            </w:tr>
            <w:tr w:rsidR="00512EF8" w:rsidRPr="00771D67" w:rsidTr="00AF3091">
              <w:trPr>
                <w:trHeight w:val="265"/>
              </w:trPr>
              <w:tc>
                <w:tcPr>
                  <w:tcW w:w="1037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27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36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36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036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010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1450</w:t>
                  </w:r>
                </w:p>
              </w:tc>
              <w:tc>
                <w:tcPr>
                  <w:tcW w:w="1497" w:type="dxa"/>
                  <w:vAlign w:val="center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290</w:t>
                  </w:r>
                </w:p>
              </w:tc>
            </w:tr>
            <w:tr w:rsidR="00512EF8" w:rsidRPr="00771D67" w:rsidTr="00AF3091">
              <w:trPr>
                <w:trHeight w:val="265"/>
              </w:trPr>
              <w:tc>
                <w:tcPr>
                  <w:tcW w:w="7679" w:type="dxa"/>
                  <w:gridSpan w:val="7"/>
                  <w:vAlign w:val="bottom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B650AB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Hesaplama: 300+200+500+200+250=1450, 1450/5=290 TL/m</w:t>
                  </w:r>
                  <w:r w:rsidRPr="00B650AB"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RPr="00771D67" w:rsidTr="00AF3091">
              <w:trPr>
                <w:trHeight w:val="265"/>
              </w:trPr>
              <w:tc>
                <w:tcPr>
                  <w:tcW w:w="7679" w:type="dxa"/>
                  <w:gridSpan w:val="7"/>
                  <w:vAlign w:val="bottom"/>
                </w:tcPr>
                <w:p w:rsidR="00512EF8" w:rsidRPr="00B650AB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B650A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Uygula</w:t>
                  </w:r>
                  <w:r w:rsidR="00FC397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nacak Yönteme Esas Veri: 290X%5=14,50</w:t>
                  </w:r>
                  <w:r w:rsidRPr="00B650A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 TL/m</w:t>
                  </w:r>
                  <w:r w:rsidRPr="00B650AB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512EF8" w:rsidRPr="00771D67" w:rsidRDefault="00512EF8" w:rsidP="00AF30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12EF8" w:rsidRPr="00771D67" w:rsidTr="00512EF8">
        <w:trPr>
          <w:trHeight w:val="1835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2)- İlgili Belediye Başkanlığından Alınan Emlak Rayiç Bedeli</w:t>
            </w:r>
          </w:p>
          <w:tbl>
            <w:tblPr>
              <w:tblStyle w:val="TabloKlavuzu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765"/>
            </w:tblGrid>
            <w:tr w:rsidR="00512EF8" w:rsidTr="00AF3091">
              <w:trPr>
                <w:trHeight w:val="333"/>
              </w:trPr>
              <w:tc>
                <w:tcPr>
                  <w:tcW w:w="7765" w:type="dxa"/>
                  <w:vAlign w:val="bottom"/>
                </w:tcPr>
                <w:p w:rsidR="00512EF8" w:rsidRPr="005C0183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5C0183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Çeşme Belediye Başkanlığı</w:t>
                  </w:r>
                </w:p>
              </w:tc>
            </w:tr>
            <w:tr w:rsidR="00512EF8" w:rsidTr="00AF3091">
              <w:trPr>
                <w:trHeight w:val="234"/>
              </w:trPr>
              <w:tc>
                <w:tcPr>
                  <w:tcW w:w="7765" w:type="dxa"/>
                  <w:vAlign w:val="bottom"/>
                </w:tcPr>
                <w:p w:rsidR="00512EF8" w:rsidRPr="005C0183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5C0183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18"/>
                      <w:szCs w:val="18"/>
                    </w:rPr>
                    <w:t>262,64 TL/m</w:t>
                  </w:r>
                  <w:r w:rsidRPr="005C0183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Tr="00AF3091">
              <w:trPr>
                <w:trHeight w:val="381"/>
              </w:trPr>
              <w:tc>
                <w:tcPr>
                  <w:tcW w:w="7765" w:type="dxa"/>
                  <w:vAlign w:val="bottom"/>
                </w:tcPr>
                <w:p w:rsidR="00512EF8" w:rsidRPr="005C0183" w:rsidRDefault="00512EF8" w:rsidP="00FC397B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5C0183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Uygulanacak Yönteme Esas Veri: </w:t>
                  </w:r>
                  <w:r w:rsidR="00FC397B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262,64X%5=13,13</w:t>
                  </w:r>
                  <w:r w:rsidRPr="005C0183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TL/m</w:t>
                  </w:r>
                  <w:r w:rsidRPr="005C0183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512EF8" w:rsidRPr="00771D67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12EF8" w:rsidRPr="00771D67" w:rsidTr="00512EF8">
        <w:trPr>
          <w:trHeight w:val="1407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3-) İl Kültür ve Turizm Müdürlüğünce bildirilen Günübirlik Tesis Açık Alan Düzenlemesine İlişkin Bedel</w:t>
            </w:r>
          </w:p>
          <w:tbl>
            <w:tblPr>
              <w:tblStyle w:val="TabloKlavuzu2"/>
              <w:tblW w:w="771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717"/>
            </w:tblGrid>
            <w:tr w:rsidR="00512EF8" w:rsidRPr="003C030E" w:rsidTr="00AF3091">
              <w:trPr>
                <w:trHeight w:val="245"/>
              </w:trPr>
              <w:tc>
                <w:tcPr>
                  <w:tcW w:w="7717" w:type="dxa"/>
                  <w:vAlign w:val="center"/>
                </w:tcPr>
                <w:p w:rsidR="00512EF8" w:rsidRPr="003C030E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İl Kültür ve Turizm Müdürlüğü</w:t>
                  </w:r>
                </w:p>
              </w:tc>
            </w:tr>
            <w:tr w:rsidR="00512EF8" w:rsidRPr="003C030E" w:rsidTr="00AF3091">
              <w:trPr>
                <w:trHeight w:val="286"/>
              </w:trPr>
              <w:tc>
                <w:tcPr>
                  <w:tcW w:w="7717" w:type="dxa"/>
                  <w:vAlign w:val="center"/>
                </w:tcPr>
                <w:p w:rsidR="00512EF8" w:rsidRPr="003C030E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Uygulanacak Yönteme Esas Veri: 16</w:t>
                  </w:r>
                  <w:r w:rsidRPr="003C030E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 xml:space="preserve"> TL/m</w:t>
                  </w:r>
                  <w:r w:rsidRPr="003C030E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512EF8" w:rsidRPr="005C0183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12EF8" w:rsidRPr="00771D67" w:rsidTr="00240B23">
        <w:trPr>
          <w:trHeight w:val="4655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4)- İlgili Milli Emlak Müdürlüğünden Alınan </w:t>
            </w:r>
            <w:proofErr w:type="spellStart"/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Ecrimisil</w:t>
            </w:r>
            <w:proofErr w:type="spellEnd"/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Bedeli</w:t>
            </w:r>
          </w:p>
          <w:tbl>
            <w:tblPr>
              <w:tblStyle w:val="TabloKlavuzu"/>
              <w:tblW w:w="0" w:type="auto"/>
              <w:tblInd w:w="73" w:type="dxa"/>
              <w:tblLayout w:type="fixed"/>
              <w:tblLook w:val="04A0" w:firstRow="1" w:lastRow="0" w:firstColumn="1" w:lastColumn="0" w:noHBand="0" w:noVBand="1"/>
            </w:tblPr>
            <w:tblGrid>
              <w:gridCol w:w="2544"/>
              <w:gridCol w:w="2544"/>
              <w:gridCol w:w="2544"/>
            </w:tblGrid>
            <w:tr w:rsidR="00512EF8" w:rsidRPr="00771D67" w:rsidTr="00AF3091">
              <w:trPr>
                <w:trHeight w:val="484"/>
              </w:trPr>
              <w:tc>
                <w:tcPr>
                  <w:tcW w:w="7631" w:type="dxa"/>
                  <w:gridSpan w:val="3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Çeşme Milli Emlak Müdürlüğü</w:t>
                  </w:r>
                </w:p>
              </w:tc>
            </w:tr>
            <w:tr w:rsidR="00512EF8" w:rsidRPr="00771D67" w:rsidTr="00AF3091">
              <w:trPr>
                <w:trHeight w:val="794"/>
              </w:trPr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2013 Yılı Milli Emlak </w:t>
                  </w:r>
                  <w:proofErr w:type="spellStart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Ecrimisil</w:t>
                  </w:r>
                  <w:proofErr w:type="spellEnd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Bedeli </w:t>
                  </w: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2014 Yılı Milli Emlak </w:t>
                  </w:r>
                  <w:proofErr w:type="spellStart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Ecrimisil</w:t>
                  </w:r>
                  <w:proofErr w:type="spellEnd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Bedeli (Hesaplanan)</w:t>
                  </w: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2015 Yılı Milli Emlak </w:t>
                  </w:r>
                  <w:proofErr w:type="spellStart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Ecrimisil</w:t>
                  </w:r>
                  <w:proofErr w:type="spellEnd"/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Bedeli (Hesaplanan)</w:t>
                  </w:r>
                </w:p>
              </w:tc>
            </w:tr>
            <w:tr w:rsidR="00512EF8" w:rsidRPr="00771D67" w:rsidTr="00AF3091">
              <w:trPr>
                <w:trHeight w:val="376"/>
              </w:trPr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23,36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24,28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26,73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RPr="00771D67" w:rsidTr="00AF3091">
              <w:trPr>
                <w:trHeight w:val="317"/>
              </w:trPr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YDO: 3,93</w:t>
                  </w: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YDO: 10,11</w:t>
                  </w:r>
                </w:p>
              </w:tc>
            </w:tr>
            <w:tr w:rsidR="00512EF8" w:rsidRPr="00771D67" w:rsidTr="00AF3091">
              <w:trPr>
                <w:trHeight w:val="630"/>
              </w:trPr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Milli Emlak Müdürlüğünden Alınan Değer</w:t>
                  </w: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Hesaplama: </w:t>
                  </w:r>
                </w:p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23,36x%3,93=0,92 23,36+0,92=24,28 TL/m</w:t>
                  </w: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544" w:type="dxa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Hesaplama: 24,28x%10,11=2,45 24,28+2,45=26,73 TL/m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RPr="00771D67" w:rsidTr="00AF3091">
              <w:trPr>
                <w:trHeight w:val="623"/>
              </w:trPr>
              <w:tc>
                <w:tcPr>
                  <w:tcW w:w="7631" w:type="dxa"/>
                  <w:gridSpan w:val="3"/>
                  <w:vAlign w:val="center"/>
                </w:tcPr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Uygulanacak Yönteme Esas Veri: </w:t>
                  </w:r>
                  <w:r w:rsidRPr="00817C6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26,73 TL/m</w:t>
                  </w:r>
                  <w:r w:rsidRPr="00817C6C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RPr="00771D67" w:rsidTr="00AF3091">
              <w:trPr>
                <w:trHeight w:val="616"/>
              </w:trPr>
              <w:tc>
                <w:tcPr>
                  <w:tcW w:w="7631" w:type="dxa"/>
                  <w:gridSpan w:val="3"/>
                  <w:vAlign w:val="center"/>
                </w:tcPr>
                <w:p w:rsidR="00512EF8" w:rsidRPr="00817C6C" w:rsidRDefault="00512EF8" w:rsidP="00AF309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Maliye Bakanlığınca açıklanan Yeniden Değerleme Oranı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(YDO)</w:t>
                  </w: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ile güncellenerek bulunan 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u w:val="single"/>
                    </w:rPr>
                    <w:t>26,73 TL/m2</w:t>
                  </w:r>
                  <w:r w:rsidRPr="00817C6C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817C6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Uygulanacak Yönteme Esas Bedel olarak alınmıştır.</w:t>
                  </w:r>
                </w:p>
                <w:p w:rsidR="00512EF8" w:rsidRPr="00817C6C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12EF8" w:rsidRPr="00771D67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12EF8" w:rsidRPr="00771D67" w:rsidTr="00512EF8">
        <w:trPr>
          <w:trHeight w:val="1990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5</w:t>
            </w: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-) İlgili Ticaret Odasından Alınan Satış Bedeli</w:t>
            </w:r>
          </w:p>
          <w:tbl>
            <w:tblPr>
              <w:tblStyle w:val="TabloKlavuzu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765"/>
            </w:tblGrid>
            <w:tr w:rsidR="00512EF8" w:rsidTr="00AF3091">
              <w:trPr>
                <w:trHeight w:val="337"/>
              </w:trPr>
              <w:tc>
                <w:tcPr>
                  <w:tcW w:w="7765" w:type="dxa"/>
                  <w:vAlign w:val="center"/>
                </w:tcPr>
                <w:p w:rsidR="00512EF8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İzmir Ticaret Odası</w:t>
                  </w:r>
                </w:p>
              </w:tc>
            </w:tr>
            <w:tr w:rsidR="00512EF8" w:rsidTr="00AF3091">
              <w:trPr>
                <w:trHeight w:val="393"/>
              </w:trPr>
              <w:tc>
                <w:tcPr>
                  <w:tcW w:w="7765" w:type="dxa"/>
                  <w:vAlign w:val="center"/>
                </w:tcPr>
                <w:p w:rsidR="00512EF8" w:rsidRPr="00507847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50784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Uygulanacak Yönteme Esas Veri: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O TL/m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Tr="00AF3091">
              <w:trPr>
                <w:trHeight w:val="501"/>
              </w:trPr>
              <w:tc>
                <w:tcPr>
                  <w:tcW w:w="7765" w:type="dxa"/>
                  <w:vAlign w:val="center"/>
                </w:tcPr>
                <w:p w:rsidR="00512EF8" w:rsidRDefault="00512EF8" w:rsidP="00AF3091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771D67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İzmir Ticaret Odası alana ilişkin bedel bildirmediği için hesaplamaya dâhil edilememiştir.</w:t>
                  </w:r>
                </w:p>
              </w:tc>
            </w:tr>
          </w:tbl>
          <w:p w:rsidR="00512EF8" w:rsidRPr="00771D67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12EF8" w:rsidRPr="00771D67" w:rsidTr="00240B23">
        <w:trPr>
          <w:trHeight w:val="1699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Pr="004D63F5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6</w:t>
            </w:r>
            <w:r w:rsidRPr="004D63F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-) İlgili Tapu Sicil Müdürlüğünden Alınan Satış Bedeli</w:t>
            </w:r>
          </w:p>
          <w:tbl>
            <w:tblPr>
              <w:tblStyle w:val="TabloKlavuzu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765"/>
            </w:tblGrid>
            <w:tr w:rsidR="00512EF8" w:rsidTr="00AF3091">
              <w:trPr>
                <w:trHeight w:val="337"/>
              </w:trPr>
              <w:tc>
                <w:tcPr>
                  <w:tcW w:w="7765" w:type="dxa"/>
                  <w:vAlign w:val="center"/>
                </w:tcPr>
                <w:p w:rsidR="00512EF8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Çeşme Tapu Sicil Müdürlüğü</w:t>
                  </w:r>
                </w:p>
              </w:tc>
            </w:tr>
            <w:tr w:rsidR="00512EF8" w:rsidTr="00AF3091">
              <w:trPr>
                <w:trHeight w:val="393"/>
              </w:trPr>
              <w:tc>
                <w:tcPr>
                  <w:tcW w:w="7765" w:type="dxa"/>
                  <w:vAlign w:val="center"/>
                </w:tcPr>
                <w:p w:rsidR="00512EF8" w:rsidRPr="00507847" w:rsidRDefault="00512EF8" w:rsidP="00AF3091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50784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Uygulanacak Yönteme Esas Veri: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O TL/m</w:t>
                  </w:r>
                  <w:r w:rsidRPr="00507847">
                    <w:rPr>
                      <w:rFonts w:ascii="Times New Roman" w:eastAsia="Times New Roman" w:hAnsi="Times New Roman"/>
                      <w:b/>
                      <w:color w:val="000000" w:themeColor="text1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Tr="00AF3091">
              <w:trPr>
                <w:trHeight w:val="501"/>
              </w:trPr>
              <w:tc>
                <w:tcPr>
                  <w:tcW w:w="7765" w:type="dxa"/>
                  <w:vAlign w:val="center"/>
                </w:tcPr>
                <w:p w:rsidR="00512EF8" w:rsidRDefault="00512EF8" w:rsidP="00AF3091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 xml:space="preserve">Çeşme Tapu Sicil Müdürlüğü </w:t>
                  </w:r>
                  <w:r w:rsidRPr="00771D67">
                    <w:rPr>
                      <w:rFonts w:ascii="Times New Roman" w:eastAsia="Times New Roman" w:hAnsi="Times New Roman"/>
                      <w:color w:val="000000" w:themeColor="text1"/>
                      <w:sz w:val="18"/>
                      <w:szCs w:val="18"/>
                    </w:rPr>
                    <w:t>alana ilişkin bedel bildirmediği için hesaplamaya dâhil edilememiştir.</w:t>
                  </w:r>
                </w:p>
              </w:tc>
            </w:tr>
          </w:tbl>
          <w:p w:rsidR="00512EF8" w:rsidRPr="00771D67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12EF8" w:rsidRPr="00771D67" w:rsidTr="00240B23">
        <w:trPr>
          <w:trHeight w:val="1617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p w:rsidR="00512EF8" w:rsidRDefault="00512EF8" w:rsidP="00AF30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</w:pPr>
            <w:proofErr w:type="gramStart"/>
            <w:r w:rsidRPr="004D63F5">
              <w:rPr>
                <w:rFonts w:ascii="Times New Roman" w:hAnsi="Times New Roman"/>
                <w:color w:val="000000" w:themeColor="dark1"/>
                <w:kern w:val="24"/>
                <w:sz w:val="18"/>
                <w:szCs w:val="18"/>
              </w:rPr>
              <w:t>Serbest piyasa koşullarında kiralama bedelinin aynı taşınmazın satış bedelinin yaklaşık %5’i olduğuna ilişkin genel görüş, söz konusu DHTA alanının şemsiye ve şezlong alanı olarak kullanılacağı ve İzmir İlinde yaz sezonunun yaklaşık 4 ay olması hususları dikkate alındığında Kiralamaya konu DHTA Alanının çevresine ilişkin ilgili Kurum ve Kuruluşlardan alınan satış bedellerinin (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>TL/ m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position w:val="10"/>
                <w:sz w:val="18"/>
                <w:szCs w:val="18"/>
                <w:vertAlign w:val="superscript"/>
              </w:rPr>
              <w:t>2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>) %5’inin kiralamaya esas birim m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  <w:vertAlign w:val="superscript"/>
              </w:rPr>
              <w:t xml:space="preserve">2 </w:t>
            </w:r>
            <w:r w:rsidRPr="004D63F5"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  <w:t>değeri olarak alınması Komisyonumuzca uygun mütalaa edilmiştir.</w:t>
            </w:r>
            <w:proofErr w:type="gramEnd"/>
          </w:p>
          <w:p w:rsidR="00512EF8" w:rsidRDefault="00512EF8" w:rsidP="00AF30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18"/>
                <w:szCs w:val="18"/>
              </w:rPr>
            </w:pPr>
          </w:p>
          <w:p w:rsidR="00512EF8" w:rsidRPr="004D63F5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3D456A">
              <w:rPr>
                <w:rFonts w:ascii="Times New Roman" w:hAnsi="Times New Roman"/>
                <w:bCs/>
                <w:color w:val="FF0000"/>
                <w:kern w:val="24"/>
                <w:sz w:val="18"/>
                <w:szCs w:val="18"/>
              </w:rPr>
              <w:t>Not: % 5’lik değer komisyonun takdir etmiş olduğu bir değer olup alanın özelliği, sezonun süresi vb. hususlar dikkate alınarak</w:t>
            </w:r>
            <w:r>
              <w:rPr>
                <w:rFonts w:ascii="Times New Roman" w:hAnsi="Times New Roman"/>
                <w:bCs/>
                <w:color w:val="FF0000"/>
                <w:kern w:val="24"/>
                <w:sz w:val="18"/>
                <w:szCs w:val="18"/>
              </w:rPr>
              <w:t xml:space="preserve"> komisyon tarafından b</w:t>
            </w:r>
            <w:r w:rsidRPr="003D456A">
              <w:rPr>
                <w:rFonts w:ascii="Times New Roman" w:hAnsi="Times New Roman"/>
                <w:bCs/>
                <w:color w:val="FF0000"/>
                <w:kern w:val="24"/>
                <w:sz w:val="18"/>
                <w:szCs w:val="18"/>
              </w:rPr>
              <w:t>u değer artırılabilir veya azaltılabilir.</w:t>
            </w:r>
          </w:p>
          <w:p w:rsidR="00512EF8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512EF8" w:rsidRPr="00771D67" w:rsidTr="00512EF8">
        <w:trPr>
          <w:trHeight w:val="4812"/>
        </w:trPr>
        <w:tc>
          <w:tcPr>
            <w:tcW w:w="2552" w:type="dxa"/>
            <w:vMerge/>
            <w:noWrap/>
            <w:vAlign w:val="center"/>
          </w:tcPr>
          <w:p w:rsidR="00512EF8" w:rsidRPr="00771D67" w:rsidRDefault="00512EF8" w:rsidP="003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96" w:type="dxa"/>
            <w:noWrap/>
            <w:vAlign w:val="center"/>
          </w:tcPr>
          <w:tbl>
            <w:tblPr>
              <w:tblW w:w="7864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60"/>
              <w:gridCol w:w="1060"/>
              <w:gridCol w:w="1060"/>
              <w:gridCol w:w="709"/>
              <w:gridCol w:w="850"/>
              <w:gridCol w:w="851"/>
              <w:gridCol w:w="850"/>
              <w:gridCol w:w="1424"/>
            </w:tblGrid>
            <w:tr w:rsidR="00512EF8" w:rsidRPr="003C030E" w:rsidTr="00AF3091">
              <w:trPr>
                <w:trHeight w:val="283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512EF8" w:rsidRPr="003C030E" w:rsidRDefault="00512EF8" w:rsidP="00AF30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Theme="minorHAnsi" w:hAnsi="Times New Roman"/>
                      <w:bCs/>
                      <w:color w:val="FF0000"/>
                      <w:sz w:val="18"/>
                      <w:szCs w:val="18"/>
                    </w:rPr>
                    <w:t>BEDEL TESPİTİNİN YAPILMASI</w:t>
                  </w:r>
                </w:p>
              </w:tc>
            </w:tr>
            <w:tr w:rsidR="00512EF8" w:rsidRPr="003C030E" w:rsidTr="00AF3091">
              <w:trPr>
                <w:trHeight w:val="1308"/>
              </w:trPr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BİLİRKİŞİLER (EMLAK OFİSLERİ)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BELEDİYE BAŞKANLIĞI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MİLLİ EMLAK MÜDÜRLÜĞÜ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TİCARET ODASI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TAPU SİCİL MÜDÜRLÜĞÜ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İL KÜLTÜR VE TURİZM MÜDÜRLÜĞÜ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TOPLAM</w:t>
                  </w:r>
                </w:p>
              </w:tc>
              <w:tc>
                <w:tcPr>
                  <w:tcW w:w="1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textDirection w:val="btLr"/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ORTALAMA</w:t>
                  </w:r>
                </w:p>
              </w:tc>
            </w:tr>
            <w:tr w:rsidR="00512EF8" w:rsidRPr="003C030E" w:rsidTr="00AF3091">
              <w:trPr>
                <w:trHeight w:val="515"/>
              </w:trPr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FC397B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14,50</w:t>
                  </w:r>
                </w:p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FC397B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13,13</w:t>
                  </w:r>
                </w:p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26</w:t>
                  </w: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,73</w:t>
                  </w:r>
                </w:p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-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-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16,00 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FC397B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70,36</w:t>
                  </w:r>
                </w:p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1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FC397B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17,59</w:t>
                  </w:r>
                </w:p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</w:rPr>
                  </w:pP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TL/m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 xml:space="preserve">2 </w:t>
                  </w:r>
                </w:p>
              </w:tc>
            </w:tr>
            <w:tr w:rsidR="00512EF8" w:rsidRPr="003C030E" w:rsidTr="00AF3091">
              <w:trPr>
                <w:trHeight w:val="233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512EF8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Hesaplama</w:t>
                  </w:r>
                </w:p>
              </w:tc>
            </w:tr>
            <w:tr w:rsidR="00512EF8" w:rsidRPr="003C030E" w:rsidTr="00AF3091">
              <w:trPr>
                <w:trHeight w:val="443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12EF8" w:rsidRPr="003C030E" w:rsidRDefault="00FC397B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14,50+13,13+26,73+16=70,36</w:t>
                  </w:r>
                  <w:r w:rsidR="00512EF8"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           </w:t>
                  </w:r>
                </w:p>
                <w:p w:rsidR="00512EF8" w:rsidRPr="003C030E" w:rsidRDefault="00FC397B" w:rsidP="00AF3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70,36/4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=17,59</w:t>
                  </w:r>
                  <w:r w:rsidR="00512EF8" w:rsidRPr="003C030E">
                    <w:rPr>
                      <w:rFonts w:ascii="Times New Roman" w:eastAsia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       </w:t>
                  </w:r>
                </w:p>
              </w:tc>
            </w:tr>
            <w:tr w:rsidR="00512EF8" w:rsidRPr="003C030E" w:rsidTr="00AF3091">
              <w:trPr>
                <w:trHeight w:val="164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512EF8" w:rsidRPr="003C030E" w:rsidRDefault="00512EF8" w:rsidP="00FC39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3C030E">
                    <w:rPr>
                      <w:rFonts w:ascii="Times New Roman" w:hAnsi="Times New Roman"/>
                      <w:color w:val="000000" w:themeColor="dark1"/>
                      <w:kern w:val="24"/>
                      <w:sz w:val="18"/>
                      <w:szCs w:val="18"/>
                    </w:rPr>
                    <w:t xml:space="preserve">Kiralamaya Esas Birim 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>2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Değeri: </w:t>
                  </w:r>
                  <w:r w:rsidR="00FC397B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17,59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TL/ m</w:t>
                  </w:r>
                  <w:r w:rsidRPr="003C030E">
                    <w:rPr>
                      <w:rFonts w:ascii="Times New Roman" w:hAnsi="Times New Roman"/>
                      <w:bCs/>
                      <w:color w:val="000000" w:themeColor="dark1"/>
                      <w:kern w:val="24"/>
                      <w:position w:val="1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512EF8" w:rsidRPr="003C030E" w:rsidTr="00AF3091">
              <w:trPr>
                <w:trHeight w:val="164"/>
              </w:trPr>
              <w:tc>
                <w:tcPr>
                  <w:tcW w:w="7864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512EF8" w:rsidRPr="003C030E" w:rsidRDefault="00FC397B" w:rsidP="00FC39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Kiralama Bedeli:950,00X17,59</w:t>
                  </w:r>
                  <w:r w:rsidR="00512EF8" w:rsidRPr="003C030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=</w:t>
                  </w:r>
                  <w: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16.710,50</w:t>
                  </w:r>
                  <w:r w:rsidR="00512EF8" w:rsidRPr="003C030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 xml:space="preserve"> TL</w:t>
                  </w:r>
                </w:p>
              </w:tc>
            </w:tr>
          </w:tbl>
          <w:p w:rsidR="00512EF8" w:rsidRPr="00771D67" w:rsidRDefault="00512EF8" w:rsidP="00AF3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53172" w:rsidRDefault="00853172" w:rsidP="004E787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2156E" w:rsidRDefault="00F2156E" w:rsidP="004E787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E787C" w:rsidRPr="00AA62E2" w:rsidRDefault="004E787C" w:rsidP="004E787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00AA62E2">
        <w:rPr>
          <w:rFonts w:ascii="Times New Roman" w:eastAsia="Times New Roman" w:hAnsi="Times New Roman" w:cs="Times New Roman"/>
          <w:b/>
          <w:bCs/>
          <w:sz w:val="18"/>
          <w:szCs w:val="18"/>
        </w:rPr>
        <w:t>III.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BEDEL</w:t>
      </w:r>
      <w:proofErr w:type="gramEnd"/>
      <w:r w:rsidRPr="00AA62E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TAKDİRİ: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796"/>
      </w:tblGrid>
      <w:tr w:rsidR="004E787C" w:rsidRPr="00AA62E2" w:rsidTr="00F0124A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7C" w:rsidRPr="00AA62E2" w:rsidRDefault="004E787C" w:rsidP="006B1F1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E787C" w:rsidRPr="00AA62E2" w:rsidRDefault="004E787C" w:rsidP="007C69C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Tahmini Yıllık </w:t>
            </w:r>
            <w:r w:rsidR="007C69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Kira </w:t>
            </w:r>
            <w:r w:rsidR="001B2D2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</w:t>
            </w:r>
            <w:r w:rsidRPr="00AA6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edeli </w:t>
            </w:r>
            <w:r w:rsidR="00F2156E" w:rsidRPr="00F2156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87C" w:rsidRPr="00AA62E2" w:rsidRDefault="00FC397B" w:rsidP="006B1F1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16.710,50</w:t>
            </w:r>
            <w:r w:rsidR="004E787C" w:rsidRPr="00AA62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-TL+KDV</w:t>
            </w:r>
          </w:p>
        </w:tc>
      </w:tr>
      <w:tr w:rsidR="00512EF8" w:rsidRPr="00AA62E2" w:rsidTr="00F2156E">
        <w:trPr>
          <w:trHeight w:val="7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F8" w:rsidRPr="00EE1F7A" w:rsidRDefault="001C7AC2" w:rsidP="00F2156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Karara</w:t>
            </w:r>
            <w:r w:rsidR="00512EF8" w:rsidRPr="00EE1F7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Konu Olan DHTA Alanı için Uygulanacak İhale Usulü belirlenir</w:t>
            </w:r>
            <w:r w:rsidR="00512EF8" w:rsidRPr="00EE1F7A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</w:rPr>
              <w:t xml:space="preserve"> (2)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EF8" w:rsidRPr="00AA62E2" w:rsidRDefault="00512EF8" w:rsidP="00AF309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2EF8" w:rsidRDefault="00512EF8" w:rsidP="00AF3091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B8">
              <w:rPr>
                <w:rFonts w:ascii="Times New Roman" w:hAnsi="Times New Roman"/>
                <w:sz w:val="18"/>
                <w:szCs w:val="18"/>
              </w:rPr>
              <w:t>Kiralama ihalesine ilişkin katılımın herkese açık ihale olması kanaatine varılmakla birlikte</w:t>
            </w:r>
            <w:r w:rsidRPr="001211B8">
              <w:rPr>
                <w:rFonts w:ascii="Times New Roman" w:eastAsia="Times New Roman" w:hAnsi="Times New Roman"/>
                <w:sz w:val="18"/>
                <w:szCs w:val="18"/>
              </w:rPr>
              <w:t>, konuya ilişkin nihai karar Bakanlığımıza (Tabiat Varlıklarını Koruma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Genel Müdürlüğü) bırakılmıştır.</w:t>
            </w:r>
          </w:p>
        </w:tc>
      </w:tr>
      <w:tr w:rsidR="00512EF8" w:rsidRPr="00AA62E2" w:rsidTr="00512EF8">
        <w:trPr>
          <w:trHeight w:val="6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F8" w:rsidRPr="00AA62E2" w:rsidRDefault="00512EF8" w:rsidP="006B1F1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Düşünceler/Sonuç Bölümü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156E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2EF8" w:rsidRPr="00AA62E2" w:rsidRDefault="00512EF8" w:rsidP="00FC397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2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211B8">
              <w:rPr>
                <w:rFonts w:ascii="Times New Roman" w:hAnsi="Times New Roman"/>
                <w:sz w:val="18"/>
                <w:szCs w:val="18"/>
              </w:rPr>
              <w:t>Kiralanacak alana ilişkin muhammen bedel kanaatimizce</w:t>
            </w:r>
            <w:r w:rsidR="00FC397B">
              <w:rPr>
                <w:rFonts w:ascii="Times New Roman" w:hAnsi="Times New Roman"/>
                <w:sz w:val="18"/>
                <w:szCs w:val="18"/>
              </w:rPr>
              <w:t xml:space="preserve"> 16.710,50</w:t>
            </w:r>
            <w:r w:rsidRPr="001211B8">
              <w:rPr>
                <w:rFonts w:ascii="Times New Roman" w:hAnsi="Times New Roman"/>
                <w:sz w:val="18"/>
                <w:szCs w:val="18"/>
              </w:rPr>
              <w:t xml:space="preserve">-TL+KDV olarak belirlenmiş olup nihai karar </w:t>
            </w:r>
            <w:r w:rsidRPr="001211B8">
              <w:rPr>
                <w:rFonts w:ascii="Times New Roman" w:eastAsia="Times New Roman" w:hAnsi="Times New Roman"/>
                <w:sz w:val="18"/>
                <w:szCs w:val="18"/>
              </w:rPr>
              <w:t>Bakanlığımıza (Tabiat Varlıklarını Koruma Genel Müdürlüğü) bırakılmıştır.</w:t>
            </w:r>
          </w:p>
        </w:tc>
      </w:tr>
    </w:tbl>
    <w:p w:rsidR="004E787C" w:rsidRDefault="004E787C" w:rsidP="004E787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60595" w:rsidRPr="004E787C" w:rsidRDefault="00260595" w:rsidP="004E7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853172" w:rsidRDefault="00853172" w:rsidP="004E787C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C5D0F" w:rsidRDefault="002C5D0F" w:rsidP="004E787C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484"/>
        <w:gridCol w:w="3486"/>
      </w:tblGrid>
      <w:tr w:rsidR="002C5D0F" w:rsidRPr="004E787C" w:rsidTr="008363EC">
        <w:tc>
          <w:tcPr>
            <w:tcW w:w="10348" w:type="dxa"/>
            <w:gridSpan w:val="3"/>
            <w:vAlign w:val="center"/>
          </w:tcPr>
          <w:p w:rsidR="002C5D0F" w:rsidRDefault="002C5D0F" w:rsidP="0083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87C">
              <w:rPr>
                <w:rFonts w:ascii="Times New Roman" w:hAnsi="Times New Roman" w:cs="Times New Roman"/>
                <w:sz w:val="18"/>
                <w:szCs w:val="18"/>
              </w:rPr>
              <w:t>BEDEL TESPİT KOMİSYONU</w:t>
            </w:r>
          </w:p>
          <w:p w:rsidR="00512EF8" w:rsidRPr="004E787C" w:rsidRDefault="00512EF8" w:rsidP="0083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D0F" w:rsidRPr="004E787C" w:rsidRDefault="002C5D0F" w:rsidP="00836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D0F" w:rsidRPr="004E787C" w:rsidTr="008363EC">
        <w:tc>
          <w:tcPr>
            <w:tcW w:w="3378" w:type="dxa"/>
            <w:vAlign w:val="center"/>
          </w:tcPr>
          <w:p w:rsidR="002C5D0F" w:rsidRPr="004E787C" w:rsidRDefault="002C5D0F" w:rsidP="008363EC">
            <w:pPr>
              <w:ind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KOMİSYON BAŞKANI</w:t>
            </w:r>
          </w:p>
        </w:tc>
        <w:tc>
          <w:tcPr>
            <w:tcW w:w="3484" w:type="dxa"/>
            <w:vAlign w:val="center"/>
          </w:tcPr>
          <w:p w:rsidR="002C5D0F" w:rsidRPr="004E787C" w:rsidRDefault="002C5D0F" w:rsidP="008363EC">
            <w:pPr>
              <w:ind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ÜYE</w:t>
            </w:r>
          </w:p>
        </w:tc>
        <w:tc>
          <w:tcPr>
            <w:tcW w:w="3486" w:type="dxa"/>
            <w:vAlign w:val="center"/>
          </w:tcPr>
          <w:p w:rsidR="002C5D0F" w:rsidRPr="004E787C" w:rsidRDefault="002C5D0F" w:rsidP="008363EC">
            <w:pPr>
              <w:ind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8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ÜYE</w:t>
            </w:r>
          </w:p>
        </w:tc>
      </w:tr>
      <w:tr w:rsidR="002C5D0F" w:rsidRPr="004E787C" w:rsidTr="008363EC">
        <w:tc>
          <w:tcPr>
            <w:tcW w:w="3378" w:type="dxa"/>
            <w:vAlign w:val="center"/>
          </w:tcPr>
          <w:p w:rsidR="002C5D0F" w:rsidRPr="004E787C" w:rsidRDefault="002C5D0F" w:rsidP="008363EC">
            <w:pPr>
              <w:ind w:right="-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Mehmet Cengiz AKSU</w:t>
            </w:r>
          </w:p>
        </w:tc>
        <w:tc>
          <w:tcPr>
            <w:tcW w:w="3484" w:type="dxa"/>
            <w:vAlign w:val="center"/>
          </w:tcPr>
          <w:p w:rsidR="002C5D0F" w:rsidRPr="004E787C" w:rsidRDefault="002C5D0F" w:rsidP="008363EC">
            <w:pPr>
              <w:ind w:right="-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Nurettin TAŞKAN</w:t>
            </w:r>
          </w:p>
        </w:tc>
        <w:tc>
          <w:tcPr>
            <w:tcW w:w="3486" w:type="dxa"/>
            <w:vAlign w:val="center"/>
          </w:tcPr>
          <w:p w:rsidR="002C5D0F" w:rsidRPr="004E787C" w:rsidRDefault="002C5D0F" w:rsidP="008363EC">
            <w:pPr>
              <w:ind w:right="-56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Hacı Bayram SARI</w:t>
            </w:r>
          </w:p>
        </w:tc>
      </w:tr>
    </w:tbl>
    <w:p w:rsidR="002C5D0F" w:rsidRDefault="002C5D0F" w:rsidP="004E787C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B2133" w:rsidRDefault="007B2133" w:rsidP="004E787C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B2133" w:rsidRDefault="007B2133" w:rsidP="004E787C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B2133" w:rsidRPr="004E787C" w:rsidRDefault="007B2133" w:rsidP="007B21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787C">
        <w:rPr>
          <w:rFonts w:ascii="Times New Roman" w:eastAsia="Times New Roman" w:hAnsi="Times New Roman" w:cs="Times New Roman"/>
          <w:sz w:val="18"/>
          <w:szCs w:val="18"/>
        </w:rPr>
        <w:t>EKLER:</w:t>
      </w:r>
    </w:p>
    <w:p w:rsidR="007B2133" w:rsidRPr="004E787C" w:rsidRDefault="007B2133" w:rsidP="007B2133">
      <w:pPr>
        <w:spacing w:after="0" w:line="240" w:lineRule="auto"/>
        <w:ind w:right="-567"/>
        <w:jc w:val="both"/>
        <w:rPr>
          <w:rFonts w:ascii="Times New Roman" w:hAnsi="Times New Roman" w:cs="Times New Roman"/>
          <w:sz w:val="18"/>
          <w:szCs w:val="18"/>
        </w:rPr>
      </w:pPr>
      <w:r w:rsidRPr="004E787C">
        <w:rPr>
          <w:rFonts w:ascii="Times New Roman" w:eastAsia="Times New Roman" w:hAnsi="Times New Roman" w:cs="Times New Roman"/>
          <w:sz w:val="18"/>
          <w:szCs w:val="18"/>
        </w:rPr>
        <w:t xml:space="preserve">EK </w:t>
      </w:r>
      <w:proofErr w:type="gramStart"/>
      <w:r w:rsidRPr="004E787C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787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4E787C">
        <w:rPr>
          <w:rFonts w:ascii="Times New Roman" w:hAnsi="Times New Roman" w:cs="Times New Roman"/>
          <w:sz w:val="18"/>
          <w:szCs w:val="18"/>
        </w:rPr>
        <w:t>Bedel</w:t>
      </w:r>
      <w:proofErr w:type="gramEnd"/>
      <w:r w:rsidRPr="004E787C">
        <w:rPr>
          <w:rFonts w:ascii="Times New Roman" w:hAnsi="Times New Roman" w:cs="Times New Roman"/>
          <w:sz w:val="18"/>
          <w:szCs w:val="18"/>
        </w:rPr>
        <w:t xml:space="preserve"> Tespitine Esas Teknik Rapor</w:t>
      </w:r>
    </w:p>
    <w:p w:rsidR="007B2133" w:rsidRPr="004E787C" w:rsidRDefault="007B2133" w:rsidP="007B2133">
      <w:pPr>
        <w:spacing w:after="0" w:line="240" w:lineRule="auto"/>
        <w:ind w:right="-567"/>
        <w:jc w:val="both"/>
        <w:rPr>
          <w:rFonts w:ascii="Times New Roman" w:hAnsi="Times New Roman" w:cs="Times New Roman"/>
          <w:sz w:val="18"/>
          <w:szCs w:val="18"/>
        </w:rPr>
      </w:pPr>
      <w:r w:rsidRPr="004E787C">
        <w:rPr>
          <w:rFonts w:ascii="Times New Roman" w:hAnsi="Times New Roman" w:cs="Times New Roman"/>
          <w:sz w:val="18"/>
          <w:szCs w:val="18"/>
        </w:rPr>
        <w:t xml:space="preserve">EK </w:t>
      </w:r>
      <w:proofErr w:type="gramStart"/>
      <w:r w:rsidRPr="004E787C">
        <w:rPr>
          <w:rFonts w:ascii="Times New Roman" w:hAnsi="Times New Roman" w:cs="Times New Roman"/>
          <w:sz w:val="18"/>
          <w:szCs w:val="18"/>
        </w:rPr>
        <w:t xml:space="preserve">2 : </w:t>
      </w:r>
      <w:r>
        <w:rPr>
          <w:rFonts w:ascii="Times New Roman" w:hAnsi="Times New Roman" w:cs="Times New Roman"/>
          <w:sz w:val="18"/>
          <w:szCs w:val="18"/>
        </w:rPr>
        <w:t>Diğer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Gerekli Görülen Bilgi ve Belgeler</w:t>
      </w:r>
    </w:p>
    <w:p w:rsidR="007B2133" w:rsidRPr="004E787C" w:rsidRDefault="007B2133" w:rsidP="004E787C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7B2133" w:rsidRPr="004E787C" w:rsidSect="008C0B90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27F"/>
    <w:multiLevelType w:val="hybridMultilevel"/>
    <w:tmpl w:val="BDA86824"/>
    <w:lvl w:ilvl="0" w:tplc="C3121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68C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DC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9F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E99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A19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DD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47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A25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42A6E"/>
    <w:multiLevelType w:val="hybridMultilevel"/>
    <w:tmpl w:val="0EE4A7E2"/>
    <w:lvl w:ilvl="0" w:tplc="272C2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23C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85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85D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08A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7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1C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E4E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AB3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907E2"/>
    <w:multiLevelType w:val="hybridMultilevel"/>
    <w:tmpl w:val="4CDC2182"/>
    <w:lvl w:ilvl="0" w:tplc="8FDA2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6D"/>
    <w:rsid w:val="0000308D"/>
    <w:rsid w:val="00011767"/>
    <w:rsid w:val="00015D6B"/>
    <w:rsid w:val="0004359F"/>
    <w:rsid w:val="000461FD"/>
    <w:rsid w:val="000510F0"/>
    <w:rsid w:val="00051ADA"/>
    <w:rsid w:val="0005356D"/>
    <w:rsid w:val="00055C97"/>
    <w:rsid w:val="00080F3B"/>
    <w:rsid w:val="0009637C"/>
    <w:rsid w:val="000B5C71"/>
    <w:rsid w:val="000C03C5"/>
    <w:rsid w:val="000D690E"/>
    <w:rsid w:val="000E5872"/>
    <w:rsid w:val="00145D25"/>
    <w:rsid w:val="0015296D"/>
    <w:rsid w:val="001751F0"/>
    <w:rsid w:val="00192DC4"/>
    <w:rsid w:val="001A0C52"/>
    <w:rsid w:val="001A355C"/>
    <w:rsid w:val="001B2D25"/>
    <w:rsid w:val="001C572C"/>
    <w:rsid w:val="001C5E09"/>
    <w:rsid w:val="001C7AC2"/>
    <w:rsid w:val="001D296D"/>
    <w:rsid w:val="001D4C08"/>
    <w:rsid w:val="001E1F83"/>
    <w:rsid w:val="001E5427"/>
    <w:rsid w:val="001F1790"/>
    <w:rsid w:val="002008BC"/>
    <w:rsid w:val="00205F52"/>
    <w:rsid w:val="00207395"/>
    <w:rsid w:val="00220AF1"/>
    <w:rsid w:val="00232D23"/>
    <w:rsid w:val="00240B23"/>
    <w:rsid w:val="00240F23"/>
    <w:rsid w:val="002442DD"/>
    <w:rsid w:val="00255C28"/>
    <w:rsid w:val="00260595"/>
    <w:rsid w:val="00270A63"/>
    <w:rsid w:val="00280197"/>
    <w:rsid w:val="002B21C1"/>
    <w:rsid w:val="002C5D0F"/>
    <w:rsid w:val="002D1E94"/>
    <w:rsid w:val="002E7290"/>
    <w:rsid w:val="00302610"/>
    <w:rsid w:val="003044EB"/>
    <w:rsid w:val="0030587C"/>
    <w:rsid w:val="00310418"/>
    <w:rsid w:val="003106D6"/>
    <w:rsid w:val="00310C76"/>
    <w:rsid w:val="00314432"/>
    <w:rsid w:val="00315AF9"/>
    <w:rsid w:val="00323253"/>
    <w:rsid w:val="00357FEC"/>
    <w:rsid w:val="00367390"/>
    <w:rsid w:val="00394B6F"/>
    <w:rsid w:val="0039573C"/>
    <w:rsid w:val="00397C26"/>
    <w:rsid w:val="003A5929"/>
    <w:rsid w:val="003D036E"/>
    <w:rsid w:val="003F3EB4"/>
    <w:rsid w:val="004012A7"/>
    <w:rsid w:val="00446792"/>
    <w:rsid w:val="0044775B"/>
    <w:rsid w:val="004706D3"/>
    <w:rsid w:val="00480349"/>
    <w:rsid w:val="0048050B"/>
    <w:rsid w:val="004A0806"/>
    <w:rsid w:val="004B496A"/>
    <w:rsid w:val="004B75E7"/>
    <w:rsid w:val="004C39F2"/>
    <w:rsid w:val="004C58B7"/>
    <w:rsid w:val="004D5D19"/>
    <w:rsid w:val="004E787C"/>
    <w:rsid w:val="004F5361"/>
    <w:rsid w:val="00501264"/>
    <w:rsid w:val="00501AE3"/>
    <w:rsid w:val="005020AE"/>
    <w:rsid w:val="00504EA7"/>
    <w:rsid w:val="00505685"/>
    <w:rsid w:val="00512EF8"/>
    <w:rsid w:val="00516094"/>
    <w:rsid w:val="00551167"/>
    <w:rsid w:val="005A2775"/>
    <w:rsid w:val="005B38A2"/>
    <w:rsid w:val="005D7A44"/>
    <w:rsid w:val="005F2096"/>
    <w:rsid w:val="00603AE1"/>
    <w:rsid w:val="0060703A"/>
    <w:rsid w:val="006121BF"/>
    <w:rsid w:val="00626FBC"/>
    <w:rsid w:val="006301EE"/>
    <w:rsid w:val="00652E21"/>
    <w:rsid w:val="006A36F8"/>
    <w:rsid w:val="00717EA2"/>
    <w:rsid w:val="0073599F"/>
    <w:rsid w:val="0075314F"/>
    <w:rsid w:val="00756ACC"/>
    <w:rsid w:val="00761360"/>
    <w:rsid w:val="00770514"/>
    <w:rsid w:val="00771F6A"/>
    <w:rsid w:val="007A1736"/>
    <w:rsid w:val="007B2133"/>
    <w:rsid w:val="007C69C7"/>
    <w:rsid w:val="007D1D9E"/>
    <w:rsid w:val="007D21C8"/>
    <w:rsid w:val="007E37BA"/>
    <w:rsid w:val="0080578F"/>
    <w:rsid w:val="008067C6"/>
    <w:rsid w:val="00834AA5"/>
    <w:rsid w:val="00853172"/>
    <w:rsid w:val="00890159"/>
    <w:rsid w:val="008B3366"/>
    <w:rsid w:val="008B4E8C"/>
    <w:rsid w:val="008C0B90"/>
    <w:rsid w:val="008C10FB"/>
    <w:rsid w:val="008C36EB"/>
    <w:rsid w:val="008E4604"/>
    <w:rsid w:val="009029AD"/>
    <w:rsid w:val="0091422F"/>
    <w:rsid w:val="00937C13"/>
    <w:rsid w:val="00960F18"/>
    <w:rsid w:val="00993CB4"/>
    <w:rsid w:val="009A4084"/>
    <w:rsid w:val="009D093A"/>
    <w:rsid w:val="009D31CE"/>
    <w:rsid w:val="009E3D7A"/>
    <w:rsid w:val="009E6DD5"/>
    <w:rsid w:val="009F5EAF"/>
    <w:rsid w:val="00A0699E"/>
    <w:rsid w:val="00A3769F"/>
    <w:rsid w:val="00A37AE7"/>
    <w:rsid w:val="00A37E86"/>
    <w:rsid w:val="00A60EB2"/>
    <w:rsid w:val="00AA408D"/>
    <w:rsid w:val="00AA6F15"/>
    <w:rsid w:val="00AF3B7E"/>
    <w:rsid w:val="00AF4081"/>
    <w:rsid w:val="00B11BB5"/>
    <w:rsid w:val="00B45DEB"/>
    <w:rsid w:val="00B7300B"/>
    <w:rsid w:val="00B77CFE"/>
    <w:rsid w:val="00B861FC"/>
    <w:rsid w:val="00B922C4"/>
    <w:rsid w:val="00B950F5"/>
    <w:rsid w:val="00BC1EB9"/>
    <w:rsid w:val="00C05F9A"/>
    <w:rsid w:val="00C56EEC"/>
    <w:rsid w:val="00C641CA"/>
    <w:rsid w:val="00C725D5"/>
    <w:rsid w:val="00C75151"/>
    <w:rsid w:val="00C7705E"/>
    <w:rsid w:val="00C871ED"/>
    <w:rsid w:val="00C964D8"/>
    <w:rsid w:val="00C9726A"/>
    <w:rsid w:val="00CB4F9D"/>
    <w:rsid w:val="00CD7211"/>
    <w:rsid w:val="00CE52E9"/>
    <w:rsid w:val="00CF6A5B"/>
    <w:rsid w:val="00D32F22"/>
    <w:rsid w:val="00D330A2"/>
    <w:rsid w:val="00D373F3"/>
    <w:rsid w:val="00DA3849"/>
    <w:rsid w:val="00DA57D1"/>
    <w:rsid w:val="00DB49A0"/>
    <w:rsid w:val="00DC024B"/>
    <w:rsid w:val="00E033D2"/>
    <w:rsid w:val="00E10ECD"/>
    <w:rsid w:val="00E2213B"/>
    <w:rsid w:val="00E55C6E"/>
    <w:rsid w:val="00E65275"/>
    <w:rsid w:val="00E70EF0"/>
    <w:rsid w:val="00E90555"/>
    <w:rsid w:val="00EB1C46"/>
    <w:rsid w:val="00ED7A79"/>
    <w:rsid w:val="00EE1F7A"/>
    <w:rsid w:val="00EF2064"/>
    <w:rsid w:val="00F0124A"/>
    <w:rsid w:val="00F122C0"/>
    <w:rsid w:val="00F2156E"/>
    <w:rsid w:val="00F218DB"/>
    <w:rsid w:val="00F31AEC"/>
    <w:rsid w:val="00F600AB"/>
    <w:rsid w:val="00F81148"/>
    <w:rsid w:val="00FA3A82"/>
    <w:rsid w:val="00FC397B"/>
    <w:rsid w:val="00FE0B13"/>
    <w:rsid w:val="00FE2291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359F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4E78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VarsaylanParagrafYazTipi"/>
    <w:rsid w:val="00240B23"/>
  </w:style>
  <w:style w:type="table" w:customStyle="1" w:styleId="TabloKlavuzu2">
    <w:name w:val="Tablo Kılavuzu2"/>
    <w:basedOn w:val="NormalTablo"/>
    <w:next w:val="TabloKlavuzu"/>
    <w:uiPriority w:val="59"/>
    <w:rsid w:val="00240B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240B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10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359F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4E78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VarsaylanParagrafYazTipi"/>
    <w:rsid w:val="00240B23"/>
  </w:style>
  <w:style w:type="table" w:customStyle="1" w:styleId="TabloKlavuzu2">
    <w:name w:val="Tablo Kılavuzu2"/>
    <w:basedOn w:val="NormalTablo"/>
    <w:next w:val="TabloKlavuzu"/>
    <w:uiPriority w:val="59"/>
    <w:rsid w:val="00240B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240B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10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taşar</dc:creator>
  <cp:lastModifiedBy>Murat Karahan</cp:lastModifiedBy>
  <cp:revision>2</cp:revision>
  <cp:lastPrinted>2015-12-24T14:22:00Z</cp:lastPrinted>
  <dcterms:created xsi:type="dcterms:W3CDTF">2016-03-24T13:28:00Z</dcterms:created>
  <dcterms:modified xsi:type="dcterms:W3CDTF">2016-03-24T13:28:00Z</dcterms:modified>
</cp:coreProperties>
</file>