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806C8" w:rsidRPr="003806C8" w:rsidTr="003806C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806C8" w:rsidRPr="003806C8">
              <w:trPr>
                <w:trHeight w:val="317"/>
                <w:jc w:val="center"/>
              </w:trPr>
              <w:tc>
                <w:tcPr>
                  <w:tcW w:w="2931" w:type="dxa"/>
                  <w:tcBorders>
                    <w:top w:val="nil"/>
                    <w:left w:val="nil"/>
                    <w:bottom w:val="single" w:sz="4" w:space="0" w:color="660066"/>
                    <w:right w:val="nil"/>
                  </w:tcBorders>
                  <w:vAlign w:val="center"/>
                  <w:hideMark/>
                </w:tcPr>
                <w:p w:rsidR="003806C8" w:rsidRPr="003806C8" w:rsidRDefault="003806C8" w:rsidP="003806C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806C8">
                    <w:rPr>
                      <w:rFonts w:ascii="Arial" w:eastAsia="Times New Roman" w:hAnsi="Arial" w:cs="Arial"/>
                      <w:sz w:val="16"/>
                      <w:szCs w:val="16"/>
                      <w:lang w:eastAsia="tr-TR"/>
                    </w:rPr>
                    <w:t>3 Ağustos 2013 CUMARTESİ</w:t>
                  </w:r>
                </w:p>
              </w:tc>
              <w:tc>
                <w:tcPr>
                  <w:tcW w:w="2931" w:type="dxa"/>
                  <w:tcBorders>
                    <w:top w:val="nil"/>
                    <w:left w:val="nil"/>
                    <w:bottom w:val="single" w:sz="4" w:space="0" w:color="660066"/>
                    <w:right w:val="nil"/>
                  </w:tcBorders>
                  <w:vAlign w:val="center"/>
                  <w:hideMark/>
                </w:tcPr>
                <w:p w:rsidR="003806C8" w:rsidRPr="003806C8" w:rsidRDefault="003806C8" w:rsidP="003806C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806C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806C8" w:rsidRPr="003806C8" w:rsidRDefault="003806C8" w:rsidP="003806C8">
                  <w:pPr>
                    <w:spacing w:before="100" w:beforeAutospacing="1" w:after="100" w:afterAutospacing="1" w:line="240" w:lineRule="auto"/>
                    <w:jc w:val="right"/>
                    <w:rPr>
                      <w:rFonts w:ascii="Arial" w:eastAsia="Times New Roman" w:hAnsi="Arial" w:cs="Arial"/>
                      <w:b/>
                      <w:sz w:val="16"/>
                      <w:szCs w:val="16"/>
                      <w:lang w:eastAsia="tr-TR"/>
                    </w:rPr>
                  </w:pPr>
                  <w:proofErr w:type="gramStart"/>
                  <w:r w:rsidRPr="003806C8">
                    <w:rPr>
                      <w:rFonts w:ascii="Arial" w:eastAsia="Times New Roman" w:hAnsi="Arial" w:cs="Arial"/>
                      <w:sz w:val="16"/>
                      <w:szCs w:val="16"/>
                      <w:lang w:eastAsia="tr-TR"/>
                    </w:rPr>
                    <w:t>Sayı : 28727</w:t>
                  </w:r>
                  <w:proofErr w:type="gramEnd"/>
                </w:p>
              </w:tc>
            </w:tr>
            <w:tr w:rsidR="003806C8" w:rsidRPr="003806C8">
              <w:trPr>
                <w:trHeight w:val="480"/>
                <w:jc w:val="center"/>
              </w:trPr>
              <w:tc>
                <w:tcPr>
                  <w:tcW w:w="8789" w:type="dxa"/>
                  <w:gridSpan w:val="3"/>
                  <w:vAlign w:val="center"/>
                  <w:hideMark/>
                </w:tcPr>
                <w:p w:rsidR="003806C8" w:rsidRPr="003806C8" w:rsidRDefault="003806C8" w:rsidP="003806C8">
                  <w:pPr>
                    <w:spacing w:before="100" w:beforeAutospacing="1" w:after="100" w:afterAutospacing="1" w:line="240" w:lineRule="auto"/>
                    <w:jc w:val="center"/>
                    <w:rPr>
                      <w:rFonts w:ascii="Arial" w:eastAsia="Times New Roman" w:hAnsi="Arial" w:cs="Arial"/>
                      <w:b/>
                      <w:color w:val="000080"/>
                      <w:sz w:val="18"/>
                      <w:szCs w:val="18"/>
                      <w:lang w:eastAsia="tr-TR"/>
                    </w:rPr>
                  </w:pPr>
                  <w:r w:rsidRPr="003806C8">
                    <w:rPr>
                      <w:rFonts w:ascii="Arial" w:eastAsia="Times New Roman" w:hAnsi="Arial" w:cs="Arial"/>
                      <w:b/>
                      <w:color w:val="000080"/>
                      <w:sz w:val="18"/>
                      <w:szCs w:val="18"/>
                      <w:lang w:eastAsia="tr-TR"/>
                    </w:rPr>
                    <w:t>YÖNETMELİK</w:t>
                  </w:r>
                </w:p>
              </w:tc>
            </w:tr>
            <w:tr w:rsidR="003806C8" w:rsidRPr="003806C8">
              <w:trPr>
                <w:trHeight w:val="480"/>
                <w:jc w:val="center"/>
              </w:trPr>
              <w:tc>
                <w:tcPr>
                  <w:tcW w:w="8789" w:type="dxa"/>
                  <w:gridSpan w:val="3"/>
                  <w:vAlign w:val="center"/>
                  <w:hideMark/>
                </w:tcPr>
                <w:p w:rsidR="003806C8" w:rsidRPr="003806C8" w:rsidRDefault="003806C8" w:rsidP="003806C8">
                  <w:pPr>
                    <w:tabs>
                      <w:tab w:val="left" w:pos="566"/>
                    </w:tabs>
                    <w:spacing w:after="0" w:line="240" w:lineRule="exact"/>
                    <w:ind w:firstLine="566"/>
                    <w:rPr>
                      <w:rFonts w:ascii="Times New Roman" w:eastAsia="ヒラギノ明朝 Pro W3" w:hAnsi="Times New Roman" w:cs="Times New Roman"/>
                      <w:sz w:val="18"/>
                      <w:szCs w:val="18"/>
                      <w:u w:val="single"/>
                    </w:rPr>
                  </w:pPr>
                  <w:r w:rsidRPr="003806C8">
                    <w:rPr>
                      <w:rFonts w:ascii="Times New Roman" w:eastAsia="ヒラギノ明朝 Pro W3" w:hAnsi="Times New Roman" w:cs="Times New Roman"/>
                      <w:sz w:val="18"/>
                      <w:szCs w:val="18"/>
                      <w:u w:val="single"/>
                    </w:rPr>
                    <w:t>Çevre ve Şehircilik Bakanlığından:</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TABİAT VARLIKLARI, DOĞAL SİT ALANLARI VE ÖZEL ÇEVRE KORUMA</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BÖLGELERİNDE KALAN YAPI YASAKLI TAŞINMAZLARIN HAZİNE</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TAŞINMAZLARI İLE DEĞİŞTİRİLMESİ HAKKINDA YÖNETMELİK</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BİRİNCİ BÖLÜM</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Amaç, Kapsam, Dayanak ve Tanımlar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Amaç ve kapsam</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b/>
                      <w:sz w:val="18"/>
                      <w:szCs w:val="18"/>
                    </w:rPr>
                    <w:t>MADDE 1 –</w:t>
                  </w:r>
                  <w:r w:rsidRPr="003806C8">
                    <w:rPr>
                      <w:rFonts w:ascii="Times New Roman" w:eastAsia="ヒラギノ明朝 Pro W3" w:hAnsi="Times New Roman" w:cs="Times New Roman"/>
                      <w:sz w:val="18"/>
                      <w:szCs w:val="18"/>
                    </w:rPr>
                    <w:t>(1) Bu Yönetmeliğin amacı; tabiat varlıkları ve doğal sit alanları ile özel çevre koruma bölgelerinde; bölgenin sahip olduğu çevre değerlerini korumak için bu alanların koruma-kullanma esaslarını belirleyen onaylı uygulama imar planlarında yapılaşma yasağı getirilen yerlerde kalan gerçek ve özel hukuk tüzel kişilerinin mülkiyetindeki taşınmazların Hazine taşınmazlarıyla trampa edilmesine ilişkin usul ve esasları belirlemektir.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Dayanak</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 xml:space="preserve">MADDE 2 – </w:t>
                  </w:r>
                  <w:r w:rsidRPr="003806C8">
                    <w:rPr>
                      <w:rFonts w:ascii="Times New Roman" w:eastAsia="ヒラギノ明朝 Pro W3" w:hAnsi="Times New Roman" w:cs="Times New Roman"/>
                      <w:sz w:val="18"/>
                      <w:szCs w:val="18"/>
                    </w:rPr>
                    <w:t xml:space="preserve">(1) Bu Yönetmelik </w:t>
                  </w:r>
                  <w:proofErr w:type="gramStart"/>
                  <w:r w:rsidRPr="003806C8">
                    <w:rPr>
                      <w:rFonts w:ascii="Times New Roman" w:eastAsia="ヒラギノ明朝 Pro W3" w:hAnsi="Times New Roman" w:cs="Times New Roman"/>
                      <w:sz w:val="18"/>
                      <w:szCs w:val="18"/>
                    </w:rPr>
                    <w:t>29/6/2011</w:t>
                  </w:r>
                  <w:proofErr w:type="gramEnd"/>
                  <w:r w:rsidRPr="003806C8">
                    <w:rPr>
                      <w:rFonts w:ascii="Times New Roman" w:eastAsia="ヒラギノ明朝 Pro W3" w:hAnsi="Times New Roman" w:cs="Times New Roman"/>
                      <w:sz w:val="18"/>
                      <w:szCs w:val="18"/>
                    </w:rPr>
                    <w:t xml:space="preserve"> tarihli ve 644 sayılı Çevre ve Şehircilik Bakanlığının Teşkilat ve Görevleri Hakkında Kanun Hükmünde Kararnamenin 13/A maddesinin ikinci fıkrası ile 33 üncü maddesine ve 21/7/1983 tarihli ve 2863 sayılı Kültür ve Tabiat Varlıklarını Koruma Kanununun 15 inci maddesinin birinci fıkrasının (f) bendine dayanılarak hazırlanmıştır.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Tanımlar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 xml:space="preserve">MADDE 3 – </w:t>
                  </w:r>
                  <w:r w:rsidRPr="003806C8">
                    <w:rPr>
                      <w:rFonts w:ascii="Times New Roman" w:eastAsia="ヒラギノ明朝 Pro W3" w:hAnsi="Times New Roman" w:cs="Times New Roman"/>
                      <w:sz w:val="18"/>
                      <w:szCs w:val="18"/>
                    </w:rPr>
                    <w:t>(1) Bu Yönetmelikte geçen;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Bakanlık: Çevre ve Şehircilik Bakanlığını,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b) Bölge komisyonu: Tabiat Varlıklarını Koruma Bölge Komisyonlarını,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c) Doğal sit alanı: Jeolojik devirlere ait olup, ender bulunmaları nedeniyle olağanüstü özelliklere sahip yer üstünde, yer altında veya su altında bulunan korunması gerekli alanları,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Genel Müdürlük: Tabiat Varlıklarını Koruma Genel Müdürlüğünü,</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d) Hazine taşınmazı: Hazine mülkiyetindeki taşınmazlar ile Devletin hüküm ve tasarrufu altında olup tapuda Hazine adına tescil edilmeleri mümkün olan taşınmazları,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e) İstekli: Müstakil mülkiyete tâbi taşınmazlarda maliki, birlikte mülkiyet halinde paydaşların tamamını, kullanıma kapalı/kısıtlı mülkiyetini kamuya devretmek isteyen gerçek ve özel hukuk tüzel kişilerini,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f) Müdürlük: Çevre ve Şehircilik İl Müdürlüklerini,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g) Orman rejimine tabi olmayan koruma alanları: Orman rejimi dışında yer alan tabiat parklarını, tabiat anıtlarını, tabiatı koruma alanlarını, sulak alanları, doğal sit alanlarını ve benzeri koruma alanlarını,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ğ) Özel çevre koruma bölgesi: Ülke ve dünya ölçeğinde </w:t>
                  </w:r>
                  <w:proofErr w:type="gramStart"/>
                  <w:r w:rsidRPr="003806C8">
                    <w:rPr>
                      <w:rFonts w:ascii="Times New Roman" w:eastAsia="ヒラギノ明朝 Pro W3" w:hAnsi="Times New Roman" w:cs="Times New Roman"/>
                      <w:sz w:val="18"/>
                      <w:szCs w:val="18"/>
                    </w:rPr>
                    <w:t>ekolojik</w:t>
                  </w:r>
                  <w:proofErr w:type="gramEnd"/>
                  <w:r w:rsidRPr="003806C8">
                    <w:rPr>
                      <w:rFonts w:ascii="Times New Roman" w:eastAsia="ヒラギノ明朝 Pro W3" w:hAnsi="Times New Roman" w:cs="Times New Roman"/>
                      <w:sz w:val="18"/>
                      <w:szCs w:val="18"/>
                    </w:rPr>
                    <w:t xml:space="preserve"> önemi olan, çevre kirlenmeleri ve bozulmalarına duyarlı toprak ve su alanlarını, biyolojik çeşitliliğin, doğal kaynakların ve bunlarla ilgili kültürel kaynakların gelecek kuşaklara ulaşmasını emniyet altına almak üzere gerekli düzenlemelerin yapılabilmesi ve bu alanlarda uygulanacak koruma ve kullanma esasları ile plan ve projelerin tek elden hazırlanması amacıyla, Bakanlar Kurulu kararı ile ilan edilen bölgeleri,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h) Tabiat varlığı: Jeolojik devirlerle, tarih öncesi ve tarihi devirlere ait olup ender bulunmaları veya özellikleri ve güzellikleri bakımından korunması gerekli, yer üstünde, yer altında veya su altında bulunan değerleri,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sz w:val="18"/>
                      <w:szCs w:val="18"/>
                    </w:rPr>
                    <w:t>ifade</w:t>
                  </w:r>
                  <w:proofErr w:type="gramEnd"/>
                  <w:r w:rsidRPr="003806C8">
                    <w:rPr>
                      <w:rFonts w:ascii="Times New Roman" w:eastAsia="ヒラギノ明朝 Pro W3" w:hAnsi="Times New Roman" w:cs="Times New Roman"/>
                      <w:sz w:val="18"/>
                      <w:szCs w:val="18"/>
                    </w:rPr>
                    <w:t xml:space="preserve"> eder.</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İKİNCİ BÖLÜM</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Trampaya Konu Taşınmazlara ve Başvuruya İlişkin Usul ve Esaslar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 edilebilecek taşınmazlar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b/>
                      <w:sz w:val="18"/>
                      <w:szCs w:val="18"/>
                    </w:rPr>
                    <w:t>MADDE 4 –</w:t>
                  </w:r>
                  <w:r w:rsidRPr="003806C8">
                    <w:rPr>
                      <w:rFonts w:ascii="Times New Roman" w:eastAsia="ヒラギノ明朝 Pro W3" w:hAnsi="Times New Roman" w:cs="Times New Roman"/>
                      <w:sz w:val="18"/>
                      <w:szCs w:val="18"/>
                    </w:rPr>
                    <w:t xml:space="preserve">(1) Bakanlar Kurulu kararı ile tescil ve ilan edilen, 1/1000 ölçekli </w:t>
                  </w:r>
                  <w:proofErr w:type="spellStart"/>
                  <w:r w:rsidRPr="003806C8">
                    <w:rPr>
                      <w:rFonts w:ascii="Times New Roman" w:eastAsia="ヒラギノ明朝 Pro W3" w:hAnsi="Times New Roman" w:cs="Times New Roman"/>
                      <w:sz w:val="18"/>
                      <w:szCs w:val="18"/>
                    </w:rPr>
                    <w:t>onanlı</w:t>
                  </w:r>
                  <w:proofErr w:type="spellEnd"/>
                  <w:r w:rsidRPr="003806C8">
                    <w:rPr>
                      <w:rFonts w:ascii="Times New Roman" w:eastAsia="ヒラギノ明朝 Pro W3" w:hAnsi="Times New Roman" w:cs="Times New Roman"/>
                      <w:sz w:val="18"/>
                      <w:szCs w:val="18"/>
                    </w:rPr>
                    <w:t xml:space="preserve"> koruma amaçlı imar planında kesin inşaat yasağı getirilen tabiat varlıkları, doğal sit alanları, orman rejimine tabi olmayan koruma alanları ve özel çevre koruma bölgelerinde kalan, Genel Müdürlük tarafından her yıl belirlenecek trampa programlarına alınan gerçek ve özel hukuk tüzel kişilerine ait taşınmazlar Hazine taşınmazları ile trampa edilebilir.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Ancak;</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Mülkiyet uyuşmazlığı olan,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b) </w:t>
                  </w:r>
                  <w:proofErr w:type="gramStart"/>
                  <w:r w:rsidRPr="003806C8">
                    <w:rPr>
                      <w:rFonts w:ascii="Times New Roman" w:eastAsia="ヒラギノ明朝 Pro W3" w:hAnsi="Times New Roman" w:cs="Times New Roman"/>
                      <w:sz w:val="18"/>
                      <w:szCs w:val="18"/>
                    </w:rPr>
                    <w:t>26/1/1939</w:t>
                  </w:r>
                  <w:proofErr w:type="gramEnd"/>
                  <w:r w:rsidRPr="003806C8">
                    <w:rPr>
                      <w:rFonts w:ascii="Times New Roman" w:eastAsia="ヒラギノ明朝 Pro W3" w:hAnsi="Times New Roman" w:cs="Times New Roman"/>
                      <w:sz w:val="18"/>
                      <w:szCs w:val="18"/>
                    </w:rPr>
                    <w:t xml:space="preserve"> tarihli ve 3573 sayılı Zeytinciliğin Islahı ve Yabanilerinin </w:t>
                  </w:r>
                  <w:proofErr w:type="spellStart"/>
                  <w:r w:rsidRPr="003806C8">
                    <w:rPr>
                      <w:rFonts w:ascii="Times New Roman" w:eastAsia="ヒラギノ明朝 Pro W3" w:hAnsi="Times New Roman" w:cs="Times New Roman"/>
                      <w:sz w:val="18"/>
                      <w:szCs w:val="18"/>
                    </w:rPr>
                    <w:t>Aşılattırılması</w:t>
                  </w:r>
                  <w:proofErr w:type="spellEnd"/>
                  <w:r w:rsidRPr="003806C8">
                    <w:rPr>
                      <w:rFonts w:ascii="Times New Roman" w:eastAsia="ヒラギノ明朝 Pro W3" w:hAnsi="Times New Roman" w:cs="Times New Roman"/>
                      <w:sz w:val="18"/>
                      <w:szCs w:val="18"/>
                    </w:rPr>
                    <w:t xml:space="preserve"> Hakkında Kanun hükümleri gereğince Devletçe dağıtımı yapılan taşınmazlardan sit alanı olarak belirlenen taşınmazlar ile tapu kütüklerinde halen 3573 sayılı Kanun kapsamında kaldığına dair şerh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c) Tapu kütüklerinde doğal sit alanında kaldığına dair şerh dışında başka </w:t>
                  </w:r>
                  <w:proofErr w:type="spellStart"/>
                  <w:r w:rsidRPr="003806C8">
                    <w:rPr>
                      <w:rFonts w:ascii="Times New Roman" w:eastAsia="ヒラギノ明朝 Pro W3" w:hAnsi="Times New Roman" w:cs="Times New Roman"/>
                      <w:sz w:val="18"/>
                      <w:szCs w:val="18"/>
                    </w:rPr>
                    <w:t>takyidatlar</w:t>
                  </w:r>
                  <w:proofErr w:type="spellEnd"/>
                  <w:r w:rsidRPr="003806C8">
                    <w:rPr>
                      <w:rFonts w:ascii="Times New Roman" w:eastAsia="ヒラギノ明朝 Pro W3" w:hAnsi="Times New Roman" w:cs="Times New Roman"/>
                      <w:sz w:val="18"/>
                      <w:szCs w:val="18"/>
                    </w:rPr>
                    <w:t xml:space="preserve">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Doğal sit alanı olduğuna dair tapu kütüğüne şerh konulduktan sonra, miras ve ölüme bağlı tasarruflar dışında sonradan edinilen,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d) </w:t>
                  </w:r>
                  <w:proofErr w:type="gramStart"/>
                  <w:r w:rsidRPr="003806C8">
                    <w:rPr>
                      <w:rFonts w:ascii="Times New Roman" w:eastAsia="ヒラギノ明朝 Pro W3" w:hAnsi="Times New Roman" w:cs="Times New Roman"/>
                      <w:sz w:val="18"/>
                      <w:szCs w:val="18"/>
                    </w:rPr>
                    <w:t>4/4/1990</w:t>
                  </w:r>
                  <w:proofErr w:type="gramEnd"/>
                  <w:r w:rsidRPr="003806C8">
                    <w:rPr>
                      <w:rFonts w:ascii="Times New Roman" w:eastAsia="ヒラギノ明朝 Pro W3" w:hAnsi="Times New Roman" w:cs="Times New Roman"/>
                      <w:sz w:val="18"/>
                      <w:szCs w:val="18"/>
                    </w:rPr>
                    <w:t xml:space="preserve"> tarihli ve 3621 sayılı Kıyı Kanunu kapsamında bulunan taşınmazlardan kıyı kenar çizgisinin deniz </w:t>
                  </w:r>
                  <w:r w:rsidRPr="003806C8">
                    <w:rPr>
                      <w:rFonts w:ascii="Times New Roman" w:eastAsia="ヒラギノ明朝 Pro W3" w:hAnsi="Times New Roman" w:cs="Times New Roman"/>
                      <w:sz w:val="18"/>
                      <w:szCs w:val="18"/>
                    </w:rPr>
                    <w:lastRenderedPageBreak/>
                    <w:t>tarafında bulunan ve taşınmazın bir kısmının kıyı kenar çizgisinin deniz tarafında kalması durumunda ise deniz tarafında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e) </w:t>
                  </w:r>
                  <w:proofErr w:type="gramStart"/>
                  <w:r w:rsidRPr="003806C8">
                    <w:rPr>
                      <w:rFonts w:ascii="Times New Roman" w:eastAsia="ヒラギノ明朝 Pro W3" w:hAnsi="Times New Roman" w:cs="Times New Roman"/>
                      <w:sz w:val="18"/>
                      <w:szCs w:val="18"/>
                    </w:rPr>
                    <w:t>22/11/1984</w:t>
                  </w:r>
                  <w:proofErr w:type="gramEnd"/>
                  <w:r w:rsidRPr="003806C8">
                    <w:rPr>
                      <w:rFonts w:ascii="Times New Roman" w:eastAsia="ヒラギノ明朝 Pro W3" w:hAnsi="Times New Roman" w:cs="Times New Roman"/>
                      <w:sz w:val="18"/>
                      <w:szCs w:val="18"/>
                    </w:rPr>
                    <w:t xml:space="preserve"> tarihli ve 3083 sayılı Sulama Alanlarında Arazi Düzenlenmesine Dair Tarım Reformu Kanununa göre uygulama alanı ilan edilen bölgelerde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f) </w:t>
                  </w:r>
                  <w:proofErr w:type="gramStart"/>
                  <w:r w:rsidRPr="003806C8">
                    <w:rPr>
                      <w:rFonts w:ascii="Times New Roman" w:eastAsia="ヒラギノ明朝 Pro W3" w:hAnsi="Times New Roman" w:cs="Times New Roman"/>
                      <w:sz w:val="18"/>
                      <w:szCs w:val="18"/>
                    </w:rPr>
                    <w:t>18/12/1981</w:t>
                  </w:r>
                  <w:proofErr w:type="gramEnd"/>
                  <w:r w:rsidRPr="003806C8">
                    <w:rPr>
                      <w:rFonts w:ascii="Times New Roman" w:eastAsia="ヒラギノ明朝 Pro W3" w:hAnsi="Times New Roman" w:cs="Times New Roman"/>
                      <w:sz w:val="18"/>
                      <w:szCs w:val="18"/>
                    </w:rPr>
                    <w:t xml:space="preserve"> tarihli ve 2565 sayılı Askeri Yasak Bölgeler ve Güvenlik Bölgeleri Kanunu kapsamında kalıp Milli Savunma Bakanlığınca kamulaştırılması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g) </w:t>
                  </w:r>
                  <w:proofErr w:type="gramStart"/>
                  <w:r w:rsidRPr="003806C8">
                    <w:rPr>
                      <w:rFonts w:ascii="Times New Roman" w:eastAsia="ヒラギノ明朝 Pro W3" w:hAnsi="Times New Roman" w:cs="Times New Roman"/>
                      <w:sz w:val="18"/>
                      <w:szCs w:val="18"/>
                    </w:rPr>
                    <w:t>31/8/1956</w:t>
                  </w:r>
                  <w:proofErr w:type="gramEnd"/>
                  <w:r w:rsidRPr="003806C8">
                    <w:rPr>
                      <w:rFonts w:ascii="Times New Roman" w:eastAsia="ヒラギノ明朝 Pro W3" w:hAnsi="Times New Roman" w:cs="Times New Roman"/>
                      <w:sz w:val="18"/>
                      <w:szCs w:val="18"/>
                    </w:rPr>
                    <w:t xml:space="preserve"> tarihli ve 6831 sayılı Orman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ğ) </w:t>
                  </w:r>
                  <w:proofErr w:type="gramStart"/>
                  <w:r w:rsidRPr="003806C8">
                    <w:rPr>
                      <w:rFonts w:ascii="Times New Roman" w:eastAsia="ヒラギノ明朝 Pro W3" w:hAnsi="Times New Roman" w:cs="Times New Roman"/>
                      <w:sz w:val="18"/>
                      <w:szCs w:val="18"/>
                    </w:rPr>
                    <w:t>9/8/1983</w:t>
                  </w:r>
                  <w:proofErr w:type="gramEnd"/>
                  <w:r w:rsidRPr="003806C8">
                    <w:rPr>
                      <w:rFonts w:ascii="Times New Roman" w:eastAsia="ヒラギノ明朝 Pro W3" w:hAnsi="Times New Roman" w:cs="Times New Roman"/>
                      <w:sz w:val="18"/>
                      <w:szCs w:val="18"/>
                    </w:rPr>
                    <w:t xml:space="preserve"> tarihli ve 2873 sayılı Milli Parklar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h) </w:t>
                  </w:r>
                  <w:proofErr w:type="gramStart"/>
                  <w:r w:rsidRPr="003806C8">
                    <w:rPr>
                      <w:rFonts w:ascii="Times New Roman" w:eastAsia="ヒラギノ明朝 Pro W3" w:hAnsi="Times New Roman" w:cs="Times New Roman"/>
                      <w:sz w:val="18"/>
                      <w:szCs w:val="18"/>
                    </w:rPr>
                    <w:t>12/3/1982</w:t>
                  </w:r>
                  <w:proofErr w:type="gramEnd"/>
                  <w:r w:rsidRPr="003806C8">
                    <w:rPr>
                      <w:rFonts w:ascii="Times New Roman" w:eastAsia="ヒラギノ明朝 Pro W3" w:hAnsi="Times New Roman" w:cs="Times New Roman"/>
                      <w:sz w:val="18"/>
                      <w:szCs w:val="18"/>
                    </w:rPr>
                    <w:t xml:space="preserve"> tarihli ve 2634 sayılı Turizmi Teşvik Kanunu kapsamında kalan ve ilgili Bakanlıkça kamulaştırılması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ı) </w:t>
                  </w:r>
                  <w:proofErr w:type="gramStart"/>
                  <w:r w:rsidRPr="003806C8">
                    <w:rPr>
                      <w:rFonts w:ascii="Times New Roman" w:eastAsia="ヒラギノ明朝 Pro W3" w:hAnsi="Times New Roman" w:cs="Times New Roman"/>
                      <w:sz w:val="18"/>
                      <w:szCs w:val="18"/>
                    </w:rPr>
                    <w:t>15/5/1959</w:t>
                  </w:r>
                  <w:proofErr w:type="gramEnd"/>
                  <w:r w:rsidRPr="003806C8">
                    <w:rPr>
                      <w:rFonts w:ascii="Times New Roman" w:eastAsia="ヒラギノ明朝 Pro W3" w:hAnsi="Times New Roman" w:cs="Times New Roman"/>
                      <w:sz w:val="18"/>
                      <w:szCs w:val="18"/>
                    </w:rPr>
                    <w:t xml:space="preserve"> tarihli ve 7269 sayılı Umumi Hayata Müessir </w:t>
                  </w:r>
                  <w:proofErr w:type="spellStart"/>
                  <w:r w:rsidRPr="003806C8">
                    <w:rPr>
                      <w:rFonts w:ascii="Times New Roman" w:eastAsia="ヒラギノ明朝 Pro W3" w:hAnsi="Times New Roman" w:cs="Times New Roman"/>
                      <w:sz w:val="18"/>
                      <w:szCs w:val="18"/>
                    </w:rPr>
                    <w:t>Âfetler</w:t>
                  </w:r>
                  <w:proofErr w:type="spellEnd"/>
                  <w:r w:rsidRPr="003806C8">
                    <w:rPr>
                      <w:rFonts w:ascii="Times New Roman" w:eastAsia="ヒラギノ明朝 Pro W3" w:hAnsi="Times New Roman" w:cs="Times New Roman"/>
                      <w:sz w:val="18"/>
                      <w:szCs w:val="18"/>
                    </w:rPr>
                    <w:t xml:space="preserve"> </w:t>
                  </w:r>
                  <w:proofErr w:type="spellStart"/>
                  <w:r w:rsidRPr="003806C8">
                    <w:rPr>
                      <w:rFonts w:ascii="Times New Roman" w:eastAsia="ヒラギノ明朝 Pro W3" w:hAnsi="Times New Roman" w:cs="Times New Roman"/>
                      <w:sz w:val="18"/>
                      <w:szCs w:val="18"/>
                    </w:rPr>
                    <w:t>Dolayısiyle</w:t>
                  </w:r>
                  <w:proofErr w:type="spellEnd"/>
                  <w:r w:rsidRPr="003806C8">
                    <w:rPr>
                      <w:rFonts w:ascii="Times New Roman" w:eastAsia="ヒラギノ明朝 Pro W3" w:hAnsi="Times New Roman" w:cs="Times New Roman"/>
                      <w:sz w:val="18"/>
                      <w:szCs w:val="18"/>
                    </w:rPr>
                    <w:t xml:space="preserve"> Alınacak Tedbirlerle Yapılacak Yardımlara Dair Kanun kapsamında kalması nedeniyle Bakanlıkça kamulaştırılması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i) </w:t>
                  </w:r>
                  <w:proofErr w:type="gramStart"/>
                  <w:r w:rsidRPr="003806C8">
                    <w:rPr>
                      <w:rFonts w:ascii="Times New Roman" w:eastAsia="ヒラギノ明朝 Pro W3" w:hAnsi="Times New Roman" w:cs="Times New Roman"/>
                      <w:sz w:val="18"/>
                      <w:szCs w:val="18"/>
                    </w:rPr>
                    <w:t>25/2/1998</w:t>
                  </w:r>
                  <w:proofErr w:type="gramEnd"/>
                  <w:r w:rsidRPr="003806C8">
                    <w:rPr>
                      <w:rFonts w:ascii="Times New Roman" w:eastAsia="ヒラギノ明朝 Pro W3" w:hAnsi="Times New Roman" w:cs="Times New Roman"/>
                      <w:sz w:val="18"/>
                      <w:szCs w:val="18"/>
                    </w:rPr>
                    <w:t xml:space="preserve"> tarihli ve 4342 sayılı Mera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j) </w:t>
                  </w:r>
                  <w:proofErr w:type="gramStart"/>
                  <w:r w:rsidRPr="003806C8">
                    <w:rPr>
                      <w:rFonts w:ascii="Times New Roman" w:eastAsia="ヒラギノ明朝 Pro W3" w:hAnsi="Times New Roman" w:cs="Times New Roman"/>
                      <w:sz w:val="18"/>
                      <w:szCs w:val="18"/>
                    </w:rPr>
                    <w:t>19/9/2006</w:t>
                  </w:r>
                  <w:proofErr w:type="gramEnd"/>
                  <w:r w:rsidRPr="003806C8">
                    <w:rPr>
                      <w:rFonts w:ascii="Times New Roman" w:eastAsia="ヒラギノ明朝 Pro W3" w:hAnsi="Times New Roman" w:cs="Times New Roman"/>
                      <w:sz w:val="18"/>
                      <w:szCs w:val="18"/>
                    </w:rPr>
                    <w:t xml:space="preserve"> tarihli ve 5543 sayılı İskân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k) İmar planında yola, oto parka, yeşil sahaya rastlayan veya diğer kamu kurum ve kuruluşlarının görevleri kapsamında sorumlu bulundukları veya bakım ve onarım ile görevli oldukları,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sz w:val="18"/>
                      <w:szCs w:val="18"/>
                    </w:rPr>
                    <w:t>taşınmazlar</w:t>
                  </w:r>
                  <w:proofErr w:type="gramEnd"/>
                  <w:r w:rsidRPr="003806C8">
                    <w:rPr>
                      <w:rFonts w:ascii="Times New Roman" w:eastAsia="ヒラギノ明朝 Pro W3" w:hAnsi="Times New Roman" w:cs="Times New Roman"/>
                      <w:sz w:val="18"/>
                      <w:szCs w:val="18"/>
                    </w:rPr>
                    <w:t xml:space="preserve">, Hazine taşınmazlarıyla trampaya konu edilemez. 1 inci derece doğal sit alanı (kesin korunacak hassas alan) ile 1 inci ve 2 </w:t>
                  </w:r>
                  <w:proofErr w:type="spellStart"/>
                  <w:r w:rsidRPr="003806C8">
                    <w:rPr>
                      <w:rFonts w:ascii="Times New Roman" w:eastAsia="ヒラギノ明朝 Pro W3" w:hAnsi="Times New Roman" w:cs="Times New Roman"/>
                      <w:sz w:val="18"/>
                      <w:szCs w:val="18"/>
                    </w:rPr>
                    <w:t>nci</w:t>
                  </w:r>
                  <w:proofErr w:type="spellEnd"/>
                  <w:r w:rsidRPr="003806C8">
                    <w:rPr>
                      <w:rFonts w:ascii="Times New Roman" w:eastAsia="ヒラギノ明朝 Pro W3" w:hAnsi="Times New Roman" w:cs="Times New Roman"/>
                      <w:sz w:val="18"/>
                      <w:szCs w:val="18"/>
                    </w:rPr>
                    <w:t xml:space="preserve"> derece arkeolojik sit alanının çakışması halinde takas işlemleri Kültür ve Turizm Bakanlığınca yürütülür.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Trampaya konu taşınmazların belirlenmesi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b/>
                      <w:sz w:val="18"/>
                      <w:szCs w:val="18"/>
                    </w:rPr>
                    <w:t>MADDE 5 –</w:t>
                  </w:r>
                  <w:r w:rsidRPr="003806C8">
                    <w:rPr>
                      <w:rFonts w:ascii="Times New Roman" w:eastAsia="ヒラギノ明朝 Pro W3" w:hAnsi="Times New Roman" w:cs="Times New Roman"/>
                      <w:sz w:val="18"/>
                      <w:szCs w:val="18"/>
                    </w:rPr>
                    <w:t>(1) Bakanlar Kurulu kararı ile tescil ve ilan edilen ve uygulama imar planı kararı ile yapı yasağı getirilen, tabiat varlıkları, doğal sit alanları, orman rejimine tabi olmayan koruma alanları ve özel çevre koruma bölgelerinde kalan alanların, hangilerinin trampa programa alınacağı, gerçek ve özel hukuk tüzel kişileri tarafından yapılan başvurular göz önünde bulundurularak Bakanlık tarafından belirlenir.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sz w:val="18"/>
                      <w:szCs w:val="18"/>
                    </w:rPr>
                    <w:t>(2) Programa alınan alanlar; büyükşehir belediyeleri sınırları içindeki ilçelerde veya diğer illerin merkez ilçelerinde kalıyorsa Valilikçe, diğer ilçelerin sınırları içinde kalıyorsa Kaymakamlıkça otuz gün süre ile ilan tahtasına asılarak ve gerekiyorsa belediye hoparlörüyle en az iki gün aralıklarla üç kez duyurularak, ayrıca Valilik, Kaymakamlık ve Belediyelerin İnternet sitelerinde duyurularak ilan edilir.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Programa alınan alanlar; köy sınırları içerisinde ise yukarıdaki ilanlardan ayrı olarak, durum köy muhtarlığına köy sakinlerine duyurulmak üzere bildirilir. Programa alınan alanlar Muhtarlıkça otuz gün süre ile ilan tahtasına asılır.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İlk ilan tarihinden itibaren altmış gün içinde, o yılki trampa programından yararlanmak isteyen malikler tarafından, Müdürlüğe ya da doğrudan Bakanlığa başvuruda bulunulur.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(5) Başvuruların Bakanlık tarafından değerlendirilmesi sonucunda; 4 üncü maddede belirtilen koşulları taşıyan parsel maliklerinin başvuruları liste halinde yılda iki defa Maliye Bakanlığına bildirilir.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(6) Listede; taşınmazların ili, ilçesi, mahalle veya köyü, pafta, ada ve parsel numaraları ile tabiat varlıkları, doğal sit alanları, orman rejimine tabi olmayan koruma alanları ve özel çevre koruma bölgelerinde kalan ve uygulama imar planı kararı ile yapı yasağı getirilen kısmının yüzölçümü bilgileri yer alır. Listeye ek olarak taşınmaz bilgi formu (Ek-1), inceleme raporları ve başvuru dilekçelerinin birer örneği eklenir.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(7) Taşınmazın trampaya konu edilmeyecek kısmı bağımsız olarak yararlanılmaya elverişli değilse, bu kısım isteklinin başvurusu üzerine, Maliye Bakanlığınca yerinde yapılacak tespitle belgelendirilerek trampaya konu edilebilir.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Başvurunun şekli ve inceleme</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b/>
                      <w:sz w:val="18"/>
                      <w:szCs w:val="18"/>
                    </w:rPr>
                    <w:t>MADDE 6 –</w:t>
                  </w:r>
                  <w:r w:rsidRPr="003806C8">
                    <w:rPr>
                      <w:rFonts w:ascii="Times New Roman" w:eastAsia="ヒラギノ明朝 Pro W3" w:hAnsi="Times New Roman" w:cs="Times New Roman"/>
                      <w:sz w:val="18"/>
                      <w:szCs w:val="18"/>
                    </w:rPr>
                    <w:t>(1) Bu Yönetmelik kapsamında kalan taşınmazın maliki, taşınmaz üzerinde paylı veya elbirliği mülkiyet varsa paydaşların veya ortakların hepsi birlikte veya bunlar adına hareket eden vekilleri noterden tasdikli vekâletname ile birlikte, taşınmazın Hazine taşınmazları ile değiştirilmesi için aşağıdaki belgelerle birlikte bir dilekçe ile Müdürlüğe ya da doğrudan Bakanlığa başvuruda bulunurlar.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Dilekçeye eklenecek belgeler: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Taşınmazın ölçekli krokisi ile birlikte tapu senedi örneği.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b) Taşınmazı gösteren ve tanıtıcı nitelikte ve net çekilmiş fotoğrafları.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c) Taşınmazın konumunu gösteren temin edilebilecek ölçekli haritası.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Üzerinde paylı veya elbirliği mülkiyeti olan taşınmazların tapu senedinden veya çaplı tasarruf vesikasından paydaşlık veya pay oranı ya da ortaklık durumu anlaşılmıyorsa mirasçılık belgesi.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d) Malikin ve varsa vekilinin yazışma adresleri.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Yanıltıcı belgelerle başvuranların veya trampa önerisinden vazgeçenlerin trampa hakkı sona erer.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sz w:val="18"/>
                      <w:szCs w:val="18"/>
                    </w:rPr>
                    <w:t xml:space="preserve">(4) Trampa programlarına alınmış yerlerdeki gerçek ve özel hukuk tüzel kişilerine ait taşınmazlarla ilgili incelemeler; Çevre ve Şehircilik İl Müdürlüğü Tabiat Varlıklarını Koruma Şube Müdürlüğü personelince, eğer o ilde Tabiat Varlıklarını Koruma Şube Müdürlüğü yoksa Müdürlüğün uygun göreceği konuya ilişkin uzmanlıkları bulunan </w:t>
                  </w:r>
                  <w:r w:rsidRPr="003806C8">
                    <w:rPr>
                      <w:rFonts w:ascii="Times New Roman" w:eastAsia="ヒラギノ明朝 Pro W3" w:hAnsi="Times New Roman" w:cs="Times New Roman"/>
                      <w:sz w:val="18"/>
                      <w:szCs w:val="18"/>
                    </w:rPr>
                    <w:lastRenderedPageBreak/>
                    <w:t>personel ile bir fen memuru ile Maliye Bakanlığınca görevlendirilecek bir memurdan ayrıca konu ile ilgili Tapu ve Kadastro Genel Müdürlüğü gibi diğer idarelerden oluşacak il komisyonunca yapılır.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(5) Taşınmaza ilişkin inceleme raporu ve taşınmaz bilgi formu, açık, tereddüt doğurmayacak ve bu Yönetmeliğin ekinde yer alan formda belirtilen asgari bilgileri kapsayacak şekilde il komisyonunca düzenlenerek, Tabiat Varlıkları Koruma Bölge Komisyonundan karar almaksızın Bakanlığa iletilir.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sz w:val="18"/>
                      <w:szCs w:val="18"/>
                    </w:rPr>
                    <w:t xml:space="preserve">(6) Sit alanı ilan edilen ve 1/1000 ölçekli </w:t>
                  </w:r>
                  <w:proofErr w:type="spellStart"/>
                  <w:r w:rsidRPr="003806C8">
                    <w:rPr>
                      <w:rFonts w:ascii="Times New Roman" w:eastAsia="ヒラギノ明朝 Pro W3" w:hAnsi="Times New Roman" w:cs="Times New Roman"/>
                      <w:sz w:val="18"/>
                      <w:szCs w:val="18"/>
                    </w:rPr>
                    <w:t>onanlı</w:t>
                  </w:r>
                  <w:proofErr w:type="spellEnd"/>
                  <w:r w:rsidRPr="003806C8">
                    <w:rPr>
                      <w:rFonts w:ascii="Times New Roman" w:eastAsia="ヒラギノ明朝 Pro W3" w:hAnsi="Times New Roman" w:cs="Times New Roman"/>
                      <w:sz w:val="18"/>
                      <w:szCs w:val="18"/>
                    </w:rPr>
                    <w:t xml:space="preserve"> koruma amaçlı imar planında kesin inşaat yasağı getirilen korunması gerekli taşınmaz kültür ve tabiat varlıklarının bulunduğu parseller, aynı ada içerisindeki bütün parsel maliklerinin başvurusu ve karşılığında önerilen parsellerin tamamının kabulü koşuluyla, başka Hazine arsa veya arazileri ile müstakil veya hisseli olarak değiştirilebilir.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Değer takdiri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7 –</w:t>
                  </w:r>
                  <w:r w:rsidRPr="003806C8">
                    <w:rPr>
                      <w:rFonts w:ascii="Times New Roman" w:eastAsia="ヒラギノ明朝 Pro W3" w:hAnsi="Times New Roman" w:cs="Times New Roman"/>
                      <w:sz w:val="18"/>
                      <w:szCs w:val="18"/>
                    </w:rPr>
                    <w:t xml:space="preserve"> (1) Trampaya konu taşınmazların bedelleri </w:t>
                  </w:r>
                  <w:proofErr w:type="gramStart"/>
                  <w:r w:rsidRPr="003806C8">
                    <w:rPr>
                      <w:rFonts w:ascii="Times New Roman" w:eastAsia="ヒラギノ明朝 Pro W3" w:hAnsi="Times New Roman" w:cs="Times New Roman"/>
                      <w:sz w:val="18"/>
                      <w:szCs w:val="18"/>
                    </w:rPr>
                    <w:t>8/9/1983</w:t>
                  </w:r>
                  <w:proofErr w:type="gramEnd"/>
                  <w:r w:rsidRPr="003806C8">
                    <w:rPr>
                      <w:rFonts w:ascii="Times New Roman" w:eastAsia="ヒラギノ明朝 Pro W3" w:hAnsi="Times New Roman" w:cs="Times New Roman"/>
                      <w:sz w:val="18"/>
                      <w:szCs w:val="18"/>
                    </w:rPr>
                    <w:t xml:space="preserve"> tarihli ve 2886 sayılı Devlet İhale Kanunu ile 19/6/2007 tarihli ve 26557 sayılı Resmî </w:t>
                  </w:r>
                  <w:proofErr w:type="spellStart"/>
                  <w:r w:rsidRPr="003806C8">
                    <w:rPr>
                      <w:rFonts w:ascii="Times New Roman" w:eastAsia="ヒラギノ明朝 Pro W3" w:hAnsi="Times New Roman" w:cs="Times New Roman"/>
                      <w:sz w:val="18"/>
                      <w:szCs w:val="18"/>
                    </w:rPr>
                    <w:t>Gazete’de</w:t>
                  </w:r>
                  <w:proofErr w:type="spellEnd"/>
                  <w:r w:rsidRPr="003806C8">
                    <w:rPr>
                      <w:rFonts w:ascii="Times New Roman" w:eastAsia="ヒラギノ明朝 Pro W3" w:hAnsi="Times New Roman" w:cs="Times New Roman"/>
                      <w:sz w:val="18"/>
                      <w:szCs w:val="18"/>
                    </w:rPr>
                    <w:t xml:space="preserve"> yayımlanan Hazine Taşınmazlarının İdaresi Hakkında Yönetmelik hükümlerine göre belirlenir.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Gerçek ve özel hukuk tüzel kişilerine ait trampaya konu taşınmazların bedellerinin tespitinde, tabiat varlıkları, doğal sit alanları, orman rejimine tabi olmayan koruma alanları ve özel çevre koruma bölgesi ilan edilmeden önceki fiili ve hukuki durumları dikkate alınır.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(3) Gerçek ve özel hukuk tüzel kişilerine ait trampaya konu taşınmazların üzerinde bina, tesis ve ağaç bulunması halinde, malikinin başvurusu üzerine rayiç bedeli, </w:t>
                  </w:r>
                  <w:proofErr w:type="gramStart"/>
                  <w:r w:rsidRPr="003806C8">
                    <w:rPr>
                      <w:rFonts w:ascii="Times New Roman" w:eastAsia="ヒラギノ明朝 Pro W3" w:hAnsi="Times New Roman" w:cs="Times New Roman"/>
                      <w:sz w:val="18"/>
                      <w:szCs w:val="18"/>
                    </w:rPr>
                    <w:t>4/11/1983</w:t>
                  </w:r>
                  <w:proofErr w:type="gramEnd"/>
                  <w:r w:rsidRPr="003806C8">
                    <w:rPr>
                      <w:rFonts w:ascii="Times New Roman" w:eastAsia="ヒラギノ明朝 Pro W3" w:hAnsi="Times New Roman" w:cs="Times New Roman"/>
                      <w:sz w:val="18"/>
                      <w:szCs w:val="18"/>
                    </w:rPr>
                    <w:t xml:space="preserve"> tarihli ve 2942 sayılı Kamulaştırma Kanununun 11 inci maddesi hükümlerine göre belirlenerek Bakanlık tarafından ödenir.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Trampaya konu taşınmazların sökülüp götürülebilecek sabit olmayan tesis ve yapılara değer takdir edilmez. Trampa yapılsa dahi, Maliye Bakanlığınca verilen süre içinde malik tarafından sabit olmayan tesis ve yapıların kaldırılmasına, mevsiminde meyvelerin toplanmasına, ürünün hasadına bir defaya mahsus olmak üzere izin verilir.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Trampaya konu edilemeyecek Hazine taşınmazları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8 –</w:t>
                  </w:r>
                  <w:r w:rsidRPr="003806C8">
                    <w:rPr>
                      <w:rFonts w:ascii="Times New Roman" w:eastAsia="ヒラギノ明朝 Pro W3" w:hAnsi="Times New Roman" w:cs="Times New Roman"/>
                      <w:sz w:val="18"/>
                      <w:szCs w:val="18"/>
                    </w:rPr>
                    <w:t xml:space="preserve"> (1) Hazine taşınmazlarından;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Kamu hizmetlerine tahsisli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b) Devletin hüküm ve tasarrufu altında olup tapuda Hazine adına tescil edilmeleri mümkün olmayan,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c) Kıyı Kanunu kapsamında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Milli Parklar Kanunu uyarınca milli park, tabiat parkı, tabiat anıtı ve tabiatı koruma alanları içinde kalması nedeniyle Orman ve Su İşleri Bakanlığına tahsisi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d) Sulama Alanlarında Arazi Düzenlenmesine Dair Tarım Reformu Kanununa göre uygulama alanı ilan edilen bölgelerde kalan ve Tarım Reformu Genel Müdürlüğünce trampası uygun görülmeyen,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e) Kültür ve Tabiat Varlıklarını Koruma Kanunu kapsamında olup, Bakanlıkça bu amaçla trampası uygun görülmeyen,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f) Askeri Yasak Bölgeler ve Güvenlik Bölgeleri Kanunu kapsamında kalıp Genelkurmay Başkanlığınca trampası uygun görülmeyen,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g) Orman Kanunu kapsamında kalan taşınmazlar ile </w:t>
                  </w:r>
                  <w:proofErr w:type="gramStart"/>
                  <w:r w:rsidRPr="003806C8">
                    <w:rPr>
                      <w:rFonts w:ascii="Times New Roman" w:eastAsia="ヒラギノ明朝 Pro W3" w:hAnsi="Times New Roman" w:cs="Times New Roman"/>
                      <w:sz w:val="18"/>
                      <w:szCs w:val="18"/>
                    </w:rPr>
                    <w:t>17/10/1983</w:t>
                  </w:r>
                  <w:proofErr w:type="gramEnd"/>
                  <w:r w:rsidRPr="003806C8">
                    <w:rPr>
                      <w:rFonts w:ascii="Times New Roman" w:eastAsia="ヒラギノ明朝 Pro W3" w:hAnsi="Times New Roman" w:cs="Times New Roman"/>
                      <w:sz w:val="18"/>
                      <w:szCs w:val="18"/>
                    </w:rPr>
                    <w:t xml:space="preserve"> tarihli ve mülga 2924 sayılı Orman Köylülerinin Kalkınmalarının Desteklenmesi Hakkında Kanun hükümleri gereğince Orman ve Su İşleri Bakanlığı emrine geçen,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ğ) </w:t>
                  </w:r>
                  <w:proofErr w:type="gramStart"/>
                  <w:r w:rsidRPr="003806C8">
                    <w:rPr>
                      <w:rFonts w:ascii="Times New Roman" w:eastAsia="ヒラギノ明朝 Pro W3" w:hAnsi="Times New Roman" w:cs="Times New Roman"/>
                      <w:sz w:val="18"/>
                      <w:szCs w:val="18"/>
                    </w:rPr>
                    <w:t>19/4/2012</w:t>
                  </w:r>
                  <w:proofErr w:type="gramEnd"/>
                  <w:r w:rsidRPr="003806C8">
                    <w:rPr>
                      <w:rFonts w:ascii="Times New Roman" w:eastAsia="ヒラギノ明朝 Pro W3" w:hAnsi="Times New Roman" w:cs="Times New Roman"/>
                      <w:sz w:val="18"/>
                      <w:szCs w:val="18"/>
                    </w:rPr>
                    <w:t xml:space="preserve"> tarihli ve 6292 sayılı Orman Köylülerinin Kalkınmalarının Desteklenmesi ve Hazine Adına Orman Sınırları Dışına Çıkarılan Yerlerin Değerlendirilmesi ile Hazineye Ait Tarım Arazilerinin Satışı Hakkında Kanun kapsamında kalan ve hak sahipliği kesinleşenler,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h) Turizmi Teşvik Kanunu kapsamında kalması nedeniyle Kültür ve Turizm Bakanlığına tahsisi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ı) </w:t>
                  </w:r>
                  <w:proofErr w:type="gramStart"/>
                  <w:r w:rsidRPr="003806C8">
                    <w:rPr>
                      <w:rFonts w:ascii="Times New Roman" w:eastAsia="ヒラギノ明朝 Pro W3" w:hAnsi="Times New Roman" w:cs="Times New Roman"/>
                      <w:sz w:val="18"/>
                      <w:szCs w:val="18"/>
                    </w:rPr>
                    <w:t>24/2/1984</w:t>
                  </w:r>
                  <w:proofErr w:type="gramEnd"/>
                  <w:r w:rsidRPr="003806C8">
                    <w:rPr>
                      <w:rFonts w:ascii="Times New Roman" w:eastAsia="ヒラギノ明朝 Pro W3" w:hAnsi="Times New Roman" w:cs="Times New Roman"/>
                      <w:sz w:val="18"/>
                      <w:szCs w:val="18"/>
                    </w:rPr>
                    <w:t xml:space="preserve"> tarihli ve 2981 sayılı İmar ve Gecekondu Mevzuatına Aykırı Yapılara Uygulanacak Bazı İşlemler ve 6785 sayılı İmar Kanununun Bir Maddesinin Değiştirilmesi Hakkında Kanun hükümlerine göre tapu tahsis belgesi verilen,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i) Umumi Hayata Müessir </w:t>
                  </w:r>
                  <w:proofErr w:type="spellStart"/>
                  <w:r w:rsidRPr="003806C8">
                    <w:rPr>
                      <w:rFonts w:ascii="Times New Roman" w:eastAsia="ヒラギノ明朝 Pro W3" w:hAnsi="Times New Roman" w:cs="Times New Roman"/>
                      <w:sz w:val="18"/>
                      <w:szCs w:val="18"/>
                    </w:rPr>
                    <w:t>ÂfetlerDolayısiyle</w:t>
                  </w:r>
                  <w:proofErr w:type="spellEnd"/>
                  <w:r w:rsidRPr="003806C8">
                    <w:rPr>
                      <w:rFonts w:ascii="Times New Roman" w:eastAsia="ヒラギノ明朝 Pro W3" w:hAnsi="Times New Roman" w:cs="Times New Roman"/>
                      <w:sz w:val="18"/>
                      <w:szCs w:val="18"/>
                    </w:rPr>
                    <w:t xml:space="preserve"> Alınacak Tedbirlerle Yapılacak Yardımlara Dair Kanun kapsamında kalması nedeniyle Bakanlıkça tahsisi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j) Mera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k) </w:t>
                  </w:r>
                  <w:proofErr w:type="spellStart"/>
                  <w:r w:rsidRPr="003806C8">
                    <w:rPr>
                      <w:rFonts w:ascii="Times New Roman" w:eastAsia="ヒラギノ明朝 Pro W3" w:hAnsi="Times New Roman" w:cs="Times New Roman"/>
                      <w:sz w:val="18"/>
                      <w:szCs w:val="18"/>
                    </w:rPr>
                    <w:t>Teferruğ</w:t>
                  </w:r>
                  <w:proofErr w:type="spellEnd"/>
                  <w:r w:rsidRPr="003806C8">
                    <w:rPr>
                      <w:rFonts w:ascii="Times New Roman" w:eastAsia="ヒラギノ明朝 Pro W3" w:hAnsi="Times New Roman" w:cs="Times New Roman"/>
                      <w:sz w:val="18"/>
                      <w:szCs w:val="18"/>
                    </w:rPr>
                    <w:t xml:space="preserve"> yoluyla edinilen ve edinme tarihinden itibaren bir yıl geçmeyen,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l) Kamulaştırma yoluyla edinilip Kamulaştırma Kanununun 23 üncü maddesinde yazılı süresi dolmayan,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m) Özel kanun hükümleri gereği kamu kurum ve kuruluşlarına tahsisi, devri, terki ve kullanım hakkı verilmesi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n) Elbirliği halindeki mülkiyet durumu paylı mülkiyete dönüştürülmeyen,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o) İlgili idare tarafından bu hizmette kullanılmayacağı belirtilen taşınmazlar hariç, imar planlarında bir kamu hizmeti için ayrılmış olan,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ö) Kısmi trampa talebi olan ancak ifrazı Hazine lehine olmayan,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sz w:val="18"/>
                      <w:szCs w:val="18"/>
                    </w:rPr>
                    <w:t>taşınmazlar</w:t>
                  </w:r>
                  <w:proofErr w:type="gramEnd"/>
                  <w:r w:rsidRPr="003806C8">
                    <w:rPr>
                      <w:rFonts w:ascii="Times New Roman" w:eastAsia="ヒラギノ明朝 Pro W3" w:hAnsi="Times New Roman" w:cs="Times New Roman"/>
                      <w:sz w:val="18"/>
                      <w:szCs w:val="18"/>
                    </w:rPr>
                    <w:t xml:space="preserve"> trampaya konu edilemez.</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lastRenderedPageBreak/>
                    <w:t>İlan ve başvuru</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 xml:space="preserve">MADDE 9 – </w:t>
                  </w:r>
                  <w:r w:rsidRPr="003806C8">
                    <w:rPr>
                      <w:rFonts w:ascii="Times New Roman" w:eastAsia="ヒラギノ明朝 Pro W3" w:hAnsi="Times New Roman" w:cs="Times New Roman"/>
                      <w:sz w:val="18"/>
                      <w:szCs w:val="18"/>
                    </w:rPr>
                    <w:t>(1) Maliye Bakanlığınca trampa kapsamında önerilmesi uygun görülen Hazine taşınmazlarının, bedeli de belirtilmek suretiyle yeri ve nitelikleri altı ay süreyle defterdarlıkların İnternet sitelerinde ve ilan panolarında duyurulur.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806C8">
                    <w:rPr>
                      <w:rFonts w:ascii="Times New Roman" w:eastAsia="ヒラギノ明朝 Pro W3" w:hAnsi="Times New Roman" w:cs="Times New Roman"/>
                      <w:sz w:val="18"/>
                      <w:szCs w:val="18"/>
                    </w:rPr>
                    <w:t>(2) Maliye Bakanlığınca, trampaya konu alanlarda kalan taşınmazların tespit edilen değeri istekli/isteklilerine yazıyla tebliğ edilir ve bu yazıda ayrıca; bu bedellerin kabul edildiğine ilişkin noter tasdikli taahhütnamenin Maliye Bakanlığına verilerek, taşınmazlarının değeri karşılığında defterdarlıkların İnternet sitelerinde ve ilan panolarında önerilen Hazine taşınmazlarından uygun olanlarının seçilerek ilgili defterdarlığa başvurabilecekleri ancak, trampa taleplerinin değerlendirilebilmesi için, karşılığında önerilen parsellerin tamamının kabulünün gerektiği ya da tespit edilen bedele 10 uncu madde uyarınca taşınmazın bulunduğu yer defterdarlığına itiraz edebilecekleri bildirilir.</w:t>
                  </w:r>
                  <w:proofErr w:type="gramEnd"/>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Başvurunun değerlendirilebilmesi için trampaya konu taşınmazların tahmin edilen bedelleri arasında yüzde yirmiden fazla fark olamaz.</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Defterdarlıkların İnternet sitelerinden ve ilan panolarından önerilen taşınmazlara belirtilen süre içerisinde talep olmaması halinde, bu taşınmazlar yerine başka taşınmazlar önerilebilir.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İtirazlar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10 –</w:t>
                  </w:r>
                  <w:r w:rsidRPr="003806C8">
                    <w:rPr>
                      <w:rFonts w:ascii="Times New Roman" w:eastAsia="ヒラギノ明朝 Pro W3" w:hAnsi="Times New Roman" w:cs="Times New Roman"/>
                      <w:sz w:val="18"/>
                      <w:szCs w:val="18"/>
                    </w:rPr>
                    <w:t xml:space="preserve"> (1) İstekliler, tebliğ edilen bedele karşı, tebliğ tarihinden itibaren otuz gün içinde gerekçeleri açıkça belirtilmek ve buna ilişkin bilgi ve belgeler de eklenmek suretiyle taşınmazın bulunduğu yer defterdarlığına dilekçeyle müracaat ederek itirazda bulunabilirler.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İtirazlar, itiraz tarihinden itibaren en geç otuz gün içinde taşınmaza kıymet takdirini yapan komisyon tarafından incelenerek karara bağlanır. Komisyon üye tam sayısı ile toplanır ve çoğunlukla karar alır. Kararlarda çekimser kalınamaz. Komisyon kararları gerekçeli yazılır. Muhalif kalan üye karşı oy gerekçesini belirtmek zorundadır.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Maliye Bakanlığı veya defterdarlıklar tarafından gerektiğinde mahallinde inceleme yaptırılmak suretiyle itirazlar incelettirilebilir. Bu durumda komisyon, kararlarını otuz günlük süreye tabi olmaksızın ve yapılan inceleme sonucuna göre verir.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Kararların sonucu, karar tarihinden itibaren en geç on beş gün içinde idare tarafından istekliye tebliğ edilir. Tebliğ edilen yazının varsa ekleri ile bir örneği Maliye Bakanlığına gönderilir.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(5) Komisyon kararlarına karşı istekliler tarafından idareye başka bir itirazda bulunulamaz. Ancak, komisyon kararlarına karşı istekliler tarafından dava açılabilir.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 ve tapuya tescil</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11 –</w:t>
                  </w:r>
                  <w:r w:rsidRPr="003806C8">
                    <w:rPr>
                      <w:rFonts w:ascii="Times New Roman" w:eastAsia="ヒラギノ明朝 Pro W3" w:hAnsi="Times New Roman" w:cs="Times New Roman"/>
                      <w:sz w:val="18"/>
                      <w:szCs w:val="18"/>
                    </w:rPr>
                    <w:t xml:space="preserve"> (1) Bu Yönetmelik kapsamındaki taşınmazların trampası Maliye Bakanlığınca Devlet İhale Kanununun 51 inci maddesinin birinci fıkrasının (g) bendi ile Hazine Taşınmazlarının İdaresi Hakkında Yönetmelik hükümlerine göre pazarlık usulü ile yapılır. Hazine taşınmazının değerinin daha yüksek olması halinde aradaki fark istekli/isteklileri tarafından peşin ve nakden ödenir.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Maliye Bakanlığınca ihale usulü ile trampa talimatı verilen taşınmazlara ilişkin olarak, trampadan istekli/isteklilerin vazgeçmesi halinde, bu isteklilerce başka trampa talebinde bulunulamaz. Aynı Hazine taşınmazı/taşınmazları için birden fazla istekli olduğunda, aynı yeri isteyenler yazılı olarak çağrılırlar. Çağrıya uymayanların trampa isteme hakkı düşer. Trampa yapmaya yetkili mahalli komisyon huzurunda çağrı üzerine gelenlerin arasında yapılacak açık artırmada en fazla fark bedeli vermeyi önerenin önerisi kabul edilir.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Giderler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12 –</w:t>
                  </w:r>
                  <w:r w:rsidRPr="003806C8">
                    <w:rPr>
                      <w:rFonts w:ascii="Times New Roman" w:eastAsia="ヒラギノ明朝 Pro W3" w:hAnsi="Times New Roman" w:cs="Times New Roman"/>
                      <w:sz w:val="18"/>
                      <w:szCs w:val="18"/>
                    </w:rPr>
                    <w:t xml:space="preserve"> (1) Trampa işlemi nedeniyle istekli/isteklilere ait taşınmazlara ilişkin ödenmesi gereken vergi, resim ve harç gibi her türlü giderler bunlar tarafından ödenir. İlgili Tapu Sicil Müdürlüklerince işlemler sonuçlandırılır.</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ÜÇÜNCÜ BÖLÜM</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Son Hükümler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Yürürlük</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13 –</w:t>
                  </w:r>
                  <w:r w:rsidRPr="003806C8">
                    <w:rPr>
                      <w:rFonts w:ascii="Times New Roman" w:eastAsia="ヒラギノ明朝 Pro W3" w:hAnsi="Times New Roman" w:cs="Times New Roman"/>
                      <w:sz w:val="18"/>
                      <w:szCs w:val="18"/>
                    </w:rPr>
                    <w:t xml:space="preserve"> (1) Bu Yönetmelik yayımı tarihinde yürürlüğe girer.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Yürütme</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14 –</w:t>
                  </w:r>
                  <w:r w:rsidRPr="003806C8">
                    <w:rPr>
                      <w:rFonts w:ascii="Times New Roman" w:eastAsia="ヒラギノ明朝 Pro W3" w:hAnsi="Times New Roman" w:cs="Times New Roman"/>
                      <w:sz w:val="18"/>
                      <w:szCs w:val="18"/>
                    </w:rPr>
                    <w:t xml:space="preserve"> (1) Bu Yönetmelik hükümlerini Maliye Bakanı ile Çevre ve Şehircilik Bakanı birlikte yürütür.</w:t>
                  </w:r>
                </w:p>
                <w:p w:rsidR="003806C8" w:rsidRPr="003806C8" w:rsidRDefault="003806C8" w:rsidP="003806C8">
                  <w:pPr>
                    <w:tabs>
                      <w:tab w:val="left" w:pos="566"/>
                    </w:tabs>
                    <w:spacing w:after="0" w:line="240" w:lineRule="exact"/>
                    <w:jc w:val="center"/>
                    <w:rPr>
                      <w:rFonts w:ascii="Times New Roman" w:eastAsia="ヒラギノ明朝 Pro W3" w:hAnsi="Times New Roman" w:cs="Times New Roman"/>
                      <w:sz w:val="18"/>
                      <w:szCs w:val="18"/>
                    </w:rPr>
                  </w:pPr>
                </w:p>
                <w:p w:rsidR="003806C8" w:rsidRPr="003806C8" w:rsidRDefault="003806C8" w:rsidP="003806C8">
                  <w:pPr>
                    <w:tabs>
                      <w:tab w:val="left" w:pos="566"/>
                    </w:tabs>
                    <w:spacing w:after="0" w:line="240" w:lineRule="exact"/>
                    <w:jc w:val="center"/>
                    <w:rPr>
                      <w:rFonts w:ascii="Times New Roman" w:eastAsia="ヒラギノ明朝 Pro W3" w:hAnsi="Times New Roman" w:cs="Times New Roman"/>
                      <w:sz w:val="18"/>
                      <w:szCs w:val="18"/>
                    </w:rPr>
                  </w:pPr>
                </w:p>
                <w:p w:rsidR="003806C8" w:rsidRPr="003806C8" w:rsidRDefault="00BD5CC8" w:rsidP="003806C8">
                  <w:pPr>
                    <w:tabs>
                      <w:tab w:val="left" w:pos="566"/>
                    </w:tabs>
                    <w:spacing w:after="0" w:line="240" w:lineRule="exact"/>
                    <w:rPr>
                      <w:rFonts w:ascii="Times New Roman" w:eastAsia="ヒラギノ明朝 Pro W3" w:hAnsi="Times New Roman" w:cs="Times New Roman"/>
                      <w:b/>
                      <w:bCs/>
                      <w:sz w:val="18"/>
                      <w:szCs w:val="18"/>
                    </w:rPr>
                  </w:pPr>
                  <w:hyperlink r:id="rId5" w:history="1"/>
                  <w:r w:rsidR="003806C8">
                    <w:rPr>
                      <w:rFonts w:ascii="Times New Roman" w:eastAsia="ヒラギノ明朝 Pro W3" w:hAnsi="Times New Roman" w:cs="Times New Roman"/>
                      <w:b/>
                      <w:bCs/>
                      <w:sz w:val="18"/>
                      <w:szCs w:val="18"/>
                    </w:rPr>
                    <w:t xml:space="preserve"> </w:t>
                  </w:r>
                </w:p>
                <w:p w:rsidR="003806C8" w:rsidRDefault="003806C8" w:rsidP="00BD5CC8">
                  <w:pPr>
                    <w:spacing w:before="100" w:beforeAutospacing="1" w:after="100" w:afterAutospacing="1" w:line="240" w:lineRule="auto"/>
                    <w:rPr>
                      <w:rFonts w:ascii="Arial" w:eastAsia="Times New Roman" w:hAnsi="Arial" w:cs="Arial"/>
                      <w:b/>
                      <w:color w:val="000080"/>
                      <w:sz w:val="18"/>
                      <w:szCs w:val="18"/>
                      <w:lang w:eastAsia="tr-TR"/>
                    </w:rPr>
                  </w:pPr>
                  <w:bookmarkStart w:id="0" w:name="_GoBack"/>
                  <w:bookmarkEnd w:id="0"/>
                </w:p>
                <w:p w:rsidR="00BD5CC8" w:rsidRDefault="00BD5CC8" w:rsidP="00BD5CC8">
                  <w:pPr>
                    <w:spacing w:before="100" w:beforeAutospacing="1" w:after="100" w:afterAutospacing="1" w:line="240" w:lineRule="auto"/>
                    <w:rPr>
                      <w:rFonts w:ascii="Arial" w:eastAsia="Times New Roman" w:hAnsi="Arial" w:cs="Arial"/>
                      <w:b/>
                      <w:color w:val="000080"/>
                      <w:sz w:val="18"/>
                      <w:szCs w:val="18"/>
                      <w:lang w:eastAsia="tr-TR"/>
                    </w:rPr>
                  </w:pPr>
                </w:p>
                <w:p w:rsidR="00BD5CC8" w:rsidRPr="00BD5CC8" w:rsidRDefault="00BD5CC8" w:rsidP="00BD5CC8">
                  <w:pPr>
                    <w:spacing w:after="0" w:line="240" w:lineRule="auto"/>
                    <w:jc w:val="both"/>
                    <w:rPr>
                      <w:rFonts w:ascii="Times New Roman" w:eastAsia="Times New Roman" w:hAnsi="Times New Roman" w:cs="Times New Roman"/>
                      <w:color w:val="FF0000"/>
                      <w:sz w:val="24"/>
                      <w:szCs w:val="24"/>
                      <w:lang w:eastAsia="tr-TR"/>
                    </w:rPr>
                  </w:pPr>
                </w:p>
                <w:p w:rsidR="00BD5CC8" w:rsidRPr="00BD5CC8" w:rsidRDefault="00BD5CC8" w:rsidP="00BD5CC8">
                  <w:pPr>
                    <w:spacing w:after="0" w:line="240" w:lineRule="auto"/>
                    <w:ind w:firstLine="180"/>
                    <w:jc w:val="both"/>
                    <w:rPr>
                      <w:rFonts w:ascii="Times New Roman" w:eastAsia="Times New Roman" w:hAnsi="Times New Roman" w:cs="Times New Roman"/>
                      <w:b/>
                      <w:sz w:val="24"/>
                      <w:szCs w:val="24"/>
                      <w:lang w:eastAsia="tr-TR"/>
                    </w:rPr>
                  </w:pPr>
                  <w:r w:rsidRPr="00BD5CC8">
                    <w:rPr>
                      <w:rFonts w:ascii="Times New Roman" w:eastAsia="Times New Roman" w:hAnsi="Times New Roman" w:cs="Times New Roman"/>
                      <w:b/>
                      <w:sz w:val="24"/>
                      <w:szCs w:val="24"/>
                      <w:lang w:eastAsia="tr-TR"/>
                    </w:rPr>
                    <w:t>Ek-1:</w:t>
                  </w:r>
                  <w:r w:rsidRPr="00BD5CC8">
                    <w:rPr>
                      <w:rFonts w:ascii="Times New Roman" w:eastAsia="Times New Roman" w:hAnsi="Times New Roman" w:cs="Times New Roman"/>
                      <w:b/>
                      <w:bCs/>
                      <w:color w:val="000000"/>
                      <w:sz w:val="24"/>
                      <w:szCs w:val="24"/>
                      <w:lang w:eastAsia="tr-TR"/>
                    </w:rPr>
                    <w:t xml:space="preserve"> </w:t>
                  </w:r>
                  <w:r w:rsidRPr="00BD5CC8">
                    <w:rPr>
                      <w:rFonts w:ascii="Times New Roman" w:eastAsia="Times New Roman" w:hAnsi="Times New Roman" w:cs="Times New Roman"/>
                      <w:bCs/>
                      <w:color w:val="000000"/>
                      <w:sz w:val="24"/>
                      <w:szCs w:val="24"/>
                      <w:lang w:eastAsia="tr-TR"/>
                    </w:rPr>
                    <w:t>Taşınmaz Mal Bilgi Formu</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129"/>
                  </w:tblGrid>
                  <w:tr w:rsidR="00BD5CC8" w:rsidRPr="00BD5CC8" w:rsidTr="00862A56">
                    <w:trPr>
                      <w:trHeight w:val="60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BD5CC8" w:rsidRPr="00BD5CC8" w:rsidRDefault="00BD5CC8" w:rsidP="00BD5CC8">
                        <w:pPr>
                          <w:spacing w:after="0" w:line="240" w:lineRule="auto"/>
                          <w:jc w:val="both"/>
                          <w:rPr>
                            <w:rFonts w:ascii="Times New Roman" w:eastAsia="Times New Roman" w:hAnsi="Times New Roman" w:cs="Times New Roman"/>
                            <w:sz w:val="24"/>
                            <w:szCs w:val="24"/>
                            <w:lang w:eastAsia="tr-TR"/>
                          </w:rPr>
                        </w:pPr>
                        <w:r w:rsidRPr="00BD5CC8">
                          <w:rPr>
                            <w:rFonts w:ascii="Times New Roman" w:eastAsia="Times New Roman" w:hAnsi="Times New Roman" w:cs="Times New Roman"/>
                            <w:b/>
                            <w:bCs/>
                            <w:color w:val="000000"/>
                            <w:sz w:val="24"/>
                            <w:szCs w:val="24"/>
                            <w:lang w:eastAsia="tr-TR"/>
                          </w:rPr>
                          <w:t>TAŞINMAZ MAL BİLGİ FORMU</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İLİ:</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İLÇESİ:</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MAHALLE:</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KÖY:</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PAFTA, ADA, PARSEL:</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YÜZÖLÇÜMÜ:</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b/>
                            <w:color w:val="000000"/>
                            <w:sz w:val="24"/>
                            <w:szCs w:val="24"/>
                            <w:lang w:eastAsia="tr-TR"/>
                          </w:rPr>
                        </w:pPr>
                        <w:r w:rsidRPr="00BD5CC8">
                          <w:rPr>
                            <w:rFonts w:ascii="Times New Roman" w:eastAsia="Times New Roman" w:hAnsi="Times New Roman" w:cs="Times New Roman"/>
                            <w:color w:val="000000"/>
                            <w:sz w:val="24"/>
                            <w:szCs w:val="24"/>
                            <w:lang w:eastAsia="tr-TR"/>
                          </w:rPr>
                          <w:t>KISITLILIK TÜRÜ:</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TESCİL KARAR/PLAN ONAY TARİHİ:</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AÇIKLAMA:</w:t>
                        </w: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tc>
                  </w:tr>
                </w:tbl>
                <w:p w:rsidR="00BD5CC8" w:rsidRPr="00BD5CC8" w:rsidRDefault="00BD5CC8" w:rsidP="00BD5CC8">
                  <w:pPr>
                    <w:spacing w:after="0" w:line="240" w:lineRule="auto"/>
                    <w:jc w:val="both"/>
                    <w:rPr>
                      <w:rFonts w:ascii="Times New Roman" w:eastAsia="Times New Roman" w:hAnsi="Times New Roman" w:cs="Times New Roman"/>
                      <w:sz w:val="24"/>
                      <w:szCs w:val="24"/>
                      <w:lang w:eastAsia="tr-TR"/>
                    </w:rPr>
                  </w:pPr>
                </w:p>
                <w:p w:rsidR="00BD5CC8" w:rsidRPr="003806C8" w:rsidRDefault="00BD5CC8" w:rsidP="003806C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806C8" w:rsidRPr="003806C8" w:rsidRDefault="003806C8" w:rsidP="003806C8">
            <w:pPr>
              <w:spacing w:after="0" w:line="240" w:lineRule="auto"/>
              <w:jc w:val="center"/>
              <w:rPr>
                <w:rFonts w:ascii="Times New Roman" w:eastAsia="Times New Roman" w:hAnsi="Times New Roman" w:cs="Times New Roman"/>
                <w:sz w:val="20"/>
                <w:szCs w:val="20"/>
                <w:lang w:eastAsia="tr-TR"/>
              </w:rPr>
            </w:pPr>
          </w:p>
        </w:tc>
      </w:tr>
    </w:tbl>
    <w:p w:rsidR="003806C8" w:rsidRPr="003806C8" w:rsidRDefault="003806C8" w:rsidP="003806C8">
      <w:pPr>
        <w:spacing w:after="0" w:line="240" w:lineRule="auto"/>
        <w:jc w:val="center"/>
        <w:rPr>
          <w:rFonts w:ascii="Times New Roman" w:eastAsia="Times New Roman" w:hAnsi="Times New Roman" w:cs="Times New Roman"/>
          <w:sz w:val="24"/>
          <w:szCs w:val="24"/>
          <w:lang w:eastAsia="tr-TR"/>
        </w:rPr>
      </w:pPr>
    </w:p>
    <w:p w:rsidR="001C6027" w:rsidRDefault="001C6027"/>
    <w:sectPr w:rsidR="001C6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C8"/>
    <w:rsid w:val="001C6027"/>
    <w:rsid w:val="003806C8"/>
    <w:rsid w:val="00BD5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06C8"/>
    <w:rPr>
      <w:color w:val="0000FF"/>
      <w:u w:val="single"/>
    </w:rPr>
  </w:style>
  <w:style w:type="paragraph" w:styleId="NormalWeb">
    <w:name w:val="Normal (Web)"/>
    <w:basedOn w:val="Normal"/>
    <w:uiPriority w:val="99"/>
    <w:unhideWhenUsed/>
    <w:rsid w:val="003806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806C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806C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806C8"/>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06C8"/>
    <w:rPr>
      <w:color w:val="0000FF"/>
      <w:u w:val="single"/>
    </w:rPr>
  </w:style>
  <w:style w:type="paragraph" w:styleId="NormalWeb">
    <w:name w:val="Normal (Web)"/>
    <w:basedOn w:val="Normal"/>
    <w:uiPriority w:val="99"/>
    <w:unhideWhenUsed/>
    <w:rsid w:val="003806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806C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806C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806C8"/>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59234">
      <w:bodyDiv w:val="1"/>
      <w:marLeft w:val="0"/>
      <w:marRight w:val="0"/>
      <w:marTop w:val="0"/>
      <w:marBottom w:val="0"/>
      <w:divBdr>
        <w:top w:val="none" w:sz="0" w:space="0" w:color="auto"/>
        <w:left w:val="none" w:sz="0" w:space="0" w:color="auto"/>
        <w:bottom w:val="none" w:sz="0" w:space="0" w:color="auto"/>
        <w:right w:val="none" w:sz="0" w:space="0" w:color="auto"/>
      </w:divBdr>
      <w:divsChild>
        <w:div w:id="774057090">
          <w:marLeft w:val="0"/>
          <w:marRight w:val="0"/>
          <w:marTop w:val="0"/>
          <w:marBottom w:val="0"/>
          <w:divBdr>
            <w:top w:val="none" w:sz="0" w:space="0" w:color="auto"/>
            <w:left w:val="none" w:sz="0" w:space="0" w:color="auto"/>
            <w:bottom w:val="none" w:sz="0" w:space="0" w:color="auto"/>
            <w:right w:val="none" w:sz="0" w:space="0" w:color="auto"/>
          </w:divBdr>
          <w:divsChild>
            <w:div w:id="1335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3/08/20130803-1-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2649</Words>
  <Characters>15104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Norman</dc:creator>
  <cp:lastModifiedBy>Serpil Norman</cp:lastModifiedBy>
  <cp:revision>3</cp:revision>
  <cp:lastPrinted>2013-08-05T08:03:00Z</cp:lastPrinted>
  <dcterms:created xsi:type="dcterms:W3CDTF">2013-08-05T08:02:00Z</dcterms:created>
  <dcterms:modified xsi:type="dcterms:W3CDTF">2013-08-05T08:20:00Z</dcterms:modified>
</cp:coreProperties>
</file>