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8004A1" w:rsidP="00DB1476">
      <w:pPr>
        <w:jc w:val="center"/>
        <w:rPr>
          <w:rFonts w:asciiTheme="minorHAnsi" w:hAnsiTheme="minorHAnsi" w:cstheme="minorHAnsi"/>
          <w:b/>
          <w:sz w:val="22"/>
          <w:szCs w:val="22"/>
        </w:rPr>
      </w:pPr>
      <w:r w:rsidRPr="008004A1">
        <w:rPr>
          <w:rFonts w:asciiTheme="minorHAnsi" w:hAnsiTheme="minorHAnsi" w:cstheme="minorHAnsi"/>
          <w:b/>
          <w:sz w:val="22"/>
          <w:szCs w:val="22"/>
        </w:rPr>
        <w:t>(</w:t>
      </w:r>
      <w:proofErr w:type="gramStart"/>
      <w:r w:rsidRPr="008004A1">
        <w:rPr>
          <w:rFonts w:asciiTheme="minorHAnsi" w:hAnsiTheme="minorHAnsi" w:cstheme="minorHAnsi"/>
          <w:b/>
          <w:sz w:val="22"/>
          <w:szCs w:val="22"/>
        </w:rPr>
        <w:t>Değişik:RG</w:t>
      </w:r>
      <w:proofErr w:type="gramEnd"/>
      <w:r w:rsidRPr="008004A1">
        <w:rPr>
          <w:rFonts w:asciiTheme="minorHAnsi" w:hAnsiTheme="minorHAnsi" w:cstheme="minorHAnsi"/>
          <w:b/>
          <w:sz w:val="22"/>
          <w:szCs w:val="22"/>
        </w:rPr>
        <w:t>-3/10</w:t>
      </w:r>
      <w:bookmarkStart w:id="0" w:name="_GoBack"/>
      <w:bookmarkEnd w:id="0"/>
      <w:r w:rsidRPr="008004A1">
        <w:rPr>
          <w:rFonts w:asciiTheme="minorHAnsi" w:hAnsiTheme="minorHAnsi" w:cstheme="minorHAnsi"/>
          <w:b/>
          <w:sz w:val="22"/>
          <w:szCs w:val="22"/>
        </w:rPr>
        <w:t>/2020-31263)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DB1476"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DB1476" w:rsidRPr="00DB1476" w:rsidTr="00DB1476">
        <w:trPr>
          <w:trHeight w:val="64"/>
        </w:trPr>
        <w:tc>
          <w:tcPr>
            <w:tcW w:w="49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0"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418"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84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color w:val="000000"/>
                <w:sz w:val="20"/>
                <w:lang w:eastAsia="tr-TR"/>
              </w:rPr>
            </w:pPr>
          </w:p>
        </w:tc>
        <w:tc>
          <w:tcPr>
            <w:tcW w:w="248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B1476" w:rsidRPr="00DB1476"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B1476" w:rsidRPr="00DB1476"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DB1476" w:rsidRDefault="00DB1476" w:rsidP="00DB1476">
            <w:pPr>
              <w:overflowPunct/>
              <w:autoSpaceDE/>
              <w:autoSpaceDN/>
              <w:adjustRightInd/>
              <w:textAlignment w:val="auto"/>
              <w:rPr>
                <w:rFonts w:ascii="Calibri" w:hAnsi="Calibri" w:cs="Calibri"/>
                <w:strike/>
                <w:color w:val="000000"/>
                <w:sz w:val="18"/>
                <w:szCs w:val="18"/>
                <w:lang w:eastAsia="tr-TR"/>
              </w:rPr>
            </w:pPr>
          </w:p>
        </w:tc>
      </w:tr>
      <w:tr w:rsidR="00DB1476" w:rsidRPr="00DB1476"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B1476" w:rsidRPr="00DB1476"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w:t>
            </w:r>
            <w:proofErr w:type="spellStart"/>
            <w:r w:rsidRPr="00DB1476">
              <w:rPr>
                <w:rFonts w:ascii="Calibri" w:hAnsi="Calibri" w:cs="Calibri"/>
                <w:color w:val="000000"/>
                <w:sz w:val="16"/>
                <w:szCs w:val="16"/>
                <w:lang w:eastAsia="tr-TR"/>
              </w:rPr>
              <w:t>Muvafakatname</w:t>
            </w:r>
            <w:proofErr w:type="spellEnd"/>
            <w:r w:rsidRPr="00DB1476">
              <w:rPr>
                <w:rFonts w:ascii="Calibri" w:hAnsi="Calibri" w:cs="Calibri"/>
                <w:color w:val="000000"/>
                <w:sz w:val="16"/>
                <w:szCs w:val="16"/>
                <w:lang w:eastAsia="tr-TR"/>
              </w:rPr>
              <w:t xml:space="preserve"> (Hisseli Arsalar İçin)</w:t>
            </w:r>
          </w:p>
        </w:tc>
      </w:tr>
      <w:tr w:rsidR="00DB1476" w:rsidRPr="00DB1476"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 xml:space="preserve">Dilekçe Ekleri (kendi yapısını yapacak vakıf, dernek vb. </w:t>
            </w:r>
            <w:proofErr w:type="spellStart"/>
            <w:r w:rsidRPr="00DB1476">
              <w:rPr>
                <w:rFonts w:ascii="Calibri" w:hAnsi="Calibri" w:cs="Calibri"/>
                <w:b/>
                <w:bCs/>
                <w:sz w:val="16"/>
                <w:szCs w:val="16"/>
                <w:lang w:eastAsia="tr-TR"/>
              </w:rPr>
              <w:t>lerinin</w:t>
            </w:r>
            <w:proofErr w:type="spellEnd"/>
            <w:r w:rsidRPr="00DB1476">
              <w:rPr>
                <w:rFonts w:ascii="Calibri" w:hAnsi="Calibri" w:cs="Calibri"/>
                <w:b/>
                <w:bCs/>
                <w:sz w:val="16"/>
                <w:szCs w:val="16"/>
                <w:lang w:eastAsia="tr-TR"/>
              </w:rPr>
              <w:t xml:space="preserve"> ticari işletmeleri ve yapı kooperatifleri için):</w:t>
            </w:r>
            <w:r w:rsidRPr="00DB1476">
              <w:rPr>
                <w:rFonts w:ascii="Calibri" w:hAnsi="Calibri" w:cs="Calibri"/>
                <w:sz w:val="16"/>
                <w:szCs w:val="16"/>
                <w:lang w:eastAsia="tr-TR"/>
              </w:rPr>
              <w:t xml:space="preserve"> Tapu, Nüfus Cüzdanı Fotokopisi,  başvuruyu </w:t>
            </w:r>
            <w:proofErr w:type="gramStart"/>
            <w:r w:rsidRPr="00DB1476">
              <w:rPr>
                <w:rFonts w:ascii="Calibri" w:hAnsi="Calibri" w:cs="Calibri"/>
                <w:sz w:val="16"/>
                <w:szCs w:val="16"/>
                <w:lang w:eastAsia="tr-TR"/>
              </w:rPr>
              <w:t>imzalayanın  başvuru</w:t>
            </w:r>
            <w:proofErr w:type="gramEnd"/>
            <w:r w:rsidRPr="00DB1476">
              <w:rPr>
                <w:rFonts w:ascii="Calibri" w:hAnsi="Calibri" w:cs="Calibri"/>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B1476" w:rsidRPr="00DB1476"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B1476" w:rsidRPr="00DB1476"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B1476" w:rsidRPr="00DB1476"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B1476" w:rsidRPr="00DB1476"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B1476" w:rsidRPr="00DB1476"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DB1476"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B1476" w:rsidRPr="00DB1476"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DB1476"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B1476" w:rsidRPr="00DB1476"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DB1476"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DB1476"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DB1476" w:rsidRDefault="00DB1476" w:rsidP="00DB1476">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B1476" w:rsidRPr="00DB1476" w:rsidRDefault="00DB1476" w:rsidP="00DB1476">
            <w:pPr>
              <w:overflowPunct/>
              <w:autoSpaceDE/>
              <w:autoSpaceDN/>
              <w:adjustRightInd/>
              <w:textAlignment w:val="auto"/>
              <w:rPr>
                <w:rFonts w:ascii="Calibri" w:hAnsi="Calibri" w:cs="Calibri"/>
                <w:color w:val="000000"/>
                <w:sz w:val="20"/>
                <w:lang w:eastAsia="tr-TR"/>
              </w:rPr>
            </w:pPr>
          </w:p>
          <w:p w:rsidR="00DB1476" w:rsidRPr="00DB1476" w:rsidRDefault="00DB1476" w:rsidP="00DB1476">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24E3F" w:rsidRDefault="00F24E3F"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24E3F" w:rsidRDefault="00F24E3F" w:rsidP="00DB1476">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w:t>
            </w:r>
            <w:proofErr w:type="gramStart"/>
            <w:r w:rsidRPr="00DB1476">
              <w:rPr>
                <w:rFonts w:ascii="Calibri" w:hAnsi="Calibri" w:cs="Calibri"/>
                <w:b/>
                <w:color w:val="000000"/>
                <w:sz w:val="20"/>
                <w:lang w:eastAsia="tr-TR"/>
              </w:rPr>
              <w:t>…………………………………………………….</w:t>
            </w:r>
            <w:proofErr w:type="gramEnd"/>
            <w:r w:rsidRPr="00DB1476">
              <w:rPr>
                <w:rFonts w:ascii="Calibri" w:hAnsi="Calibri" w:cs="Calibri"/>
                <w:b/>
                <w:color w:val="000000"/>
                <w:sz w:val="20"/>
                <w:lang w:eastAsia="tr-TR"/>
              </w:rPr>
              <w:t xml:space="preserve"> Numaralı </w:t>
            </w:r>
            <w:proofErr w:type="gramStart"/>
            <w:r w:rsidRPr="00DB1476">
              <w:rPr>
                <w:rFonts w:ascii="Calibri" w:hAnsi="Calibri" w:cs="Calibri"/>
                <w:b/>
                <w:color w:val="000000"/>
                <w:sz w:val="20"/>
                <w:lang w:eastAsia="tr-TR"/>
              </w:rPr>
              <w:t>müteahhitlik</w:t>
            </w:r>
            <w:proofErr w:type="gramEnd"/>
            <w:r w:rsidRPr="00DB1476">
              <w:rPr>
                <w:rFonts w:ascii="Calibri" w:hAnsi="Calibri" w:cs="Calibri"/>
                <w:b/>
                <w:color w:val="000000"/>
                <w:sz w:val="20"/>
                <w:lang w:eastAsia="tr-TR"/>
              </w:rPr>
              <w:t xml:space="preserve">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B1476" w:rsidRPr="00DB1476"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DB1476" w:rsidRPr="00DB1476"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DB1476" w:rsidRPr="00DB1476"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B1476" w:rsidRPr="00DB1476"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DB1476" w:rsidRPr="008004A1" w:rsidRDefault="00DB1476">
      <w:pPr>
        <w:rPr>
          <w:rFonts w:asciiTheme="minorHAnsi" w:hAnsiTheme="minorHAnsi" w:cstheme="minorHAnsi"/>
          <w:b/>
          <w:sz w:val="22"/>
          <w:szCs w:val="22"/>
        </w:rPr>
      </w:pPr>
    </w:p>
    <w:p w:rsidR="00DD5F0B" w:rsidRDefault="008004A1" w:rsidP="00F24E3F">
      <w:pPr>
        <w:overflowPunct/>
        <w:autoSpaceDE/>
        <w:autoSpaceDN/>
        <w:adjustRightInd/>
        <w:spacing w:after="160" w:line="259" w:lineRule="auto"/>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br w:type="page"/>
      </w:r>
      <w:r>
        <w:rPr>
          <w:rFonts w:asciiTheme="minorHAnsi" w:hAnsiTheme="minorHAnsi" w:cstheme="minorHAnsi"/>
          <w:b/>
          <w:bCs/>
          <w:sz w:val="20"/>
          <w:shd w:val="clear" w:color="auto" w:fill="FFFFFF"/>
        </w:rPr>
        <w:lastRenderedPageBreak/>
        <w:t>(</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-3/10/2020-31263)</w:t>
      </w:r>
    </w:p>
    <w:p w:rsidR="00E944D8" w:rsidRPr="00B458D7" w:rsidRDefault="00E944D8" w:rsidP="00B458D7">
      <w:pPr>
        <w:pStyle w:val="AralkYok"/>
        <w:jc w:val="center"/>
        <w:rPr>
          <w:rFonts w:asciiTheme="minorHAnsi" w:hAnsiTheme="minorHAnsi" w:cstheme="minorHAnsi"/>
          <w:b/>
          <w:sz w:val="28"/>
          <w:shd w:val="clear" w:color="auto" w:fill="FFFFFF"/>
        </w:rPr>
      </w:pPr>
      <w:r w:rsidRPr="00B458D7">
        <w:rPr>
          <w:rFonts w:asciiTheme="minorHAnsi" w:hAnsiTheme="minorHAnsi" w:cstheme="minorHAnsi"/>
          <w:b/>
          <w:sz w:val="28"/>
          <w:shd w:val="clear" w:color="auto" w:fill="FFFFFF"/>
        </w:rPr>
        <w:t>Ek-2</w:t>
      </w:r>
    </w:p>
    <w:p w:rsidR="00E944D8" w:rsidRPr="00B458D7" w:rsidRDefault="00DB1476" w:rsidP="00B458D7">
      <w:pPr>
        <w:pStyle w:val="AralkYok"/>
        <w:jc w:val="center"/>
        <w:rPr>
          <w:rFonts w:asciiTheme="minorHAnsi" w:eastAsia="Calibri" w:hAnsiTheme="minorHAnsi" w:cstheme="minorHAnsi"/>
          <w:b/>
          <w:smallCaps/>
          <w:color w:val="000000"/>
          <w:sz w:val="28"/>
          <w:szCs w:val="28"/>
          <w:shd w:val="clear" w:color="auto" w:fill="FFFFFF"/>
        </w:rPr>
      </w:pPr>
      <w:r w:rsidRPr="00B458D7">
        <w:rPr>
          <w:rFonts w:asciiTheme="minorHAnsi" w:eastAsia="Calibri" w:hAnsiTheme="minorHAnsi" w:cstheme="minorHAnsi"/>
          <w:b/>
          <w:smallCaps/>
          <w:color w:val="000000"/>
          <w:sz w:val="28"/>
          <w:szCs w:val="28"/>
          <w:shd w:val="clear" w:color="auto" w:fill="FFFFFF"/>
        </w:rPr>
        <w:t>EKONOMİK VE MALİ YETERLİK BİLDİRİM FORMU</w:t>
      </w:r>
    </w:p>
    <w:p w:rsidR="00DB1476" w:rsidRPr="00E944D8" w:rsidRDefault="00DB1476" w:rsidP="00E944D8">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F24E3F">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F24E3F">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r w:rsidR="00DB1476" w:rsidRPr="00DB1476" w:rsidTr="00F24E3F">
        <w:trPr>
          <w:trHeight w:val="220"/>
        </w:trPr>
        <w:tc>
          <w:tcPr>
            <w:tcW w:w="4965" w:type="dxa"/>
            <w:shd w:val="clear" w:color="auto" w:fill="auto"/>
            <w:vAlign w:val="center"/>
          </w:tcPr>
          <w:p w:rsidR="00DB1476" w:rsidRPr="00DB1476" w:rsidRDefault="00DB1476" w:rsidP="00DB1476">
            <w:pPr>
              <w:widowControl w:val="0"/>
              <w:overflowPunct/>
              <w:autoSpaceDE/>
              <w:autoSpaceDN/>
              <w:adjustRightInd/>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DB1476">
            <w:pPr>
              <w:overflowPunct/>
              <w:autoSpaceDE/>
              <w:autoSpaceDN/>
              <w:adjustRightInd/>
              <w:textAlignment w:val="auto"/>
              <w:rPr>
                <w:rFonts w:eastAsia="Calibri"/>
                <w:sz w:val="22"/>
                <w:szCs w:val="22"/>
              </w:rPr>
            </w:pPr>
          </w:p>
        </w:tc>
      </w:tr>
    </w:tbl>
    <w:p w:rsidR="00DB1476" w:rsidRPr="00DB1476" w:rsidRDefault="00DB1476" w:rsidP="00DB1476">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114"/>
        </w:trPr>
        <w:tc>
          <w:tcPr>
            <w:tcW w:w="3632" w:type="dxa"/>
            <w:shd w:val="clear" w:color="auto" w:fill="auto"/>
          </w:tcPr>
          <w:p w:rsidR="00DB1476" w:rsidRPr="00DB1476" w:rsidRDefault="00DB1476" w:rsidP="00DB1476">
            <w:pPr>
              <w:widowControl w:val="0"/>
              <w:overflowPunct/>
              <w:autoSpaceDE/>
              <w:autoSpaceDN/>
              <w:adjustRightInd/>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F24E3F">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r w:rsidR="00DB1476" w:rsidRPr="00DB1476" w:rsidTr="00F24E3F">
        <w:trPr>
          <w:trHeight w:val="233"/>
        </w:trPr>
        <w:tc>
          <w:tcPr>
            <w:tcW w:w="5278"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b/>
          <w:bCs/>
          <w:color w:val="000000"/>
          <w:szCs w:val="24"/>
          <w:shd w:val="clear" w:color="auto" w:fill="FFFFFF"/>
        </w:rPr>
      </w:pPr>
    </w:p>
    <w:p w:rsidR="00DB1476" w:rsidRPr="00E944D8" w:rsidRDefault="00DB1476" w:rsidP="00E944D8">
      <w:pPr>
        <w:widowControl w:val="0"/>
        <w:numPr>
          <w:ilvl w:val="0"/>
          <w:numId w:val="1"/>
        </w:numPr>
        <w:overflowPunct/>
        <w:autoSpaceDE/>
        <w:autoSpaceDN/>
        <w:adjustRightInd/>
        <w:spacing w:after="200" w:line="276" w:lineRule="auto"/>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F24E3F">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F24E3F">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F24E3F">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F24E3F">
        <w:trPr>
          <w:trHeight w:val="233"/>
        </w:trPr>
        <w:tc>
          <w:tcPr>
            <w:tcW w:w="4149" w:type="dxa"/>
            <w:shd w:val="clear" w:color="auto" w:fill="auto"/>
            <w:vAlign w:val="center"/>
          </w:tcPr>
          <w:p w:rsidR="00DB1476" w:rsidRPr="00DB1476" w:rsidRDefault="00DB1476" w:rsidP="00DB1476">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B1476" w:rsidRPr="00DB1476" w:rsidRDefault="00DB1476" w:rsidP="00DB1476">
            <w:pPr>
              <w:widowControl w:val="0"/>
              <w:overflowPunct/>
              <w:autoSpaceDE/>
              <w:autoSpaceDN/>
              <w:adjustRightInd/>
              <w:jc w:val="center"/>
              <w:textAlignment w:val="auto"/>
              <w:rPr>
                <w:rFonts w:eastAsia="Calibri"/>
                <w:b/>
                <w:bCs/>
                <w:color w:val="000000"/>
                <w:sz w:val="22"/>
                <w:szCs w:val="22"/>
                <w:shd w:val="clear" w:color="auto" w:fill="FFFFFF"/>
              </w:rPr>
            </w:pPr>
          </w:p>
        </w:tc>
      </w:tr>
    </w:tbl>
    <w:p w:rsidR="00DB1476" w:rsidRPr="00DB1476" w:rsidRDefault="00DB1476" w:rsidP="00DB1476">
      <w:pPr>
        <w:widowControl w:val="0"/>
        <w:overflowPunct/>
        <w:autoSpaceDE/>
        <w:autoSpaceDN/>
        <w:adjustRightInd/>
        <w:jc w:val="both"/>
        <w:textAlignment w:val="auto"/>
        <w:rPr>
          <w:color w:val="000000"/>
          <w:sz w:val="22"/>
          <w:szCs w:val="22"/>
        </w:rPr>
      </w:pP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DB1476">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DB1476" w:rsidRPr="00DB1476" w:rsidRDefault="00DB1476" w:rsidP="00DB1476">
      <w:pPr>
        <w:widowControl w:val="0"/>
        <w:overflowPunct/>
        <w:autoSpaceDE/>
        <w:autoSpaceDN/>
        <w:adjustRightInd/>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DB1476">
      <w:pPr>
        <w:widowControl w:val="0"/>
        <w:overflowPunct/>
        <w:autoSpaceDE/>
        <w:autoSpaceDN/>
        <w:adjustRightInd/>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İmza</w:t>
      </w:r>
    </w:p>
    <w:p w:rsidR="00DB1476" w:rsidRPr="00DB1476" w:rsidRDefault="00DB1476" w:rsidP="00DB1476">
      <w:pPr>
        <w:widowControl w:val="0"/>
        <w:overflowPunct/>
        <w:autoSpaceDE/>
        <w:autoSpaceDN/>
        <w:adjustRightInd/>
        <w:ind w:left="7513"/>
        <w:jc w:val="center"/>
        <w:textAlignment w:val="auto"/>
        <w:rPr>
          <w:color w:val="000000"/>
          <w:sz w:val="22"/>
          <w:szCs w:val="22"/>
        </w:rPr>
      </w:pPr>
      <w:r w:rsidRPr="00DB1476">
        <w:rPr>
          <w:color w:val="000000"/>
          <w:sz w:val="22"/>
          <w:szCs w:val="22"/>
        </w:rPr>
        <w:t>Kaşe/Mühür</w:t>
      </w:r>
    </w:p>
    <w:p w:rsidR="00DB1476" w:rsidRPr="00F24E3F" w:rsidRDefault="00DB1476" w:rsidP="00DB1476">
      <w:pPr>
        <w:widowControl w:val="0"/>
        <w:overflowPunct/>
        <w:autoSpaceDE/>
        <w:autoSpaceDN/>
        <w:adjustRightInd/>
        <w:ind w:left="-426"/>
        <w:jc w:val="both"/>
        <w:textAlignment w:val="auto"/>
        <w:rPr>
          <w:b/>
          <w:color w:val="000000"/>
          <w:sz w:val="14"/>
          <w:szCs w:val="14"/>
        </w:rPr>
      </w:pPr>
      <w:r w:rsidRPr="00F24E3F">
        <w:rPr>
          <w:b/>
          <w:color w:val="000000"/>
          <w:sz w:val="14"/>
          <w:szCs w:val="14"/>
        </w:rPr>
        <w:t>AÇIKLAMALAR</w:t>
      </w:r>
    </w:p>
    <w:p w:rsidR="00DB1476" w:rsidRPr="00F24E3F" w:rsidRDefault="00DB1476" w:rsidP="00DB1476">
      <w:pPr>
        <w:widowControl w:val="0"/>
        <w:tabs>
          <w:tab w:val="left" w:pos="0"/>
          <w:tab w:val="left" w:pos="910"/>
        </w:tabs>
        <w:overflowPunct/>
        <w:autoSpaceDE/>
        <w:autoSpaceDN/>
        <w:adjustRightInd/>
        <w:ind w:left="-426"/>
        <w:jc w:val="both"/>
        <w:textAlignment w:val="auto"/>
        <w:rPr>
          <w:color w:val="000000"/>
          <w:spacing w:val="10"/>
          <w:sz w:val="14"/>
          <w:szCs w:val="14"/>
        </w:rPr>
      </w:pPr>
      <w:r w:rsidRPr="00F24E3F">
        <w:rPr>
          <w:color w:val="000000"/>
          <w:spacing w:val="10"/>
          <w:sz w:val="14"/>
          <w:szCs w:val="14"/>
        </w:rPr>
        <w:t xml:space="preserve">1-Belge, Yapı Müteahhitlerinin Sınıflandırılması ve Kayıtlarının Tutulması Hakkında Yönetmeliğin 12 </w:t>
      </w:r>
      <w:proofErr w:type="spellStart"/>
      <w:r w:rsidRPr="00F24E3F">
        <w:rPr>
          <w:color w:val="000000"/>
          <w:spacing w:val="10"/>
          <w:sz w:val="14"/>
          <w:szCs w:val="14"/>
        </w:rPr>
        <w:t>nci</w:t>
      </w:r>
      <w:proofErr w:type="spellEnd"/>
      <w:r w:rsidRPr="00F24E3F">
        <w:rPr>
          <w:color w:val="000000"/>
          <w:spacing w:val="10"/>
          <w:sz w:val="14"/>
          <w:szCs w:val="14"/>
        </w:rPr>
        <w:t xml:space="preserve"> maddesi hükümleri esas alınarak düzenlenecektir.</w:t>
      </w:r>
    </w:p>
    <w:p w:rsidR="00DB1476" w:rsidRPr="00F24E3F" w:rsidRDefault="00DB1476" w:rsidP="00DB1476">
      <w:pPr>
        <w:widowControl w:val="0"/>
        <w:tabs>
          <w:tab w:val="left" w:pos="0"/>
          <w:tab w:val="left" w:pos="910"/>
        </w:tabs>
        <w:overflowPunct/>
        <w:autoSpaceDE/>
        <w:autoSpaceDN/>
        <w:adjustRightInd/>
        <w:ind w:left="-426"/>
        <w:contextualSpacing/>
        <w:jc w:val="both"/>
        <w:textAlignment w:val="auto"/>
        <w:rPr>
          <w:color w:val="000000"/>
          <w:spacing w:val="10"/>
          <w:sz w:val="14"/>
          <w:szCs w:val="14"/>
        </w:rPr>
      </w:pPr>
      <w:r w:rsidRPr="00F24E3F">
        <w:rPr>
          <w:color w:val="000000"/>
          <w:spacing w:val="10"/>
          <w:sz w:val="14"/>
          <w:szCs w:val="14"/>
        </w:rPr>
        <w:t xml:space="preserve">2-Başvurunun yapıldığı yıldan önceki yıla ait bilanço bilgileri sunulmalıdır. Yönetmeliğin 12 </w:t>
      </w:r>
      <w:proofErr w:type="spellStart"/>
      <w:r w:rsidRPr="00F24E3F">
        <w:rPr>
          <w:color w:val="000000"/>
          <w:spacing w:val="10"/>
          <w:sz w:val="14"/>
          <w:szCs w:val="14"/>
        </w:rPr>
        <w:t>nci</w:t>
      </w:r>
      <w:proofErr w:type="spellEnd"/>
      <w:r w:rsidRPr="00F24E3F">
        <w:rPr>
          <w:color w:val="000000"/>
          <w:spacing w:val="10"/>
          <w:sz w:val="14"/>
          <w:szCs w:val="14"/>
        </w:rPr>
        <w:t xml:space="preserve"> maddesinde belirtilen </w:t>
      </w:r>
      <w:proofErr w:type="gramStart"/>
      <w:r w:rsidRPr="00F24E3F">
        <w:rPr>
          <w:color w:val="000000"/>
          <w:spacing w:val="10"/>
          <w:sz w:val="14"/>
          <w:szCs w:val="14"/>
        </w:rPr>
        <w:t>kriterleri</w:t>
      </w:r>
      <w:proofErr w:type="gramEnd"/>
      <w:r w:rsidRPr="00F24E3F">
        <w:rPr>
          <w:color w:val="000000"/>
          <w:spacing w:val="10"/>
          <w:sz w:val="14"/>
          <w:szCs w:val="14"/>
        </w:rPr>
        <w:t xml:space="preserve"> bir önceki yılda sağlayamayanlar, son üç yıla ait bilgileri sunabilir. Bu takdirde, son üç yılın parasal tutarlarının ortalaması üzerinden bilanço oranları hesaplanacaktır.</w:t>
      </w:r>
    </w:p>
    <w:p w:rsidR="00DB1476" w:rsidRPr="00F24E3F" w:rsidRDefault="00DB1476" w:rsidP="00DB1476">
      <w:pPr>
        <w:widowControl w:val="0"/>
        <w:tabs>
          <w:tab w:val="left" w:pos="0"/>
          <w:tab w:val="left" w:pos="910"/>
        </w:tabs>
        <w:overflowPunct/>
        <w:autoSpaceDE/>
        <w:autoSpaceDN/>
        <w:adjustRightInd/>
        <w:ind w:left="-426"/>
        <w:jc w:val="both"/>
        <w:textAlignment w:val="auto"/>
        <w:rPr>
          <w:color w:val="000000"/>
          <w:spacing w:val="10"/>
          <w:sz w:val="14"/>
          <w:szCs w:val="14"/>
        </w:rPr>
      </w:pPr>
      <w:r w:rsidRPr="00F24E3F">
        <w:rPr>
          <w:color w:val="000000"/>
          <w:spacing w:val="10"/>
          <w:sz w:val="14"/>
          <w:szCs w:val="14"/>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F24E3F">
        <w:rPr>
          <w:color w:val="000000"/>
          <w:spacing w:val="10"/>
          <w:sz w:val="14"/>
          <w:szCs w:val="14"/>
        </w:rPr>
        <w:t>kriterini</w:t>
      </w:r>
      <w:proofErr w:type="gramEnd"/>
      <w:r w:rsidRPr="00F24E3F">
        <w:rPr>
          <w:color w:val="000000"/>
          <w:spacing w:val="10"/>
          <w:sz w:val="14"/>
          <w:szCs w:val="14"/>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F24E3F" w:rsidRDefault="00DB1476" w:rsidP="00DB1476">
      <w:pPr>
        <w:widowControl w:val="0"/>
        <w:tabs>
          <w:tab w:val="left" w:pos="0"/>
          <w:tab w:val="left" w:pos="910"/>
        </w:tabs>
        <w:overflowPunct/>
        <w:autoSpaceDE/>
        <w:autoSpaceDN/>
        <w:adjustRightInd/>
        <w:ind w:left="-426"/>
        <w:jc w:val="both"/>
        <w:textAlignment w:val="auto"/>
        <w:rPr>
          <w:color w:val="000000"/>
          <w:spacing w:val="10"/>
          <w:sz w:val="14"/>
          <w:szCs w:val="14"/>
        </w:rPr>
      </w:pPr>
      <w:r w:rsidRPr="00F24E3F">
        <w:rPr>
          <w:color w:val="000000"/>
          <w:spacing w:val="10"/>
          <w:sz w:val="14"/>
          <w:szCs w:val="14"/>
        </w:rPr>
        <w:t xml:space="preserve">4-Cari oran hesaplanırken yıllara yaygın inşaat maliyetleri dönen varlıklardan; yıllara yaygın inşaat </w:t>
      </w:r>
      <w:proofErr w:type="spellStart"/>
      <w:r w:rsidRPr="00F24E3F">
        <w:rPr>
          <w:color w:val="000000"/>
          <w:spacing w:val="10"/>
          <w:sz w:val="14"/>
          <w:szCs w:val="14"/>
        </w:rPr>
        <w:t>hakediş</w:t>
      </w:r>
      <w:proofErr w:type="spellEnd"/>
      <w:r w:rsidRPr="00F24E3F">
        <w:rPr>
          <w:color w:val="000000"/>
          <w:spacing w:val="10"/>
          <w:sz w:val="14"/>
          <w:szCs w:val="14"/>
        </w:rPr>
        <w:t xml:space="preserve"> gelirleri ise kısa vadeli borçlardan düşülecektir.</w:t>
      </w:r>
    </w:p>
    <w:p w:rsidR="00DB1476" w:rsidRPr="00F24E3F" w:rsidRDefault="00DB1476" w:rsidP="00DB1476">
      <w:pPr>
        <w:widowControl w:val="0"/>
        <w:tabs>
          <w:tab w:val="left" w:pos="0"/>
          <w:tab w:val="left" w:pos="910"/>
        </w:tabs>
        <w:overflowPunct/>
        <w:autoSpaceDE/>
        <w:autoSpaceDN/>
        <w:adjustRightInd/>
        <w:ind w:left="-426" w:right="20"/>
        <w:textAlignment w:val="auto"/>
        <w:rPr>
          <w:color w:val="000000"/>
          <w:spacing w:val="10"/>
          <w:sz w:val="14"/>
          <w:szCs w:val="14"/>
        </w:rPr>
      </w:pPr>
      <w:r w:rsidRPr="00F24E3F">
        <w:rPr>
          <w:color w:val="000000"/>
          <w:spacing w:val="10"/>
          <w:sz w:val="14"/>
          <w:szCs w:val="14"/>
        </w:rPr>
        <w:t>5-Özkaynak oranı hesaplanırken yıllara yaygın inşaat maliyetleri toplam aktiflerden düşülecektir.</w:t>
      </w:r>
    </w:p>
    <w:p w:rsidR="00DB1476" w:rsidRPr="00F24E3F" w:rsidRDefault="00DB1476" w:rsidP="00DB1476">
      <w:pPr>
        <w:widowControl w:val="0"/>
        <w:tabs>
          <w:tab w:val="left" w:pos="0"/>
          <w:tab w:val="left" w:pos="910"/>
        </w:tabs>
        <w:overflowPunct/>
        <w:autoSpaceDE/>
        <w:autoSpaceDN/>
        <w:adjustRightInd/>
        <w:ind w:left="-426" w:right="20"/>
        <w:jc w:val="both"/>
        <w:textAlignment w:val="auto"/>
        <w:rPr>
          <w:color w:val="000000"/>
          <w:spacing w:val="10"/>
          <w:sz w:val="14"/>
          <w:szCs w:val="14"/>
        </w:rPr>
      </w:pPr>
      <w:r w:rsidRPr="00F24E3F">
        <w:rPr>
          <w:color w:val="000000"/>
          <w:spacing w:val="10"/>
          <w:sz w:val="14"/>
          <w:szCs w:val="14"/>
        </w:rPr>
        <w:t>6-4/1/1961 tarihli ve 213 sayılı Vergi Usul Kanununun 174 üncü maddesine göre takvim yılından farklı hesap dönemi belirlenen mükellefin bilançoları için bu hesap dönemi esas alınır.</w:t>
      </w:r>
    </w:p>
    <w:p w:rsidR="00DB1476" w:rsidRPr="00F24E3F"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4"/>
          <w:szCs w:val="14"/>
        </w:rPr>
      </w:pPr>
      <w:r w:rsidRPr="00F24E3F">
        <w:rPr>
          <w:color w:val="000000"/>
          <w:spacing w:val="10"/>
          <w:sz w:val="14"/>
          <w:szCs w:val="14"/>
        </w:rPr>
        <w:t>7-Bilanço oranlarında yuvarlama yapılmayacaktır.</w:t>
      </w:r>
    </w:p>
    <w:p w:rsidR="00DB1476" w:rsidRPr="00F24E3F" w:rsidRDefault="00DB1476" w:rsidP="00DB1476">
      <w:pPr>
        <w:widowControl w:val="0"/>
        <w:tabs>
          <w:tab w:val="left" w:pos="0"/>
          <w:tab w:val="left" w:pos="978"/>
        </w:tabs>
        <w:overflowPunct/>
        <w:autoSpaceDE/>
        <w:autoSpaceDN/>
        <w:adjustRightInd/>
        <w:ind w:left="-426" w:right="20"/>
        <w:jc w:val="both"/>
        <w:textAlignment w:val="auto"/>
        <w:rPr>
          <w:color w:val="000000"/>
          <w:spacing w:val="10"/>
          <w:sz w:val="14"/>
          <w:szCs w:val="14"/>
        </w:rPr>
      </w:pPr>
      <w:r w:rsidRPr="00F24E3F">
        <w:rPr>
          <w:color w:val="000000"/>
          <w:spacing w:val="10"/>
          <w:sz w:val="14"/>
          <w:szCs w:val="14"/>
        </w:rPr>
        <w:t xml:space="preserve">8- İş hacmi, başvuru sahibinin başvurunun yapıldığı yıldan önceki yıla ait cirosunu gösteren gelir tablosuna göre belirlenir. Bu </w:t>
      </w:r>
      <w:proofErr w:type="gramStart"/>
      <w:r w:rsidRPr="00F24E3F">
        <w:rPr>
          <w:color w:val="000000"/>
          <w:spacing w:val="10"/>
          <w:sz w:val="14"/>
          <w:szCs w:val="14"/>
        </w:rPr>
        <w:t>kriteri</w:t>
      </w:r>
      <w:proofErr w:type="gramEnd"/>
      <w:r w:rsidRPr="00F24E3F">
        <w:rPr>
          <w:color w:val="000000"/>
          <w:spacing w:val="10"/>
          <w:sz w:val="14"/>
          <w:szCs w:val="14"/>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24E3F">
        <w:rPr>
          <w:color w:val="000000"/>
          <w:spacing w:val="10"/>
          <w:sz w:val="14"/>
          <w:szCs w:val="14"/>
        </w:rPr>
        <w:t>kriterlerinin</w:t>
      </w:r>
      <w:proofErr w:type="gramEnd"/>
      <w:r w:rsidRPr="00F24E3F">
        <w:rPr>
          <w:color w:val="000000"/>
          <w:spacing w:val="10"/>
          <w:sz w:val="14"/>
          <w:szCs w:val="14"/>
        </w:rPr>
        <w:t xml:space="preserve"> sağlanıp sağlanmadığına bakılır.</w:t>
      </w:r>
    </w:p>
    <w:p w:rsidR="00DB1476" w:rsidRPr="00DB1476" w:rsidRDefault="00DB1476" w:rsidP="00DB1476">
      <w:pPr>
        <w:widowControl w:val="0"/>
        <w:tabs>
          <w:tab w:val="left" w:pos="0"/>
          <w:tab w:val="left" w:pos="978"/>
        </w:tabs>
        <w:overflowPunct/>
        <w:autoSpaceDE/>
        <w:autoSpaceDN/>
        <w:adjustRightInd/>
        <w:ind w:left="-426" w:right="20"/>
        <w:jc w:val="both"/>
        <w:textAlignment w:val="auto"/>
        <w:rPr>
          <w:spacing w:val="10"/>
          <w:sz w:val="16"/>
          <w:szCs w:val="16"/>
        </w:rPr>
      </w:pPr>
      <w:r w:rsidRPr="00F24E3F">
        <w:rPr>
          <w:spacing w:val="10"/>
          <w:sz w:val="14"/>
          <w:szCs w:val="14"/>
        </w:rPr>
        <w:t xml:space="preserve">9- İş hacmi bilgileri olarak, sadece yapım işlerine ait ciro da sunulabilir. Bu takdirde, başvurunun yapıldığı yıldan önceki son üç yıl içerisinde herhangi bir yılın parasal tutarı üzerinden yeterlik </w:t>
      </w:r>
      <w:proofErr w:type="gramStart"/>
      <w:r w:rsidRPr="00F24E3F">
        <w:rPr>
          <w:spacing w:val="10"/>
          <w:sz w:val="14"/>
          <w:szCs w:val="14"/>
        </w:rPr>
        <w:t>kriterinin</w:t>
      </w:r>
      <w:proofErr w:type="gramEnd"/>
      <w:r w:rsidRPr="00F24E3F">
        <w:rPr>
          <w:spacing w:val="10"/>
          <w:sz w:val="14"/>
          <w:szCs w:val="14"/>
        </w:rPr>
        <w:t xml:space="preserve"> sağlanıp sağlanmadığına bakılır.</w:t>
      </w:r>
    </w:p>
    <w:p w:rsidR="00DD5F0B" w:rsidRPr="00DD5F0B" w:rsidRDefault="00DD5F0B" w:rsidP="00E944D8">
      <w:pPr>
        <w:widowControl w:val="0"/>
        <w:tabs>
          <w:tab w:val="left" w:pos="0"/>
          <w:tab w:val="left" w:pos="978"/>
        </w:tabs>
        <w:overflowPunct/>
        <w:autoSpaceDE/>
        <w:autoSpaceDN/>
        <w:adjustRightInd/>
        <w:ind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8004A1"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841"/>
      </w:tblGrid>
      <w:tr w:rsidR="00846E4C" w:rsidRPr="00DD5F0B" w:rsidTr="00A63307">
        <w:trPr>
          <w:trHeight w:val="220"/>
        </w:trPr>
        <w:tc>
          <w:tcPr>
            <w:tcW w:w="4652" w:type="dxa"/>
            <w:shd w:val="clear" w:color="auto" w:fill="auto"/>
            <w:vAlign w:val="center"/>
          </w:tcPr>
          <w:p w:rsidR="00846E4C" w:rsidRPr="00DD5F0B" w:rsidRDefault="00846E4C" w:rsidP="00F24E3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4841" w:type="dxa"/>
            <w:shd w:val="clear" w:color="auto" w:fill="auto"/>
          </w:tcPr>
          <w:p w:rsidR="00846E4C" w:rsidRPr="00DD5F0B" w:rsidRDefault="00846E4C" w:rsidP="00F24E3F">
            <w:pPr>
              <w:overflowPunct/>
              <w:autoSpaceDE/>
              <w:autoSpaceDN/>
              <w:adjustRightInd/>
              <w:textAlignment w:val="auto"/>
              <w:rPr>
                <w:rFonts w:asciiTheme="minorHAnsi" w:eastAsia="Calibri" w:hAnsiTheme="minorHAnsi" w:cstheme="minorHAnsi"/>
                <w:sz w:val="20"/>
              </w:rPr>
            </w:pPr>
          </w:p>
        </w:tc>
      </w:tr>
      <w:tr w:rsidR="00846E4C" w:rsidRPr="00DD5F0B" w:rsidTr="00A63307">
        <w:trPr>
          <w:trHeight w:val="220"/>
        </w:trPr>
        <w:tc>
          <w:tcPr>
            <w:tcW w:w="4652" w:type="dxa"/>
            <w:shd w:val="clear" w:color="auto" w:fill="auto"/>
            <w:vAlign w:val="center"/>
          </w:tcPr>
          <w:p w:rsidR="00846E4C" w:rsidRPr="00DD5F0B" w:rsidRDefault="00846E4C" w:rsidP="00F24E3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4841" w:type="dxa"/>
            <w:shd w:val="clear" w:color="auto" w:fill="auto"/>
          </w:tcPr>
          <w:p w:rsidR="00846E4C" w:rsidRPr="00DD5F0B" w:rsidRDefault="00846E4C" w:rsidP="00F24E3F">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24E3F">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24E3F">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24E3F">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24E3F">
        <w:trPr>
          <w:cantSplit/>
          <w:trHeight w:val="465"/>
        </w:trPr>
        <w:tc>
          <w:tcPr>
            <w:tcW w:w="1620" w:type="dxa"/>
            <w:vMerge/>
            <w:tcBorders>
              <w:left w:val="single" w:sz="6" w:space="0" w:color="auto"/>
              <w:right w:val="single" w:sz="6" w:space="0" w:color="auto"/>
            </w:tcBorders>
          </w:tcPr>
          <w:p w:rsidR="00846E4C" w:rsidRPr="00DD5F0B" w:rsidRDefault="00846E4C" w:rsidP="00F24E3F">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24E3F">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24E3F">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24E3F">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24E3F">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24E3F">
            <w:pPr>
              <w:jc w:val="center"/>
              <w:rPr>
                <w:rFonts w:asciiTheme="minorHAnsi" w:hAnsiTheme="minorHAnsi" w:cstheme="minorHAnsi"/>
                <w:sz w:val="20"/>
              </w:rPr>
            </w:pPr>
            <w:proofErr w:type="spellStart"/>
            <w:r w:rsidRPr="00DD5F0B">
              <w:rPr>
                <w:rFonts w:asciiTheme="minorHAnsi" w:hAnsiTheme="minorHAnsi" w:cstheme="minorHAnsi"/>
                <w:sz w:val="20"/>
              </w:rPr>
              <w:t>Gayrinakdi</w:t>
            </w:r>
            <w:proofErr w:type="spellEnd"/>
            <w:r w:rsidRPr="00DD5F0B">
              <w:rPr>
                <w:rFonts w:asciiTheme="minorHAnsi" w:hAnsiTheme="minorHAnsi" w:cstheme="minorHAnsi"/>
                <w:sz w:val="20"/>
              </w:rPr>
              <w:t xml:space="preserve"> Kredisi</w:t>
            </w: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r w:rsidR="00846E4C" w:rsidRPr="00DD5F0B" w:rsidTr="00F24E3F">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24E3F">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F24E3F">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F24E3F">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F24E3F">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F24E3F">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F24E3F">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F24E3F">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F24E3F">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F24E3F">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proofErr w:type="gramStart"/>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roofErr w:type="gramEnd"/>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29/4/1992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472AED" w:rsidRPr="00DD5F0B" w:rsidRDefault="00472AED" w:rsidP="00DD5F0B">
      <w:pPr>
        <w:overflowPunct/>
        <w:autoSpaceDE/>
        <w:autoSpaceDN/>
        <w:adjustRightInd/>
        <w:spacing w:after="160" w:line="259" w:lineRule="auto"/>
        <w:jc w:val="center"/>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br w:type="page"/>
      </w:r>
      <w:r w:rsidR="00EC0A1F" w:rsidRPr="00DD5F0B">
        <w:rPr>
          <w:rFonts w:asciiTheme="minorHAnsi" w:hAnsiTheme="minorHAnsi" w:cstheme="minorHAnsi"/>
          <w:sz w:val="20"/>
          <w:shd w:val="clear" w:color="auto" w:fill="FFFFFF"/>
        </w:rPr>
        <w:lastRenderedPageBreak/>
        <w:t>Ek</w:t>
      </w:r>
      <w:r w:rsidRPr="00DD5F0B">
        <w:rPr>
          <w:rFonts w:asciiTheme="minorHAnsi" w:hAnsiTheme="minorHAnsi" w:cstheme="minorHAnsi"/>
          <w:sz w:val="20"/>
          <w:shd w:val="clear" w:color="auto" w:fill="FFFFFF"/>
        </w:rPr>
        <w:t>-5</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SİCİL DURUMU BEYANNAMESİ</w:t>
      </w:r>
    </w:p>
    <w:p w:rsidR="00472AED" w:rsidRPr="00DD5F0B" w:rsidRDefault="00472AED" w:rsidP="00472AED">
      <w:pPr>
        <w:pStyle w:val="Tabloyazs0"/>
        <w:shd w:val="clear" w:color="auto" w:fill="auto"/>
        <w:spacing w:line="240" w:lineRule="auto"/>
        <w:jc w:val="center"/>
        <w:rPr>
          <w:rFonts w:cstheme="minorHAnsi"/>
          <w:b w:val="0"/>
          <w:smallCaps/>
          <w:color w:val="000000"/>
          <w:sz w:val="20"/>
          <w:szCs w:val="20"/>
          <w:shd w:val="clear" w:color="auto" w:fill="FFFFFF"/>
        </w:rPr>
      </w:pPr>
    </w:p>
    <w:p w:rsidR="00472AED" w:rsidRPr="00DD5F0B" w:rsidRDefault="00472AED" w:rsidP="00472AED">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DD5F0B" w:rsidTr="00F24E3F">
        <w:trPr>
          <w:trHeight w:val="220"/>
        </w:trPr>
        <w:tc>
          <w:tcPr>
            <w:tcW w:w="4961" w:type="dxa"/>
            <w:shd w:val="clear" w:color="auto" w:fill="auto"/>
            <w:vAlign w:val="center"/>
          </w:tcPr>
          <w:p w:rsidR="00472AED" w:rsidRPr="00DD5F0B" w:rsidRDefault="00472AED" w:rsidP="00F24E3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Beyannameyi Veren Kişinin Adı ve Soyadı/Ticaret Unvanı</w:t>
            </w:r>
          </w:p>
        </w:tc>
        <w:tc>
          <w:tcPr>
            <w:tcW w:w="4649" w:type="dxa"/>
            <w:shd w:val="clear" w:color="auto" w:fill="auto"/>
          </w:tcPr>
          <w:p w:rsidR="00472AED" w:rsidRPr="00DD5F0B" w:rsidRDefault="00472AED" w:rsidP="00F24E3F">
            <w:pPr>
              <w:overflowPunct/>
              <w:autoSpaceDE/>
              <w:autoSpaceDN/>
              <w:adjustRightInd/>
              <w:textAlignment w:val="auto"/>
              <w:rPr>
                <w:rFonts w:asciiTheme="minorHAnsi" w:eastAsia="Calibri" w:hAnsiTheme="minorHAnsi" w:cstheme="minorHAnsi"/>
                <w:sz w:val="20"/>
              </w:rPr>
            </w:pPr>
          </w:p>
        </w:tc>
      </w:tr>
      <w:tr w:rsidR="00472AED" w:rsidRPr="00DD5F0B" w:rsidTr="00F24E3F">
        <w:trPr>
          <w:trHeight w:val="220"/>
        </w:trPr>
        <w:tc>
          <w:tcPr>
            <w:tcW w:w="4961" w:type="dxa"/>
            <w:shd w:val="clear" w:color="auto" w:fill="auto"/>
            <w:vAlign w:val="center"/>
          </w:tcPr>
          <w:p w:rsidR="00472AED" w:rsidRPr="00DD5F0B" w:rsidRDefault="00472AED" w:rsidP="00F24E3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472AED" w:rsidRPr="00DD5F0B" w:rsidRDefault="00472AED" w:rsidP="00F24E3F">
            <w:pPr>
              <w:overflowPunct/>
              <w:autoSpaceDE/>
              <w:autoSpaceDN/>
              <w:adjustRightInd/>
              <w:textAlignment w:val="auto"/>
              <w:rPr>
                <w:rFonts w:asciiTheme="minorHAnsi" w:eastAsia="Calibri" w:hAnsiTheme="minorHAnsi" w:cstheme="minorHAnsi"/>
                <w:sz w:val="20"/>
              </w:rPr>
            </w:pPr>
          </w:p>
        </w:tc>
      </w:tr>
      <w:tr w:rsidR="00472AED" w:rsidRPr="00DD5F0B" w:rsidTr="00F24E3F">
        <w:trPr>
          <w:trHeight w:val="220"/>
        </w:trPr>
        <w:tc>
          <w:tcPr>
            <w:tcW w:w="4961" w:type="dxa"/>
            <w:shd w:val="clear" w:color="auto" w:fill="auto"/>
            <w:vAlign w:val="center"/>
          </w:tcPr>
          <w:p w:rsidR="00472AED" w:rsidRPr="00DD5F0B" w:rsidRDefault="00472AED" w:rsidP="00F24E3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472AED" w:rsidRPr="00DD5F0B" w:rsidRDefault="00472AED" w:rsidP="00F24E3F">
            <w:pPr>
              <w:overflowPunct/>
              <w:autoSpaceDE/>
              <w:autoSpaceDN/>
              <w:adjustRightInd/>
              <w:textAlignment w:val="auto"/>
              <w:rPr>
                <w:rFonts w:asciiTheme="minorHAnsi" w:eastAsia="Calibri" w:hAnsiTheme="minorHAnsi" w:cstheme="minorHAnsi"/>
                <w:sz w:val="20"/>
              </w:rPr>
            </w:pPr>
          </w:p>
        </w:tc>
      </w:tr>
      <w:tr w:rsidR="00472AED" w:rsidRPr="00DD5F0B" w:rsidTr="00F24E3F">
        <w:trPr>
          <w:trHeight w:val="220"/>
        </w:trPr>
        <w:tc>
          <w:tcPr>
            <w:tcW w:w="4961" w:type="dxa"/>
            <w:shd w:val="clear" w:color="auto" w:fill="auto"/>
            <w:vAlign w:val="center"/>
          </w:tcPr>
          <w:p w:rsidR="00472AED" w:rsidRPr="00DD5F0B" w:rsidRDefault="00472AED" w:rsidP="00F24E3F">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Beyan Tarihi</w:t>
            </w:r>
          </w:p>
        </w:tc>
        <w:tc>
          <w:tcPr>
            <w:tcW w:w="4649" w:type="dxa"/>
            <w:shd w:val="clear" w:color="auto" w:fill="auto"/>
          </w:tcPr>
          <w:p w:rsidR="00472AED" w:rsidRPr="00DD5F0B" w:rsidRDefault="00472AED" w:rsidP="00F24E3F">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Yapı Müteahhitlerinin Sınıflandırılması ve Kayıtlarının Tutulması Hakkında Yönetmelik hükümlerine göre;</w:t>
      </w:r>
    </w:p>
    <w:p w:rsidR="00F21F88" w:rsidRPr="00DD5F0B" w:rsidRDefault="00F21F88"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halinde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tarafından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yürütülen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konkordato</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işlerini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askıya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ilân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edilen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zorunlu</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tasfiye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alacaklılara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karşı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borçlarından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dolayı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mahkeme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idaresi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altında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ilgili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mercilerce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iflas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ettiğine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verilen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durumda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olmadığımı</w:t>
      </w:r>
      <w:proofErr w:type="spellEnd"/>
      <w:r w:rsidRPr="00DD5F0B">
        <w:rPr>
          <w:rFonts w:asciiTheme="minorHAnsi" w:hAnsiTheme="minorHAnsi" w:cstheme="minorHAnsi"/>
          <w:sz w:val="20"/>
          <w:lang w:val="en-US"/>
        </w:rPr>
        <w:t>,</w:t>
      </w:r>
    </w:p>
    <w:p w:rsidR="00472AED" w:rsidRPr="00DD5F0B" w:rsidRDefault="00F21F88" w:rsidP="00472AED">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Y</w:t>
      </w:r>
      <w:r w:rsidR="00472AED" w:rsidRPr="00DD5F0B">
        <w:rPr>
          <w:rFonts w:asciiTheme="minorHAnsi" w:hAnsiTheme="minorHAnsi" w:cstheme="minorHAnsi"/>
          <w:sz w:val="20"/>
          <w:lang w:val="en-US"/>
        </w:rPr>
        <w:t>etki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belgesi</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numarası</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kullandığım</w:t>
      </w:r>
      <w:proofErr w:type="spellEnd"/>
      <w:r w:rsidR="00472AED" w:rsidRPr="00DD5F0B">
        <w:rPr>
          <w:rFonts w:asciiTheme="minorHAnsi" w:hAnsiTheme="minorHAnsi" w:cstheme="minorHAnsi"/>
          <w:sz w:val="20"/>
          <w:lang w:val="en-US"/>
        </w:rPr>
        <w:t xml:space="preserve"> </w:t>
      </w:r>
      <w:proofErr w:type="spellStart"/>
      <w:r w:rsidR="00472AED" w:rsidRPr="00DD5F0B">
        <w:rPr>
          <w:rFonts w:asciiTheme="minorHAnsi" w:hAnsiTheme="minorHAnsi" w:cstheme="minorHAnsi"/>
          <w:sz w:val="20"/>
          <w:lang w:val="en-US"/>
        </w:rPr>
        <w:t>işlerde</w:t>
      </w:r>
      <w:proofErr w:type="spellEnd"/>
      <w:r w:rsidR="00472AED"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a) </w:t>
      </w:r>
      <w:proofErr w:type="spellStart"/>
      <w:r w:rsidRPr="00DD5F0B">
        <w:rPr>
          <w:rFonts w:asciiTheme="minorHAnsi" w:hAnsiTheme="minorHAnsi" w:cstheme="minorHAnsi"/>
          <w:sz w:val="20"/>
          <w:lang w:val="en-US"/>
        </w:rPr>
        <w:t>Hile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vaat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tehdit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nüfuz</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çıkar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sağlama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anlaşma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rüşvet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suretiyle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başka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yollarla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sözleşmeye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ilişkin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işlemlere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fesat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karıştırma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b) </w:t>
      </w:r>
      <w:proofErr w:type="spellStart"/>
      <w:r w:rsidRPr="00DD5F0B">
        <w:rPr>
          <w:rFonts w:asciiTheme="minorHAnsi" w:hAnsiTheme="minorHAnsi" w:cstheme="minorHAnsi"/>
          <w:sz w:val="20"/>
          <w:lang w:val="en-US"/>
        </w:rPr>
        <w:t>Sahte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belge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düzenleme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bunlara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teşebbüs</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etme</w:t>
      </w:r>
      <w:proofErr w:type="spellEnd"/>
      <w:r w:rsidRPr="00DD5F0B">
        <w:rPr>
          <w:rFonts w:asciiTheme="minorHAnsi" w:hAnsiTheme="minorHAnsi" w:cstheme="minorHAnsi"/>
          <w:sz w:val="20"/>
          <w:lang w:val="en-US"/>
        </w:rPr>
        <w:t>,</w:t>
      </w:r>
    </w:p>
    <w:p w:rsidR="00472AED" w:rsidRPr="00DD5F0B" w:rsidRDefault="00472AED" w:rsidP="00472AED">
      <w:pPr>
        <w:pStyle w:val="ListeParagraf"/>
        <w:shd w:val="clear" w:color="auto" w:fill="FFFFFF"/>
        <w:ind w:left="927"/>
        <w:jc w:val="both"/>
        <w:rPr>
          <w:rFonts w:asciiTheme="minorHAnsi" w:hAnsiTheme="minorHAnsi" w:cstheme="minorHAnsi"/>
          <w:sz w:val="20"/>
          <w:lang w:val="en-US"/>
        </w:rPr>
      </w:pPr>
      <w:r w:rsidRPr="00DD5F0B">
        <w:rPr>
          <w:rFonts w:asciiTheme="minorHAnsi" w:hAnsiTheme="minorHAnsi" w:cstheme="minorHAnsi"/>
          <w:sz w:val="20"/>
          <w:lang w:val="en-US"/>
        </w:rPr>
        <w:t xml:space="preserve">c) </w:t>
      </w:r>
      <w:proofErr w:type="spellStart"/>
      <w:r w:rsidRPr="00DD5F0B">
        <w:rPr>
          <w:rFonts w:asciiTheme="minorHAnsi" w:hAnsiTheme="minorHAnsi" w:cstheme="minorHAnsi"/>
          <w:sz w:val="20"/>
          <w:lang w:val="en-US"/>
        </w:rPr>
        <w:t>Hileli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malzeme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araç</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usuller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kullanma</w:t>
      </w:r>
      <w:proofErr w:type="spellEnd"/>
      <w:r w:rsidRPr="00DD5F0B">
        <w:rPr>
          <w:rFonts w:asciiTheme="minorHAnsi" w:hAnsiTheme="minorHAnsi" w:cstheme="minorHAnsi"/>
          <w:sz w:val="20"/>
          <w:lang w:val="en-US"/>
        </w:rPr>
        <w:t xml:space="preserve">, fen </w:t>
      </w:r>
      <w:proofErr w:type="spellStart"/>
      <w:r w:rsidRPr="00DD5F0B">
        <w:rPr>
          <w:rFonts w:asciiTheme="minorHAnsi" w:hAnsiTheme="minorHAnsi" w:cstheme="minorHAnsi"/>
          <w:sz w:val="20"/>
          <w:lang w:val="en-US"/>
        </w:rPr>
        <w:t>ve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sanat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kurallarına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aykırı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imalat</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yapma</w:t>
      </w:r>
      <w:proofErr w:type="spellEnd"/>
      <w:r w:rsidRPr="00DD5F0B">
        <w:rPr>
          <w:rFonts w:asciiTheme="minorHAnsi" w:hAnsiTheme="minorHAnsi" w:cstheme="minorHAnsi"/>
          <w:sz w:val="20"/>
          <w:lang w:val="en-US"/>
        </w:rPr>
        <w:t>,</w:t>
      </w:r>
    </w:p>
    <w:p w:rsidR="00F21F88" w:rsidRPr="00DD5F0B" w:rsidRDefault="00F21F88"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roofErr w:type="gramStart"/>
      <w:r w:rsidRPr="00DD5F0B">
        <w:rPr>
          <w:rFonts w:asciiTheme="minorHAnsi" w:hAnsiTheme="minorHAnsi" w:cstheme="minorHAnsi"/>
          <w:color w:val="000000"/>
          <w:sz w:val="20"/>
        </w:rPr>
        <w:t>sebebiyle</w:t>
      </w:r>
      <w:proofErr w:type="gramEnd"/>
      <w:r w:rsidRPr="00DD5F0B">
        <w:rPr>
          <w:rFonts w:asciiTheme="minorHAnsi" w:hAnsiTheme="minorHAnsi" w:cstheme="minorHAnsi"/>
          <w:color w:val="000000"/>
          <w:sz w:val="20"/>
        </w:rPr>
        <w:t xml:space="preserve"> </w:t>
      </w:r>
      <w:r w:rsidR="00F21F88" w:rsidRPr="00DD5F0B">
        <w:rPr>
          <w:rFonts w:asciiTheme="minorHAnsi" w:hAnsiTheme="minorHAnsi" w:cstheme="minorHAnsi"/>
          <w:color w:val="000000"/>
          <w:sz w:val="20"/>
        </w:rPr>
        <w:t xml:space="preserve">başvuru yaptığım tarihten geriye doğru son üç yıl içerisinde </w:t>
      </w:r>
      <w:r w:rsidRPr="00DD5F0B">
        <w:rPr>
          <w:rFonts w:asciiTheme="minorHAnsi" w:hAnsiTheme="minorHAnsi" w:cstheme="minorHAnsi"/>
          <w:color w:val="000000"/>
          <w:sz w:val="20"/>
        </w:rPr>
        <w:t>hakkımda kesinleşmiş bir yargı kararı bulunmadığını,</w:t>
      </w:r>
    </w:p>
    <w:p w:rsidR="00F21F88" w:rsidRPr="00DD5F0B" w:rsidRDefault="00F21F88" w:rsidP="00F21F88">
      <w:pPr>
        <w:widowControl w:val="0"/>
        <w:overflowPunct/>
        <w:autoSpaceDE/>
        <w:autoSpaceDN/>
        <w:adjustRightInd/>
        <w:ind w:left="426" w:firstLine="567"/>
        <w:jc w:val="both"/>
        <w:textAlignment w:val="auto"/>
        <w:rPr>
          <w:rFonts w:asciiTheme="minorHAnsi" w:hAnsiTheme="minorHAnsi" w:cstheme="minorHAnsi"/>
          <w:color w:val="000000"/>
          <w:sz w:val="20"/>
        </w:rPr>
      </w:pPr>
    </w:p>
    <w:p w:rsidR="00F21F88" w:rsidRPr="00DD5F0B" w:rsidRDefault="00F21F88" w:rsidP="00F21F88">
      <w:pPr>
        <w:pStyle w:val="ListeParagraf"/>
        <w:numPr>
          <w:ilvl w:val="0"/>
          <w:numId w:val="6"/>
        </w:numPr>
        <w:shd w:val="clear" w:color="auto" w:fill="FFFFFF"/>
        <w:jc w:val="both"/>
        <w:rPr>
          <w:rFonts w:asciiTheme="minorHAnsi" w:hAnsiTheme="minorHAnsi" w:cstheme="minorHAnsi"/>
          <w:sz w:val="20"/>
          <w:lang w:val="en-US"/>
        </w:rPr>
      </w:pPr>
      <w:proofErr w:type="spellStart"/>
      <w:r w:rsidRPr="00DD5F0B">
        <w:rPr>
          <w:rFonts w:asciiTheme="minorHAnsi" w:hAnsiTheme="minorHAnsi" w:cstheme="minorHAnsi"/>
          <w:sz w:val="20"/>
          <w:lang w:val="en-US"/>
        </w:rPr>
        <w:t>Kayıtlı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olduğum</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odasından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veya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yargı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kararıyla</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mesleğimin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icrasını</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engelleyecek</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nitelikte</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herhangi</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bir</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kısıtlamamın</w:t>
      </w:r>
      <w:proofErr w:type="spellEnd"/>
      <w:r w:rsidRPr="00DD5F0B">
        <w:rPr>
          <w:rFonts w:asciiTheme="minorHAnsi" w:hAnsiTheme="minorHAnsi" w:cstheme="minorHAnsi"/>
          <w:sz w:val="20"/>
          <w:lang w:val="en-US"/>
        </w:rPr>
        <w:t xml:space="preserve"> </w:t>
      </w:r>
      <w:proofErr w:type="spellStart"/>
      <w:r w:rsidRPr="00DD5F0B">
        <w:rPr>
          <w:rFonts w:asciiTheme="minorHAnsi" w:hAnsiTheme="minorHAnsi" w:cstheme="minorHAnsi"/>
          <w:sz w:val="20"/>
          <w:lang w:val="en-US"/>
        </w:rPr>
        <w:t>bulunmadığını</w:t>
      </w:r>
      <w:proofErr w:type="spellEnd"/>
      <w:r w:rsidRPr="00DD5F0B">
        <w:rPr>
          <w:rFonts w:asciiTheme="minorHAnsi" w:hAnsiTheme="minorHAnsi" w:cstheme="minorHAnsi"/>
          <w:sz w:val="20"/>
          <w:lang w:val="en-US"/>
        </w:rPr>
        <w:t>,</w:t>
      </w: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sz w:val="20"/>
          <w:lang w:val="en-US"/>
        </w:rPr>
      </w:pPr>
    </w:p>
    <w:p w:rsidR="00472AED" w:rsidRPr="00DD5F0B" w:rsidRDefault="00472AED" w:rsidP="00472AED">
      <w:pPr>
        <w:widowControl w:val="0"/>
        <w:shd w:val="clear" w:color="auto" w:fill="FFFFFF"/>
        <w:overflowPunct/>
        <w:autoSpaceDE/>
        <w:autoSpaceDN/>
        <w:adjustRightInd/>
        <w:ind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Beyan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472AED" w:rsidRPr="00DD5F0B" w:rsidRDefault="00472AED" w:rsidP="00472AED">
      <w:pPr>
        <w:widowControl w:val="0"/>
        <w:overflowPunct/>
        <w:autoSpaceDE/>
        <w:autoSpaceDN/>
        <w:adjustRightInd/>
        <w:ind w:left="426" w:firstLine="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p w:rsidR="00472AED" w:rsidRPr="00DD5F0B" w:rsidRDefault="00472AED" w:rsidP="00472AED">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p w:rsidR="00472AED" w:rsidRPr="00DD5F0B" w:rsidRDefault="00472AED" w:rsidP="00472AED">
      <w:pPr>
        <w:overflowPunct/>
        <w:autoSpaceDE/>
        <w:autoSpaceDN/>
        <w:adjustRightInd/>
        <w:spacing w:after="160" w:line="259" w:lineRule="auto"/>
        <w:textAlignment w:val="auto"/>
        <w:rPr>
          <w:rFonts w:asciiTheme="minorHAnsi" w:hAnsiTheme="minorHAnsi" w:cstheme="minorHAnsi"/>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DD5F0B" w:rsidRDefault="00EC0A1F" w:rsidP="008266BE">
      <w:pPr>
        <w:jc w:val="center"/>
        <w:rPr>
          <w:rFonts w:asciiTheme="minorHAnsi" w:eastAsiaTheme="minorHAnsi" w:hAnsiTheme="minorHAnsi" w:cstheme="minorHAnsi"/>
          <w:sz w:val="20"/>
          <w:shd w:val="clear" w:color="auto" w:fill="FFFFFF"/>
        </w:rPr>
      </w:pPr>
      <w:r w:rsidRPr="00DD5F0B">
        <w:rPr>
          <w:rFonts w:asciiTheme="minorHAnsi" w:eastAsiaTheme="minorHAnsi" w:hAnsiTheme="minorHAnsi" w:cstheme="minorHAnsi"/>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DD5F0B">
        <w:rPr>
          <w:rFonts w:asciiTheme="minorHAnsi" w:hAnsiTheme="minorHAnsi" w:cstheme="minorHAnsi"/>
          <w:sz w:val="20"/>
        </w:rPr>
        <w:t>ile,</w:t>
      </w:r>
      <w:proofErr w:type="gramEnd"/>
      <w:r w:rsidRPr="00DD5F0B">
        <w:rPr>
          <w:rFonts w:asciiTheme="minorHAnsi" w:hAnsiTheme="minorHAnsi" w:cstheme="minorHAnsi"/>
          <w:sz w:val="20"/>
        </w:rPr>
        <w:t xml:space="preserv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303DE6" w:rsidRPr="00DD5F0B" w:rsidRDefault="00EC0A1F" w:rsidP="008266BE">
      <w:pPr>
        <w:jc w:val="center"/>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lastRenderedPageBreak/>
        <w:t>Ek-7</w:t>
      </w:r>
    </w:p>
    <w:p w:rsidR="00303DE6" w:rsidRPr="00DD5F0B" w:rsidRDefault="00303DE6"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BİLDİRİM YÜKÜMLÜLÜĞÜ TAAHHÜTNAMESİ</w:t>
      </w:r>
    </w:p>
    <w:p w:rsidR="00525E0E" w:rsidRPr="00DD5F0B" w:rsidRDefault="00525E0E" w:rsidP="00525E0E">
      <w:pPr>
        <w:pStyle w:val="Tabloyazs0"/>
        <w:shd w:val="clear" w:color="auto" w:fill="auto"/>
        <w:spacing w:line="240" w:lineRule="auto"/>
        <w:jc w:val="center"/>
        <w:rPr>
          <w:rFonts w:cstheme="minorHAnsi"/>
          <w:b w:val="0"/>
          <w:smallCaps/>
          <w:color w:val="000000"/>
          <w:sz w:val="20"/>
          <w:szCs w:val="20"/>
          <w:shd w:val="clear" w:color="auto" w:fill="FFFFFF"/>
        </w:rPr>
      </w:pPr>
    </w:p>
    <w:p w:rsidR="00525E0E" w:rsidRPr="00DD5F0B" w:rsidRDefault="00525E0E" w:rsidP="00525E0E">
      <w:pPr>
        <w:pStyle w:val="Tabloyazs0"/>
        <w:shd w:val="clear" w:color="auto" w:fill="auto"/>
        <w:spacing w:line="240" w:lineRule="auto"/>
        <w:rPr>
          <w:rFonts w:cstheme="minorHAnsi"/>
          <w:b w:val="0"/>
          <w:sz w:val="20"/>
          <w:szCs w:val="20"/>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w:t>
            </w:r>
            <w:r w:rsidR="00914EE5" w:rsidRPr="00DD5F0B">
              <w:rPr>
                <w:rFonts w:asciiTheme="minorHAnsi" w:eastAsia="Calibri" w:hAnsiTheme="minorHAnsi" w:cstheme="minorHAnsi"/>
                <w:bCs/>
                <w:color w:val="000000"/>
                <w:sz w:val="20"/>
                <w:shd w:val="clear" w:color="auto" w:fill="FFFFFF"/>
              </w:rPr>
              <w:t>h</w:t>
            </w:r>
            <w:r w:rsidRPr="00DD5F0B">
              <w:rPr>
                <w:rFonts w:asciiTheme="minorHAnsi" w:eastAsia="Calibri" w:hAnsiTheme="minorHAnsi" w:cstheme="minorHAnsi"/>
                <w:bCs/>
                <w:color w:val="000000"/>
                <w:sz w:val="20"/>
                <w:shd w:val="clear" w:color="auto" w:fill="FFFFFF"/>
              </w:rPr>
              <w:t>üdü Veren Kişinin Adı ve Soyadı/Ticaret Unvanı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525E0E" w:rsidP="00525E0E">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r w:rsidR="00AE218B" w:rsidRPr="00DD5F0B" w:rsidTr="003C1E76">
        <w:trPr>
          <w:trHeight w:val="220"/>
        </w:trPr>
        <w:tc>
          <w:tcPr>
            <w:tcW w:w="4961" w:type="dxa"/>
            <w:shd w:val="clear" w:color="auto" w:fill="auto"/>
            <w:vAlign w:val="center"/>
          </w:tcPr>
          <w:p w:rsidR="00AE218B" w:rsidRPr="00DD5F0B" w:rsidRDefault="00AE218B" w:rsidP="003C1E7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Adres</w:t>
            </w:r>
          </w:p>
        </w:tc>
        <w:tc>
          <w:tcPr>
            <w:tcW w:w="4649" w:type="dxa"/>
            <w:shd w:val="clear" w:color="auto" w:fill="auto"/>
          </w:tcPr>
          <w:p w:rsidR="00AE218B" w:rsidRPr="00DD5F0B" w:rsidRDefault="00AE218B" w:rsidP="003C1E76">
            <w:pPr>
              <w:overflowPunct/>
              <w:autoSpaceDE/>
              <w:autoSpaceDN/>
              <w:adjustRightInd/>
              <w:textAlignment w:val="auto"/>
              <w:rPr>
                <w:rFonts w:asciiTheme="minorHAnsi" w:eastAsia="Calibri" w:hAnsiTheme="minorHAnsi" w:cstheme="minorHAnsi"/>
                <w:sz w:val="20"/>
              </w:rPr>
            </w:pPr>
          </w:p>
        </w:tc>
      </w:tr>
      <w:tr w:rsidR="00525E0E" w:rsidRPr="00DD5F0B" w:rsidTr="00F268CC">
        <w:trPr>
          <w:trHeight w:val="220"/>
        </w:trPr>
        <w:tc>
          <w:tcPr>
            <w:tcW w:w="4961" w:type="dxa"/>
            <w:shd w:val="clear" w:color="auto" w:fill="auto"/>
            <w:vAlign w:val="center"/>
          </w:tcPr>
          <w:p w:rsidR="00525E0E" w:rsidRPr="00DD5F0B" w:rsidRDefault="00F268CC" w:rsidP="00F268CC">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Taahhüt</w:t>
            </w:r>
            <w:r w:rsidR="00525E0E" w:rsidRPr="00DD5F0B">
              <w:rPr>
                <w:rFonts w:asciiTheme="minorHAnsi" w:eastAsia="Calibri" w:hAnsiTheme="minorHAnsi" w:cstheme="minorHAnsi"/>
                <w:bCs/>
                <w:color w:val="000000"/>
                <w:sz w:val="20"/>
                <w:shd w:val="clear" w:color="auto" w:fill="FFFFFF"/>
              </w:rPr>
              <w:t xml:space="preserve"> Tarihi</w:t>
            </w:r>
          </w:p>
        </w:tc>
        <w:tc>
          <w:tcPr>
            <w:tcW w:w="4649" w:type="dxa"/>
            <w:shd w:val="clear" w:color="auto" w:fill="auto"/>
          </w:tcPr>
          <w:p w:rsidR="00525E0E" w:rsidRPr="00DD5F0B" w:rsidRDefault="00525E0E" w:rsidP="003C1E76">
            <w:pPr>
              <w:overflowPunct/>
              <w:autoSpaceDE/>
              <w:autoSpaceDN/>
              <w:adjustRightInd/>
              <w:textAlignment w:val="auto"/>
              <w:rPr>
                <w:rFonts w:asciiTheme="minorHAnsi" w:eastAsia="Calibri" w:hAnsiTheme="minorHAnsi" w:cstheme="minorHAnsi"/>
                <w:sz w:val="20"/>
              </w:rPr>
            </w:pPr>
          </w:p>
        </w:tc>
      </w:tr>
    </w:tbl>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A575A5">
      <w:pPr>
        <w:widowControl w:val="0"/>
        <w:overflowPunct/>
        <w:autoSpaceDE/>
        <w:autoSpaceDN/>
        <w:adjustRightInd/>
        <w:ind w:left="426" w:firstLine="567"/>
        <w:jc w:val="both"/>
        <w:textAlignment w:val="auto"/>
        <w:rPr>
          <w:rFonts w:asciiTheme="minorHAnsi" w:hAnsiTheme="minorHAnsi" w:cstheme="minorHAnsi"/>
          <w:sz w:val="20"/>
        </w:rPr>
      </w:pPr>
      <w:proofErr w:type="gramStart"/>
      <w:r w:rsidRPr="00DD5F0B">
        <w:rPr>
          <w:rFonts w:asciiTheme="minorHAnsi" w:hAnsiTheme="minorHAnsi" w:cstheme="minorHAnsi"/>
          <w:color w:val="000000"/>
          <w:sz w:val="20"/>
        </w:rPr>
        <w:t>Yapı Müteahhitlerinin Sınıflandırılması ve Kayıtlarının Tutulması Hakkında Yönetmeli</w:t>
      </w:r>
      <w:r w:rsidR="007952D1" w:rsidRPr="00DD5F0B">
        <w:rPr>
          <w:rFonts w:asciiTheme="minorHAnsi" w:hAnsiTheme="minorHAnsi" w:cstheme="minorHAnsi"/>
          <w:color w:val="000000"/>
          <w:sz w:val="20"/>
        </w:rPr>
        <w:t>k</w:t>
      </w:r>
      <w:r w:rsidRPr="00DD5F0B">
        <w:rPr>
          <w:rFonts w:asciiTheme="minorHAnsi" w:hAnsiTheme="minorHAnsi" w:cstheme="minorHAnsi"/>
          <w:color w:val="000000"/>
          <w:sz w:val="20"/>
        </w:rPr>
        <w:t xml:space="preserve"> hükümlerine göre, </w:t>
      </w:r>
      <w:r w:rsidRPr="00DD5F0B">
        <w:rPr>
          <w:rFonts w:asciiTheme="minorHAnsi" w:hAnsiTheme="minorHAnsi" w:cstheme="minorHAnsi"/>
          <w:sz w:val="20"/>
          <w:lang w:eastAsia="tr-TR"/>
        </w:rPr>
        <w:t xml:space="preserve">Yapı Müteahhitliği Yetki Belge Numarası Başvuru Formu ve eklerinde </w:t>
      </w:r>
      <w:r w:rsidRPr="00DD5F0B">
        <w:rPr>
          <w:rFonts w:asciiTheme="minorHAnsi" w:hAnsiTheme="minorHAnsi" w:cstheme="minorHAnsi"/>
          <w:color w:val="000000"/>
          <w:sz w:val="20"/>
        </w:rPr>
        <w:t xml:space="preserve">sunmuş olduğum bilgi ve belgelerin doğru </w:t>
      </w:r>
      <w:r w:rsidR="00A575A5" w:rsidRPr="00DD5F0B">
        <w:rPr>
          <w:rFonts w:asciiTheme="minorHAnsi" w:hAnsiTheme="minorHAnsi" w:cstheme="minorHAnsi"/>
          <w:color w:val="000000"/>
          <w:sz w:val="20"/>
        </w:rPr>
        <w:t xml:space="preserve">ve güncel </w:t>
      </w:r>
      <w:r w:rsidRPr="00DD5F0B">
        <w:rPr>
          <w:rFonts w:asciiTheme="minorHAnsi" w:hAnsiTheme="minorHAnsi" w:cstheme="minorHAnsi"/>
          <w:color w:val="000000"/>
          <w:sz w:val="20"/>
        </w:rPr>
        <w:t>olduğunu</w:t>
      </w:r>
      <w:r w:rsidR="00A575A5" w:rsidRPr="00DD5F0B">
        <w:rPr>
          <w:rFonts w:asciiTheme="minorHAnsi" w:hAnsiTheme="minorHAnsi" w:cstheme="minorHAnsi"/>
          <w:color w:val="000000"/>
          <w:sz w:val="20"/>
        </w:rPr>
        <w:t>;</w:t>
      </w:r>
      <w:r w:rsidRPr="00DD5F0B">
        <w:rPr>
          <w:rFonts w:asciiTheme="minorHAnsi" w:hAnsiTheme="minorHAnsi" w:cstheme="minorHAnsi"/>
          <w:color w:val="000000"/>
          <w:sz w:val="20"/>
        </w:rPr>
        <w:t xml:space="preserve"> </w:t>
      </w:r>
      <w:r w:rsidR="00A575A5" w:rsidRPr="00DD5F0B">
        <w:rPr>
          <w:rFonts w:asciiTheme="minorHAnsi" w:hAnsiTheme="minorHAnsi" w:cstheme="minorHAnsi"/>
          <w:sz w:val="20"/>
          <w:lang w:eastAsia="tr-TR"/>
        </w:rPr>
        <w:t xml:space="preserve">yetki belge grubu kapsamında sunulmuş olan belgelerden herhangi birisinin belgeyi düzenleyen tarafından geçersiz sayılması veya yetki belgesi geçerlik süresince </w:t>
      </w:r>
      <w:r w:rsidR="002C1E98" w:rsidRPr="00DD5F0B">
        <w:rPr>
          <w:rFonts w:asciiTheme="minorHAnsi" w:hAnsiTheme="minorHAnsi" w:cstheme="minorHAnsi"/>
          <w:sz w:val="20"/>
        </w:rPr>
        <w:t xml:space="preserve">Sicil Durum Beyannamesinde değişiklik gerektiren bir durumun olması </w:t>
      </w:r>
      <w:r w:rsidRPr="00DD5F0B">
        <w:rPr>
          <w:rFonts w:asciiTheme="minorHAnsi" w:hAnsiTheme="minorHAnsi" w:cstheme="minorHAnsi"/>
          <w:sz w:val="20"/>
        </w:rPr>
        <w:t>halinde</w:t>
      </w:r>
      <w:r w:rsidR="002C1E98" w:rsidRPr="00DD5F0B">
        <w:rPr>
          <w:rFonts w:asciiTheme="minorHAnsi" w:hAnsiTheme="minorHAnsi" w:cstheme="minorHAnsi"/>
          <w:sz w:val="20"/>
        </w:rPr>
        <w:t xml:space="preserve">, </w:t>
      </w:r>
      <w:r w:rsidRPr="00DD5F0B">
        <w:rPr>
          <w:rFonts w:asciiTheme="minorHAnsi" w:hAnsiTheme="minorHAnsi" w:cstheme="minorHAnsi"/>
          <w:sz w:val="20"/>
        </w:rPr>
        <w:t>derhal Müdürlüğe bildirimde bulunacağımı taahhüt ederim.</w:t>
      </w:r>
      <w:proofErr w:type="gramEnd"/>
    </w:p>
    <w:p w:rsidR="00A575A5" w:rsidRPr="00DD5F0B" w:rsidRDefault="00A575A5" w:rsidP="00525E0E">
      <w:pPr>
        <w:widowControl w:val="0"/>
        <w:overflowPunct/>
        <w:autoSpaceDE/>
        <w:autoSpaceDN/>
        <w:adjustRightInd/>
        <w:ind w:left="426"/>
        <w:jc w:val="both"/>
        <w:textAlignment w:val="auto"/>
        <w:rPr>
          <w:rFonts w:asciiTheme="minorHAnsi" w:hAnsiTheme="minorHAnsi" w:cstheme="minorHAnsi"/>
          <w:sz w:val="20"/>
        </w:rPr>
      </w:pPr>
    </w:p>
    <w:p w:rsidR="00525E0E" w:rsidRPr="00DD5F0B" w:rsidRDefault="00525E0E" w:rsidP="00F00875">
      <w:pPr>
        <w:widowControl w:val="0"/>
        <w:overflowPunct/>
        <w:autoSpaceDE/>
        <w:autoSpaceDN/>
        <w:adjustRightInd/>
        <w:ind w:left="426" w:firstLine="567"/>
        <w:jc w:val="both"/>
        <w:textAlignment w:val="auto"/>
        <w:rPr>
          <w:rFonts w:asciiTheme="minorHAnsi" w:hAnsiTheme="minorHAnsi" w:cstheme="minorHAnsi"/>
          <w:sz w:val="20"/>
        </w:rPr>
      </w:pPr>
      <w:r w:rsidRPr="00DD5F0B">
        <w:rPr>
          <w:rFonts w:asciiTheme="minorHAnsi" w:hAnsiTheme="minorHAnsi" w:cstheme="minorHAnsi"/>
          <w:sz w:val="20"/>
        </w:rPr>
        <w:t>Bilgilerinize arz ederim.</w:t>
      </w: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567"/>
        <w:jc w:val="both"/>
        <w:textAlignment w:val="auto"/>
        <w:rPr>
          <w:rFonts w:asciiTheme="minorHAnsi" w:hAnsiTheme="minorHAnsi" w:cstheme="minorHAnsi"/>
          <w:color w:val="000000"/>
          <w:sz w:val="20"/>
        </w:rPr>
      </w:pPr>
    </w:p>
    <w:p w:rsidR="00525E0E" w:rsidRPr="00DD5F0B" w:rsidRDefault="00525E0E" w:rsidP="00525E0E">
      <w:pPr>
        <w:widowControl w:val="0"/>
        <w:overflowPunct/>
        <w:autoSpaceDE/>
        <w:autoSpaceDN/>
        <w:adjustRightInd/>
        <w:ind w:left="7797" w:right="113"/>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Başvuru sahibi</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25E0E" w:rsidRPr="00DD5F0B" w:rsidRDefault="00525E0E" w:rsidP="00525E0E">
      <w:pPr>
        <w:widowControl w:val="0"/>
        <w:overflowPunct/>
        <w:autoSpaceDE/>
        <w:autoSpaceDN/>
        <w:adjustRightInd/>
        <w:ind w:left="779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w:t>
      </w:r>
    </w:p>
    <w:sectPr w:rsidR="00525E0E" w:rsidRPr="00DD5F0B" w:rsidSect="00A63307">
      <w:footnotePr>
        <w:numRestart w:val="eachPage"/>
      </w:footnotePr>
      <w:pgSz w:w="11906" w:h="16838"/>
      <w:pgMar w:top="851" w:right="1274" w:bottom="28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0E" w:rsidRDefault="00066B0E" w:rsidP="000A6C94">
      <w:r>
        <w:separator/>
      </w:r>
    </w:p>
  </w:endnote>
  <w:endnote w:type="continuationSeparator" w:id="0">
    <w:p w:rsidR="00066B0E" w:rsidRDefault="00066B0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0E" w:rsidRDefault="00066B0E" w:rsidP="000A6C94">
      <w:r>
        <w:separator/>
      </w:r>
    </w:p>
  </w:footnote>
  <w:footnote w:type="continuationSeparator" w:id="0">
    <w:p w:rsidR="00066B0E" w:rsidRDefault="00066B0E" w:rsidP="000A6C94">
      <w:r>
        <w:continuationSeparator/>
      </w:r>
    </w:p>
  </w:footnote>
  <w:footnote w:id="1">
    <w:p w:rsidR="00F24E3F" w:rsidRDefault="00F24E3F"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F24E3F" w:rsidRPr="00E269F2" w:rsidRDefault="00F24E3F">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6B0E"/>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963D3"/>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37C6"/>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C3404"/>
    <w:rsid w:val="007D34AC"/>
    <w:rsid w:val="007E05A7"/>
    <w:rsid w:val="008004A1"/>
    <w:rsid w:val="00811809"/>
    <w:rsid w:val="008266BE"/>
    <w:rsid w:val="00827F1E"/>
    <w:rsid w:val="008406FA"/>
    <w:rsid w:val="00846E4C"/>
    <w:rsid w:val="008508DA"/>
    <w:rsid w:val="008549BD"/>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63307"/>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458D7"/>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A3931"/>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944D8"/>
    <w:rsid w:val="00E9772B"/>
    <w:rsid w:val="00EA187A"/>
    <w:rsid w:val="00EB50F7"/>
    <w:rsid w:val="00EB71B6"/>
    <w:rsid w:val="00EC0356"/>
    <w:rsid w:val="00EC0A1F"/>
    <w:rsid w:val="00EC504C"/>
    <w:rsid w:val="00ED0B38"/>
    <w:rsid w:val="00EE6587"/>
    <w:rsid w:val="00F00875"/>
    <w:rsid w:val="00F07D28"/>
    <w:rsid w:val="00F14352"/>
    <w:rsid w:val="00F17BE0"/>
    <w:rsid w:val="00F21F88"/>
    <w:rsid w:val="00F24E3F"/>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B458D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78D5-E955-4F52-89F1-E28BCF2B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1937</Words>
  <Characters>11041</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Hilal Ograk</cp:lastModifiedBy>
  <cp:revision>7</cp:revision>
  <cp:lastPrinted>2020-10-05T08:24:00Z</cp:lastPrinted>
  <dcterms:created xsi:type="dcterms:W3CDTF">2020-10-05T08:35:00Z</dcterms:created>
  <dcterms:modified xsi:type="dcterms:W3CDTF">2021-02-03T10:29:00Z</dcterms:modified>
</cp:coreProperties>
</file>