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18" w:rsidRDefault="00850018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850018" w:rsidRDefault="00850018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55790E" w:rsidRPr="00BA2878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r w:rsidRPr="00BA28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YAPI MÜTEAHHİTLERİNİN SINIFLANDIRILMASI İŞLEMLERİ İÇİN </w:t>
      </w:r>
    </w:p>
    <w:p w:rsidR="009508D9" w:rsidRPr="00BA2878" w:rsidRDefault="0055790E" w:rsidP="0055790E">
      <w:pPr>
        <w:pStyle w:val="ListeParagraf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87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MÜDÜRLÜĞÜMÜZE YAPILACAK BAŞVURU ŞARTLARI</w:t>
      </w:r>
    </w:p>
    <w:bookmarkEnd w:id="0"/>
    <w:p w:rsidR="0055790E" w:rsidRDefault="0055790E" w:rsidP="0055790E">
      <w:pPr>
        <w:pStyle w:val="ListeParagraf"/>
        <w:ind w:left="0"/>
        <w:jc w:val="center"/>
        <w:rPr>
          <w:rFonts w:ascii="Times New Roman" w:hAnsi="Times New Roman" w:cs="Times New Roman"/>
        </w:rPr>
      </w:pPr>
    </w:p>
    <w:p w:rsidR="005F579C" w:rsidRPr="0032507B" w:rsidRDefault="005F579C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</w:t>
      </w:r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>Örnek-</w:t>
      </w:r>
      <w:proofErr w:type="gramStart"/>
      <w:r w:rsidR="004A701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2C0B9F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Dilekçe</w:t>
      </w:r>
      <w:proofErr w:type="gramEnd"/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ekinde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Başvuru evrakları </w:t>
      </w:r>
      <w:r w:rsidR="00C97375"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kapalı ve imzalı </w:t>
      </w:r>
      <w:r w:rsidR="00670331" w:rsidRPr="0032507B">
        <w:rPr>
          <w:rFonts w:ascii="Times New Roman" w:hAnsi="Times New Roman" w:cs="Times New Roman"/>
          <w:b/>
          <w:i/>
          <w:sz w:val="24"/>
          <w:szCs w:val="24"/>
        </w:rPr>
        <w:t>Zarf içinde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 İl Müdürlüğüne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teslim edilir.</w:t>
      </w:r>
    </w:p>
    <w:p w:rsidR="00580BA5" w:rsidRPr="0032507B" w:rsidRDefault="00580BA5" w:rsidP="005F579C">
      <w:pPr>
        <w:pStyle w:val="ListeParagraf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508D9" w:rsidRPr="0032507B" w:rsidRDefault="009508D9" w:rsidP="009508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 xml:space="preserve">*** Hizmet Standartları Süreci (Başvuru evrakları tam ve adres bilgileri doğru ise) </w:t>
      </w:r>
      <w:r w:rsidR="00314D76" w:rsidRPr="0032507B">
        <w:rPr>
          <w:rFonts w:ascii="Times New Roman" w:hAnsi="Times New Roman" w:cs="Times New Roman"/>
          <w:b/>
          <w:i/>
          <w:sz w:val="24"/>
          <w:szCs w:val="24"/>
        </w:rPr>
        <w:t>5(beş</w:t>
      </w:r>
      <w:r w:rsidRPr="0032507B">
        <w:rPr>
          <w:rFonts w:ascii="Times New Roman" w:hAnsi="Times New Roman" w:cs="Times New Roman"/>
          <w:b/>
          <w:i/>
          <w:sz w:val="24"/>
          <w:szCs w:val="24"/>
        </w:rPr>
        <w:t>)  gündür.</w:t>
      </w:r>
    </w:p>
    <w:p w:rsidR="00CD1E7A" w:rsidRDefault="00CD1E7A" w:rsidP="00C759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592B" w:rsidRPr="0032507B" w:rsidRDefault="00C7592B" w:rsidP="00C759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507B">
        <w:rPr>
          <w:rFonts w:ascii="Times New Roman" w:hAnsi="Times New Roman" w:cs="Times New Roman"/>
          <w:b/>
          <w:i/>
          <w:sz w:val="24"/>
          <w:szCs w:val="24"/>
        </w:rPr>
        <w:t>*** Belge No kontrolünü (</w:t>
      </w:r>
      <w:hyperlink r:id="rId7" w:history="1">
        <w:r w:rsidRPr="0032507B">
          <w:rPr>
            <w:rStyle w:val="Kpr"/>
            <w:rFonts w:ascii="Times New Roman" w:hAnsi="Times New Roman" w:cs="Times New Roman"/>
            <w:b/>
            <w:i/>
            <w:color w:val="auto"/>
            <w:sz w:val="24"/>
            <w:szCs w:val="24"/>
          </w:rPr>
          <w:t>http://yambis.csb.gov.tr/</w:t>
        </w:r>
      </w:hyperlink>
      <w:r w:rsidRPr="0032507B">
        <w:rPr>
          <w:rFonts w:ascii="Times New Roman" w:hAnsi="Times New Roman" w:cs="Times New Roman"/>
          <w:b/>
          <w:i/>
          <w:sz w:val="24"/>
          <w:szCs w:val="24"/>
        </w:rPr>
        <w:t>) adresinden takip edebilirsiniz.</w:t>
      </w:r>
    </w:p>
    <w:p w:rsidR="003D788C" w:rsidRDefault="003D788C" w:rsidP="00D0244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A83CF9" w:rsidRPr="00D02449" w:rsidRDefault="00A83CF9" w:rsidP="00A83C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024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I-GEÇİCİ YAPI MÜTEAHHİTLİĞİ YETKİ BELGESİ NUMARASI BAŞVURU</w:t>
      </w:r>
    </w:p>
    <w:p w:rsidR="00A83CF9" w:rsidRDefault="00A83CF9" w:rsidP="00A83CF9">
      <w:pPr>
        <w:pStyle w:val="ListeParagra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A83CF9" w:rsidRPr="00F272EB" w:rsidRDefault="00A83CF9" w:rsidP="00A83CF9">
      <w:pPr>
        <w:pStyle w:val="ListeParagra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272EB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KENDİ YAPISINI YAPACAK </w:t>
      </w:r>
    </w:p>
    <w:p w:rsidR="00A83CF9" w:rsidRPr="00F272EB" w:rsidRDefault="00A83CF9" w:rsidP="00A83CF9">
      <w:pPr>
        <w:pStyle w:val="ListeParagraf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F272EB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VAKIF, DERNEK VB</w:t>
      </w:r>
      <w:proofErr w:type="gramStart"/>
      <w:r w:rsidRPr="00F272EB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.,</w:t>
      </w:r>
      <w:proofErr w:type="gramEnd"/>
      <w:r w:rsidRPr="00F272EB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TİCARİ İŞLETMELER, TARIMSAL AMAÇLI SERALAR VE YAPI KOOPERATİFLERİ İÇİN </w:t>
      </w:r>
      <w:r w:rsidRPr="00F272EB">
        <w:rPr>
          <w:rFonts w:ascii="Times New Roman" w:hAnsi="Times New Roman" w:cs="Times New Roman"/>
          <w:sz w:val="24"/>
          <w:szCs w:val="24"/>
        </w:rPr>
        <w:t>ZARF İÇİNDE OLMASI GEREKEN EVRAKLAR</w:t>
      </w:r>
    </w:p>
    <w:p w:rsidR="00A83CF9" w:rsidRDefault="00A83CF9" w:rsidP="00A83CF9">
      <w:pPr>
        <w:pStyle w:val="ListeParagraf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CF9" w:rsidRDefault="00A83CF9" w:rsidP="00A83CF9">
      <w:pPr>
        <w:pStyle w:val="ListeParagraf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3CF9" w:rsidRPr="00322F23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Bilgilendirme</w:t>
      </w:r>
      <w:r>
        <w:rPr>
          <w:rFonts w:ascii="Times New Roman" w:hAnsi="Times New Roman" w:cs="Times New Roman"/>
          <w:sz w:val="24"/>
          <w:szCs w:val="24"/>
        </w:rPr>
        <w:t xml:space="preserve"> (Ada-Parsel ve İnşaatın kaç m2 olduğu bilgilerinin yazılarak imzalanması)</w:t>
      </w:r>
    </w:p>
    <w:p w:rsidR="00A83CF9" w:rsidRPr="00322F23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Ek-1 Yapı Müteahhitliği Yetki Belgesi Başvuru Formu.</w:t>
      </w:r>
    </w:p>
    <w:p w:rsidR="00A83CF9" w:rsidRPr="00322F23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Ek-5 Sicil Durum Beyannamesi.</w:t>
      </w:r>
    </w:p>
    <w:p w:rsidR="00A83CF9" w:rsidRPr="00322F23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Ek-7 Bildirim Yükümlülüğü Taahhütnamesi.</w:t>
      </w:r>
    </w:p>
    <w:p w:rsidR="00A83CF9" w:rsidRPr="00322F23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Nüfus Cüzdanı Fotokopisi-Kimlik Fotokopisi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CF9" w:rsidRPr="00872B19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22F23">
        <w:rPr>
          <w:rFonts w:ascii="Times New Roman" w:hAnsi="Times New Roman" w:cs="Times New Roman"/>
          <w:sz w:val="24"/>
          <w:szCs w:val="24"/>
        </w:rPr>
        <w:t>Tapu Fotokopisi (</w:t>
      </w:r>
      <w:r w:rsidRPr="00322F2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Hisseli Arsalar İçin (</w:t>
      </w:r>
      <w:proofErr w:type="spellStart"/>
      <w:r w:rsidRPr="00322F2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Muvafakatname</w:t>
      </w:r>
      <w:proofErr w:type="spellEnd"/>
      <w:r w:rsidRPr="00322F2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)</w:t>
      </w:r>
      <w:r w:rsidRPr="00322F23">
        <w:rPr>
          <w:rFonts w:ascii="Times New Roman" w:hAnsi="Times New Roman" w:cs="Times New Roman"/>
          <w:sz w:val="24"/>
          <w:szCs w:val="24"/>
        </w:rPr>
        <w:t>)</w:t>
      </w:r>
      <w:r w:rsidRPr="00872B1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83CF9" w:rsidRPr="00A640C3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</w:t>
      </w:r>
      <w:r w:rsidRPr="0074382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aşvuruyu </w:t>
      </w:r>
      <w:proofErr w:type="gramStart"/>
      <w:r w:rsidRPr="0074382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imzalayanın  başvura</w:t>
      </w:r>
      <w:proofErr w:type="gramEnd"/>
      <w:r w:rsidRPr="0074382F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yapmaya yetkili olduğuna dair belge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872B1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A83CF9" w:rsidRPr="00872B19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Vergi Levhası Örneği</w:t>
      </w:r>
    </w:p>
    <w:p w:rsidR="00A83CF9" w:rsidRPr="00211149" w:rsidRDefault="00A83CF9" w:rsidP="00A83CF9">
      <w:pPr>
        <w:pStyle w:val="ListeParagraf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F62116">
        <w:rPr>
          <w:rFonts w:ascii="Times New Roman" w:hAnsi="Times New Roman" w:cs="Times New Roman"/>
          <w:color w:val="333333"/>
          <w:sz w:val="24"/>
          <w:szCs w:val="24"/>
        </w:rPr>
        <w:t xml:space="preserve">Ticaret Oda Kayıt Belgesi (Aslı veya Aslı gibidir Onaylı). </w:t>
      </w:r>
    </w:p>
    <w:p w:rsidR="00A83CF9" w:rsidRPr="00872B19" w:rsidRDefault="00A83CF9" w:rsidP="00A83CF9">
      <w:pPr>
        <w:pStyle w:val="ListeParagraf"/>
        <w:numPr>
          <w:ilvl w:val="0"/>
          <w:numId w:val="3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İmza Beyannamesi.</w:t>
      </w:r>
    </w:p>
    <w:p w:rsidR="00A83CF9" w:rsidRPr="009F68CF" w:rsidRDefault="00A83CF9" w:rsidP="00A83CF9">
      <w:pPr>
        <w:pStyle w:val="ListeParagraf"/>
        <w:numPr>
          <w:ilvl w:val="0"/>
          <w:numId w:val="3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 w:rsidRPr="009F68CF">
        <w:rPr>
          <w:rFonts w:ascii="Times New Roman" w:hAnsi="Times New Roman" w:cs="Times New Roman"/>
          <w:sz w:val="24"/>
          <w:szCs w:val="24"/>
          <w:lang w:eastAsia="tr-TR"/>
        </w:rPr>
        <w:t>Türkiye Ticaret Sicil Gazetesi'nin aslı veya Müdürlükçe ya da ilgili Sicil Memurluğunca tasdik edilmiş sureti.</w:t>
      </w:r>
    </w:p>
    <w:p w:rsidR="00A83CF9" w:rsidRPr="0077000F" w:rsidRDefault="00A83CF9" w:rsidP="00A83CF9">
      <w:pPr>
        <w:pStyle w:val="ListeParagraf"/>
        <w:numPr>
          <w:ilvl w:val="0"/>
          <w:numId w:val="3"/>
        </w:numPr>
        <w:tabs>
          <w:tab w:val="left" w:pos="142"/>
        </w:tabs>
        <w:ind w:left="-142" w:hanging="284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77000F">
        <w:rPr>
          <w:rFonts w:ascii="Times New Roman" w:hAnsi="Times New Roman" w:cs="Times New Roman"/>
          <w:sz w:val="24"/>
          <w:szCs w:val="24"/>
        </w:rPr>
        <w:t xml:space="preserve">Çevre ve Şehircilik Bakanlığı HALKBANKASI 101 </w:t>
      </w:r>
      <w:proofErr w:type="spellStart"/>
      <w:r w:rsidRPr="0077000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7000F">
        <w:rPr>
          <w:rFonts w:ascii="Times New Roman" w:hAnsi="Times New Roman" w:cs="Times New Roman"/>
          <w:sz w:val="24"/>
          <w:szCs w:val="24"/>
        </w:rPr>
        <w:t xml:space="preserve"> Hesabının 118 </w:t>
      </w:r>
      <w:proofErr w:type="spellStart"/>
      <w:r w:rsidRPr="0077000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7000F">
        <w:rPr>
          <w:rFonts w:ascii="Times New Roman" w:hAnsi="Times New Roman" w:cs="Times New Roman"/>
          <w:sz w:val="24"/>
          <w:szCs w:val="24"/>
        </w:rPr>
        <w:t xml:space="preserve"> gelir koduna (2.000,00 TL) yatırıldığına dair banka </w:t>
      </w:r>
      <w:proofErr w:type="gramStart"/>
      <w:r w:rsidRPr="0077000F">
        <w:rPr>
          <w:rFonts w:ascii="Times New Roman" w:hAnsi="Times New Roman" w:cs="Times New Roman"/>
          <w:sz w:val="24"/>
          <w:szCs w:val="24"/>
        </w:rPr>
        <w:t>dekontu</w:t>
      </w:r>
      <w:proofErr w:type="gramEnd"/>
      <w:r w:rsidRPr="0077000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7000F">
        <w:rPr>
          <w:rFonts w:ascii="Times New Roman" w:hAnsi="Times New Roman" w:cs="Times New Roman"/>
          <w:sz w:val="24"/>
          <w:szCs w:val="24"/>
        </w:rPr>
        <w:t>Halkbankası’na</w:t>
      </w:r>
      <w:proofErr w:type="spellEnd"/>
      <w:r w:rsidRPr="0077000F">
        <w:rPr>
          <w:rFonts w:ascii="Times New Roman" w:hAnsi="Times New Roman" w:cs="Times New Roman"/>
          <w:sz w:val="24"/>
          <w:szCs w:val="24"/>
        </w:rPr>
        <w:t xml:space="preserve"> ücret yatırmadan önce, Müdürlüğümüz Muhasebe Birimi’nden veya (</w:t>
      </w:r>
      <w:hyperlink r:id="rId8" w:history="1">
        <w:r w:rsidRPr="0077000F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http://basvuru.csb.gov.tr</w:t>
        </w:r>
      </w:hyperlink>
      <w:r w:rsidRPr="0077000F">
        <w:rPr>
          <w:rFonts w:ascii="Times New Roman" w:hAnsi="Times New Roman" w:cs="Times New Roman"/>
          <w:sz w:val="24"/>
          <w:szCs w:val="24"/>
        </w:rPr>
        <w:t>) Adresinden Başvuru Kayıt Numarası alınması gerekmektedir. Aksi halde banka, ücret yatırma işlemini yapmamaktadır.)</w:t>
      </w:r>
      <w:r w:rsidRPr="0077000F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</w:p>
    <w:p w:rsidR="00A83CF9" w:rsidRDefault="00A83CF9" w:rsidP="00A83CF9">
      <w:pPr>
        <w:pStyle w:val="NormalWeb"/>
        <w:spacing w:after="0"/>
        <w:jc w:val="both"/>
        <w:rPr>
          <w:b/>
          <w:bCs/>
          <w:color w:val="000000"/>
          <w:sz w:val="20"/>
          <w:szCs w:val="20"/>
        </w:rPr>
      </w:pPr>
    </w:p>
    <w:p w:rsidR="00A83CF9" w:rsidRDefault="00A83CF9" w:rsidP="00A83CF9">
      <w:pPr>
        <w:pStyle w:val="NormalWeb"/>
        <w:spacing w:after="0"/>
        <w:jc w:val="both"/>
        <w:rPr>
          <w:b/>
          <w:bCs/>
          <w:color w:val="000000"/>
          <w:sz w:val="20"/>
          <w:szCs w:val="20"/>
        </w:rPr>
      </w:pPr>
    </w:p>
    <w:p w:rsidR="00A83CF9" w:rsidRPr="00C56AB8" w:rsidRDefault="00A83CF9" w:rsidP="00A83CF9">
      <w:pPr>
        <w:pStyle w:val="NormalWeb"/>
        <w:spacing w:after="0"/>
        <w:jc w:val="both"/>
        <w:rPr>
          <w:bCs/>
          <w:color w:val="000000"/>
          <w:sz w:val="20"/>
          <w:szCs w:val="20"/>
        </w:rPr>
      </w:pPr>
      <w:r w:rsidRPr="00C56AB8">
        <w:rPr>
          <w:b/>
          <w:bCs/>
          <w:color w:val="000000"/>
          <w:sz w:val="20"/>
          <w:szCs w:val="20"/>
        </w:rPr>
        <w:t xml:space="preserve">NOT: </w:t>
      </w:r>
      <w:r w:rsidRPr="00C56AB8">
        <w:rPr>
          <w:bCs/>
          <w:color w:val="000000"/>
          <w:sz w:val="20"/>
          <w:szCs w:val="20"/>
        </w:rPr>
        <w:t>Kooperatiflerde başvuru evraklarının yetkili en az iki Yönetim Kurulu Üyesi tarafından imzalı olması zorunludur.</w:t>
      </w:r>
    </w:p>
    <w:p w:rsidR="00A83CF9" w:rsidRPr="00C56AB8" w:rsidRDefault="00A83CF9" w:rsidP="00A83CF9">
      <w:pPr>
        <w:pStyle w:val="NormalWeb"/>
        <w:spacing w:after="0"/>
        <w:jc w:val="both"/>
        <w:rPr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t>1- Yapı Kooperatifinin Kuruluş Gazetesi ( Aslı veya Aslı gibidir Onaylı)</w:t>
      </w:r>
    </w:p>
    <w:p w:rsidR="00A83CF9" w:rsidRPr="00C56AB8" w:rsidRDefault="00A83CF9" w:rsidP="00A83CF9">
      <w:pPr>
        <w:pStyle w:val="NormalWeb"/>
        <w:spacing w:after="0"/>
        <w:jc w:val="both"/>
        <w:rPr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t>3- Yapı Kooperatifinin Kendi Yapılarının Müteahhitliğini Üstlenmeye Yetkili Olduğunu Gösterir Genel Kurul Kararı veya Kararın Yayınlandığı Ticaret Sicil Gazetesi (Aslı veya Aslı gibidir Onaylı)</w:t>
      </w:r>
    </w:p>
    <w:p w:rsidR="00A83CF9" w:rsidRPr="00C56AB8" w:rsidRDefault="00A83CF9" w:rsidP="00A83CF9">
      <w:pPr>
        <w:pStyle w:val="NormalWeb"/>
        <w:spacing w:after="0"/>
        <w:jc w:val="both"/>
        <w:rPr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t>4- Kooperatif Binalarının İnşa Edileceği Arsanın Mülkiyetinin Kooperatife Ait Olması Halinde Tapu Senedi; Arsanın Mülkiyetinin Kooperatife Ait Olmaması Halinde Arsa Sahibi İle Yapılmış Noter Onaylı Tapuya Şerh Verdirilmiş Satış Vaadi Sözleşmesi ( Aslı veya Aslı gibidir Onaylı)</w:t>
      </w:r>
    </w:p>
    <w:p w:rsidR="00A83CF9" w:rsidRPr="00C56AB8" w:rsidRDefault="00A83CF9" w:rsidP="00A83CF9">
      <w:pPr>
        <w:pStyle w:val="NormalWeb"/>
        <w:spacing w:after="0"/>
        <w:jc w:val="both"/>
        <w:rPr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lastRenderedPageBreak/>
        <w:t>5- Yapı Ruhsatı Düzenlenecek Kooperatif Binasına İlişkin İlgili Bilgilerin Yer Aldığı Temsile Yetkili En Az İki Yönetim Kurulu Üyesince İmzalı “Yapı Ruhsatı Ön Başvuru Formu” (İlgili Kısmı Doldurulup İmzalanacak; Müracaattan Sonra Sistem Kaydı İçin Müdürlüğümüzce Hazırlanacak İkinci Formunda İmzalanması Gerekmektedir.) </w:t>
      </w:r>
    </w:p>
    <w:p w:rsidR="00A83CF9" w:rsidRPr="00C56AB8" w:rsidRDefault="00A83CF9" w:rsidP="00A83CF9">
      <w:pPr>
        <w:pStyle w:val="NormalWeb"/>
        <w:spacing w:after="0"/>
        <w:jc w:val="both"/>
        <w:rPr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t>6-  Yönetim Kurulu Başkan ve Üyelerinin Kimlik Fotokopileri</w:t>
      </w:r>
    </w:p>
    <w:p w:rsidR="00A83CF9" w:rsidRPr="00C56AB8" w:rsidRDefault="00A83CF9" w:rsidP="00A83CF9">
      <w:pPr>
        <w:pStyle w:val="NormalWeb"/>
        <w:spacing w:after="0"/>
        <w:jc w:val="both"/>
        <w:rPr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t>7- Yönetim Kurulu Güncel Yetki Belgesi ( Aslı veya Aslı gibidir Onaylı)</w:t>
      </w:r>
    </w:p>
    <w:p w:rsidR="00A83CF9" w:rsidRDefault="00A83CF9" w:rsidP="00A83CF9">
      <w:pPr>
        <w:pStyle w:val="NormalWeb"/>
        <w:spacing w:after="0"/>
        <w:jc w:val="both"/>
        <w:rPr>
          <w:rFonts w:ascii="Open Sans" w:hAnsi="Open Sans" w:cs="Helvetica"/>
          <w:color w:val="333333"/>
          <w:sz w:val="20"/>
          <w:szCs w:val="20"/>
        </w:rPr>
      </w:pPr>
      <w:r w:rsidRPr="00C56AB8">
        <w:rPr>
          <w:color w:val="333333"/>
          <w:sz w:val="20"/>
          <w:szCs w:val="20"/>
        </w:rPr>
        <w:t>8- Banka Dekontu [Halk Bankası Çevre ve Şehircilik</w:t>
      </w:r>
      <w:r>
        <w:rPr>
          <w:rFonts w:ascii="Open Sans" w:hAnsi="Open Sans" w:cs="Helvetica"/>
          <w:color w:val="333333"/>
          <w:sz w:val="20"/>
          <w:szCs w:val="20"/>
        </w:rPr>
        <w:t xml:space="preserve"> Bakanlığı Döner Sermaye Hesabına  - Dekont kooperatifin vergi numarası adına yatırılacaktır.</w:t>
      </w:r>
    </w:p>
    <w:p w:rsidR="00A83CF9" w:rsidRDefault="00A83CF9" w:rsidP="00A83CF9">
      <w:pPr>
        <w:pStyle w:val="NormalWeb"/>
        <w:spacing w:after="0"/>
        <w:jc w:val="both"/>
        <w:rPr>
          <w:sz w:val="20"/>
        </w:rPr>
      </w:pPr>
    </w:p>
    <w:p w:rsidR="00A83CF9" w:rsidRDefault="00A83CF9" w:rsidP="00A83C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F9" w:rsidRDefault="00A83CF9" w:rsidP="00A83C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F9" w:rsidRPr="005315A2" w:rsidRDefault="00A83CF9" w:rsidP="00A83CF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15A2">
        <w:rPr>
          <w:rFonts w:ascii="Times New Roman" w:hAnsi="Times New Roman" w:cs="Times New Roman"/>
          <w:i/>
          <w:sz w:val="24"/>
          <w:szCs w:val="24"/>
        </w:rPr>
        <w:t>GEÇİCİ MÜTEAHHİTLİK 2019 YILI İÇİN</w:t>
      </w:r>
      <w:r w:rsidRPr="005315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ÜCRET </w:t>
      </w:r>
    </w:p>
    <w:p w:rsidR="00A83CF9" w:rsidRDefault="00A83CF9" w:rsidP="00A83CF9">
      <w:pPr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</w:p>
    <w:p w:rsidR="00A83CF9" w:rsidRPr="00467BF7" w:rsidRDefault="00A83CF9" w:rsidP="00A83CF9">
      <w:pPr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467BF7">
        <w:rPr>
          <w:rFonts w:ascii="Times New Roman" w:hAnsi="Times New Roman" w:cs="Times New Roman"/>
          <w:sz w:val="24"/>
          <w:szCs w:val="24"/>
        </w:rPr>
        <w:t xml:space="preserve">Ticari </w:t>
      </w:r>
      <w:proofErr w:type="gramStart"/>
      <w:r w:rsidRPr="00467BF7">
        <w:rPr>
          <w:rFonts w:ascii="Times New Roman" w:hAnsi="Times New Roman" w:cs="Times New Roman"/>
          <w:sz w:val="24"/>
          <w:szCs w:val="24"/>
        </w:rPr>
        <w:t>işletmeler  için</w:t>
      </w:r>
      <w:proofErr w:type="gramEnd"/>
      <w:r w:rsidRPr="0046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BF7">
        <w:rPr>
          <w:rFonts w:ascii="Times New Roman" w:hAnsi="Times New Roman" w:cs="Times New Roman"/>
          <w:sz w:val="24"/>
          <w:szCs w:val="24"/>
        </w:rPr>
        <w:t xml:space="preserve">2500 TL. </w:t>
      </w:r>
    </w:p>
    <w:p w:rsidR="00A83CF9" w:rsidRPr="00467BF7" w:rsidRDefault="00A83CF9" w:rsidP="00A83CF9">
      <w:pPr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467BF7">
        <w:rPr>
          <w:rFonts w:ascii="Times New Roman" w:hAnsi="Times New Roman" w:cs="Times New Roman"/>
          <w:sz w:val="24"/>
          <w:szCs w:val="24"/>
        </w:rPr>
        <w:t xml:space="preserve">Tarımsal amaçlı seralar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BF7">
        <w:rPr>
          <w:rFonts w:ascii="Times New Roman" w:hAnsi="Times New Roman" w:cs="Times New Roman"/>
          <w:sz w:val="24"/>
          <w:szCs w:val="24"/>
        </w:rPr>
        <w:t xml:space="preserve"> 850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BF7">
        <w:rPr>
          <w:rFonts w:ascii="Times New Roman" w:hAnsi="Times New Roman" w:cs="Times New Roman"/>
          <w:sz w:val="24"/>
          <w:szCs w:val="24"/>
        </w:rPr>
        <w:t xml:space="preserve">TL.  </w:t>
      </w:r>
    </w:p>
    <w:p w:rsidR="00A83CF9" w:rsidRPr="00467BF7" w:rsidRDefault="00A83CF9" w:rsidP="00A83CF9">
      <w:pPr>
        <w:spacing w:after="0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467BF7">
        <w:rPr>
          <w:rFonts w:ascii="Times New Roman" w:hAnsi="Times New Roman" w:cs="Times New Roman"/>
          <w:sz w:val="24"/>
          <w:szCs w:val="24"/>
        </w:rPr>
        <w:t xml:space="preserve">Yapı Kooperatifleri için </w:t>
      </w:r>
      <w:r>
        <w:rPr>
          <w:rFonts w:ascii="Times New Roman" w:hAnsi="Times New Roman" w:cs="Times New Roman"/>
          <w:sz w:val="24"/>
          <w:szCs w:val="24"/>
        </w:rPr>
        <w:t>- 2000 TL</w:t>
      </w:r>
      <w:r w:rsidRPr="00467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49" w:rsidRPr="00D02449" w:rsidRDefault="00D02449" w:rsidP="00A83CF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D02449" w:rsidRPr="00D02449" w:rsidSect="00B13D64">
      <w:headerReference w:type="default" r:id="rId9"/>
      <w:footerReference w:type="default" r:id="rId10"/>
      <w:headerReference w:type="first" r:id="rId11"/>
      <w:pgSz w:w="11906" w:h="16838" w:code="9"/>
      <w:pgMar w:top="851" w:right="707" w:bottom="709" w:left="9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9B" w:rsidRDefault="006A519B" w:rsidP="0022592B">
      <w:pPr>
        <w:spacing w:after="0" w:line="240" w:lineRule="auto"/>
      </w:pPr>
      <w:r>
        <w:separator/>
      </w:r>
    </w:p>
  </w:endnote>
  <w:endnote w:type="continuationSeparator" w:id="0">
    <w:p w:rsidR="006A519B" w:rsidRDefault="006A519B" w:rsidP="0022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6A519B">
    <w:pPr>
      <w:pStyle w:val="AltBilgi"/>
    </w:pPr>
  </w:p>
  <w:p w:rsidR="006E2F3B" w:rsidRDefault="006A51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9B" w:rsidRDefault="006A519B" w:rsidP="0022592B">
      <w:pPr>
        <w:spacing w:after="0" w:line="240" w:lineRule="auto"/>
      </w:pPr>
      <w:r>
        <w:separator/>
      </w:r>
    </w:p>
  </w:footnote>
  <w:footnote w:type="continuationSeparator" w:id="0">
    <w:p w:rsidR="006A519B" w:rsidRDefault="006A519B" w:rsidP="0022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F3B" w:rsidRDefault="006A519B">
    <w:pPr>
      <w:pStyle w:val="stBilgi"/>
    </w:pPr>
  </w:p>
  <w:p w:rsidR="006E2F3B" w:rsidRDefault="006A519B" w:rsidP="005B4655">
    <w:pPr>
      <w:pStyle w:val="stBilgi"/>
    </w:pPr>
  </w:p>
  <w:p w:rsidR="006E2F3B" w:rsidRDefault="006A51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4"/>
    </w:tblGrid>
    <w:tr w:rsidR="00F237A9" w:rsidRPr="0055790E" w:rsidTr="00F237A9">
      <w:trPr>
        <w:trHeight w:val="105"/>
      </w:trPr>
      <w:tc>
        <w:tcPr>
          <w:tcW w:w="836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</w:p>
        <w:p w:rsidR="00F237A9" w:rsidRPr="0055790E" w:rsidRDefault="00F237A9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F237A9" w:rsidRPr="0055790E" w:rsidRDefault="00BC77F7" w:rsidP="00F237A9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                             </w:t>
          </w:r>
          <w:r w:rsidR="00F237A9" w:rsidRPr="0055790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2 Mart 2019 tarihli ve 30702 sayılı resmi gazetede yayımlanan</w:t>
          </w:r>
        </w:p>
      </w:tc>
    </w:tr>
  </w:tbl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YAPI MÜTEAHHİTLERİNİN SINIFLANDIRILMASI VE KAYITLARININ</w:t>
    </w:r>
  </w:p>
  <w:p w:rsidR="00F237A9" w:rsidRPr="0055790E" w:rsidRDefault="00F237A9" w:rsidP="00F237A9">
    <w:pPr>
      <w:spacing w:after="0" w:line="240" w:lineRule="atLeast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</w:pPr>
    <w:r w:rsidRPr="0055790E">
      <w:rPr>
        <w:rFonts w:ascii="Times New Roman" w:eastAsia="Times New Roman" w:hAnsi="Times New Roman" w:cs="Times New Roman"/>
        <w:b/>
        <w:bCs/>
        <w:sz w:val="24"/>
        <w:szCs w:val="24"/>
        <w:lang w:eastAsia="tr-TR"/>
      </w:rPr>
      <w:t>TUTULMASI HAKKINDA YÖNETMELİK</w:t>
    </w:r>
  </w:p>
  <w:p w:rsidR="00F237A9" w:rsidRDefault="00F237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67"/>
    <w:multiLevelType w:val="hybridMultilevel"/>
    <w:tmpl w:val="BDEA503E"/>
    <w:lvl w:ilvl="0" w:tplc="B2D4EF9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81C4F"/>
    <w:multiLevelType w:val="hybridMultilevel"/>
    <w:tmpl w:val="6FAEED90"/>
    <w:lvl w:ilvl="0" w:tplc="ED78A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AE9"/>
    <w:multiLevelType w:val="hybridMultilevel"/>
    <w:tmpl w:val="31F2627A"/>
    <w:lvl w:ilvl="0" w:tplc="6D62A174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5391"/>
    <w:multiLevelType w:val="hybridMultilevel"/>
    <w:tmpl w:val="F0FECDAE"/>
    <w:lvl w:ilvl="0" w:tplc="34F290CC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166A"/>
    <w:multiLevelType w:val="hybridMultilevel"/>
    <w:tmpl w:val="2A8CC268"/>
    <w:lvl w:ilvl="0" w:tplc="D07A7288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9484F"/>
    <w:multiLevelType w:val="hybridMultilevel"/>
    <w:tmpl w:val="9A0A03F4"/>
    <w:lvl w:ilvl="0" w:tplc="EBE433C6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ED"/>
    <w:rsid w:val="00027B4D"/>
    <w:rsid w:val="00030465"/>
    <w:rsid w:val="00047771"/>
    <w:rsid w:val="00073C71"/>
    <w:rsid w:val="00077C25"/>
    <w:rsid w:val="00080C87"/>
    <w:rsid w:val="00081F21"/>
    <w:rsid w:val="0008232F"/>
    <w:rsid w:val="000A7322"/>
    <w:rsid w:val="000D1C33"/>
    <w:rsid w:val="000D50E8"/>
    <w:rsid w:val="000E59E9"/>
    <w:rsid w:val="000F2860"/>
    <w:rsid w:val="000F5803"/>
    <w:rsid w:val="00105377"/>
    <w:rsid w:val="0012306A"/>
    <w:rsid w:val="001316F4"/>
    <w:rsid w:val="0013215A"/>
    <w:rsid w:val="00137523"/>
    <w:rsid w:val="00161DFC"/>
    <w:rsid w:val="00166761"/>
    <w:rsid w:val="00173C92"/>
    <w:rsid w:val="00194CFA"/>
    <w:rsid w:val="001C1480"/>
    <w:rsid w:val="001C60D8"/>
    <w:rsid w:val="001E53BC"/>
    <w:rsid w:val="001F3487"/>
    <w:rsid w:val="00211149"/>
    <w:rsid w:val="0022592B"/>
    <w:rsid w:val="00270635"/>
    <w:rsid w:val="00276219"/>
    <w:rsid w:val="002801F2"/>
    <w:rsid w:val="002873BC"/>
    <w:rsid w:val="002A112F"/>
    <w:rsid w:val="002C0B9F"/>
    <w:rsid w:val="002D5ADE"/>
    <w:rsid w:val="002D6534"/>
    <w:rsid w:val="002F04A3"/>
    <w:rsid w:val="003073EC"/>
    <w:rsid w:val="00314D76"/>
    <w:rsid w:val="0031622B"/>
    <w:rsid w:val="00322F23"/>
    <w:rsid w:val="0032507B"/>
    <w:rsid w:val="00325DE5"/>
    <w:rsid w:val="00327AB7"/>
    <w:rsid w:val="00346DAA"/>
    <w:rsid w:val="00362CEB"/>
    <w:rsid w:val="003A18FE"/>
    <w:rsid w:val="003D788C"/>
    <w:rsid w:val="00412755"/>
    <w:rsid w:val="00432FD6"/>
    <w:rsid w:val="004521CD"/>
    <w:rsid w:val="00456426"/>
    <w:rsid w:val="00467BF7"/>
    <w:rsid w:val="0047111E"/>
    <w:rsid w:val="00471DAB"/>
    <w:rsid w:val="0047305B"/>
    <w:rsid w:val="00486348"/>
    <w:rsid w:val="00494EA6"/>
    <w:rsid w:val="00497BB4"/>
    <w:rsid w:val="004A701F"/>
    <w:rsid w:val="004C0284"/>
    <w:rsid w:val="004D226C"/>
    <w:rsid w:val="004F06A7"/>
    <w:rsid w:val="004F1BAC"/>
    <w:rsid w:val="00511E45"/>
    <w:rsid w:val="005156FB"/>
    <w:rsid w:val="005275A0"/>
    <w:rsid w:val="00530800"/>
    <w:rsid w:val="005315A2"/>
    <w:rsid w:val="005322A9"/>
    <w:rsid w:val="00535842"/>
    <w:rsid w:val="00537809"/>
    <w:rsid w:val="0055127B"/>
    <w:rsid w:val="005522D1"/>
    <w:rsid w:val="00553729"/>
    <w:rsid w:val="0055790E"/>
    <w:rsid w:val="00563080"/>
    <w:rsid w:val="00566FF2"/>
    <w:rsid w:val="00580BA5"/>
    <w:rsid w:val="005824CB"/>
    <w:rsid w:val="005A226A"/>
    <w:rsid w:val="005B7A10"/>
    <w:rsid w:val="005E64A2"/>
    <w:rsid w:val="005F20B9"/>
    <w:rsid w:val="005F579C"/>
    <w:rsid w:val="00603B1E"/>
    <w:rsid w:val="00606443"/>
    <w:rsid w:val="00626080"/>
    <w:rsid w:val="00644688"/>
    <w:rsid w:val="006515BD"/>
    <w:rsid w:val="00653721"/>
    <w:rsid w:val="00661741"/>
    <w:rsid w:val="00661E3F"/>
    <w:rsid w:val="00670331"/>
    <w:rsid w:val="00671B94"/>
    <w:rsid w:val="00697C55"/>
    <w:rsid w:val="006A519B"/>
    <w:rsid w:val="006A5BF0"/>
    <w:rsid w:val="006C009C"/>
    <w:rsid w:val="006C1703"/>
    <w:rsid w:val="006C6179"/>
    <w:rsid w:val="006D0C97"/>
    <w:rsid w:val="006F5D6B"/>
    <w:rsid w:val="00732AAE"/>
    <w:rsid w:val="00736BB7"/>
    <w:rsid w:val="0074382F"/>
    <w:rsid w:val="007572DB"/>
    <w:rsid w:val="007619C9"/>
    <w:rsid w:val="0077000F"/>
    <w:rsid w:val="007822FE"/>
    <w:rsid w:val="00787BD8"/>
    <w:rsid w:val="007967D2"/>
    <w:rsid w:val="007A7661"/>
    <w:rsid w:val="007B3C60"/>
    <w:rsid w:val="007C296A"/>
    <w:rsid w:val="007D592D"/>
    <w:rsid w:val="00802798"/>
    <w:rsid w:val="00820DC4"/>
    <w:rsid w:val="00826F56"/>
    <w:rsid w:val="00835770"/>
    <w:rsid w:val="008443C3"/>
    <w:rsid w:val="00850018"/>
    <w:rsid w:val="00850194"/>
    <w:rsid w:val="00851AF4"/>
    <w:rsid w:val="008526F5"/>
    <w:rsid w:val="00872B19"/>
    <w:rsid w:val="008C0FDD"/>
    <w:rsid w:val="008E0FBF"/>
    <w:rsid w:val="008E5CC8"/>
    <w:rsid w:val="009267A9"/>
    <w:rsid w:val="009508D9"/>
    <w:rsid w:val="009614ED"/>
    <w:rsid w:val="00971C4A"/>
    <w:rsid w:val="00973E0D"/>
    <w:rsid w:val="009818C7"/>
    <w:rsid w:val="009D3342"/>
    <w:rsid w:val="009F0FBB"/>
    <w:rsid w:val="009F68CF"/>
    <w:rsid w:val="00A12FF9"/>
    <w:rsid w:val="00A163FA"/>
    <w:rsid w:val="00A220DA"/>
    <w:rsid w:val="00A26535"/>
    <w:rsid w:val="00A404E0"/>
    <w:rsid w:val="00A640C3"/>
    <w:rsid w:val="00A83CF9"/>
    <w:rsid w:val="00A87114"/>
    <w:rsid w:val="00AB3570"/>
    <w:rsid w:val="00AB7911"/>
    <w:rsid w:val="00AC05F8"/>
    <w:rsid w:val="00B13D64"/>
    <w:rsid w:val="00B22AEA"/>
    <w:rsid w:val="00B2555D"/>
    <w:rsid w:val="00BA2878"/>
    <w:rsid w:val="00BC77F7"/>
    <w:rsid w:val="00BD73DE"/>
    <w:rsid w:val="00BE2267"/>
    <w:rsid w:val="00BF67BC"/>
    <w:rsid w:val="00C00509"/>
    <w:rsid w:val="00C212FF"/>
    <w:rsid w:val="00C4378D"/>
    <w:rsid w:val="00C56AB8"/>
    <w:rsid w:val="00C61126"/>
    <w:rsid w:val="00C66816"/>
    <w:rsid w:val="00C7314C"/>
    <w:rsid w:val="00C7513F"/>
    <w:rsid w:val="00C7592B"/>
    <w:rsid w:val="00C80159"/>
    <w:rsid w:val="00C807FA"/>
    <w:rsid w:val="00C97375"/>
    <w:rsid w:val="00CC0D01"/>
    <w:rsid w:val="00CD113D"/>
    <w:rsid w:val="00CD1E7A"/>
    <w:rsid w:val="00CD57ED"/>
    <w:rsid w:val="00CE4FFC"/>
    <w:rsid w:val="00CF1990"/>
    <w:rsid w:val="00D014F5"/>
    <w:rsid w:val="00D02449"/>
    <w:rsid w:val="00D34FED"/>
    <w:rsid w:val="00D443F0"/>
    <w:rsid w:val="00D4698F"/>
    <w:rsid w:val="00D54663"/>
    <w:rsid w:val="00D55294"/>
    <w:rsid w:val="00D62958"/>
    <w:rsid w:val="00D65663"/>
    <w:rsid w:val="00D673E3"/>
    <w:rsid w:val="00D9023E"/>
    <w:rsid w:val="00DA3E3D"/>
    <w:rsid w:val="00DD6207"/>
    <w:rsid w:val="00DE1DF3"/>
    <w:rsid w:val="00DE3098"/>
    <w:rsid w:val="00DE5876"/>
    <w:rsid w:val="00DE77CA"/>
    <w:rsid w:val="00E02371"/>
    <w:rsid w:val="00E417A1"/>
    <w:rsid w:val="00E56841"/>
    <w:rsid w:val="00E60095"/>
    <w:rsid w:val="00E66A25"/>
    <w:rsid w:val="00E91638"/>
    <w:rsid w:val="00EA2418"/>
    <w:rsid w:val="00EA624C"/>
    <w:rsid w:val="00EB6605"/>
    <w:rsid w:val="00EC6576"/>
    <w:rsid w:val="00EF685F"/>
    <w:rsid w:val="00F00440"/>
    <w:rsid w:val="00F02334"/>
    <w:rsid w:val="00F237A9"/>
    <w:rsid w:val="00F272EB"/>
    <w:rsid w:val="00F317CD"/>
    <w:rsid w:val="00F42FFD"/>
    <w:rsid w:val="00F62116"/>
    <w:rsid w:val="00F6498D"/>
    <w:rsid w:val="00F84D73"/>
    <w:rsid w:val="00FB6076"/>
    <w:rsid w:val="00FB734D"/>
    <w:rsid w:val="00FC4424"/>
    <w:rsid w:val="00FD0B8D"/>
    <w:rsid w:val="00FE466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EBF42"/>
  <w15:chartTrackingRefBased/>
  <w15:docId w15:val="{A25ED00B-8FB6-4A19-BA43-A5794381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E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4ED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614ED"/>
  </w:style>
  <w:style w:type="paragraph" w:styleId="AltBilgi">
    <w:name w:val="footer"/>
    <w:basedOn w:val="Normal"/>
    <w:link w:val="AltBilgiChar"/>
    <w:unhideWhenUsed/>
    <w:rsid w:val="00961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614ED"/>
  </w:style>
  <w:style w:type="character" w:styleId="SayfaNumaras">
    <w:name w:val="page number"/>
    <w:basedOn w:val="VarsaylanParagrafYazTipi"/>
    <w:rsid w:val="009614ED"/>
  </w:style>
  <w:style w:type="character" w:styleId="Kpr">
    <w:name w:val="Hyperlink"/>
    <w:basedOn w:val="VarsaylanParagrafYazTipi"/>
    <w:uiPriority w:val="99"/>
    <w:unhideWhenUsed/>
    <w:rsid w:val="009614E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592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D5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vuru.cs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mbis.csb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Ograk</dc:creator>
  <cp:keywords/>
  <dc:description/>
  <cp:lastModifiedBy>Hilal Ograk</cp:lastModifiedBy>
  <cp:revision>223</cp:revision>
  <dcterms:created xsi:type="dcterms:W3CDTF">2019-07-11T08:28:00Z</dcterms:created>
  <dcterms:modified xsi:type="dcterms:W3CDTF">2019-07-22T13:17:00Z</dcterms:modified>
</cp:coreProperties>
</file>