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F6" w:rsidRDefault="00584139">
      <w:pPr>
        <w:pStyle w:val="GvdeMetni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514349</wp:posOffset>
            </wp:positionH>
            <wp:positionV relativeFrom="paragraph">
              <wp:posOffset>-82550</wp:posOffset>
            </wp:positionV>
            <wp:extent cx="2409265" cy="20478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276" cy="2050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CF6" w:rsidRDefault="00CE6CF6">
      <w:pPr>
        <w:pStyle w:val="GvdeMetni"/>
        <w:spacing w:before="5"/>
        <w:rPr>
          <w:sz w:val="27"/>
        </w:rPr>
      </w:pPr>
    </w:p>
    <w:p w:rsidR="00CE6CF6" w:rsidRDefault="00584139" w:rsidP="00584139">
      <w:pPr>
        <w:pStyle w:val="GvdeMetni"/>
        <w:spacing w:before="90" w:line="242" w:lineRule="auto"/>
        <w:ind w:left="4737" w:right="4946" w:firstLine="789"/>
      </w:pPr>
      <w:r>
        <w:t>T.C. ŞIRNA</w:t>
      </w:r>
      <w:r w:rsidR="0064147F">
        <w:t xml:space="preserve"> </w:t>
      </w:r>
    </w:p>
    <w:p w:rsidR="00CE6CF6" w:rsidRDefault="0064147F" w:rsidP="00584139">
      <w:pPr>
        <w:pStyle w:val="GvdeMetni"/>
        <w:spacing w:before="8" w:line="273" w:lineRule="auto"/>
        <w:ind w:left="670" w:right="878"/>
        <w:jc w:val="both"/>
      </w:pPr>
      <w:r>
        <w:rPr>
          <w:noProof/>
          <w:lang w:bidi="ar-SA"/>
        </w:rPr>
        <w:drawing>
          <wp:anchor distT="0" distB="0" distL="0" distR="0" simplePos="0" relativeHeight="251577344" behindDoc="1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137834</wp:posOffset>
            </wp:positionV>
            <wp:extent cx="438150" cy="952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50A">
        <w:t xml:space="preserve">İlimiz, Merkez </w:t>
      </w:r>
      <w:r w:rsidR="00E15140">
        <w:t>Dicle</w:t>
      </w:r>
      <w:r w:rsidR="00F2050A">
        <w:t xml:space="preserve"> Mahalle</w:t>
      </w:r>
      <w:r w:rsidR="00E15140">
        <w:t>si</w:t>
      </w:r>
      <w:r w:rsidR="00F2050A">
        <w:t xml:space="preserve"> </w:t>
      </w:r>
      <w:r>
        <w:t>için hak sahibi borçlandırma bilgileri A.R.A.A.D. sistemine girilm</w:t>
      </w:r>
      <w:r w:rsidR="009B55EF">
        <w:t>iş olup hak sahibi vatandaşlar</w:t>
      </w:r>
      <w:r>
        <w:t xml:space="preserve"> borç bilgiler</w:t>
      </w:r>
      <w:r w:rsidR="009B55EF">
        <w:t>ine</w:t>
      </w:r>
      <w:r>
        <w:t xml:space="preserve"> </w:t>
      </w:r>
      <w:hyperlink r:id="rId6">
        <w:r>
          <w:rPr>
            <w:color w:val="0000FF"/>
            <w:u w:val="single" w:color="0000FF"/>
          </w:rPr>
          <w:t>www.kentseldonusum.gov.tr</w:t>
        </w:r>
        <w:r>
          <w:rPr>
            <w:color w:val="0000FF"/>
          </w:rPr>
          <w:t xml:space="preserve"> </w:t>
        </w:r>
      </w:hyperlink>
      <w:r>
        <w:t>adresinden vatan</w:t>
      </w:r>
      <w:r w:rsidR="00CD1B84">
        <w:t>daş girişi ile E-Devlet şifresi</w:t>
      </w:r>
      <w:r>
        <w:t xml:space="preserve"> </w:t>
      </w:r>
      <w:r w:rsidR="00CD1B84">
        <w:t>kullanılarak erişilebilmektedir</w:t>
      </w:r>
      <w:r>
        <w:t xml:space="preserve">.  </w:t>
      </w:r>
    </w:p>
    <w:p w:rsidR="00CE6CF6" w:rsidRDefault="00CE6CF6">
      <w:pPr>
        <w:pStyle w:val="GvdeMetni"/>
        <w:spacing w:before="5"/>
        <w:rPr>
          <w:sz w:val="20"/>
        </w:rPr>
      </w:pPr>
    </w:p>
    <w:p w:rsidR="00CE6CF6" w:rsidRDefault="00CE6CF6">
      <w:pPr>
        <w:pStyle w:val="GvdeMetni"/>
        <w:spacing w:before="7"/>
        <w:rPr>
          <w:sz w:val="25"/>
        </w:rPr>
      </w:pPr>
    </w:p>
    <w:p w:rsidR="00CE6CF6" w:rsidRDefault="0064147F" w:rsidP="00584139">
      <w:pPr>
        <w:pStyle w:val="GvdeMetni"/>
        <w:tabs>
          <w:tab w:val="left" w:pos="5785"/>
        </w:tabs>
        <w:spacing w:before="100"/>
        <w:ind w:left="652"/>
      </w:pPr>
      <w:r>
        <w:tab/>
      </w:r>
    </w:p>
    <w:p w:rsidR="00CE6CF6" w:rsidRDefault="00CE6CF6">
      <w:pPr>
        <w:spacing w:line="273" w:lineRule="auto"/>
        <w:sectPr w:rsidR="00CE6CF6">
          <w:type w:val="continuous"/>
          <w:pgSz w:w="11910" w:h="16840"/>
          <w:pgMar w:top="700" w:right="0" w:bottom="0" w:left="200" w:header="708" w:footer="708" w:gutter="0"/>
          <w:cols w:num="2" w:space="708" w:equalWidth="0">
            <w:col w:w="3485" w:space="1649"/>
            <w:col w:w="6576"/>
          </w:cols>
        </w:sectPr>
      </w:pPr>
    </w:p>
    <w:p w:rsidR="00CE6CF6" w:rsidRDefault="00CE6CF6">
      <w:pPr>
        <w:pStyle w:val="GvdeMetni"/>
        <w:rPr>
          <w:sz w:val="20"/>
        </w:rPr>
      </w:pPr>
    </w:p>
    <w:p w:rsidR="00154189" w:rsidRDefault="00154189" w:rsidP="00154189">
      <w:pPr>
        <w:pStyle w:val="GvdeMetni"/>
        <w:spacing w:before="8" w:line="273" w:lineRule="auto"/>
        <w:ind w:left="670" w:right="878"/>
        <w:jc w:val="both"/>
      </w:pPr>
      <w:r w:rsidRPr="00154189">
        <w:rPr>
          <w:lang w:bidi="ar-SA"/>
        </w:rPr>
        <w:t xml:space="preserve">Şırnak İli, </w:t>
      </w:r>
      <w:r w:rsidR="00F2050A">
        <w:t xml:space="preserve">Merkez </w:t>
      </w:r>
      <w:r w:rsidR="00E15140">
        <w:t>Dicle</w:t>
      </w:r>
      <w:r w:rsidR="00F2050A">
        <w:t xml:space="preserve"> Mahalle</w:t>
      </w:r>
      <w:r w:rsidR="00E15140">
        <w:t>si</w:t>
      </w:r>
      <w:r w:rsidR="00F2050A">
        <w:rPr>
          <w:lang w:bidi="ar-SA"/>
        </w:rPr>
        <w:t xml:space="preserve"> Etabı</w:t>
      </w:r>
      <w:r w:rsidR="00471549">
        <w:rPr>
          <w:lang w:bidi="ar-SA"/>
        </w:rPr>
        <w:t xml:space="preserve"> </w:t>
      </w:r>
      <w:r>
        <w:t xml:space="preserve">borçlandırma bilgileri A.R.A.A.D. sistemine girilmiş olup hak sahibi vatandaşlar borç bilgilerine </w:t>
      </w:r>
      <w:hyperlink r:id="rId7">
        <w:r>
          <w:rPr>
            <w:color w:val="0000FF"/>
            <w:u w:val="single" w:color="0000FF"/>
          </w:rPr>
          <w:t>www.kentseldonusum.gov.tr</w:t>
        </w:r>
        <w:r>
          <w:rPr>
            <w:color w:val="0000FF"/>
          </w:rPr>
          <w:t xml:space="preserve"> </w:t>
        </w:r>
      </w:hyperlink>
      <w:r>
        <w:t xml:space="preserve">adresinden vatandaş girişi ile E-Devlet şifresi kullanılarak erişilebilmektedir.  </w:t>
      </w:r>
    </w:p>
    <w:p w:rsidR="00154189" w:rsidRPr="00154189" w:rsidRDefault="00E15140" w:rsidP="00154189">
      <w:pPr>
        <w:widowControl/>
        <w:shd w:val="clear" w:color="auto" w:fill="FFFFFF"/>
        <w:autoSpaceDE/>
        <w:autoSpaceDN/>
        <w:ind w:firstLine="720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Ödemeler 20.10</w:t>
      </w:r>
      <w:r w:rsidR="00F2050A">
        <w:rPr>
          <w:sz w:val="24"/>
          <w:szCs w:val="24"/>
          <w:lang w:bidi="ar-SA"/>
        </w:rPr>
        <w:t>.2021</w:t>
      </w:r>
      <w:r w:rsidR="0064147F">
        <w:rPr>
          <w:sz w:val="24"/>
          <w:szCs w:val="24"/>
          <w:lang w:bidi="ar-SA"/>
        </w:rPr>
        <w:t xml:space="preserve"> tarihinde</w:t>
      </w:r>
      <w:r w:rsidR="00281CF7">
        <w:rPr>
          <w:sz w:val="24"/>
          <w:szCs w:val="24"/>
          <w:lang w:bidi="ar-SA"/>
        </w:rPr>
        <w:t xml:space="preserve"> başlayacak olup tüm Halk Bankası şubelerinden yatırılabilmektedir.</w:t>
      </w:r>
    </w:p>
    <w:p w:rsidR="00CE6CF6" w:rsidRDefault="00CE6CF6">
      <w:pPr>
        <w:pStyle w:val="GvdeMetni"/>
        <w:rPr>
          <w:sz w:val="20"/>
        </w:rPr>
      </w:pPr>
    </w:p>
    <w:p w:rsidR="00CE6CF6" w:rsidRDefault="00CE6CF6">
      <w:pPr>
        <w:pStyle w:val="GvdeMetni"/>
        <w:rPr>
          <w:sz w:val="20"/>
        </w:rPr>
      </w:pPr>
    </w:p>
    <w:p w:rsidR="00CE6CF6" w:rsidRDefault="00CE6CF6">
      <w:pPr>
        <w:pStyle w:val="GvdeMetni"/>
        <w:rPr>
          <w:sz w:val="20"/>
        </w:rPr>
      </w:pPr>
    </w:p>
    <w:p w:rsidR="00CE6CF6" w:rsidRDefault="00CE6CF6">
      <w:pPr>
        <w:pStyle w:val="GvdeMetni"/>
        <w:rPr>
          <w:sz w:val="20"/>
        </w:rPr>
      </w:pPr>
    </w:p>
    <w:p w:rsidR="00CE6CF6" w:rsidRDefault="00CE6CF6">
      <w:pPr>
        <w:pStyle w:val="GvdeMetni"/>
        <w:rPr>
          <w:sz w:val="20"/>
        </w:rPr>
      </w:pPr>
    </w:p>
    <w:p w:rsidR="00CE6CF6" w:rsidRDefault="00CE6CF6">
      <w:pPr>
        <w:pStyle w:val="GvdeMetni"/>
        <w:spacing w:before="3"/>
        <w:rPr>
          <w:sz w:val="18"/>
        </w:rPr>
      </w:pPr>
      <w:bookmarkStart w:id="0" w:name="_GoBack"/>
      <w:bookmarkEnd w:id="0"/>
    </w:p>
    <w:sectPr w:rsidR="00CE6CF6">
      <w:type w:val="continuous"/>
      <w:pgSz w:w="11910" w:h="16840"/>
      <w:pgMar w:top="700" w:right="0" w:bottom="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6CF6"/>
    <w:rsid w:val="00154189"/>
    <w:rsid w:val="00281CF7"/>
    <w:rsid w:val="00434100"/>
    <w:rsid w:val="00471549"/>
    <w:rsid w:val="00584139"/>
    <w:rsid w:val="0064147F"/>
    <w:rsid w:val="006A6A4A"/>
    <w:rsid w:val="0077328F"/>
    <w:rsid w:val="008D08E8"/>
    <w:rsid w:val="009B55EF"/>
    <w:rsid w:val="00CD1B84"/>
    <w:rsid w:val="00CE6CF6"/>
    <w:rsid w:val="00E15140"/>
    <w:rsid w:val="00EC541F"/>
    <w:rsid w:val="00F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3F36"/>
  <w15:docId w15:val="{15A99963-D8F5-4023-A525-55343B87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entseldonusum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seldonusum.gov.t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Ömer Ekizoğlu</cp:lastModifiedBy>
  <cp:revision>14</cp:revision>
  <dcterms:created xsi:type="dcterms:W3CDTF">2020-11-03T11:50:00Z</dcterms:created>
  <dcterms:modified xsi:type="dcterms:W3CDTF">2021-09-28T11:09:00Z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LastSaved">
    <vt:filetime>2020-11-03T00:00:00Z</vt:filetime>
  </property>
</Properties>
</file>