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8C" w:rsidRDefault="00C9322B" w:rsidP="006B668A">
      <w:pPr>
        <w:tabs>
          <w:tab w:val="left" w:pos="567"/>
          <w:tab w:val="left" w:pos="709"/>
        </w:tabs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  <w:r>
        <w:object w:dxaOrig="3361" w:dyaOrig="1073">
          <v:rect id="rectole0000000000" o:spid="_x0000_i1025" style="width:168pt;height:54pt" o:ole="" o:preferrelative="t" stroked="f">
            <v:imagedata r:id="rId4" o:title=""/>
          </v:rect>
          <o:OLEObject Type="Embed" ProgID="StaticMetafile" ShapeID="rectole0000000000" DrawAspect="Content" ObjectID="_1778915902" r:id="rId5"/>
        </w:objec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B5278C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1"/>
        <w:rPr>
          <w:rFonts w:ascii="Arial" w:eastAsia="Arial" w:hAnsi="Arial" w:cs="Arial"/>
          <w:color w:val="000000"/>
          <w:sz w:val="28"/>
        </w:rPr>
      </w:pPr>
    </w:p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97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İLAN</w:t>
      </w:r>
      <w:bookmarkStart w:id="0" w:name="_GoBack"/>
      <w:bookmarkEnd w:id="0"/>
    </w:p>
    <w:p w:rsidR="00B5278C" w:rsidRDefault="00C9322B">
      <w:pPr>
        <w:spacing w:after="23"/>
        <w:ind w:left="163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2D18B7" w:rsidRDefault="002D18B7" w:rsidP="002D18B7">
      <w:pPr>
        <w:pStyle w:val="Default"/>
      </w:pPr>
    </w:p>
    <w:p w:rsidR="00B5278C" w:rsidRPr="00730277" w:rsidRDefault="00C9322B" w:rsidP="00173688">
      <w:pPr>
        <w:pStyle w:val="Default"/>
        <w:tabs>
          <w:tab w:val="left" w:pos="709"/>
        </w:tabs>
        <w:jc w:val="both"/>
        <w:rPr>
          <w:rFonts w:ascii="Times New Roman" w:eastAsia="Arial" w:hAnsi="Times New Roman" w:cs="Times New Roman"/>
        </w:rPr>
      </w:pPr>
      <w:r>
        <w:rPr>
          <w:rFonts w:eastAsia="Arial"/>
          <w:sz w:val="26"/>
        </w:rPr>
        <w:t xml:space="preserve">        </w:t>
      </w:r>
      <w:r w:rsidR="00173688">
        <w:rPr>
          <w:rFonts w:eastAsia="Arial"/>
          <w:sz w:val="26"/>
        </w:rPr>
        <w:t xml:space="preserve">  </w:t>
      </w:r>
      <w:proofErr w:type="gramStart"/>
      <w:r w:rsidR="00180AE3" w:rsidRPr="00730277">
        <w:rPr>
          <w:rFonts w:ascii="Times New Roman" w:hAnsi="Times New Roman" w:cs="Times New Roman"/>
        </w:rPr>
        <w:t>SİNOP İLİ, GERZE İLÇESİ, KAHRAMANELİ KÖYÜ VE BAŞSÖKÜ KÖYÜ VE BOYABAT İLÇESİ, ÇATTEPE KÖYÜ</w:t>
      </w:r>
      <w:r w:rsidR="00180AE3" w:rsidRPr="00730277">
        <w:rPr>
          <w:rFonts w:ascii="Times New Roman" w:hAnsi="Times New Roman" w:cs="Times New Roman"/>
        </w:rPr>
        <w:t xml:space="preserve"> mevkiinde</w:t>
      </w:r>
      <w:r w:rsidR="00A10F62" w:rsidRPr="00730277">
        <w:rPr>
          <w:rFonts w:ascii="Times New Roman" w:hAnsi="Times New Roman" w:cs="Times New Roman"/>
        </w:rPr>
        <w:t xml:space="preserve"> </w:t>
      </w:r>
      <w:r w:rsidR="0051014D" w:rsidRPr="00730277">
        <w:rPr>
          <w:rFonts w:ascii="Times New Roman" w:hAnsi="Times New Roman" w:cs="Times New Roman"/>
        </w:rPr>
        <w:t>CENGİZ ENERJİ SANAYİİ VE TİCARET A.Ş.</w:t>
      </w:r>
      <w:r w:rsidR="00A10F62" w:rsidRPr="00730277">
        <w:rPr>
          <w:rFonts w:ascii="Times New Roman" w:hAnsi="Times New Roman" w:cs="Times New Roman"/>
        </w:rPr>
        <w:t xml:space="preserve"> tara</w:t>
      </w:r>
      <w:r w:rsidR="00C35BE1" w:rsidRPr="00730277">
        <w:rPr>
          <w:rFonts w:ascii="Times New Roman" w:hAnsi="Times New Roman" w:cs="Times New Roman"/>
        </w:rPr>
        <w:t xml:space="preserve">fından yapılması planlanan </w:t>
      </w:r>
      <w:r w:rsidR="00C35BE1" w:rsidRPr="00730277">
        <w:rPr>
          <w:rFonts w:ascii="Times New Roman" w:hAnsi="Times New Roman" w:cs="Times New Roman"/>
          <w:b/>
          <w:iCs/>
        </w:rPr>
        <w:t>“</w:t>
      </w:r>
      <w:r w:rsidR="0051014D" w:rsidRPr="00730277">
        <w:rPr>
          <w:rFonts w:ascii="Times New Roman" w:hAnsi="Times New Roman" w:cs="Times New Roman"/>
          <w:b/>
        </w:rPr>
        <w:t xml:space="preserve">FENER RES KAPASİTE ARTIŞI (2 Türbin- 5,1 </w:t>
      </w:r>
      <w:proofErr w:type="spellStart"/>
      <w:r w:rsidR="0051014D" w:rsidRPr="00730277">
        <w:rPr>
          <w:rFonts w:ascii="Times New Roman" w:hAnsi="Times New Roman" w:cs="Times New Roman"/>
          <w:b/>
        </w:rPr>
        <w:t>MWm</w:t>
      </w:r>
      <w:proofErr w:type="spellEnd"/>
      <w:r w:rsidR="0051014D" w:rsidRPr="00730277">
        <w:rPr>
          <w:rFonts w:ascii="Times New Roman" w:hAnsi="Times New Roman" w:cs="Times New Roman"/>
          <w:b/>
        </w:rPr>
        <w:t xml:space="preserve">/ 5 </w:t>
      </w:r>
      <w:proofErr w:type="spellStart"/>
      <w:r w:rsidR="0051014D" w:rsidRPr="00730277">
        <w:rPr>
          <w:rFonts w:ascii="Times New Roman" w:hAnsi="Times New Roman" w:cs="Times New Roman"/>
          <w:b/>
        </w:rPr>
        <w:t>MWe’den</w:t>
      </w:r>
      <w:proofErr w:type="spellEnd"/>
      <w:r w:rsidR="0051014D" w:rsidRPr="00730277">
        <w:rPr>
          <w:rFonts w:ascii="Times New Roman" w:hAnsi="Times New Roman" w:cs="Times New Roman"/>
          <w:b/>
        </w:rPr>
        <w:t xml:space="preserve">, 9 Türbin- 46,4 </w:t>
      </w:r>
      <w:proofErr w:type="spellStart"/>
      <w:r w:rsidR="0051014D" w:rsidRPr="00730277">
        <w:rPr>
          <w:rFonts w:ascii="Times New Roman" w:hAnsi="Times New Roman" w:cs="Times New Roman"/>
          <w:b/>
        </w:rPr>
        <w:t>MWm</w:t>
      </w:r>
      <w:proofErr w:type="spellEnd"/>
      <w:r w:rsidR="0051014D" w:rsidRPr="00730277">
        <w:rPr>
          <w:rFonts w:ascii="Times New Roman" w:hAnsi="Times New Roman" w:cs="Times New Roman"/>
          <w:b/>
        </w:rPr>
        <w:t xml:space="preserve">/ 44,74 </w:t>
      </w:r>
      <w:proofErr w:type="spellStart"/>
      <w:r w:rsidR="0051014D" w:rsidRPr="00730277">
        <w:rPr>
          <w:rFonts w:ascii="Times New Roman" w:hAnsi="Times New Roman" w:cs="Times New Roman"/>
          <w:b/>
        </w:rPr>
        <w:t>MWe’ye</w:t>
      </w:r>
      <w:proofErr w:type="spellEnd"/>
      <w:r w:rsidR="0051014D" w:rsidRPr="00730277">
        <w:rPr>
          <w:rFonts w:ascii="Times New Roman" w:hAnsi="Times New Roman" w:cs="Times New Roman"/>
          <w:b/>
        </w:rPr>
        <w:t>)</w:t>
      </w:r>
      <w:r w:rsidR="00C35BE1" w:rsidRPr="00730277">
        <w:rPr>
          <w:rFonts w:ascii="Times New Roman" w:hAnsi="Times New Roman" w:cs="Times New Roman"/>
          <w:b/>
          <w:iCs/>
        </w:rPr>
        <w:t>”</w:t>
      </w:r>
      <w:r w:rsidR="00C35BE1" w:rsidRPr="00730277">
        <w:rPr>
          <w:rFonts w:ascii="Times New Roman" w:hAnsi="Times New Roman" w:cs="Times New Roman"/>
          <w:i/>
          <w:iCs/>
        </w:rPr>
        <w:t xml:space="preserve"> </w:t>
      </w:r>
      <w:r w:rsidR="002D18B7" w:rsidRPr="00730277">
        <w:rPr>
          <w:rFonts w:ascii="Times New Roman" w:hAnsi="Times New Roman" w:cs="Times New Roman"/>
          <w:i/>
          <w:iCs/>
        </w:rPr>
        <w:t xml:space="preserve"> </w:t>
      </w:r>
      <w:r w:rsidR="002D18B7" w:rsidRPr="00730277">
        <w:rPr>
          <w:rFonts w:ascii="Times New Roman" w:hAnsi="Times New Roman" w:cs="Times New Roman"/>
        </w:rPr>
        <w:t>projesi ile ilgili olarak hazırlana</w:t>
      </w:r>
      <w:r w:rsidR="003316C8" w:rsidRPr="00730277">
        <w:rPr>
          <w:rFonts w:ascii="Times New Roman" w:hAnsi="Times New Roman" w:cs="Times New Roman"/>
        </w:rPr>
        <w:t>n ve Çevrim İçi ÇED Yönetim Yazılımı üzerinden</w:t>
      </w:r>
      <w:r w:rsidR="002D18B7" w:rsidRPr="00730277">
        <w:rPr>
          <w:rFonts w:ascii="Times New Roman" w:hAnsi="Times New Roman" w:cs="Times New Roman"/>
        </w:rPr>
        <w:t xml:space="preserve"> Bakanlığımıza sunulan ÇED </w:t>
      </w:r>
      <w:r w:rsidRPr="00730277">
        <w:rPr>
          <w:rFonts w:ascii="Times New Roman" w:eastAsia="Arial" w:hAnsi="Times New Roman" w:cs="Times New Roman"/>
        </w:rPr>
        <w:t xml:space="preserve">Raporu, İnceleme ve Değerlendirme Komisyonu (İDK) tarafından incelenerek son şekli verilmiş olup, </w:t>
      </w:r>
      <w:hyperlink r:id="rId6" w:history="1">
        <w:r w:rsidR="00752DA9" w:rsidRPr="00730277">
          <w:rPr>
            <w:rStyle w:val="Kpr"/>
            <w:rFonts w:ascii="Times New Roman" w:hAnsi="Times New Roman" w:cs="Times New Roman"/>
          </w:rPr>
          <w:t>https://eced.csb.gov.tr/jsp/ek1/46595#</w:t>
        </w:r>
      </w:hyperlink>
      <w:r w:rsidR="00752DA9" w:rsidRPr="00730277">
        <w:rPr>
          <w:rFonts w:ascii="Times New Roman" w:hAnsi="Times New Roman" w:cs="Times New Roman"/>
        </w:rPr>
        <w:t xml:space="preserve"> </w:t>
      </w:r>
      <w:r w:rsidRPr="00730277">
        <w:rPr>
          <w:rFonts w:ascii="Times New Roman" w:eastAsia="Arial" w:hAnsi="Times New Roman" w:cs="Times New Roman"/>
        </w:rPr>
        <w:t>adresinde yer almaktadır.</w:t>
      </w:r>
      <w:r w:rsidR="0018752C" w:rsidRPr="00730277">
        <w:rPr>
          <w:rFonts w:ascii="Times New Roman" w:eastAsia="Arial" w:hAnsi="Times New Roman" w:cs="Times New Roman"/>
        </w:rPr>
        <w:t xml:space="preserve"> </w:t>
      </w:r>
      <w:proofErr w:type="gramEnd"/>
      <w:r w:rsidRPr="00730277">
        <w:rPr>
          <w:rFonts w:ascii="Times New Roman" w:eastAsia="Arial" w:hAnsi="Times New Roman" w:cs="Times New Roman"/>
        </w:rPr>
        <w:t xml:space="preserve">Söz konusu rapor halkın görüş ve önerilerini almak üzere ÇED Yönetmeliği'nin 14.Maddesi (1) </w:t>
      </w:r>
      <w:proofErr w:type="spellStart"/>
      <w:r w:rsidRPr="00730277">
        <w:rPr>
          <w:rFonts w:ascii="Times New Roman" w:eastAsia="Arial" w:hAnsi="Times New Roman" w:cs="Times New Roman"/>
        </w:rPr>
        <w:t>no'lu</w:t>
      </w:r>
      <w:proofErr w:type="spellEnd"/>
      <w:r w:rsidRPr="00730277">
        <w:rPr>
          <w:rFonts w:ascii="Times New Roman" w:eastAsia="Arial" w:hAnsi="Times New Roman" w:cs="Times New Roman"/>
        </w:rPr>
        <w:t xml:space="preserve"> fıkrası kapsamında Bakanlığımız ve İl Müdürlüğümüzce on (10) takvim günü</w:t>
      </w:r>
      <w:r w:rsidR="003316C8" w:rsidRPr="00730277">
        <w:rPr>
          <w:rFonts w:ascii="Times New Roman" w:eastAsia="Arial" w:hAnsi="Times New Roman" w:cs="Times New Roman"/>
        </w:rPr>
        <w:t xml:space="preserve"> süresince</w:t>
      </w:r>
      <w:r w:rsidRPr="00730277">
        <w:rPr>
          <w:rFonts w:ascii="Times New Roman" w:eastAsia="Arial" w:hAnsi="Times New Roman" w:cs="Times New Roman"/>
        </w:rPr>
        <w:t xml:space="preserve"> görüşe açılmıştır. </w:t>
      </w:r>
    </w:p>
    <w:p w:rsidR="003C55F1" w:rsidRPr="00730277" w:rsidRDefault="003C55F1" w:rsidP="00C35BE1">
      <w:pPr>
        <w:pStyle w:val="Default"/>
        <w:jc w:val="both"/>
        <w:rPr>
          <w:rFonts w:ascii="Times New Roman" w:hAnsi="Times New Roman" w:cs="Times New Roman"/>
        </w:rPr>
      </w:pPr>
    </w:p>
    <w:p w:rsidR="00B5278C" w:rsidRPr="00730277" w:rsidRDefault="00C9322B">
      <w:pPr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302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İlgililer, </w:t>
      </w:r>
      <w:r w:rsidR="00C47526" w:rsidRPr="007302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Nihai </w:t>
      </w:r>
      <w:r w:rsidRPr="007302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ÇED raporunun ilan edilmesinden itibaren rapor hakkında görüş ve önerilerini Bakanlığımıza ve/veya İl Müdürlüğümüze bildirebilirler. İl Müdürlüğümüze bildirilen görüşler Bakanlığa iletilecek olup, </w:t>
      </w:r>
      <w:r w:rsidRPr="00730277">
        <w:rPr>
          <w:rFonts w:ascii="Times New Roman" w:eastAsia="Arial" w:hAnsi="Times New Roman" w:cs="Times New Roman"/>
          <w:sz w:val="24"/>
          <w:szCs w:val="24"/>
        </w:rPr>
        <w:t xml:space="preserve">projeyle ilgili karar alma sürecinde dikkate alınacaktır. </w:t>
      </w:r>
      <w:r w:rsidRPr="007302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</w:p>
    <w:p w:rsidR="00B5278C" w:rsidRPr="00730277" w:rsidRDefault="00C47526" w:rsidP="00C47526">
      <w:pPr>
        <w:tabs>
          <w:tab w:val="left" w:pos="709"/>
          <w:tab w:val="left" w:pos="851"/>
          <w:tab w:val="left" w:pos="852"/>
        </w:tabs>
        <w:spacing w:after="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302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Nihai </w:t>
      </w:r>
      <w:r w:rsidR="00C9322B" w:rsidRPr="0073027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ÇED Raporu ilgililere ve kamuoyuna saygı ile duyurulur. </w:t>
      </w:r>
    </w:p>
    <w:p w:rsidR="00B5278C" w:rsidRDefault="00C9322B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 </w:t>
      </w:r>
    </w:p>
    <w:p w:rsidR="00724460" w:rsidRDefault="00724460" w:rsidP="00724460">
      <w:pPr>
        <w:pStyle w:val="Default"/>
      </w:pPr>
    </w:p>
    <w:p w:rsidR="00B5278C" w:rsidRDefault="00724460" w:rsidP="00724460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t xml:space="preserve"> </w:t>
      </w:r>
    </w:p>
    <w:p w:rsidR="00B5278C" w:rsidRDefault="00B5278C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</w:p>
    <w:p w:rsidR="00B5278C" w:rsidRDefault="00B5278C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</w:p>
    <w:p w:rsidR="00B5278C" w:rsidRDefault="00C9322B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 </w:t>
      </w:r>
    </w:p>
    <w:p w:rsidR="00B5278C" w:rsidRDefault="00C9322B">
      <w:pPr>
        <w:spacing w:after="0" w:line="266" w:lineRule="auto"/>
        <w:ind w:left="567" w:hanging="10"/>
        <w:jc w:val="center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Sinop Valiliği</w:t>
      </w:r>
    </w:p>
    <w:p w:rsidR="00B5278C" w:rsidRDefault="00C9322B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(Çevre</w:t>
      </w:r>
      <w:r w:rsidR="008738D2">
        <w:rPr>
          <w:rFonts w:ascii="Arial" w:eastAsia="Arial" w:hAnsi="Arial" w:cs="Arial"/>
          <w:b/>
          <w:color w:val="000000"/>
          <w:sz w:val="26"/>
        </w:rPr>
        <w:t xml:space="preserve">, </w:t>
      </w:r>
      <w:r>
        <w:rPr>
          <w:rFonts w:ascii="Arial" w:eastAsia="Arial" w:hAnsi="Arial" w:cs="Arial"/>
          <w:b/>
          <w:color w:val="000000"/>
          <w:sz w:val="26"/>
        </w:rPr>
        <w:t>Şehircilik ve İklim Değişikliği İl Müdürlüğü)</w:t>
      </w: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sectPr w:rsidR="00B5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C"/>
    <w:rsid w:val="000E3040"/>
    <w:rsid w:val="00173688"/>
    <w:rsid w:val="00180AE3"/>
    <w:rsid w:val="0018752C"/>
    <w:rsid w:val="00281773"/>
    <w:rsid w:val="002A3524"/>
    <w:rsid w:val="002D18B7"/>
    <w:rsid w:val="00325AD5"/>
    <w:rsid w:val="003316C8"/>
    <w:rsid w:val="003A496C"/>
    <w:rsid w:val="003C55F1"/>
    <w:rsid w:val="00426B35"/>
    <w:rsid w:val="00466983"/>
    <w:rsid w:val="00474459"/>
    <w:rsid w:val="00492C58"/>
    <w:rsid w:val="0051014D"/>
    <w:rsid w:val="006B668A"/>
    <w:rsid w:val="00724460"/>
    <w:rsid w:val="00730277"/>
    <w:rsid w:val="00752DA9"/>
    <w:rsid w:val="00760109"/>
    <w:rsid w:val="008524A5"/>
    <w:rsid w:val="00853E08"/>
    <w:rsid w:val="008738D2"/>
    <w:rsid w:val="00A10F62"/>
    <w:rsid w:val="00AA0AFF"/>
    <w:rsid w:val="00AF05E6"/>
    <w:rsid w:val="00B335EF"/>
    <w:rsid w:val="00B5278C"/>
    <w:rsid w:val="00BD4FEF"/>
    <w:rsid w:val="00C35BE1"/>
    <w:rsid w:val="00C47526"/>
    <w:rsid w:val="00C52D92"/>
    <w:rsid w:val="00C9322B"/>
    <w:rsid w:val="00CB39DC"/>
    <w:rsid w:val="00E52461"/>
    <w:rsid w:val="00E71838"/>
    <w:rsid w:val="00E96DF9"/>
    <w:rsid w:val="00F8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9FD2A"/>
  <w15:docId w15:val="{B046BD7B-AE67-400C-BDE9-A557CAB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39DC"/>
    <w:rPr>
      <w:color w:val="0563C1" w:themeColor="hyperlink"/>
      <w:u w:val="single"/>
    </w:rPr>
  </w:style>
  <w:style w:type="paragraph" w:customStyle="1" w:styleId="Default">
    <w:name w:val="Default"/>
    <w:rsid w:val="002D1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ed.csb.gov.tr/jsp/ek1/46595#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Aydın</dc:creator>
  <cp:lastModifiedBy>Ahmet Ali AKYÜZ</cp:lastModifiedBy>
  <cp:revision>3</cp:revision>
  <dcterms:created xsi:type="dcterms:W3CDTF">2024-06-03T07:30:00Z</dcterms:created>
  <dcterms:modified xsi:type="dcterms:W3CDTF">2024-06-03T07:31:00Z</dcterms:modified>
</cp:coreProperties>
</file>