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8F" w:rsidRPr="00CD789B" w:rsidRDefault="00FF7B8F" w:rsidP="00E947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D789B">
        <w:rPr>
          <w:rFonts w:ascii="Times New Roman" w:hAnsi="Times New Roman" w:cs="Times New Roman"/>
          <w:b/>
          <w:bCs/>
          <w:sz w:val="22"/>
          <w:szCs w:val="22"/>
          <w:u w:val="single"/>
        </w:rPr>
        <w:t>YAPI MÜTEAHHİTLİK SİSTEMİ BAŞVURULARI İÇİN ÖNEMLİ NOTLAR:</w:t>
      </w:r>
    </w:p>
    <w:p w:rsidR="00FF7B8F" w:rsidRPr="00CD789B" w:rsidRDefault="00FF7B8F" w:rsidP="00421157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D789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:rsidR="00FF7B8F" w:rsidRDefault="00DA3CF2" w:rsidP="0042115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D789B">
        <w:rPr>
          <w:rFonts w:ascii="Times New Roman" w:hAnsi="Times New Roman" w:cs="Times New Roman"/>
          <w:sz w:val="22"/>
          <w:szCs w:val="22"/>
        </w:rPr>
        <w:t xml:space="preserve">1- </w:t>
      </w:r>
      <w:r w:rsidRPr="00CD789B">
        <w:rPr>
          <w:rFonts w:ascii="Times New Roman" w:hAnsi="Times New Roman" w:cs="Times New Roman"/>
          <w:bCs/>
          <w:sz w:val="22"/>
          <w:szCs w:val="22"/>
        </w:rPr>
        <w:t>Tü</w:t>
      </w:r>
      <w:r w:rsidR="00124841" w:rsidRPr="00CD789B">
        <w:rPr>
          <w:rFonts w:ascii="Times New Roman" w:hAnsi="Times New Roman" w:cs="Times New Roman"/>
          <w:bCs/>
          <w:sz w:val="22"/>
          <w:szCs w:val="22"/>
        </w:rPr>
        <w:t>m başvuru evrakları kapalı</w:t>
      </w:r>
      <w:r w:rsidRPr="00CD789B">
        <w:rPr>
          <w:rFonts w:ascii="Times New Roman" w:hAnsi="Times New Roman" w:cs="Times New Roman"/>
          <w:bCs/>
          <w:sz w:val="22"/>
          <w:szCs w:val="22"/>
        </w:rPr>
        <w:t xml:space="preserve"> zarfın içerisine konulacaktır. Başvuru durumunuza uygun dilekçe örneği  (Örnek-1 veya Örnek-2 dilekçesi) kapalı zarfın dışında kalacak şekilde evrak kayıt bölümüne direk teslim edilecektir. Evrakların tanzim edilmesi başvuru sahibi tarafından yapılm</w:t>
      </w:r>
      <w:r w:rsidR="00124841" w:rsidRPr="00CD789B">
        <w:rPr>
          <w:rFonts w:ascii="Times New Roman" w:hAnsi="Times New Roman" w:cs="Times New Roman"/>
          <w:bCs/>
          <w:sz w:val="22"/>
          <w:szCs w:val="22"/>
        </w:rPr>
        <w:t>ası gerekmekte olup tarafımızca</w:t>
      </w:r>
      <w:r w:rsidRPr="00CD789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24841" w:rsidRPr="00CD789B">
        <w:rPr>
          <w:rFonts w:ascii="Times New Roman" w:hAnsi="Times New Roman" w:cs="Times New Roman"/>
          <w:b/>
          <w:bCs/>
          <w:sz w:val="22"/>
          <w:szCs w:val="22"/>
        </w:rPr>
        <w:t>evrak ön incelemesi yapılmayacaktır.</w:t>
      </w:r>
      <w:r w:rsidR="00124841" w:rsidRPr="00CD789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CD789B" w:rsidRPr="00CD789B" w:rsidRDefault="00CD789B" w:rsidP="0042115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D789B" w:rsidRDefault="00DA3CF2" w:rsidP="00CD789B">
      <w:pPr>
        <w:pStyle w:val="Default"/>
        <w:spacing w:after="1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D789B">
        <w:rPr>
          <w:rFonts w:ascii="Times New Roman" w:hAnsi="Times New Roman" w:cs="Times New Roman"/>
          <w:sz w:val="22"/>
          <w:szCs w:val="22"/>
        </w:rPr>
        <w:t>2-</w:t>
      </w:r>
      <w:r w:rsidR="00C874C4" w:rsidRPr="00CD789B">
        <w:rPr>
          <w:rFonts w:ascii="Times New Roman" w:hAnsi="Times New Roman" w:cs="Times New Roman"/>
          <w:sz w:val="22"/>
          <w:szCs w:val="22"/>
        </w:rPr>
        <w:t xml:space="preserve"> </w:t>
      </w:r>
      <w:r w:rsidRPr="00CD789B">
        <w:rPr>
          <w:rFonts w:ascii="Times New Roman" w:hAnsi="Times New Roman" w:cs="Times New Roman"/>
          <w:bCs/>
          <w:sz w:val="22"/>
          <w:szCs w:val="22"/>
        </w:rPr>
        <w:t xml:space="preserve">Geçici yapı </w:t>
      </w:r>
      <w:proofErr w:type="gramStart"/>
      <w:r w:rsidRPr="00CD789B">
        <w:rPr>
          <w:rFonts w:ascii="Times New Roman" w:hAnsi="Times New Roman" w:cs="Times New Roman"/>
          <w:bCs/>
          <w:sz w:val="22"/>
          <w:szCs w:val="22"/>
        </w:rPr>
        <w:t>müteahhitliği</w:t>
      </w:r>
      <w:proofErr w:type="gramEnd"/>
      <w:r w:rsidRPr="00CD789B">
        <w:rPr>
          <w:rFonts w:ascii="Times New Roman" w:hAnsi="Times New Roman" w:cs="Times New Roman"/>
          <w:bCs/>
          <w:sz w:val="22"/>
          <w:szCs w:val="22"/>
        </w:rPr>
        <w:t xml:space="preserve"> başvuruları hariç, gerçek ve tüzel kişi</w:t>
      </w:r>
      <w:r w:rsidR="00124841" w:rsidRPr="00CD789B">
        <w:rPr>
          <w:rFonts w:ascii="Times New Roman" w:hAnsi="Times New Roman" w:cs="Times New Roman"/>
          <w:bCs/>
          <w:sz w:val="22"/>
          <w:szCs w:val="22"/>
        </w:rPr>
        <w:t xml:space="preserve"> tüm başvurular</w:t>
      </w:r>
      <w:r w:rsidRPr="00CD789B">
        <w:rPr>
          <w:rFonts w:ascii="Times New Roman" w:hAnsi="Times New Roman" w:cs="Times New Roman"/>
          <w:bCs/>
          <w:sz w:val="22"/>
          <w:szCs w:val="22"/>
        </w:rPr>
        <w:t xml:space="preserve">da </w:t>
      </w:r>
      <w:r w:rsidRPr="00CD789B">
        <w:rPr>
          <w:rFonts w:ascii="Times New Roman" w:hAnsi="Times New Roman" w:cs="Times New Roman"/>
          <w:b/>
          <w:bCs/>
          <w:sz w:val="22"/>
          <w:szCs w:val="22"/>
        </w:rPr>
        <w:t>KEP adresi</w:t>
      </w:r>
      <w:r w:rsidR="00124841" w:rsidRPr="00CD789B">
        <w:rPr>
          <w:rFonts w:ascii="Times New Roman" w:hAnsi="Times New Roman" w:cs="Times New Roman"/>
          <w:bCs/>
          <w:sz w:val="22"/>
          <w:szCs w:val="22"/>
        </w:rPr>
        <w:t xml:space="preserve"> (Kayıtlı Elektronik P</w:t>
      </w:r>
      <w:r w:rsidR="00B153BB">
        <w:rPr>
          <w:rFonts w:ascii="Times New Roman" w:hAnsi="Times New Roman" w:cs="Times New Roman"/>
          <w:bCs/>
          <w:sz w:val="22"/>
          <w:szCs w:val="22"/>
        </w:rPr>
        <w:t>osta</w:t>
      </w:r>
      <w:r w:rsidRPr="00CD789B">
        <w:rPr>
          <w:rFonts w:ascii="Times New Roman" w:hAnsi="Times New Roman" w:cs="Times New Roman"/>
          <w:bCs/>
          <w:sz w:val="22"/>
          <w:szCs w:val="22"/>
        </w:rPr>
        <w:t xml:space="preserve">) alınması zorunludur. 1. maddede belirtilen Örnek-1 veya Örnek-2 dilekçesine KEP adresi, şirkete veya şahıs firmasına ait cep telefonu numarası, talep edilen yetki belge grup adı </w:t>
      </w:r>
      <w:r w:rsidRPr="00CD789B">
        <w:rPr>
          <w:rFonts w:ascii="Times New Roman" w:hAnsi="Times New Roman" w:cs="Times New Roman"/>
          <w:b/>
          <w:bCs/>
          <w:sz w:val="22"/>
          <w:szCs w:val="22"/>
        </w:rPr>
        <w:t>KESİNLİKLE</w:t>
      </w:r>
      <w:r w:rsidRPr="00CD789B">
        <w:rPr>
          <w:rFonts w:ascii="Times New Roman" w:hAnsi="Times New Roman" w:cs="Times New Roman"/>
          <w:bCs/>
          <w:sz w:val="22"/>
          <w:szCs w:val="22"/>
        </w:rPr>
        <w:t xml:space="preserve"> yazılacaktır. Belge grubu belirtilmeyen dilekçeler </w:t>
      </w:r>
      <w:r w:rsidR="00C874C4" w:rsidRPr="00CD789B">
        <w:rPr>
          <w:rFonts w:ascii="Times New Roman" w:hAnsi="Times New Roman" w:cs="Times New Roman"/>
          <w:bCs/>
          <w:sz w:val="22"/>
          <w:szCs w:val="22"/>
        </w:rPr>
        <w:t>işleme alınmaz.</w:t>
      </w:r>
    </w:p>
    <w:p w:rsidR="00CD789B" w:rsidRPr="00CD789B" w:rsidRDefault="00CD789B" w:rsidP="00CD789B">
      <w:pPr>
        <w:pStyle w:val="Default"/>
        <w:spacing w:after="17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D789B" w:rsidRPr="00310C6D" w:rsidRDefault="00CD789B" w:rsidP="00CD789B">
      <w:pPr>
        <w:pStyle w:val="Default"/>
        <w:spacing w:after="1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D789B">
        <w:rPr>
          <w:rFonts w:ascii="Times New Roman" w:hAnsi="Times New Roman" w:cs="Times New Roman"/>
          <w:bCs/>
          <w:sz w:val="22"/>
          <w:szCs w:val="22"/>
        </w:rPr>
        <w:t>3</w:t>
      </w:r>
      <w:r w:rsidR="00FF7B8F" w:rsidRPr="00CD789B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FF7B8F" w:rsidRPr="00CD789B">
        <w:rPr>
          <w:rFonts w:ascii="Times New Roman" w:hAnsi="Times New Roman" w:cs="Times New Roman"/>
          <w:sz w:val="22"/>
          <w:szCs w:val="22"/>
        </w:rPr>
        <w:t>Yat</w:t>
      </w:r>
      <w:r w:rsidR="00421157" w:rsidRPr="00CD789B">
        <w:rPr>
          <w:rFonts w:ascii="Times New Roman" w:hAnsi="Times New Roman" w:cs="Times New Roman"/>
          <w:sz w:val="22"/>
          <w:szCs w:val="22"/>
        </w:rPr>
        <w:t>ırılacak</w:t>
      </w:r>
      <w:r w:rsidR="00421157" w:rsidRPr="00CD789B">
        <w:rPr>
          <w:rFonts w:ascii="Times New Roman" w:eastAsia="Times New Roman" w:hAnsi="Times New Roman" w:cs="Times New Roman"/>
          <w:bCs/>
          <w:color w:val="333333"/>
          <w:sz w:val="22"/>
          <w:szCs w:val="22"/>
          <w:lang w:eastAsia="tr-TR"/>
        </w:rPr>
        <w:t xml:space="preserve"> </w:t>
      </w:r>
      <w:r w:rsidR="00421157" w:rsidRPr="00CD789B">
        <w:rPr>
          <w:rFonts w:ascii="Times New Roman" w:hAnsi="Times New Roman" w:cs="Times New Roman"/>
          <w:sz w:val="22"/>
          <w:szCs w:val="22"/>
        </w:rPr>
        <w:t>ücretler için başvuru sahibi tarafından</w:t>
      </w:r>
      <w:r w:rsidR="00FF7B8F" w:rsidRPr="00CD789B">
        <w:rPr>
          <w:rFonts w:ascii="Times New Roman" w:hAnsi="Times New Roman" w:cs="Times New Roman"/>
          <w:sz w:val="22"/>
          <w:szCs w:val="22"/>
        </w:rPr>
        <w:t xml:space="preserve"> </w:t>
      </w:r>
      <w:r w:rsidR="00FF7B8F" w:rsidRPr="00CD789B">
        <w:rPr>
          <w:rFonts w:ascii="Times New Roman" w:hAnsi="Times New Roman" w:cs="Times New Roman"/>
          <w:b/>
          <w:sz w:val="22"/>
          <w:szCs w:val="22"/>
        </w:rPr>
        <w:t>basvuru.csb.gov.tr</w:t>
      </w:r>
      <w:r w:rsidR="00FF7B8F" w:rsidRPr="00CD789B">
        <w:rPr>
          <w:rFonts w:ascii="Times New Roman" w:hAnsi="Times New Roman" w:cs="Times New Roman"/>
          <w:sz w:val="22"/>
          <w:szCs w:val="22"/>
        </w:rPr>
        <w:t xml:space="preserve"> </w:t>
      </w:r>
      <w:r w:rsidR="00421157" w:rsidRPr="00CD789B">
        <w:rPr>
          <w:rFonts w:ascii="Times New Roman" w:hAnsi="Times New Roman" w:cs="Times New Roman"/>
          <w:sz w:val="22"/>
          <w:szCs w:val="22"/>
        </w:rPr>
        <w:t>adresinden</w:t>
      </w:r>
      <w:r w:rsidR="00FF7B8F" w:rsidRPr="00CD789B">
        <w:rPr>
          <w:rFonts w:ascii="Times New Roman" w:hAnsi="Times New Roman" w:cs="Times New Roman"/>
          <w:sz w:val="22"/>
          <w:szCs w:val="22"/>
        </w:rPr>
        <w:t xml:space="preserve"> Referans</w:t>
      </w:r>
      <w:r w:rsidR="00421157" w:rsidRPr="00CD789B">
        <w:rPr>
          <w:rFonts w:ascii="Times New Roman" w:hAnsi="Times New Roman" w:cs="Times New Roman"/>
          <w:sz w:val="22"/>
          <w:szCs w:val="22"/>
        </w:rPr>
        <w:t xml:space="preserve"> Numarası alınacaktır. Alınan referans numarasından sonra Halk Bankası</w:t>
      </w:r>
      <w:r w:rsidR="00FF7B8F" w:rsidRPr="00CD789B">
        <w:rPr>
          <w:rFonts w:ascii="Times New Roman" w:hAnsi="Times New Roman" w:cs="Times New Roman"/>
          <w:sz w:val="22"/>
          <w:szCs w:val="22"/>
        </w:rPr>
        <w:t xml:space="preserve"> ilgili hesaplar</w:t>
      </w:r>
      <w:r w:rsidR="00421157" w:rsidRPr="00CD789B">
        <w:rPr>
          <w:rFonts w:ascii="Times New Roman" w:hAnsi="Times New Roman" w:cs="Times New Roman"/>
          <w:sz w:val="22"/>
          <w:szCs w:val="22"/>
        </w:rPr>
        <w:t xml:space="preserve">ına gerekli ödemeler yapılacaktır. </w:t>
      </w:r>
      <w:r w:rsidR="00124841" w:rsidRPr="00CD789B">
        <w:rPr>
          <w:rFonts w:ascii="Times New Roman" w:hAnsi="Times New Roman" w:cs="Times New Roman"/>
          <w:sz w:val="22"/>
          <w:szCs w:val="22"/>
        </w:rPr>
        <w:t xml:space="preserve">Grup tayin talebi için ilk başvuru ücretine ait </w:t>
      </w:r>
      <w:proofErr w:type="gramStart"/>
      <w:r w:rsidR="00124841" w:rsidRPr="00CD789B">
        <w:rPr>
          <w:rFonts w:ascii="Times New Roman" w:hAnsi="Times New Roman" w:cs="Times New Roman"/>
          <w:sz w:val="22"/>
          <w:szCs w:val="22"/>
        </w:rPr>
        <w:t>d</w:t>
      </w:r>
      <w:r w:rsidR="00FF7B8F" w:rsidRPr="00CD789B">
        <w:rPr>
          <w:rFonts w:ascii="Times New Roman" w:hAnsi="Times New Roman" w:cs="Times New Roman"/>
          <w:sz w:val="22"/>
          <w:szCs w:val="22"/>
        </w:rPr>
        <w:t>ek</w:t>
      </w:r>
      <w:r w:rsidR="00124841" w:rsidRPr="00CD789B">
        <w:rPr>
          <w:rFonts w:ascii="Times New Roman" w:hAnsi="Times New Roman" w:cs="Times New Roman"/>
          <w:sz w:val="22"/>
          <w:szCs w:val="22"/>
        </w:rPr>
        <w:t>ont</w:t>
      </w:r>
      <w:proofErr w:type="gramEnd"/>
      <w:r w:rsidR="00421157" w:rsidRPr="00CD789B">
        <w:rPr>
          <w:rFonts w:ascii="Times New Roman" w:hAnsi="Times New Roman" w:cs="Times New Roman"/>
          <w:sz w:val="22"/>
          <w:szCs w:val="22"/>
        </w:rPr>
        <w:t xml:space="preserve"> başvuru evrakları arasın</w:t>
      </w:r>
      <w:r w:rsidR="00FF7B8F" w:rsidRPr="00CD789B">
        <w:rPr>
          <w:rFonts w:ascii="Times New Roman" w:hAnsi="Times New Roman" w:cs="Times New Roman"/>
          <w:sz w:val="22"/>
          <w:szCs w:val="22"/>
        </w:rPr>
        <w:t xml:space="preserve">a </w:t>
      </w:r>
      <w:r w:rsidR="00421157" w:rsidRPr="00CD789B">
        <w:rPr>
          <w:rFonts w:ascii="Times New Roman" w:hAnsi="Times New Roman" w:cs="Times New Roman"/>
          <w:sz w:val="22"/>
          <w:szCs w:val="22"/>
        </w:rPr>
        <w:t xml:space="preserve">konulacaktır. </w:t>
      </w:r>
      <w:r w:rsidR="00124841" w:rsidRPr="00CD789B">
        <w:rPr>
          <w:rFonts w:ascii="Times New Roman" w:hAnsi="Times New Roman" w:cs="Times New Roman"/>
          <w:sz w:val="22"/>
          <w:szCs w:val="22"/>
        </w:rPr>
        <w:t xml:space="preserve">Grup tayin talebi ücretinin iadesi yoktur. Komisyonun başvuruyu uygun görmesi halinde kayıt ücretine ait ikinci ödemeler yapılıp </w:t>
      </w:r>
      <w:proofErr w:type="gramStart"/>
      <w:r w:rsidR="00124841" w:rsidRPr="00CD789B">
        <w:rPr>
          <w:rFonts w:ascii="Times New Roman" w:hAnsi="Times New Roman" w:cs="Times New Roman"/>
          <w:sz w:val="22"/>
          <w:szCs w:val="22"/>
        </w:rPr>
        <w:t>dekontları</w:t>
      </w:r>
      <w:proofErr w:type="gramEnd"/>
      <w:r w:rsidR="00124841" w:rsidRPr="00CD789B">
        <w:rPr>
          <w:rFonts w:ascii="Times New Roman" w:hAnsi="Times New Roman" w:cs="Times New Roman"/>
          <w:sz w:val="22"/>
          <w:szCs w:val="22"/>
        </w:rPr>
        <w:t xml:space="preserve"> Müdürlüğe teslim edilecektir. </w:t>
      </w:r>
      <w:r w:rsidR="00421157" w:rsidRPr="00CD789B">
        <w:rPr>
          <w:rFonts w:ascii="Times New Roman" w:hAnsi="Times New Roman" w:cs="Times New Roman"/>
          <w:sz w:val="22"/>
          <w:szCs w:val="22"/>
        </w:rPr>
        <w:t>Re</w:t>
      </w:r>
      <w:r w:rsidR="00B153BB">
        <w:rPr>
          <w:rFonts w:ascii="Times New Roman" w:hAnsi="Times New Roman" w:cs="Times New Roman"/>
          <w:sz w:val="22"/>
          <w:szCs w:val="22"/>
        </w:rPr>
        <w:t>fera</w:t>
      </w:r>
      <w:r w:rsidR="00310C6D">
        <w:rPr>
          <w:rFonts w:ascii="Times New Roman" w:hAnsi="Times New Roman" w:cs="Times New Roman"/>
          <w:sz w:val="22"/>
          <w:szCs w:val="22"/>
        </w:rPr>
        <w:t xml:space="preserve">ns numarası için tıklayınız. </w:t>
      </w:r>
      <w:r w:rsidR="00310C6D" w:rsidRPr="00310C6D">
        <w:rPr>
          <w:rFonts w:ascii="Times New Roman" w:hAnsi="Times New Roman" w:cs="Times New Roman"/>
          <w:b/>
          <w:sz w:val="22"/>
          <w:szCs w:val="22"/>
          <w:u w:val="single"/>
        </w:rPr>
        <w:t>bas</w:t>
      </w:r>
      <w:r w:rsidR="00B153BB" w:rsidRPr="00310C6D">
        <w:rPr>
          <w:rFonts w:ascii="Times New Roman" w:hAnsi="Times New Roman" w:cs="Times New Roman"/>
          <w:b/>
          <w:sz w:val="22"/>
          <w:szCs w:val="22"/>
          <w:u w:val="single"/>
        </w:rPr>
        <w:t>vuru.csb.gov.tr</w:t>
      </w:r>
    </w:p>
    <w:p w:rsidR="00CD789B" w:rsidRPr="00CD789B" w:rsidRDefault="00CD789B" w:rsidP="00CD789B">
      <w:pPr>
        <w:pStyle w:val="Default"/>
        <w:spacing w:after="17"/>
        <w:jc w:val="both"/>
        <w:rPr>
          <w:rFonts w:ascii="Times New Roman" w:hAnsi="Times New Roman" w:cs="Times New Roman"/>
          <w:sz w:val="22"/>
          <w:szCs w:val="22"/>
        </w:rPr>
      </w:pPr>
    </w:p>
    <w:p w:rsidR="00CD789B" w:rsidRDefault="00CD789B" w:rsidP="000C6BAA">
      <w:pPr>
        <w:pStyle w:val="Default"/>
        <w:spacing w:after="17"/>
        <w:jc w:val="both"/>
        <w:rPr>
          <w:rFonts w:ascii="Times New Roman" w:hAnsi="Times New Roman" w:cs="Times New Roman"/>
          <w:bCs/>
        </w:rPr>
      </w:pPr>
      <w:r w:rsidRPr="00CD789B">
        <w:rPr>
          <w:rFonts w:ascii="Times New Roman" w:hAnsi="Times New Roman" w:cs="Times New Roman"/>
          <w:sz w:val="22"/>
          <w:szCs w:val="22"/>
        </w:rPr>
        <w:t>4</w:t>
      </w:r>
      <w:r w:rsidR="002B5AFC" w:rsidRPr="00CD789B">
        <w:rPr>
          <w:rFonts w:ascii="Times New Roman" w:hAnsi="Times New Roman" w:cs="Times New Roman"/>
          <w:sz w:val="22"/>
          <w:szCs w:val="22"/>
        </w:rPr>
        <w:t>- H grubu yetki belgesi için herhangi bir yeterlik aranmaz.</w:t>
      </w:r>
      <w:r w:rsidR="00A46DC2" w:rsidRPr="00CD789B">
        <w:rPr>
          <w:rFonts w:ascii="Times New Roman" w:hAnsi="Times New Roman" w:cs="Times New Roman"/>
          <w:sz w:val="22"/>
          <w:szCs w:val="22"/>
        </w:rPr>
        <w:t xml:space="preserve"> </w:t>
      </w:r>
      <w:r w:rsidR="0042747F">
        <w:rPr>
          <w:rFonts w:ascii="Times New Roman" w:hAnsi="Times New Roman" w:cs="Times New Roman"/>
          <w:sz w:val="22"/>
          <w:szCs w:val="22"/>
        </w:rPr>
        <w:t xml:space="preserve">Ancak belge yenileme işlemlerinde yıllık usta iş gücünün en az 1, teknik personel iş gücünün en az 1 olma koşulu aranır. </w:t>
      </w:r>
      <w:r w:rsidR="00A46DC2" w:rsidRPr="00CD789B">
        <w:rPr>
          <w:rFonts w:ascii="Times New Roman" w:hAnsi="Times New Roman" w:cs="Times New Roman"/>
          <w:sz w:val="22"/>
          <w:szCs w:val="22"/>
        </w:rPr>
        <w:t xml:space="preserve">G </w:t>
      </w:r>
      <w:r w:rsidR="00310C6D">
        <w:rPr>
          <w:rFonts w:ascii="Times New Roman" w:hAnsi="Times New Roman" w:cs="Times New Roman"/>
          <w:sz w:val="22"/>
          <w:szCs w:val="22"/>
        </w:rPr>
        <w:t xml:space="preserve">ve G1 </w:t>
      </w:r>
      <w:r w:rsidR="00A46DC2" w:rsidRPr="00CD789B">
        <w:rPr>
          <w:rFonts w:ascii="Times New Roman" w:hAnsi="Times New Roman" w:cs="Times New Roman"/>
          <w:sz w:val="22"/>
          <w:szCs w:val="22"/>
        </w:rPr>
        <w:t>grubu yetki belgesi almak isteyenlerden; ekonomik ve mali yeterliklerden yalnızca banka referans mektubu istenir. A,B,</w:t>
      </w:r>
      <w:r w:rsidR="00310C6D">
        <w:rPr>
          <w:rFonts w:ascii="Times New Roman" w:hAnsi="Times New Roman" w:cs="Times New Roman"/>
          <w:sz w:val="22"/>
          <w:szCs w:val="22"/>
        </w:rPr>
        <w:t>B1,</w:t>
      </w:r>
      <w:r w:rsidR="00A46DC2" w:rsidRPr="00CD789B">
        <w:rPr>
          <w:rFonts w:ascii="Times New Roman" w:hAnsi="Times New Roman" w:cs="Times New Roman"/>
          <w:sz w:val="22"/>
          <w:szCs w:val="22"/>
        </w:rPr>
        <w:t>C,</w:t>
      </w:r>
      <w:r w:rsidR="00310C6D">
        <w:rPr>
          <w:rFonts w:ascii="Times New Roman" w:hAnsi="Times New Roman" w:cs="Times New Roman"/>
          <w:sz w:val="22"/>
          <w:szCs w:val="22"/>
        </w:rPr>
        <w:t>C1,</w:t>
      </w:r>
      <w:r w:rsidR="00A46DC2" w:rsidRPr="00CD789B">
        <w:rPr>
          <w:rFonts w:ascii="Times New Roman" w:hAnsi="Times New Roman" w:cs="Times New Roman"/>
          <w:sz w:val="22"/>
          <w:szCs w:val="22"/>
        </w:rPr>
        <w:t>D,</w:t>
      </w:r>
      <w:r w:rsidR="00310C6D">
        <w:rPr>
          <w:rFonts w:ascii="Times New Roman" w:hAnsi="Times New Roman" w:cs="Times New Roman"/>
          <w:sz w:val="22"/>
          <w:szCs w:val="22"/>
        </w:rPr>
        <w:t>D1,</w:t>
      </w:r>
      <w:r w:rsidR="00A46DC2" w:rsidRPr="00CD789B">
        <w:rPr>
          <w:rFonts w:ascii="Times New Roman" w:hAnsi="Times New Roman" w:cs="Times New Roman"/>
          <w:sz w:val="22"/>
          <w:szCs w:val="22"/>
        </w:rPr>
        <w:t>E,</w:t>
      </w:r>
      <w:r w:rsidR="00310C6D">
        <w:rPr>
          <w:rFonts w:ascii="Times New Roman" w:hAnsi="Times New Roman" w:cs="Times New Roman"/>
          <w:sz w:val="22"/>
          <w:szCs w:val="22"/>
        </w:rPr>
        <w:t>E1,</w:t>
      </w:r>
      <w:r w:rsidR="00A46DC2" w:rsidRPr="00CD789B">
        <w:rPr>
          <w:rFonts w:ascii="Times New Roman" w:hAnsi="Times New Roman" w:cs="Times New Roman"/>
          <w:sz w:val="22"/>
          <w:szCs w:val="22"/>
        </w:rPr>
        <w:t>F</w:t>
      </w:r>
      <w:r w:rsidR="00310C6D">
        <w:rPr>
          <w:rFonts w:ascii="Times New Roman" w:hAnsi="Times New Roman" w:cs="Times New Roman"/>
          <w:sz w:val="22"/>
          <w:szCs w:val="22"/>
        </w:rPr>
        <w:t>,F1</w:t>
      </w:r>
      <w:r w:rsidR="00A46DC2" w:rsidRPr="00CD789B">
        <w:rPr>
          <w:rFonts w:ascii="Times New Roman" w:hAnsi="Times New Roman" w:cs="Times New Roman"/>
          <w:sz w:val="22"/>
          <w:szCs w:val="22"/>
        </w:rPr>
        <w:t xml:space="preserve"> yetki belgesi grupları için ekonomik, mali, mesleki ve teknik yeterlik </w:t>
      </w:r>
      <w:proofErr w:type="gramStart"/>
      <w:r w:rsidR="00A46DC2" w:rsidRPr="00CD789B">
        <w:rPr>
          <w:rFonts w:ascii="Times New Roman" w:hAnsi="Times New Roman" w:cs="Times New Roman"/>
          <w:sz w:val="22"/>
          <w:szCs w:val="22"/>
        </w:rPr>
        <w:t>kriterleri</w:t>
      </w:r>
      <w:proofErr w:type="gramEnd"/>
      <w:r w:rsidR="00A46DC2" w:rsidRPr="00CD789B">
        <w:rPr>
          <w:rFonts w:ascii="Times New Roman" w:hAnsi="Times New Roman" w:cs="Times New Roman"/>
          <w:sz w:val="22"/>
          <w:szCs w:val="22"/>
        </w:rPr>
        <w:t xml:space="preserve"> aranmaktadır.</w:t>
      </w:r>
      <w:r w:rsidR="000C6BAA">
        <w:rPr>
          <w:rFonts w:ascii="Times New Roman" w:hAnsi="Times New Roman" w:cs="Times New Roman"/>
          <w:sz w:val="22"/>
          <w:szCs w:val="22"/>
        </w:rPr>
        <w:t xml:space="preserve"> </w:t>
      </w:r>
      <w:r w:rsidR="0042747F">
        <w:rPr>
          <w:rFonts w:ascii="Times New Roman" w:hAnsi="Times New Roman" w:cs="Times New Roman"/>
          <w:bCs/>
        </w:rPr>
        <w:t>Sadece yapım işlerine ait ciro sunanların, başvuru yapılan yıldan önceki son üç yıl içerisin</w:t>
      </w:r>
      <w:r w:rsidR="002202C0">
        <w:rPr>
          <w:rFonts w:ascii="Times New Roman" w:hAnsi="Times New Roman" w:cs="Times New Roman"/>
          <w:bCs/>
        </w:rPr>
        <w:t>de herhangi bir yılda</w:t>
      </w:r>
      <w:r w:rsidR="0042747F">
        <w:rPr>
          <w:rFonts w:ascii="Times New Roman" w:hAnsi="Times New Roman" w:cs="Times New Roman"/>
          <w:bCs/>
        </w:rPr>
        <w:t xml:space="preserve"> belirtilen iş hacminin % 80’nini sağlamaları yeterlidir.</w:t>
      </w:r>
    </w:p>
    <w:p w:rsidR="000C6BAA" w:rsidRPr="000C6BAA" w:rsidRDefault="000C6BAA" w:rsidP="000C6BAA">
      <w:pPr>
        <w:pStyle w:val="Default"/>
        <w:spacing w:after="17"/>
        <w:jc w:val="both"/>
        <w:rPr>
          <w:rFonts w:ascii="Times New Roman" w:hAnsi="Times New Roman" w:cs="Times New Roman"/>
          <w:sz w:val="22"/>
          <w:szCs w:val="22"/>
        </w:rPr>
      </w:pPr>
    </w:p>
    <w:p w:rsidR="00CD789B" w:rsidRDefault="000C6BAA" w:rsidP="00CD789B">
      <w:pPr>
        <w:pStyle w:val="Default"/>
        <w:spacing w:after="17"/>
        <w:jc w:val="both"/>
        <w:rPr>
          <w:rFonts w:ascii="Times New Roman" w:eastAsia="Times New Roman" w:hAnsi="Times New Roman" w:cs="Times New Roman"/>
          <w:sz w:val="22"/>
          <w:szCs w:val="22"/>
          <w:lang w:eastAsia="tr-TR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5</w:t>
      </w:r>
      <w:r w:rsidR="00CD789B" w:rsidRPr="00CD789B">
        <w:rPr>
          <w:rFonts w:ascii="Times New Roman" w:hAnsi="Times New Roman" w:cs="Times New Roman"/>
          <w:sz w:val="22"/>
          <w:szCs w:val="22"/>
        </w:rPr>
        <w:t xml:space="preserve">- </w:t>
      </w:r>
      <w:r w:rsidR="00CD789B" w:rsidRPr="00CD789B">
        <w:rPr>
          <w:rFonts w:ascii="Times New Roman" w:eastAsia="Times New Roman" w:hAnsi="Times New Roman" w:cs="Times New Roman"/>
          <w:sz w:val="22"/>
          <w:szCs w:val="22"/>
          <w:lang w:eastAsia="tr-TR"/>
        </w:rPr>
        <w:t>Sunulan iş deneyimlerinin değerlendirilmesinde tek sözleşmeye ve/veya yapı ruhsatına dayalı olarak başvuru tarihind</w:t>
      </w:r>
      <w:r w:rsidR="002202C0">
        <w:rPr>
          <w:rFonts w:ascii="Times New Roman" w:eastAsia="Times New Roman" w:hAnsi="Times New Roman" w:cs="Times New Roman"/>
          <w:sz w:val="22"/>
          <w:szCs w:val="22"/>
          <w:lang w:eastAsia="tr-TR"/>
        </w:rPr>
        <w:t>en geriye doğru son 15</w:t>
      </w:r>
      <w:r w:rsidR="00CD789B" w:rsidRPr="00CD789B">
        <w:rPr>
          <w:rFonts w:ascii="Times New Roman" w:eastAsia="Times New Roman" w:hAnsi="Times New Roman" w:cs="Times New Roman"/>
          <w:sz w:val="22"/>
          <w:szCs w:val="22"/>
          <w:lang w:eastAsia="tr-TR"/>
        </w:rPr>
        <w:t xml:space="preserve"> yıl içerisinde alınmış iş deneyim belgelerinin en fazla miktarda olanın iki katı alınarak veya daha büyük sonuç vermek şartıyla, bitirilen i</w:t>
      </w:r>
      <w:r w:rsidR="002202C0">
        <w:rPr>
          <w:rFonts w:ascii="Times New Roman" w:eastAsia="Times New Roman" w:hAnsi="Times New Roman" w:cs="Times New Roman"/>
          <w:sz w:val="22"/>
          <w:szCs w:val="22"/>
          <w:lang w:eastAsia="tr-TR"/>
        </w:rPr>
        <w:t>şler içinde geriye doğru son 5</w:t>
      </w:r>
      <w:r w:rsidR="00CD789B" w:rsidRPr="00CD789B">
        <w:rPr>
          <w:rFonts w:ascii="Times New Roman" w:eastAsia="Times New Roman" w:hAnsi="Times New Roman" w:cs="Times New Roman"/>
          <w:sz w:val="22"/>
          <w:szCs w:val="22"/>
          <w:lang w:eastAsia="tr-TR"/>
        </w:rPr>
        <w:t xml:space="preserve"> yıl içinde bitirdiği işlerin bedelinin toplamı alınarak iş deneyim tutarı belirlenir.  </w:t>
      </w:r>
      <w:proofErr w:type="gramEnd"/>
      <w:r w:rsidR="00CD789B" w:rsidRPr="00CD789B">
        <w:rPr>
          <w:rFonts w:ascii="Times New Roman" w:eastAsia="Times New Roman" w:hAnsi="Times New Roman" w:cs="Times New Roman"/>
          <w:sz w:val="22"/>
          <w:szCs w:val="22"/>
          <w:lang w:eastAsia="tr-TR"/>
        </w:rPr>
        <w:t>Toplama işleminde son on beş yıl içerisindeki en büyük işin iş deneyim miktarı</w:t>
      </w:r>
      <w:bookmarkStart w:id="0" w:name="_GoBack"/>
      <w:bookmarkEnd w:id="0"/>
      <w:r w:rsidR="00CD789B" w:rsidRPr="00CD789B">
        <w:rPr>
          <w:rFonts w:ascii="Times New Roman" w:eastAsia="Times New Roman" w:hAnsi="Times New Roman" w:cs="Times New Roman"/>
          <w:sz w:val="22"/>
          <w:szCs w:val="22"/>
          <w:lang w:eastAsia="tr-TR"/>
        </w:rPr>
        <w:t>nın üç katından fazlası dikkate alınmaz.</w:t>
      </w:r>
    </w:p>
    <w:p w:rsidR="00CD789B" w:rsidRPr="00CD789B" w:rsidRDefault="00CD789B" w:rsidP="00CD789B">
      <w:pPr>
        <w:pStyle w:val="Default"/>
        <w:spacing w:after="17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D789B" w:rsidRDefault="000C6BAA" w:rsidP="00CD78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6</w:t>
      </w:r>
      <w:r w:rsidR="00CD789B" w:rsidRPr="00CD789B">
        <w:rPr>
          <w:rFonts w:ascii="Times New Roman" w:eastAsia="Times New Roman" w:hAnsi="Times New Roman" w:cs="Times New Roman"/>
          <w:lang w:eastAsia="tr-TR"/>
        </w:rPr>
        <w:t xml:space="preserve">- Yönetmeliğin 6 </w:t>
      </w:r>
      <w:proofErr w:type="spellStart"/>
      <w:r w:rsidR="00CD789B" w:rsidRPr="00CD789B">
        <w:rPr>
          <w:rFonts w:ascii="Times New Roman" w:eastAsia="Times New Roman" w:hAnsi="Times New Roman" w:cs="Times New Roman"/>
          <w:lang w:eastAsia="tr-TR"/>
        </w:rPr>
        <w:t>ncı</w:t>
      </w:r>
      <w:proofErr w:type="spellEnd"/>
      <w:r w:rsidR="00CD789B" w:rsidRPr="00CD789B">
        <w:rPr>
          <w:rFonts w:ascii="Times New Roman" w:eastAsia="Times New Roman" w:hAnsi="Times New Roman" w:cs="Times New Roman"/>
          <w:lang w:eastAsia="tr-TR"/>
        </w:rPr>
        <w:t xml:space="preserve"> maddesinin beşinci fıkrasına göre veya mevzuatı gereği sözleşme şartı aranmayan işlerden alınan yapı kullanma izin belgeleri, 28 inci maddedeki atıflar kapsamında kat ve/veya arsa karşılığı inşaat işlerine ilişkin iş deneyim tutarının hesabı ile aynı usule göre değerlendirilir.</w:t>
      </w:r>
    </w:p>
    <w:p w:rsidR="00CD789B" w:rsidRPr="00CD789B" w:rsidRDefault="00CD789B" w:rsidP="00CD78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CD789B" w:rsidRPr="00CD789B" w:rsidRDefault="000C6BAA" w:rsidP="00CD789B">
      <w:pPr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</w:rPr>
        <w:t>7</w:t>
      </w:r>
      <w:r w:rsidR="00FF7B8F" w:rsidRPr="00CD789B">
        <w:rPr>
          <w:rFonts w:ascii="Times New Roman" w:hAnsi="Times New Roman" w:cs="Times New Roman"/>
          <w:lang w:eastAsia="tr-TR"/>
        </w:rPr>
        <w:t xml:space="preserve">- Yapı </w:t>
      </w:r>
      <w:proofErr w:type="gramStart"/>
      <w:r w:rsidR="00FF7B8F" w:rsidRPr="00CD789B">
        <w:rPr>
          <w:rFonts w:ascii="Times New Roman" w:hAnsi="Times New Roman" w:cs="Times New Roman"/>
          <w:lang w:eastAsia="tr-TR"/>
        </w:rPr>
        <w:t>müteahhitliğinin</w:t>
      </w:r>
      <w:proofErr w:type="gramEnd"/>
      <w:r w:rsidR="00FF7B8F" w:rsidRPr="00CD789B">
        <w:rPr>
          <w:rFonts w:ascii="Times New Roman" w:hAnsi="Times New Roman" w:cs="Times New Roman"/>
          <w:lang w:eastAsia="tr-TR"/>
        </w:rPr>
        <w:t xml:space="preserve"> ortak girişimce üstlenilmesi halinde, her bir ortağın Müdürlükten ayrı ayrı yetki belge numarası</w:t>
      </w:r>
      <w:r w:rsidR="00A56932">
        <w:rPr>
          <w:rFonts w:ascii="Times New Roman" w:hAnsi="Times New Roman" w:cs="Times New Roman"/>
          <w:lang w:eastAsia="tr-TR"/>
        </w:rPr>
        <w:t xml:space="preserve"> ve grubu</w:t>
      </w:r>
      <w:r w:rsidR="00FF7B8F" w:rsidRPr="00CD789B">
        <w:rPr>
          <w:rFonts w:ascii="Times New Roman" w:hAnsi="Times New Roman" w:cs="Times New Roman"/>
          <w:lang w:eastAsia="tr-TR"/>
        </w:rPr>
        <w:t xml:space="preserve"> almış olması ve ortaklarca tüm ortak</w:t>
      </w:r>
      <w:r w:rsidR="00A56932">
        <w:rPr>
          <w:rFonts w:ascii="Times New Roman" w:hAnsi="Times New Roman" w:cs="Times New Roman"/>
          <w:lang w:eastAsia="tr-TR"/>
        </w:rPr>
        <w:t>lık adına yeni bir yetki belge</w:t>
      </w:r>
      <w:r w:rsidR="00FF7B8F" w:rsidRPr="00CD789B">
        <w:rPr>
          <w:rFonts w:ascii="Times New Roman" w:hAnsi="Times New Roman" w:cs="Times New Roman"/>
          <w:lang w:eastAsia="tr-TR"/>
        </w:rPr>
        <w:t xml:space="preserve"> numarası </w:t>
      </w:r>
      <w:r w:rsidR="00A56932">
        <w:rPr>
          <w:rFonts w:ascii="Times New Roman" w:hAnsi="Times New Roman" w:cs="Times New Roman"/>
          <w:lang w:eastAsia="tr-TR"/>
        </w:rPr>
        <w:t xml:space="preserve">ve grubu </w:t>
      </w:r>
      <w:r w:rsidR="00FF7B8F" w:rsidRPr="00CD789B">
        <w:rPr>
          <w:rFonts w:ascii="Times New Roman" w:hAnsi="Times New Roman" w:cs="Times New Roman"/>
          <w:lang w:eastAsia="tr-TR"/>
        </w:rPr>
        <w:t>alınması zorunludur.</w:t>
      </w:r>
      <w:r w:rsidR="00FC4693" w:rsidRPr="00CD789B">
        <w:rPr>
          <w:rFonts w:ascii="Times New Roman" w:hAnsi="Times New Roman" w:cs="Times New Roman"/>
          <w:lang w:eastAsia="tr-TR"/>
        </w:rPr>
        <w:t xml:space="preserve"> </w:t>
      </w:r>
    </w:p>
    <w:p w:rsidR="00CD789B" w:rsidRPr="00CD789B" w:rsidRDefault="000C6BAA" w:rsidP="00CD789B">
      <w:pPr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Cs/>
          <w:color w:val="333333"/>
          <w:lang w:eastAsia="tr-TR"/>
        </w:rPr>
        <w:t>8</w:t>
      </w:r>
      <w:r w:rsidR="00CD789B" w:rsidRPr="00CD789B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- </w:t>
      </w:r>
      <w:r w:rsidR="00FC4693" w:rsidRPr="00CD789B">
        <w:rPr>
          <w:rFonts w:ascii="Times New Roman" w:hAnsi="Times New Roman" w:cs="Times New Roman"/>
          <w:bCs/>
        </w:rPr>
        <w:t>Y</w:t>
      </w:r>
      <w:r w:rsidR="00DA3CF2" w:rsidRPr="00CD789B">
        <w:rPr>
          <w:rFonts w:ascii="Times New Roman" w:hAnsi="Times New Roman" w:cs="Times New Roman"/>
          <w:bCs/>
        </w:rPr>
        <w:t xml:space="preserve">apı </w:t>
      </w:r>
      <w:proofErr w:type="gramStart"/>
      <w:r w:rsidR="00DA3CF2" w:rsidRPr="00CD789B">
        <w:rPr>
          <w:rFonts w:ascii="Times New Roman" w:hAnsi="Times New Roman" w:cs="Times New Roman"/>
          <w:bCs/>
        </w:rPr>
        <w:t>müteahhitli</w:t>
      </w:r>
      <w:r w:rsidR="00FC4693" w:rsidRPr="00CD789B">
        <w:rPr>
          <w:rFonts w:ascii="Times New Roman" w:hAnsi="Times New Roman" w:cs="Times New Roman"/>
          <w:bCs/>
        </w:rPr>
        <w:t>ği</w:t>
      </w:r>
      <w:proofErr w:type="gramEnd"/>
      <w:r w:rsidR="00FC4693" w:rsidRPr="00CD789B">
        <w:rPr>
          <w:rFonts w:ascii="Times New Roman" w:hAnsi="Times New Roman" w:cs="Times New Roman"/>
          <w:bCs/>
        </w:rPr>
        <w:t xml:space="preserve"> yetki belge numarası olmayanlar veya B</w:t>
      </w:r>
      <w:r w:rsidR="00DA3CF2" w:rsidRPr="00CD789B">
        <w:rPr>
          <w:rFonts w:ascii="Times New Roman" w:hAnsi="Times New Roman" w:cs="Times New Roman"/>
          <w:bCs/>
        </w:rPr>
        <w:t xml:space="preserve">akanlığımız tarafından </w:t>
      </w:r>
      <w:proofErr w:type="spellStart"/>
      <w:r w:rsidR="00DA3CF2" w:rsidRPr="00CD789B">
        <w:rPr>
          <w:rFonts w:ascii="Times New Roman" w:hAnsi="Times New Roman" w:cs="Times New Roman"/>
          <w:bCs/>
        </w:rPr>
        <w:t>re’sen</w:t>
      </w:r>
      <w:proofErr w:type="spellEnd"/>
      <w:r w:rsidR="00DA3CF2" w:rsidRPr="00CD789B">
        <w:rPr>
          <w:rFonts w:ascii="Times New Roman" w:hAnsi="Times New Roman" w:cs="Times New Roman"/>
          <w:bCs/>
        </w:rPr>
        <w:t xml:space="preserve"> verilen yetki belge numaralarını kullanan </w:t>
      </w:r>
      <w:r w:rsidR="00A56932">
        <w:rPr>
          <w:rFonts w:ascii="Times New Roman" w:hAnsi="Times New Roman" w:cs="Times New Roman"/>
          <w:bCs/>
        </w:rPr>
        <w:t>gerçek ve tüzel kişiler, 2500 TL</w:t>
      </w:r>
      <w:r w:rsidR="00DA3CF2" w:rsidRPr="00CD789B">
        <w:rPr>
          <w:rFonts w:ascii="Times New Roman" w:hAnsi="Times New Roman" w:cs="Times New Roman"/>
          <w:bCs/>
        </w:rPr>
        <w:t>’lik banka dekontlarını yatıracaklardır.</w:t>
      </w:r>
      <w:r w:rsidR="00FC4693" w:rsidRPr="00CD789B">
        <w:rPr>
          <w:rFonts w:ascii="Times New Roman" w:hAnsi="Times New Roman" w:cs="Times New Roman"/>
          <w:bCs/>
        </w:rPr>
        <w:t xml:space="preserve"> B</w:t>
      </w:r>
      <w:r w:rsidR="00DA3CF2" w:rsidRPr="00CD789B">
        <w:rPr>
          <w:rFonts w:ascii="Times New Roman" w:hAnsi="Times New Roman" w:cs="Times New Roman"/>
          <w:bCs/>
        </w:rPr>
        <w:t xml:space="preserve">u ücreti yatırmayanlar grup tayin başvurusu sırasında, ilave </w:t>
      </w:r>
      <w:proofErr w:type="gramStart"/>
      <w:r w:rsidR="00DA3CF2" w:rsidRPr="00CD789B">
        <w:rPr>
          <w:rFonts w:ascii="Times New Roman" w:hAnsi="Times New Roman" w:cs="Times New Roman"/>
          <w:bCs/>
        </w:rPr>
        <w:t>dekont</w:t>
      </w:r>
      <w:proofErr w:type="gramEnd"/>
      <w:r w:rsidR="00DA3CF2" w:rsidRPr="00CD789B">
        <w:rPr>
          <w:rFonts w:ascii="Times New Roman" w:hAnsi="Times New Roman" w:cs="Times New Roman"/>
          <w:bCs/>
        </w:rPr>
        <w:t xml:space="preserve"> olarak kapalı zarf içinde komisyona sunacaklardır.</w:t>
      </w:r>
      <w:r w:rsidR="00FC4693" w:rsidRPr="00CD789B">
        <w:rPr>
          <w:rFonts w:ascii="Times New Roman" w:hAnsi="Times New Roman" w:cs="Times New Roman"/>
          <w:bCs/>
        </w:rPr>
        <w:t xml:space="preserve"> D</w:t>
      </w:r>
      <w:r w:rsidR="00DA3CF2" w:rsidRPr="00CD789B">
        <w:rPr>
          <w:rFonts w:ascii="Times New Roman" w:hAnsi="Times New Roman" w:cs="Times New Roman"/>
          <w:bCs/>
        </w:rPr>
        <w:t xml:space="preserve">aha önceden yapı </w:t>
      </w:r>
      <w:proofErr w:type="gramStart"/>
      <w:r w:rsidR="00DA3CF2" w:rsidRPr="00CD789B">
        <w:rPr>
          <w:rFonts w:ascii="Times New Roman" w:hAnsi="Times New Roman" w:cs="Times New Roman"/>
          <w:bCs/>
        </w:rPr>
        <w:t>müteahhitliği</w:t>
      </w:r>
      <w:proofErr w:type="gramEnd"/>
      <w:r w:rsidR="00DA3CF2" w:rsidRPr="00CD789B">
        <w:rPr>
          <w:rFonts w:ascii="Times New Roman" w:hAnsi="Times New Roman" w:cs="Times New Roman"/>
          <w:bCs/>
        </w:rPr>
        <w:t xml:space="preserve"> yetki belge numaralarını ücret</w:t>
      </w:r>
      <w:r w:rsidR="002B5AFC" w:rsidRPr="00CD789B">
        <w:rPr>
          <w:rFonts w:ascii="Times New Roman" w:hAnsi="Times New Roman" w:cs="Times New Roman"/>
          <w:bCs/>
        </w:rPr>
        <w:t xml:space="preserve"> yatırarak almış olanlar 2500 TL</w:t>
      </w:r>
      <w:r w:rsidR="00DA3CF2" w:rsidRPr="00CD789B">
        <w:rPr>
          <w:rFonts w:ascii="Times New Roman" w:hAnsi="Times New Roman" w:cs="Times New Roman"/>
          <w:bCs/>
        </w:rPr>
        <w:t>’lik ücreti yatırmayacaklardır.</w:t>
      </w:r>
    </w:p>
    <w:p w:rsidR="00CD789B" w:rsidRPr="00CD789B" w:rsidRDefault="000C6BAA" w:rsidP="00CD789B">
      <w:pPr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</w:rPr>
        <w:t>9</w:t>
      </w:r>
      <w:r w:rsidR="00CD789B" w:rsidRPr="00CD789B">
        <w:rPr>
          <w:rFonts w:ascii="Times New Roman" w:hAnsi="Times New Roman" w:cs="Times New Roman"/>
        </w:rPr>
        <w:t xml:space="preserve">- </w:t>
      </w:r>
      <w:r w:rsidR="00CD789B" w:rsidRPr="00CD789B">
        <w:rPr>
          <w:rFonts w:ascii="Times New Roman" w:hAnsi="Times New Roman" w:cs="Times New Roman"/>
          <w:bCs/>
        </w:rPr>
        <w:t xml:space="preserve">Yönetmeliğin yürürlüğe girdiği tarihten itibaren 3 yıl süreyle mesleki ve teknik deneyime ilişkin </w:t>
      </w:r>
      <w:r w:rsidR="00CD789B" w:rsidRPr="00CD789B">
        <w:rPr>
          <w:rFonts w:ascii="Times New Roman" w:hAnsi="Times New Roman" w:cs="Times New Roman"/>
          <w:b/>
          <w:bCs/>
        </w:rPr>
        <w:t>iş gücü yeterliliği</w:t>
      </w:r>
      <w:r w:rsidR="00CD789B" w:rsidRPr="00CD789B">
        <w:rPr>
          <w:rFonts w:ascii="Times New Roman" w:hAnsi="Times New Roman" w:cs="Times New Roman"/>
          <w:bCs/>
        </w:rPr>
        <w:t xml:space="preserve"> ile ekonomik ve mali yeterliliklerden </w:t>
      </w:r>
      <w:r w:rsidR="00CD789B" w:rsidRPr="00CD789B">
        <w:rPr>
          <w:rFonts w:ascii="Times New Roman" w:hAnsi="Times New Roman" w:cs="Times New Roman"/>
          <w:b/>
          <w:bCs/>
        </w:rPr>
        <w:t>kısa vadeli banka borçlarının öz kaynaklara oranı (R3)</w:t>
      </w:r>
      <w:r w:rsidR="00CD789B" w:rsidRPr="00CD789B">
        <w:rPr>
          <w:rFonts w:ascii="Times New Roman" w:hAnsi="Times New Roman" w:cs="Times New Roman"/>
          <w:bCs/>
        </w:rPr>
        <w:t xml:space="preserve"> yeterliliği aranmaz. Ancak başvuru tarihinden önceki 3 yıla kadar değerler beyan edilir.</w:t>
      </w:r>
    </w:p>
    <w:p w:rsidR="00CD789B" w:rsidRPr="00CD789B" w:rsidRDefault="000C6BAA" w:rsidP="00CD789B">
      <w:pPr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10</w:t>
      </w:r>
      <w:r w:rsidR="00CD789B" w:rsidRPr="00CD789B">
        <w:rPr>
          <w:rFonts w:ascii="Times New Roman" w:hAnsi="Times New Roman" w:cs="Times New Roman"/>
          <w:lang w:eastAsia="tr-TR"/>
        </w:rPr>
        <w:t xml:space="preserve">- Yapı </w:t>
      </w:r>
      <w:proofErr w:type="gramStart"/>
      <w:r w:rsidR="00CD789B" w:rsidRPr="00CD789B">
        <w:rPr>
          <w:rFonts w:ascii="Times New Roman" w:hAnsi="Times New Roman" w:cs="Times New Roman"/>
          <w:lang w:eastAsia="tr-TR"/>
        </w:rPr>
        <w:t>müteahhitleri</w:t>
      </w:r>
      <w:proofErr w:type="gramEnd"/>
      <w:r w:rsidR="00CD789B" w:rsidRPr="00CD789B">
        <w:rPr>
          <w:rFonts w:ascii="Times New Roman" w:hAnsi="Times New Roman" w:cs="Times New Roman"/>
          <w:lang w:eastAsia="tr-TR"/>
        </w:rPr>
        <w:t xml:space="preserve"> tarafından bulundukları yetki belgesi grubundan farklı bir gruba yapılan başvurular, yeni başvuru olarak değerlendirilecektir.</w:t>
      </w:r>
    </w:p>
    <w:p w:rsidR="00252B54" w:rsidRDefault="000C6BAA" w:rsidP="00252B5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11</w:t>
      </w:r>
      <w:r w:rsidR="002B5AFC" w:rsidRPr="00CD789B">
        <w:rPr>
          <w:rFonts w:ascii="Times New Roman" w:hAnsi="Times New Roman" w:cs="Times New Roman"/>
        </w:rPr>
        <w:t xml:space="preserve">- </w:t>
      </w:r>
      <w:r w:rsidR="002B5AFC" w:rsidRPr="00CD789B">
        <w:rPr>
          <w:rFonts w:ascii="Times New Roman" w:hAnsi="Times New Roman" w:cs="Times New Roman"/>
          <w:bCs/>
        </w:rPr>
        <w:t xml:space="preserve">Vekâleten başvuru yapılması halinde vekâletnamede </w:t>
      </w:r>
      <w:r w:rsidR="002B5AFC" w:rsidRPr="00CD789B">
        <w:rPr>
          <w:rFonts w:ascii="Times New Roman" w:hAnsi="Times New Roman" w:cs="Times New Roman"/>
          <w:b/>
          <w:bCs/>
        </w:rPr>
        <w:t xml:space="preserve">“Yapı </w:t>
      </w:r>
      <w:proofErr w:type="gramStart"/>
      <w:r w:rsidR="002B5AFC" w:rsidRPr="00CD789B">
        <w:rPr>
          <w:rFonts w:ascii="Times New Roman" w:hAnsi="Times New Roman" w:cs="Times New Roman"/>
          <w:b/>
          <w:bCs/>
        </w:rPr>
        <w:t>müteahhitliği</w:t>
      </w:r>
      <w:proofErr w:type="gramEnd"/>
      <w:r w:rsidR="002B5AFC" w:rsidRPr="00CD789B">
        <w:rPr>
          <w:rFonts w:ascii="Times New Roman" w:hAnsi="Times New Roman" w:cs="Times New Roman"/>
          <w:b/>
          <w:bCs/>
        </w:rPr>
        <w:t xml:space="preserve"> yetki belge numarası başvurusu yapabilir.”</w:t>
      </w:r>
      <w:r w:rsidR="002B5AFC" w:rsidRPr="00CD789B">
        <w:rPr>
          <w:rFonts w:ascii="Times New Roman" w:hAnsi="Times New Roman" w:cs="Times New Roman"/>
          <w:bCs/>
        </w:rPr>
        <w:t xml:space="preserve"> ibaresi zorunludur. (Vekâleten başvurularda vekâlet evrakı, diğer evraklar arasına eklenecektir.) </w:t>
      </w:r>
    </w:p>
    <w:p w:rsidR="000F584C" w:rsidRDefault="000C6BAA" w:rsidP="00252B5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12</w:t>
      </w:r>
      <w:r w:rsidR="002B5AFC" w:rsidRPr="00CD789B">
        <w:rPr>
          <w:rFonts w:ascii="Times New Roman" w:hAnsi="Times New Roman" w:cs="Times New Roman"/>
        </w:rPr>
        <w:t xml:space="preserve">- </w:t>
      </w:r>
      <w:r w:rsidR="002B5AFC" w:rsidRPr="00CD789B">
        <w:rPr>
          <w:rFonts w:ascii="Times New Roman" w:hAnsi="Times New Roman" w:cs="Times New Roman"/>
          <w:bCs/>
        </w:rPr>
        <w:t>Yetki belge numarası başvuru evrakları 2 Mart 2019 tarih ve 30702 sayılı “Yapı Müteahhitlerinin Sınıflandırılması ve Kayıtlarının Tutulması Hakkında Yönetmelik” ve bu yönetmelik eklerine uygun şekilde hazırlanarak Müdürlüğümüze teslim edilecektir. Yönetm</w:t>
      </w:r>
      <w:r w:rsidR="00A81D18">
        <w:rPr>
          <w:rFonts w:ascii="Times New Roman" w:hAnsi="Times New Roman" w:cs="Times New Roman"/>
          <w:bCs/>
        </w:rPr>
        <w:t>elik ve eklerine uygun olmadan</w:t>
      </w:r>
      <w:r w:rsidR="002B5AFC" w:rsidRPr="00CD789B">
        <w:rPr>
          <w:rFonts w:ascii="Times New Roman" w:hAnsi="Times New Roman" w:cs="Times New Roman"/>
          <w:bCs/>
        </w:rPr>
        <w:t xml:space="preserve"> yapılan başvuru</w:t>
      </w:r>
      <w:r w:rsidR="00CD789B" w:rsidRPr="00CD789B">
        <w:rPr>
          <w:rFonts w:ascii="Times New Roman" w:hAnsi="Times New Roman" w:cs="Times New Roman"/>
          <w:bCs/>
        </w:rPr>
        <w:t>lar geçersiz olacaktır.</w:t>
      </w:r>
    </w:p>
    <w:sectPr w:rsidR="000F584C" w:rsidSect="000C6BAA">
      <w:pgSz w:w="11906" w:h="16838"/>
      <w:pgMar w:top="284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8F"/>
    <w:rsid w:val="000C6BAA"/>
    <w:rsid w:val="000F584C"/>
    <w:rsid w:val="00124841"/>
    <w:rsid w:val="002202C0"/>
    <w:rsid w:val="00252B54"/>
    <w:rsid w:val="002B5AFC"/>
    <w:rsid w:val="00310C6D"/>
    <w:rsid w:val="00421157"/>
    <w:rsid w:val="0042747F"/>
    <w:rsid w:val="0093048D"/>
    <w:rsid w:val="00970763"/>
    <w:rsid w:val="00973536"/>
    <w:rsid w:val="00A46DC2"/>
    <w:rsid w:val="00A56932"/>
    <w:rsid w:val="00A81D18"/>
    <w:rsid w:val="00B153BB"/>
    <w:rsid w:val="00C874C4"/>
    <w:rsid w:val="00CD789B"/>
    <w:rsid w:val="00DA3CF2"/>
    <w:rsid w:val="00E9476E"/>
    <w:rsid w:val="00F5388F"/>
    <w:rsid w:val="00FC4693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F7B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8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F7B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25</cp:revision>
  <cp:lastPrinted>2019-12-27T15:07:00Z</cp:lastPrinted>
  <dcterms:created xsi:type="dcterms:W3CDTF">2019-12-24T22:38:00Z</dcterms:created>
  <dcterms:modified xsi:type="dcterms:W3CDTF">2020-10-14T18:20:00Z</dcterms:modified>
</cp:coreProperties>
</file>