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3523AC9F" w:rsidR="00546287" w:rsidRDefault="008844C7" w:rsidP="00546287">
      <w:pPr>
        <w:ind w:firstLine="708"/>
        <w:jc w:val="center"/>
        <w:rPr>
          <w:b/>
          <w:sz w:val="28"/>
          <w:szCs w:val="28"/>
        </w:rPr>
      </w:pPr>
      <w:r w:rsidRPr="008844C7">
        <w:rPr>
          <w:b/>
          <w:sz w:val="28"/>
          <w:szCs w:val="28"/>
        </w:rPr>
        <w:t>1A Grubu Kum Çakıl Ocağı</w:t>
      </w:r>
      <w:r>
        <w:rPr>
          <w:b/>
          <w:sz w:val="28"/>
          <w:szCs w:val="28"/>
        </w:rPr>
        <w:t>, Kırma ve Eleme, Asfalt Plent, Mekanik Plent ve Parke Taşı Üretim Tesisi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3D59C188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Siirt İli, Merkez İlçesi</w:t>
      </w:r>
      <w:r w:rsidR="008844C7">
        <w:rPr>
          <w:sz w:val="28"/>
          <w:szCs w:val="28"/>
        </w:rPr>
        <w:t xml:space="preserve"> 122 Ada 23 Parsel</w:t>
      </w:r>
      <w:r>
        <w:rPr>
          <w:sz w:val="28"/>
          <w:szCs w:val="28"/>
        </w:rPr>
        <w:t xml:space="preserve"> sınırları içerisinde, </w:t>
      </w:r>
      <w:r w:rsidR="008844C7">
        <w:rPr>
          <w:sz w:val="28"/>
          <w:szCs w:val="28"/>
        </w:rPr>
        <w:t>Siirt İl Özel İdaresi</w:t>
      </w:r>
      <w:r>
        <w:rPr>
          <w:sz w:val="28"/>
          <w:szCs w:val="28"/>
        </w:rPr>
        <w:t xml:space="preserve"> tarafından yapılması planlanan "</w:t>
      </w:r>
      <w:r w:rsidR="008844C7" w:rsidRPr="008844C7">
        <w:rPr>
          <w:bCs/>
          <w:sz w:val="28"/>
          <w:szCs w:val="28"/>
        </w:rPr>
        <w:t>1A Grubu Kum Çakıl Ocağı, Kırma ve Eleme, Asfalt Plent, Mekanik Plent ve Parke Taşı Üretim Tesisi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8844C7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8844C7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844C7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</w:t>
      </w:r>
      <w:r w:rsidR="008844C7">
        <w:rPr>
          <w:sz w:val="28"/>
          <w:szCs w:val="28"/>
        </w:rPr>
        <w:t>9951720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8844C7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610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2025-10-24T05:48:00Z</dcterms:modified>
</cp:coreProperties>
</file>