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84" w:rsidRPr="00D77A1C" w:rsidRDefault="00C70CC5" w:rsidP="00D77A1C">
      <w:pPr>
        <w:jc w:val="center"/>
        <w:rPr>
          <w:rFonts w:ascii="Arial" w:hAnsi="Arial" w:cs="Arial"/>
          <w:b/>
        </w:rPr>
      </w:pPr>
      <w:r>
        <w:rPr>
          <w:rFonts w:ascii="Arial" w:hAnsi="Arial" w:cs="Arial"/>
          <w:b/>
        </w:rPr>
        <w:t xml:space="preserve">SÇD </w:t>
      </w:r>
      <w:r w:rsidRPr="00D35784">
        <w:rPr>
          <w:rFonts w:ascii="Arial" w:hAnsi="Arial" w:cs="Arial"/>
          <w:b/>
        </w:rPr>
        <w:t>GEREKÇELİ KARAR</w:t>
      </w:r>
      <w:r>
        <w:rPr>
          <w:rFonts w:ascii="Arial" w:hAnsi="Arial" w:cs="Arial"/>
          <w:b/>
        </w:rPr>
        <w:t>I</w:t>
      </w:r>
    </w:p>
    <w:tbl>
      <w:tblPr>
        <w:tblStyle w:val="TabloKlavuzu"/>
        <w:tblW w:w="0" w:type="auto"/>
        <w:tblLook w:val="04A0" w:firstRow="1" w:lastRow="0" w:firstColumn="1" w:lastColumn="0" w:noHBand="0" w:noVBand="1"/>
      </w:tblPr>
      <w:tblGrid>
        <w:gridCol w:w="3369"/>
        <w:gridCol w:w="5843"/>
      </w:tblGrid>
      <w:tr w:rsidR="00D77A1C" w:rsidRPr="00D35784" w:rsidTr="00C32C61">
        <w:trPr>
          <w:trHeight w:val="709"/>
        </w:trPr>
        <w:tc>
          <w:tcPr>
            <w:tcW w:w="3369" w:type="dxa"/>
          </w:tcPr>
          <w:p w:rsidR="00D77A1C" w:rsidRPr="00C70CC5" w:rsidRDefault="00D77A1C" w:rsidP="00C32C61">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adı</w:t>
            </w:r>
          </w:p>
        </w:tc>
        <w:tc>
          <w:tcPr>
            <w:tcW w:w="5843" w:type="dxa"/>
          </w:tcPr>
          <w:p w:rsidR="00D77A1C" w:rsidRPr="00C70CC5" w:rsidRDefault="00D77A1C" w:rsidP="00C32C61">
            <w:pPr>
              <w:spacing w:after="200" w:line="276" w:lineRule="auto"/>
              <w:jc w:val="both"/>
              <w:rPr>
                <w:rFonts w:ascii="Times New Roman" w:hAnsi="Times New Roman" w:cs="Times New Roman"/>
                <w:sz w:val="24"/>
                <w:szCs w:val="24"/>
              </w:rPr>
            </w:pPr>
            <w:r w:rsidRPr="00D77A1C">
              <w:rPr>
                <w:rFonts w:ascii="Times New Roman" w:hAnsi="Times New Roman" w:cs="Times New Roman"/>
                <w:sz w:val="24"/>
                <w:szCs w:val="24"/>
              </w:rPr>
              <w:t>Kırsal Kalkınma Destekleri Kapsamında Tarıma Dayalı Yatırımların Desteklenmesi Programı</w:t>
            </w:r>
          </w:p>
        </w:tc>
      </w:tr>
      <w:tr w:rsidR="00D77A1C" w:rsidRPr="00D35784" w:rsidTr="00C32C61">
        <w:tc>
          <w:tcPr>
            <w:tcW w:w="3369" w:type="dxa"/>
          </w:tcPr>
          <w:p w:rsidR="00D77A1C" w:rsidRPr="00C70CC5" w:rsidRDefault="00D77A1C" w:rsidP="00C32C61">
            <w:pPr>
              <w:jc w:val="both"/>
              <w:rPr>
                <w:rFonts w:ascii="Times New Roman" w:hAnsi="Times New Roman" w:cs="Times New Roman"/>
                <w:b/>
                <w:sz w:val="24"/>
                <w:szCs w:val="24"/>
              </w:rPr>
            </w:pPr>
          </w:p>
          <w:p w:rsidR="00D77A1C" w:rsidRPr="00C70CC5" w:rsidRDefault="00D77A1C" w:rsidP="00C32C61">
            <w:pPr>
              <w:jc w:val="both"/>
              <w:rPr>
                <w:rFonts w:ascii="Times New Roman" w:hAnsi="Times New Roman" w:cs="Times New Roman"/>
                <w:b/>
                <w:sz w:val="24"/>
                <w:szCs w:val="24"/>
              </w:rPr>
            </w:pPr>
            <w:r w:rsidRPr="00C70CC5">
              <w:rPr>
                <w:rFonts w:ascii="Times New Roman" w:hAnsi="Times New Roman" w:cs="Times New Roman"/>
                <w:b/>
                <w:sz w:val="24"/>
                <w:szCs w:val="24"/>
              </w:rPr>
              <w:t>Yetkili Kurum</w:t>
            </w:r>
          </w:p>
          <w:p w:rsidR="00D77A1C" w:rsidRPr="00C70CC5" w:rsidRDefault="00D77A1C" w:rsidP="00C32C61">
            <w:pPr>
              <w:jc w:val="both"/>
              <w:rPr>
                <w:rFonts w:ascii="Times New Roman" w:hAnsi="Times New Roman" w:cs="Times New Roman"/>
                <w:b/>
                <w:sz w:val="24"/>
                <w:szCs w:val="24"/>
              </w:rPr>
            </w:pPr>
          </w:p>
        </w:tc>
        <w:tc>
          <w:tcPr>
            <w:tcW w:w="5843" w:type="dxa"/>
          </w:tcPr>
          <w:p w:rsidR="00D77A1C" w:rsidRPr="00C70CC5" w:rsidRDefault="00D77A1C" w:rsidP="00C32C61">
            <w:pPr>
              <w:jc w:val="both"/>
              <w:rPr>
                <w:rFonts w:ascii="Times New Roman" w:hAnsi="Times New Roman" w:cs="Times New Roman"/>
                <w:sz w:val="24"/>
                <w:szCs w:val="24"/>
              </w:rPr>
            </w:pPr>
          </w:p>
          <w:p w:rsidR="00D77A1C" w:rsidRPr="00C70CC5" w:rsidRDefault="00D77A1C" w:rsidP="00C32C61">
            <w:pPr>
              <w:jc w:val="both"/>
              <w:rPr>
                <w:rFonts w:ascii="Times New Roman" w:hAnsi="Times New Roman" w:cs="Times New Roman"/>
                <w:sz w:val="24"/>
                <w:szCs w:val="24"/>
              </w:rPr>
            </w:pPr>
            <w:r w:rsidRPr="00C70CC5">
              <w:rPr>
                <w:rFonts w:ascii="Times New Roman" w:hAnsi="Times New Roman" w:cs="Times New Roman"/>
                <w:sz w:val="24"/>
                <w:szCs w:val="24"/>
              </w:rPr>
              <w:t>Tarım ve Orman Bakanlığı/Tarım Reformu Genel Müdürlüğü</w:t>
            </w:r>
          </w:p>
          <w:p w:rsidR="00D77A1C" w:rsidRPr="00C70CC5" w:rsidRDefault="00D77A1C" w:rsidP="00C32C61">
            <w:pPr>
              <w:jc w:val="both"/>
              <w:rPr>
                <w:rFonts w:ascii="Times New Roman" w:hAnsi="Times New Roman" w:cs="Times New Roman"/>
                <w:sz w:val="24"/>
                <w:szCs w:val="24"/>
              </w:rPr>
            </w:pPr>
          </w:p>
        </w:tc>
      </w:tr>
      <w:tr w:rsidR="00D77A1C" w:rsidRPr="00D35784" w:rsidTr="00C32C61">
        <w:tc>
          <w:tcPr>
            <w:tcW w:w="3369" w:type="dxa"/>
          </w:tcPr>
          <w:p w:rsidR="00D77A1C" w:rsidRPr="00C70CC5" w:rsidRDefault="00D77A1C" w:rsidP="00C32C61">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durumu</w:t>
            </w:r>
          </w:p>
          <w:p w:rsidR="00D77A1C" w:rsidRPr="00C70CC5" w:rsidRDefault="00D77A1C" w:rsidP="00C32C61">
            <w:pPr>
              <w:spacing w:after="200" w:line="276" w:lineRule="auto"/>
              <w:jc w:val="both"/>
              <w:rPr>
                <w:rFonts w:ascii="Times New Roman" w:hAnsi="Times New Roman" w:cs="Times New Roman"/>
                <w:b/>
                <w:sz w:val="24"/>
                <w:szCs w:val="24"/>
              </w:rPr>
            </w:pPr>
          </w:p>
        </w:tc>
        <w:tc>
          <w:tcPr>
            <w:tcW w:w="5843" w:type="dxa"/>
          </w:tcPr>
          <w:p w:rsidR="00D77A1C" w:rsidRPr="00C70CC5" w:rsidRDefault="00D77A1C" w:rsidP="00C32C6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Tamamlandı.</w:t>
            </w:r>
          </w:p>
        </w:tc>
      </w:tr>
      <w:tr w:rsidR="00D77A1C" w:rsidRPr="00D35784" w:rsidTr="00C32C61">
        <w:tc>
          <w:tcPr>
            <w:tcW w:w="3369" w:type="dxa"/>
          </w:tcPr>
          <w:p w:rsidR="00D77A1C" w:rsidRPr="00C70CC5" w:rsidRDefault="00D77A1C" w:rsidP="00C32C61">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Duyarlı Yöreler üzerine etkisi var mı?</w:t>
            </w:r>
          </w:p>
        </w:tc>
        <w:tc>
          <w:tcPr>
            <w:tcW w:w="5843" w:type="dxa"/>
          </w:tcPr>
          <w:p w:rsidR="00D77A1C" w:rsidRPr="00C70CC5" w:rsidRDefault="00D77A1C" w:rsidP="00C32C61">
            <w:pPr>
              <w:spacing w:after="200" w:line="276" w:lineRule="auto"/>
              <w:jc w:val="both"/>
              <w:rPr>
                <w:rFonts w:ascii="Times New Roman" w:hAnsi="Times New Roman" w:cs="Times New Roman"/>
                <w:sz w:val="24"/>
                <w:szCs w:val="24"/>
              </w:rPr>
            </w:pPr>
          </w:p>
        </w:tc>
      </w:tr>
      <w:tr w:rsidR="00D77A1C" w:rsidRPr="00D35784" w:rsidTr="00C32C61">
        <w:tc>
          <w:tcPr>
            <w:tcW w:w="3369" w:type="dxa"/>
          </w:tcPr>
          <w:p w:rsidR="00D77A1C" w:rsidRPr="00C70CC5" w:rsidRDefault="00D77A1C" w:rsidP="00C32C61">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ÇED uygulamasını gerektiren projeler için çerçeve oluşturuyor mu?</w:t>
            </w:r>
          </w:p>
        </w:tc>
        <w:tc>
          <w:tcPr>
            <w:tcW w:w="5843" w:type="dxa"/>
          </w:tcPr>
          <w:p w:rsidR="00D77A1C" w:rsidRPr="00C70CC5" w:rsidRDefault="00D77A1C" w:rsidP="00C32C61">
            <w:pPr>
              <w:spacing w:after="200" w:line="276" w:lineRule="auto"/>
              <w:jc w:val="both"/>
              <w:rPr>
                <w:rFonts w:ascii="Times New Roman" w:hAnsi="Times New Roman" w:cs="Times New Roman"/>
                <w:sz w:val="24"/>
                <w:szCs w:val="24"/>
              </w:rPr>
            </w:pPr>
          </w:p>
        </w:tc>
      </w:tr>
      <w:tr w:rsidR="00D77A1C" w:rsidRPr="00D35784" w:rsidTr="00C32C61">
        <w:trPr>
          <w:trHeight w:val="1249"/>
        </w:trPr>
        <w:tc>
          <w:tcPr>
            <w:tcW w:w="3369" w:type="dxa"/>
          </w:tcPr>
          <w:p w:rsidR="00D77A1C" w:rsidRPr="00C70CC5" w:rsidRDefault="00D77A1C" w:rsidP="00C32C61">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diğer plan/programlarla etkileşimi var mı?</w:t>
            </w:r>
          </w:p>
        </w:tc>
        <w:tc>
          <w:tcPr>
            <w:tcW w:w="5843" w:type="dxa"/>
          </w:tcPr>
          <w:p w:rsidR="00D77A1C" w:rsidRPr="00C70CC5" w:rsidRDefault="00D77A1C" w:rsidP="00C32C61">
            <w:pPr>
              <w:spacing w:after="200" w:line="276" w:lineRule="auto"/>
              <w:jc w:val="both"/>
              <w:rPr>
                <w:rFonts w:ascii="Times New Roman" w:hAnsi="Times New Roman" w:cs="Times New Roman"/>
                <w:sz w:val="24"/>
                <w:szCs w:val="24"/>
              </w:rPr>
            </w:pPr>
          </w:p>
        </w:tc>
      </w:tr>
      <w:tr w:rsidR="00D77A1C" w:rsidRPr="00D35784" w:rsidTr="00C32C61">
        <w:trPr>
          <w:trHeight w:val="711"/>
        </w:trPr>
        <w:tc>
          <w:tcPr>
            <w:tcW w:w="3369" w:type="dxa"/>
          </w:tcPr>
          <w:p w:rsidR="00D77A1C" w:rsidRPr="00C70CC5" w:rsidRDefault="00D77A1C" w:rsidP="00C32C61">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ile ortaya çıkması muhtemel çevresel sorunlar var m</w:t>
            </w:r>
            <w:r w:rsidR="00351554">
              <w:rPr>
                <w:rFonts w:ascii="Times New Roman" w:hAnsi="Times New Roman" w:cs="Times New Roman"/>
                <w:b/>
                <w:sz w:val="24"/>
                <w:szCs w:val="24"/>
              </w:rPr>
              <w:t>ı</w:t>
            </w:r>
            <w:bookmarkStart w:id="0" w:name="_GoBack"/>
            <w:bookmarkEnd w:id="0"/>
            <w:r w:rsidRPr="00C70CC5">
              <w:rPr>
                <w:rFonts w:ascii="Times New Roman" w:hAnsi="Times New Roman" w:cs="Times New Roman"/>
                <w:b/>
                <w:sz w:val="24"/>
                <w:szCs w:val="24"/>
              </w:rPr>
              <w:t>?</w:t>
            </w:r>
          </w:p>
        </w:tc>
        <w:tc>
          <w:tcPr>
            <w:tcW w:w="5843" w:type="dxa"/>
          </w:tcPr>
          <w:p w:rsidR="00D77A1C" w:rsidRPr="00C70CC5" w:rsidRDefault="00D77A1C" w:rsidP="00C32C61">
            <w:pPr>
              <w:spacing w:after="200" w:line="276" w:lineRule="auto"/>
              <w:jc w:val="both"/>
              <w:rPr>
                <w:rFonts w:ascii="Times New Roman" w:hAnsi="Times New Roman" w:cs="Times New Roman"/>
                <w:sz w:val="24"/>
                <w:szCs w:val="24"/>
              </w:rPr>
            </w:pPr>
          </w:p>
        </w:tc>
      </w:tr>
      <w:tr w:rsidR="00D77A1C" w:rsidRPr="00D35784" w:rsidTr="00C32C61">
        <w:trPr>
          <w:trHeight w:val="711"/>
        </w:trPr>
        <w:tc>
          <w:tcPr>
            <w:tcW w:w="3369" w:type="dxa"/>
          </w:tcPr>
          <w:p w:rsidR="00D77A1C" w:rsidRPr="00C70CC5" w:rsidRDefault="00D77A1C" w:rsidP="00C32C61">
            <w:pPr>
              <w:jc w:val="both"/>
              <w:rPr>
                <w:rFonts w:ascii="Times New Roman" w:hAnsi="Times New Roman" w:cs="Times New Roman"/>
                <w:b/>
                <w:sz w:val="24"/>
                <w:szCs w:val="24"/>
              </w:rPr>
            </w:pPr>
            <w:r w:rsidRPr="00C70CC5">
              <w:rPr>
                <w:rFonts w:ascii="Times New Roman" w:hAnsi="Times New Roman" w:cs="Times New Roman"/>
                <w:b/>
                <w:sz w:val="24"/>
                <w:szCs w:val="24"/>
              </w:rPr>
              <w:t>Plan/Programın çevre mevzuatının uygulaması kapsamında bulunuyor mu?</w:t>
            </w:r>
          </w:p>
        </w:tc>
        <w:tc>
          <w:tcPr>
            <w:tcW w:w="5843" w:type="dxa"/>
          </w:tcPr>
          <w:p w:rsidR="00D77A1C" w:rsidRPr="00C70CC5" w:rsidRDefault="00D77A1C" w:rsidP="00C32C61">
            <w:pPr>
              <w:jc w:val="both"/>
              <w:rPr>
                <w:rFonts w:ascii="Times New Roman" w:hAnsi="Times New Roman" w:cs="Times New Roman"/>
                <w:sz w:val="24"/>
                <w:szCs w:val="24"/>
              </w:rPr>
            </w:pPr>
          </w:p>
          <w:p w:rsidR="00D77A1C" w:rsidRPr="00C70CC5" w:rsidRDefault="00D77A1C" w:rsidP="00C32C61">
            <w:pPr>
              <w:jc w:val="both"/>
              <w:rPr>
                <w:rFonts w:ascii="Times New Roman" w:hAnsi="Times New Roman" w:cs="Times New Roman"/>
                <w:sz w:val="24"/>
                <w:szCs w:val="24"/>
              </w:rPr>
            </w:pPr>
          </w:p>
        </w:tc>
      </w:tr>
      <w:tr w:rsidR="00D77A1C" w:rsidRPr="00D35784" w:rsidTr="00C32C61">
        <w:tc>
          <w:tcPr>
            <w:tcW w:w="3369" w:type="dxa"/>
          </w:tcPr>
          <w:p w:rsidR="00D77A1C" w:rsidRPr="00C70CC5" w:rsidRDefault="00D77A1C" w:rsidP="00C32C61">
            <w:pPr>
              <w:jc w:val="both"/>
              <w:rPr>
                <w:rFonts w:ascii="Times New Roman" w:hAnsi="Times New Roman" w:cs="Times New Roman"/>
                <w:b/>
                <w:sz w:val="24"/>
                <w:szCs w:val="24"/>
              </w:rPr>
            </w:pPr>
            <w:r w:rsidRPr="00C70CC5">
              <w:rPr>
                <w:rFonts w:ascii="Times New Roman" w:hAnsi="Times New Roman" w:cs="Times New Roman"/>
                <w:b/>
                <w:sz w:val="24"/>
                <w:szCs w:val="24"/>
              </w:rPr>
              <w:t>Açıklama</w:t>
            </w:r>
          </w:p>
        </w:tc>
        <w:tc>
          <w:tcPr>
            <w:tcW w:w="5843" w:type="dxa"/>
          </w:tcPr>
          <w:p w:rsidR="00D77A1C" w:rsidRPr="00C70CC5" w:rsidRDefault="00D77A1C" w:rsidP="00D77A1C">
            <w:pPr>
              <w:jc w:val="both"/>
              <w:rPr>
                <w:rFonts w:ascii="Times New Roman" w:hAnsi="Times New Roman" w:cs="Times New Roman"/>
                <w:sz w:val="24"/>
                <w:szCs w:val="24"/>
              </w:rPr>
            </w:pPr>
            <w:r w:rsidRPr="00D77A1C">
              <w:rPr>
                <w:rFonts w:ascii="Times New Roman" w:hAnsi="Times New Roman" w:cs="Times New Roman"/>
                <w:sz w:val="24"/>
                <w:szCs w:val="24"/>
              </w:rPr>
              <w:t>Stratejik Çevresel Değerlendirme Yönetmeliği kapsamında bulunan sektörlerden olan tarım sektöründe hazırlanan Kırsal Kalkınma Programları Ek-1 listesinde yer almaktadır. Ancak, Tarım ve Orman Bakanlığı Tarım Reformu Genel Müdürlüğü’nce hazırlanan “Kırsal Kalkınma Destekleri Kapsamında Tarıma Dayalı Yatırımların Desteklenmesi Programı” 2006 yılında uygulamaya başlanmıştır. Söz konusu programlama hazırlık sürecinin SÇD Yönetmeliği’nin yayımlandığı 08.04.2017 tarihinde önce tamamlandığı için SÇD Yönetmeliğine tabi değildir.</w:t>
            </w:r>
          </w:p>
        </w:tc>
      </w:tr>
      <w:tr w:rsidR="00D77A1C" w:rsidRPr="00D35784" w:rsidTr="00C32C61">
        <w:tc>
          <w:tcPr>
            <w:tcW w:w="3369" w:type="dxa"/>
          </w:tcPr>
          <w:p w:rsidR="00D77A1C" w:rsidRPr="00C70CC5" w:rsidRDefault="00D77A1C" w:rsidP="00C32C61">
            <w:pPr>
              <w:jc w:val="both"/>
              <w:rPr>
                <w:rFonts w:ascii="Times New Roman" w:hAnsi="Times New Roman" w:cs="Times New Roman"/>
                <w:b/>
                <w:sz w:val="24"/>
                <w:szCs w:val="24"/>
              </w:rPr>
            </w:pPr>
          </w:p>
          <w:p w:rsidR="00D77A1C" w:rsidRPr="00C70CC5" w:rsidRDefault="00D77A1C" w:rsidP="00C32C61">
            <w:pPr>
              <w:jc w:val="both"/>
              <w:rPr>
                <w:rFonts w:ascii="Times New Roman" w:hAnsi="Times New Roman" w:cs="Times New Roman"/>
                <w:b/>
                <w:sz w:val="24"/>
                <w:szCs w:val="24"/>
              </w:rPr>
            </w:pPr>
            <w:r w:rsidRPr="00C70CC5">
              <w:rPr>
                <w:rFonts w:ascii="Times New Roman" w:hAnsi="Times New Roman" w:cs="Times New Roman"/>
                <w:b/>
                <w:sz w:val="24"/>
                <w:szCs w:val="24"/>
              </w:rPr>
              <w:t>SÇD Eleme Kararı</w:t>
            </w:r>
          </w:p>
          <w:p w:rsidR="00D77A1C" w:rsidRPr="00C70CC5" w:rsidRDefault="00D77A1C" w:rsidP="00C32C61">
            <w:pPr>
              <w:jc w:val="both"/>
              <w:rPr>
                <w:rFonts w:ascii="Times New Roman" w:hAnsi="Times New Roman" w:cs="Times New Roman"/>
                <w:b/>
                <w:sz w:val="24"/>
                <w:szCs w:val="24"/>
              </w:rPr>
            </w:pPr>
          </w:p>
        </w:tc>
        <w:tc>
          <w:tcPr>
            <w:tcW w:w="5843" w:type="dxa"/>
          </w:tcPr>
          <w:p w:rsidR="00D77A1C" w:rsidRPr="00C70CC5" w:rsidRDefault="00D77A1C" w:rsidP="00C32C61">
            <w:pPr>
              <w:rPr>
                <w:rFonts w:ascii="Times New Roman" w:hAnsi="Times New Roman" w:cs="Times New Roman"/>
                <w:sz w:val="24"/>
                <w:szCs w:val="24"/>
              </w:rPr>
            </w:pPr>
          </w:p>
          <w:p w:rsidR="00D77A1C" w:rsidRPr="00C70CC5" w:rsidRDefault="00D77A1C" w:rsidP="00C32C61">
            <w:pPr>
              <w:rPr>
                <w:rFonts w:ascii="Times New Roman" w:hAnsi="Times New Roman" w:cs="Times New Roman"/>
                <w:sz w:val="24"/>
                <w:szCs w:val="24"/>
              </w:rPr>
            </w:pP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Tabidir                             </w:t>
            </w: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 Değildir.</w:t>
            </w:r>
          </w:p>
          <w:p w:rsidR="00D77A1C" w:rsidRPr="00C70CC5" w:rsidRDefault="00D77A1C" w:rsidP="00C32C61">
            <w:pPr>
              <w:tabs>
                <w:tab w:val="left" w:pos="1027"/>
              </w:tabs>
              <w:jc w:val="center"/>
              <w:rPr>
                <w:rFonts w:ascii="Times New Roman" w:hAnsi="Times New Roman" w:cs="Times New Roman"/>
                <w:sz w:val="24"/>
                <w:szCs w:val="24"/>
              </w:rPr>
            </w:pPr>
            <w:r w:rsidRPr="00C70CC5">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9256A03" wp14:editId="1B60BFF2">
                      <wp:simplePos x="0" y="0"/>
                      <wp:positionH relativeFrom="column">
                        <wp:posOffset>2476500</wp:posOffset>
                      </wp:positionH>
                      <wp:positionV relativeFrom="paragraph">
                        <wp:posOffset>30480</wp:posOffset>
                      </wp:positionV>
                      <wp:extent cx="323850" cy="269875"/>
                      <wp:effectExtent l="0" t="0" r="19050" b="15875"/>
                      <wp:wrapNone/>
                      <wp:docPr id="3" name="Metin Kutusu 3"/>
                      <wp:cNvGraphicFramePr/>
                      <a:graphic xmlns:a="http://schemas.openxmlformats.org/drawingml/2006/main">
                        <a:graphicData uri="http://schemas.microsoft.com/office/word/2010/wordprocessingShape">
                          <wps:wsp>
                            <wps:cNvSpPr txBox="1"/>
                            <wps:spPr>
                              <a:xfrm>
                                <a:off x="0" y="0"/>
                                <a:ext cx="323850" cy="269875"/>
                              </a:xfrm>
                              <a:prstGeom prst="rect">
                                <a:avLst/>
                              </a:prstGeom>
                              <a:solidFill>
                                <a:sysClr val="window" lastClr="FFFFFF"/>
                              </a:solidFill>
                              <a:ln w="6350">
                                <a:solidFill>
                                  <a:prstClr val="black"/>
                                </a:solidFill>
                              </a:ln>
                              <a:effectLst/>
                            </wps:spPr>
                            <wps:txbx>
                              <w:txbxContent>
                                <w:p w:rsidR="00D77A1C" w:rsidRPr="00D77A1C" w:rsidRDefault="00D77A1C" w:rsidP="00D77A1C">
                                  <w:r w:rsidRPr="00D77A1C">
                                    <w:t>X</w:t>
                                  </w:r>
                                </w:p>
                                <w:p w:rsidR="00D77A1C" w:rsidRPr="00B134A6" w:rsidRDefault="00D77A1C" w:rsidP="00D77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56A03" id="_x0000_t202" coordsize="21600,21600" o:spt="202" path="m,l,21600r21600,l21600,xe">
                      <v:stroke joinstyle="miter"/>
                      <v:path gradientshapeok="t" o:connecttype="rect"/>
                    </v:shapetype>
                    <v:shape id="Metin Kutusu 3" o:spid="_x0000_s1026" type="#_x0000_t202" style="position:absolute;left:0;text-align:left;margin-left:195pt;margin-top:2.4pt;width:25.5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" fillcolor="window" strokeweight=".5pt">
                      <v:textbox>
                        <w:txbxContent>
                          <w:p w:rsidR="00D77A1C" w:rsidRPr="00D77A1C" w:rsidRDefault="00D77A1C" w:rsidP="00D77A1C">
                            <w:r w:rsidRPr="00D77A1C">
                              <w:t>X</w:t>
                            </w:r>
                          </w:p>
                          <w:p w:rsidR="00D77A1C" w:rsidRPr="00B134A6" w:rsidRDefault="00D77A1C" w:rsidP="00D77A1C"/>
                        </w:txbxContent>
                      </v:textbox>
                    </v:shape>
                  </w:pict>
                </mc:Fallback>
              </mc:AlternateContent>
            </w:r>
            <w:r w:rsidRPr="00C70CC5">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9B06BFF" wp14:editId="302C019C">
                      <wp:simplePos x="0" y="0"/>
                      <wp:positionH relativeFrom="column">
                        <wp:posOffset>205022</wp:posOffset>
                      </wp:positionH>
                      <wp:positionV relativeFrom="paragraph">
                        <wp:posOffset>30728</wp:posOffset>
                      </wp:positionV>
                      <wp:extent cx="295275" cy="270345"/>
                      <wp:effectExtent l="0" t="0" r="28575" b="15875"/>
                      <wp:wrapNone/>
                      <wp:docPr id="4" name="Metin Kutusu 4"/>
                      <wp:cNvGraphicFramePr/>
                      <a:graphic xmlns:a="http://schemas.openxmlformats.org/drawingml/2006/main">
                        <a:graphicData uri="http://schemas.microsoft.com/office/word/2010/wordprocessingShape">
                          <wps:wsp>
                            <wps:cNvSpPr txBox="1"/>
                            <wps:spPr>
                              <a:xfrm>
                                <a:off x="0" y="0"/>
                                <a:ext cx="295275" cy="270345"/>
                              </a:xfrm>
                              <a:prstGeom prst="rect">
                                <a:avLst/>
                              </a:prstGeom>
                              <a:solidFill>
                                <a:sysClr val="window" lastClr="FFFFFF"/>
                              </a:solidFill>
                              <a:ln w="6350">
                                <a:solidFill>
                                  <a:prstClr val="black"/>
                                </a:solidFill>
                              </a:ln>
                              <a:effectLst/>
                            </wps:spPr>
                            <wps:txbx>
                              <w:txbxContent>
                                <w:p w:rsidR="00D77A1C" w:rsidRPr="005F4F9C" w:rsidRDefault="00D77A1C" w:rsidP="00D77A1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06BFF" id="Metin Kutusu 4" o:spid="_x0000_s1027" type="#_x0000_t202" style="position:absolute;left:0;text-align:left;margin-left:16.15pt;margin-top:2.4pt;width:23.25pt;height:2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" fillcolor="window" strokeweight=".5pt">
                      <v:textbox>
                        <w:txbxContent>
                          <w:p w:rsidR="00D77A1C" w:rsidRPr="005F4F9C" w:rsidRDefault="00D77A1C" w:rsidP="00D77A1C">
                            <w:pPr>
                              <w:rPr>
                                <w:sz w:val="28"/>
                                <w:szCs w:val="28"/>
                              </w:rPr>
                            </w:pPr>
                          </w:p>
                        </w:txbxContent>
                      </v:textbox>
                    </v:shape>
                  </w:pict>
                </mc:Fallback>
              </mc:AlternateContent>
            </w:r>
            <w:r>
              <w:rPr>
                <w:rFonts w:ascii="Times New Roman" w:hAnsi="Times New Roman" w:cs="Times New Roman"/>
                <w:sz w:val="24"/>
                <w:szCs w:val="24"/>
              </w:rPr>
              <w:t xml:space="preserve">      </w:t>
            </w:r>
          </w:p>
          <w:p w:rsidR="00D77A1C" w:rsidRPr="00C70CC5" w:rsidRDefault="00D77A1C" w:rsidP="00C32C61">
            <w:pPr>
              <w:rPr>
                <w:rFonts w:ascii="Times New Roman" w:hAnsi="Times New Roman" w:cs="Times New Roman"/>
                <w:sz w:val="24"/>
                <w:szCs w:val="24"/>
              </w:rPr>
            </w:pPr>
          </w:p>
        </w:tc>
      </w:tr>
    </w:tbl>
    <w:p w:rsidR="005F4F9C" w:rsidRPr="00F53EAA" w:rsidRDefault="005F4F9C" w:rsidP="0054592E">
      <w:pPr>
        <w:jc w:val="both"/>
        <w:rPr>
          <w:rFonts w:ascii="Times New Roman" w:hAnsi="Times New Roman" w:cs="Times New Roman"/>
          <w:sz w:val="24"/>
          <w:szCs w:val="24"/>
        </w:rPr>
      </w:pPr>
    </w:p>
    <w:sectPr w:rsidR="005F4F9C" w:rsidRPr="00F5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44D21"/>
    <w:multiLevelType w:val="hybridMultilevel"/>
    <w:tmpl w:val="C90A3D3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414E0A"/>
    <w:multiLevelType w:val="hybridMultilevel"/>
    <w:tmpl w:val="C90A3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AA"/>
    <w:rsid w:val="00024D84"/>
    <w:rsid w:val="0005561C"/>
    <w:rsid w:val="002D46E2"/>
    <w:rsid w:val="002F042C"/>
    <w:rsid w:val="00317C21"/>
    <w:rsid w:val="0033737E"/>
    <w:rsid w:val="00351554"/>
    <w:rsid w:val="003960C6"/>
    <w:rsid w:val="004C79A6"/>
    <w:rsid w:val="004E5463"/>
    <w:rsid w:val="0054592E"/>
    <w:rsid w:val="005F4F9C"/>
    <w:rsid w:val="00616E13"/>
    <w:rsid w:val="00641CE3"/>
    <w:rsid w:val="00642EEA"/>
    <w:rsid w:val="00665568"/>
    <w:rsid w:val="00694CFB"/>
    <w:rsid w:val="006B2899"/>
    <w:rsid w:val="0074042A"/>
    <w:rsid w:val="007B38C0"/>
    <w:rsid w:val="007D214D"/>
    <w:rsid w:val="00913933"/>
    <w:rsid w:val="009718D8"/>
    <w:rsid w:val="009934EA"/>
    <w:rsid w:val="009E6CCC"/>
    <w:rsid w:val="00A1318B"/>
    <w:rsid w:val="00A87A09"/>
    <w:rsid w:val="00AA7494"/>
    <w:rsid w:val="00B134A6"/>
    <w:rsid w:val="00B57039"/>
    <w:rsid w:val="00B75AAE"/>
    <w:rsid w:val="00B82821"/>
    <w:rsid w:val="00C70CC5"/>
    <w:rsid w:val="00C741B3"/>
    <w:rsid w:val="00CE3ECE"/>
    <w:rsid w:val="00D77A1C"/>
    <w:rsid w:val="00DB6391"/>
    <w:rsid w:val="00DF75C0"/>
    <w:rsid w:val="00E65B0F"/>
    <w:rsid w:val="00F33C10"/>
    <w:rsid w:val="00F35153"/>
    <w:rsid w:val="00F53EAA"/>
    <w:rsid w:val="00FA563A"/>
    <w:rsid w:val="00FE5191"/>
    <w:rsid w:val="00FF4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0E2B"/>
  <w15:docId w15:val="{981CD311-9A7F-4CB9-B433-A82702A5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D84"/>
    <w:pPr>
      <w:ind w:left="720"/>
      <w:contextualSpacing/>
    </w:pPr>
  </w:style>
  <w:style w:type="table" w:styleId="TabloKlavuzu">
    <w:name w:val="Table Grid"/>
    <w:basedOn w:val="NormalTablo"/>
    <w:uiPriority w:val="59"/>
    <w:rsid w:val="005F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13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Erdem</dc:creator>
  <cp:lastModifiedBy>Hakan Acar</cp:lastModifiedBy>
  <cp:revision>5</cp:revision>
  <dcterms:created xsi:type="dcterms:W3CDTF">2019-03-29T06:47:00Z</dcterms:created>
  <dcterms:modified xsi:type="dcterms:W3CDTF">2019-08-07T13:18:00Z</dcterms:modified>
</cp:coreProperties>
</file>