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6040" w:rsidRPr="00574E73" w:rsidRDefault="00F56040" w:rsidP="00F56040">
      <w:pPr>
        <w:pStyle w:val="stBilgi"/>
        <w:tabs>
          <w:tab w:val="clear" w:pos="4536"/>
          <w:tab w:val="clear" w:pos="9072"/>
        </w:tabs>
        <w:ind w:left="113"/>
        <w:rPr>
          <w:lang w:val="en-US"/>
        </w:rPr>
      </w:pPr>
      <w:bookmarkStart w:id="0" w:name="_GoBack"/>
      <w:bookmarkEnd w:id="0"/>
      <w:r>
        <w:rPr>
          <w:noProof/>
          <w:lang w:eastAsia="tr-TR"/>
        </w:rPr>
        <w:drawing>
          <wp:anchor distT="0" distB="0" distL="114300" distR="114300" simplePos="0" relativeHeight="251667456" behindDoc="0" locked="0" layoutInCell="1" allowOverlap="1" wp14:anchorId="79805522" wp14:editId="4B4EEA31">
            <wp:simplePos x="0" y="0"/>
            <wp:positionH relativeFrom="column">
              <wp:posOffset>19050</wp:posOffset>
            </wp:positionH>
            <wp:positionV relativeFrom="paragraph">
              <wp:posOffset>123825</wp:posOffset>
            </wp:positionV>
            <wp:extent cx="1152525" cy="1133475"/>
            <wp:effectExtent l="19050" t="0" r="9525" b="0"/>
            <wp:wrapNone/>
            <wp:docPr id="7" name="Picture 2" descr="tarim-ve-orman-bakanlig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m-ve-orman-bakanligi-logo.jpg"/>
                    <pic:cNvPicPr/>
                  </pic:nvPicPr>
                  <pic:blipFill>
                    <a:blip r:embed="rId8" cstate="print"/>
                    <a:stretch>
                      <a:fillRect/>
                    </a:stretch>
                  </pic:blipFill>
                  <pic:spPr>
                    <a:xfrm>
                      <a:off x="0" y="0"/>
                      <a:ext cx="1152525" cy="1133475"/>
                    </a:xfrm>
                    <a:prstGeom prst="rect">
                      <a:avLst/>
                    </a:prstGeom>
                    <a:noFill/>
                    <a:ln>
                      <a:noFill/>
                    </a:ln>
                  </pic:spPr>
                </pic:pic>
              </a:graphicData>
            </a:graphic>
          </wp:anchor>
        </w:drawing>
      </w:r>
      <w:r>
        <w:rPr>
          <w:noProof/>
          <w:lang w:eastAsia="tr-TR"/>
        </w:rPr>
        <w:drawing>
          <wp:anchor distT="0" distB="0" distL="114300" distR="114300" simplePos="0" relativeHeight="251665408" behindDoc="0" locked="0" layoutInCell="1" allowOverlap="1" wp14:anchorId="2D7B48EC" wp14:editId="6DA94785">
            <wp:simplePos x="0" y="0"/>
            <wp:positionH relativeFrom="column">
              <wp:posOffset>5545455</wp:posOffset>
            </wp:positionH>
            <wp:positionV relativeFrom="paragraph">
              <wp:posOffset>142875</wp:posOffset>
            </wp:positionV>
            <wp:extent cx="1079500" cy="1079500"/>
            <wp:effectExtent l="0" t="0" r="6350" b="6350"/>
            <wp:wrapNone/>
            <wp:docPr id="21" name="Picture 21" descr="J:\Cedrapor\194_CORUH_DOGUKARADENIZ_TASKIN\1_Dokuman\1_Teknik\10_Logo\Su_Yonetim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edrapor\194_CORUH_DOGUKARADENIZ_TASKIN\1_Dokuman\1_Teknik\10_Logo\Su_Yonetimi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p>
    <w:p w:rsidR="00F56040" w:rsidRPr="00AD4763" w:rsidRDefault="00F56040" w:rsidP="00F56040">
      <w:pPr>
        <w:pStyle w:val="Default"/>
        <w:jc w:val="center"/>
        <w:rPr>
          <w:color w:val="0F243E" w:themeColor="text2" w:themeShade="80"/>
          <w:sz w:val="23"/>
          <w:szCs w:val="23"/>
        </w:rPr>
      </w:pPr>
      <w:r w:rsidRPr="00AD4763">
        <w:rPr>
          <w:b/>
          <w:bCs/>
          <w:color w:val="0F243E" w:themeColor="text2" w:themeShade="80"/>
          <w:sz w:val="23"/>
          <w:szCs w:val="23"/>
        </w:rPr>
        <w:t>T.C.</w:t>
      </w:r>
    </w:p>
    <w:p w:rsidR="00F56040" w:rsidRPr="00AD4763" w:rsidRDefault="00F56040" w:rsidP="00F56040">
      <w:pPr>
        <w:pStyle w:val="Default"/>
        <w:jc w:val="center"/>
        <w:rPr>
          <w:b/>
          <w:bCs/>
          <w:color w:val="0F243E" w:themeColor="text2" w:themeShade="80"/>
          <w:sz w:val="23"/>
          <w:szCs w:val="23"/>
        </w:rPr>
      </w:pPr>
      <w:r w:rsidRPr="00AD4763">
        <w:rPr>
          <w:b/>
          <w:bCs/>
          <w:color w:val="0F243E" w:themeColor="text2" w:themeShade="80"/>
          <w:sz w:val="23"/>
          <w:szCs w:val="23"/>
        </w:rPr>
        <w:t xml:space="preserve">TARIM VE ORMAN BAKANLIĞI </w:t>
      </w:r>
    </w:p>
    <w:p w:rsidR="00F56040" w:rsidRPr="00AD4763" w:rsidRDefault="00F56040" w:rsidP="00F56040">
      <w:pPr>
        <w:pStyle w:val="Default"/>
        <w:jc w:val="center"/>
        <w:rPr>
          <w:color w:val="0F243E" w:themeColor="text2" w:themeShade="80"/>
          <w:sz w:val="23"/>
          <w:szCs w:val="23"/>
        </w:rPr>
      </w:pPr>
      <w:r w:rsidRPr="00AD4763">
        <w:rPr>
          <w:b/>
          <w:bCs/>
          <w:color w:val="0F243E" w:themeColor="text2" w:themeShade="80"/>
          <w:sz w:val="23"/>
          <w:szCs w:val="23"/>
        </w:rPr>
        <w:t>SU YÖNETİMİ GENEL MÜDÜRLÜĞÜ</w:t>
      </w:r>
    </w:p>
    <w:p w:rsidR="00F56040" w:rsidRPr="00AD4763" w:rsidRDefault="00F56040" w:rsidP="00F56040">
      <w:pPr>
        <w:pStyle w:val="Default"/>
        <w:jc w:val="center"/>
        <w:rPr>
          <w:color w:val="0F243E" w:themeColor="text2" w:themeShade="80"/>
          <w:sz w:val="23"/>
          <w:szCs w:val="23"/>
        </w:rPr>
      </w:pPr>
      <w:r w:rsidRPr="00AD4763">
        <w:rPr>
          <w:b/>
          <w:bCs/>
          <w:color w:val="0F243E" w:themeColor="text2" w:themeShade="80"/>
          <w:sz w:val="23"/>
          <w:szCs w:val="23"/>
        </w:rPr>
        <w:t>TAŞKIN VE KURAKLIK YÖNETİMİ DAİRE BAŞKANLIĞI</w:t>
      </w:r>
    </w:p>
    <w:p w:rsidR="00F56040" w:rsidRPr="00AD4763" w:rsidRDefault="00F56040" w:rsidP="00F56040">
      <w:pPr>
        <w:pStyle w:val="Default"/>
        <w:jc w:val="center"/>
        <w:rPr>
          <w:color w:val="0F243E" w:themeColor="text2" w:themeShade="80"/>
          <w:sz w:val="23"/>
          <w:szCs w:val="23"/>
        </w:rPr>
      </w:pPr>
      <w:r w:rsidRPr="00AD4763">
        <w:rPr>
          <w:b/>
          <w:bCs/>
          <w:color w:val="0F243E" w:themeColor="text2" w:themeShade="80"/>
          <w:sz w:val="23"/>
          <w:szCs w:val="23"/>
        </w:rPr>
        <w:t>TAŞKIN YÖNETİMİ ŞUBE MÜDÜRLÜĞÜ</w:t>
      </w:r>
    </w:p>
    <w:p w:rsidR="00F56040" w:rsidRPr="00AD4763" w:rsidRDefault="00F56040" w:rsidP="00F56040">
      <w:pPr>
        <w:pStyle w:val="Default"/>
        <w:jc w:val="center"/>
        <w:rPr>
          <w:color w:val="0F243E" w:themeColor="text2" w:themeShade="80"/>
          <w:lang w:val="en-US"/>
        </w:rPr>
      </w:pPr>
      <w:r w:rsidRPr="00AD4763">
        <w:rPr>
          <w:b/>
          <w:bCs/>
          <w:color w:val="0F243E" w:themeColor="text2" w:themeShade="80"/>
          <w:sz w:val="23"/>
          <w:szCs w:val="23"/>
        </w:rPr>
        <w:t>ANKARA</w:t>
      </w:r>
    </w:p>
    <w:p w:rsidR="00F56040" w:rsidRPr="00AD4763" w:rsidRDefault="00F56040" w:rsidP="00F56040">
      <w:pPr>
        <w:pStyle w:val="stBilgi"/>
        <w:tabs>
          <w:tab w:val="clear" w:pos="4536"/>
          <w:tab w:val="clear" w:pos="9072"/>
        </w:tabs>
        <w:ind w:left="113"/>
        <w:rPr>
          <w:color w:val="0F243E" w:themeColor="text2" w:themeShade="80"/>
          <w:lang w:val="en-US"/>
        </w:rPr>
      </w:pPr>
    </w:p>
    <w:p w:rsidR="00F56040" w:rsidRDefault="00F56040" w:rsidP="00F56040">
      <w:pPr>
        <w:pStyle w:val="stBilgi"/>
        <w:tabs>
          <w:tab w:val="clear" w:pos="4536"/>
          <w:tab w:val="clear" w:pos="9072"/>
        </w:tabs>
        <w:rPr>
          <w:rFonts w:ascii="Times New Roman" w:hAnsi="Times New Roman"/>
          <w:snapToGrid w:val="0"/>
          <w:color w:val="000000"/>
          <w:w w:val="0"/>
          <w:sz w:val="0"/>
          <w:szCs w:val="0"/>
          <w:u w:color="000000"/>
          <w:bdr w:val="none" w:sz="0" w:space="0" w:color="000000"/>
          <w:shd w:val="clear" w:color="000000" w:fill="000000"/>
        </w:rPr>
      </w:pPr>
      <w:r>
        <w:rPr>
          <w:noProof/>
          <w:lang w:eastAsia="tr-TR"/>
        </w:rPr>
        <mc:AlternateContent>
          <mc:Choice Requires="wps">
            <w:drawing>
              <wp:anchor distT="4294967295" distB="4294967295" distL="114300" distR="114300" simplePos="0" relativeHeight="251662336" behindDoc="0" locked="0" layoutInCell="1" allowOverlap="1" wp14:anchorId="7218FF1D" wp14:editId="43FFEFC0">
                <wp:simplePos x="0" y="0"/>
                <wp:positionH relativeFrom="column">
                  <wp:posOffset>17780</wp:posOffset>
                </wp:positionH>
                <wp:positionV relativeFrom="paragraph">
                  <wp:posOffset>69214</wp:posOffset>
                </wp:positionV>
                <wp:extent cx="6628765" cy="0"/>
                <wp:effectExtent l="0" t="0" r="19685" b="19050"/>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8765" cy="0"/>
                        </a:xfrm>
                        <a:prstGeom prst="straightConnector1">
                          <a:avLst/>
                        </a:prstGeom>
                        <a:noFill/>
                        <a:ln w="12700">
                          <a:solidFill>
                            <a:schemeClr val="tx2">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FADEB4" id="_x0000_t32" coordsize="21600,21600" o:spt="32" o:oned="t" path="m,l21600,21600e" filled="f">
                <v:path arrowok="t" fillok="f" o:connecttype="none"/>
                <o:lock v:ext="edit" shapetype="t"/>
              </v:shapetype>
              <v:shape id="AutoShape 5" o:spid="_x0000_s1026" type="#_x0000_t32" style="position:absolute;margin-left:1.4pt;margin-top:5.45pt;width:521.9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" strokecolor="#0f243e [1615]" strokeweight="1pt"/>
            </w:pict>
          </mc:Fallback>
        </mc:AlternateContent>
      </w:r>
      <w:r w:rsidRPr="000E2E69">
        <w:rPr>
          <w:rFonts w:ascii="Times New Roman" w:hAnsi="Times New Roman"/>
          <w:snapToGrid w:val="0"/>
          <w:color w:val="000000"/>
          <w:w w:val="0"/>
          <w:sz w:val="0"/>
          <w:szCs w:val="0"/>
          <w:u w:color="000000"/>
          <w:bdr w:val="none" w:sz="0" w:space="0" w:color="000000"/>
          <w:shd w:val="clear" w:color="000000" w:fill="000000"/>
        </w:rPr>
        <w:t xml:space="preserve"> </w:t>
      </w:r>
    </w:p>
    <w:p w:rsidR="00F56040" w:rsidRDefault="00F56040" w:rsidP="00F56040">
      <w:pPr>
        <w:pStyle w:val="stBilgi"/>
        <w:tabs>
          <w:tab w:val="clear" w:pos="4536"/>
          <w:tab w:val="clear" w:pos="9072"/>
        </w:tabs>
        <w:rPr>
          <w:rFonts w:ascii="Times New Roman" w:hAnsi="Times New Roman"/>
          <w:snapToGrid w:val="0"/>
          <w:color w:val="000000"/>
          <w:w w:val="0"/>
          <w:sz w:val="0"/>
          <w:szCs w:val="0"/>
          <w:u w:color="000000"/>
          <w:bdr w:val="none" w:sz="0" w:space="0" w:color="000000"/>
          <w:shd w:val="clear" w:color="000000" w:fill="000000"/>
        </w:rPr>
      </w:pPr>
    </w:p>
    <w:p w:rsidR="00F56040" w:rsidRDefault="00F56040" w:rsidP="00F56040">
      <w:pPr>
        <w:pStyle w:val="stBilgi"/>
        <w:tabs>
          <w:tab w:val="clear" w:pos="4536"/>
          <w:tab w:val="clear" w:pos="9072"/>
        </w:tabs>
        <w:rPr>
          <w:lang w:val="en-US"/>
        </w:rPr>
      </w:pPr>
    </w:p>
    <w:p w:rsidR="00F56040" w:rsidRPr="00AD4763" w:rsidRDefault="00F56040" w:rsidP="00F56040">
      <w:pPr>
        <w:widowControl w:val="0"/>
        <w:jc w:val="center"/>
        <w:rPr>
          <w:rFonts w:ascii="Arial Bold" w:eastAsia="Arial Unicode MS" w:hAnsi="Arial Bold" w:cs="Arial" w:hint="eastAsia"/>
          <w:b/>
          <w:bCs/>
          <w:smallCaps/>
          <w:color w:val="0F243E" w:themeColor="text2" w:themeShade="80"/>
          <w:sz w:val="40"/>
          <w:szCs w:val="40"/>
          <w:lang w:val="en-US"/>
        </w:rPr>
      </w:pPr>
      <w:r w:rsidRPr="00AD4763">
        <w:rPr>
          <w:rFonts w:ascii="Arial Bold" w:eastAsia="Arial Unicode MS" w:hAnsi="Arial Bold" w:cs="Arial"/>
          <w:b/>
          <w:bCs/>
          <w:smallCaps/>
          <w:color w:val="0F243E" w:themeColor="text2" w:themeShade="80"/>
          <w:sz w:val="40"/>
          <w:szCs w:val="40"/>
          <w:lang w:val="en-US"/>
        </w:rPr>
        <w:t>ÇORUH VE DOĞU KARADENİZ HAVZALARI</w:t>
      </w:r>
    </w:p>
    <w:p w:rsidR="00F56040" w:rsidRDefault="00F56040" w:rsidP="00F56040">
      <w:pPr>
        <w:widowControl w:val="0"/>
        <w:jc w:val="center"/>
        <w:rPr>
          <w:rFonts w:ascii="Arial Bold" w:eastAsia="Arial Unicode MS" w:hAnsi="Arial Bold" w:cs="Arial" w:hint="eastAsia"/>
          <w:b/>
          <w:bCs/>
          <w:smallCaps/>
          <w:color w:val="0F243E" w:themeColor="text2" w:themeShade="80"/>
          <w:sz w:val="40"/>
          <w:szCs w:val="40"/>
          <w:lang w:val="en-US"/>
        </w:rPr>
      </w:pPr>
      <w:r w:rsidRPr="00AD4763">
        <w:rPr>
          <w:rFonts w:ascii="Arial Bold" w:eastAsia="Arial Unicode MS" w:hAnsi="Arial Bold" w:cs="Arial"/>
          <w:b/>
          <w:bCs/>
          <w:smallCaps/>
          <w:color w:val="0F243E" w:themeColor="text2" w:themeShade="80"/>
          <w:sz w:val="40"/>
          <w:szCs w:val="40"/>
          <w:lang w:val="en-US"/>
        </w:rPr>
        <w:t>TAŞKIN YÖNETİM PLANININ HAZIRLANMASI PROJESİ</w:t>
      </w:r>
    </w:p>
    <w:p w:rsidR="00F56040" w:rsidRPr="004A1DF7" w:rsidRDefault="00F56040" w:rsidP="00F56040">
      <w:pPr>
        <w:widowControl w:val="0"/>
        <w:jc w:val="center"/>
        <w:rPr>
          <w:rFonts w:ascii="Arial Bold" w:eastAsia="Arial Unicode MS" w:hAnsi="Arial Bold" w:cs="Arial" w:hint="eastAsia"/>
          <w:b/>
          <w:bCs/>
          <w:smallCaps/>
          <w:color w:val="0F243E" w:themeColor="text2" w:themeShade="80"/>
          <w:sz w:val="8"/>
          <w:szCs w:val="8"/>
          <w:lang w:val="en-US"/>
        </w:rPr>
      </w:pPr>
    </w:p>
    <w:p w:rsidR="00F56040" w:rsidRDefault="00F56040" w:rsidP="00F56040">
      <w:pPr>
        <w:pStyle w:val="stBilgi"/>
        <w:tabs>
          <w:tab w:val="clear" w:pos="4536"/>
          <w:tab w:val="clear" w:pos="9072"/>
        </w:tabs>
        <w:ind w:left="113"/>
        <w:rPr>
          <w:rFonts w:ascii="Times New Roman" w:hAnsi="Times New Roman"/>
          <w:snapToGrid w:val="0"/>
          <w:color w:val="000000"/>
          <w:w w:val="0"/>
          <w:sz w:val="0"/>
          <w:szCs w:val="0"/>
          <w:u w:color="000000"/>
          <w:bdr w:val="none" w:sz="0" w:space="0" w:color="000000"/>
          <w:shd w:val="clear" w:color="000000" w:fill="000000"/>
        </w:rPr>
      </w:pPr>
    </w:p>
    <w:p w:rsidR="00F56040" w:rsidRDefault="00F56040" w:rsidP="00F56040">
      <w:pPr>
        <w:pStyle w:val="stBilgi"/>
        <w:tabs>
          <w:tab w:val="clear" w:pos="4536"/>
          <w:tab w:val="clear" w:pos="9072"/>
        </w:tabs>
        <w:ind w:left="113"/>
        <w:rPr>
          <w:rFonts w:ascii="Times New Roman" w:hAnsi="Times New Roman"/>
          <w:snapToGrid w:val="0"/>
          <w:color w:val="000000"/>
          <w:w w:val="0"/>
          <w:sz w:val="0"/>
          <w:szCs w:val="0"/>
          <w:u w:color="000000"/>
          <w:bdr w:val="none" w:sz="0" w:space="0" w:color="000000"/>
          <w:shd w:val="clear" w:color="000000" w:fill="000000"/>
        </w:rPr>
      </w:pPr>
    </w:p>
    <w:p w:rsidR="00F56040" w:rsidRDefault="00F56040" w:rsidP="00F56040">
      <w:pPr>
        <w:pStyle w:val="stBilgi"/>
        <w:tabs>
          <w:tab w:val="clear" w:pos="4536"/>
          <w:tab w:val="clear" w:pos="9072"/>
        </w:tabs>
        <w:ind w:left="113"/>
        <w:rPr>
          <w:rFonts w:ascii="Times New Roman" w:hAnsi="Times New Roman"/>
          <w:snapToGrid w:val="0"/>
          <w:color w:val="000000"/>
          <w:w w:val="0"/>
          <w:sz w:val="0"/>
          <w:szCs w:val="0"/>
          <w:u w:color="000000"/>
          <w:bdr w:val="none" w:sz="0" w:space="0" w:color="000000"/>
          <w:shd w:val="clear" w:color="000000" w:fill="000000"/>
        </w:rPr>
      </w:pPr>
    </w:p>
    <w:p w:rsidR="00F56040" w:rsidRDefault="00F56040" w:rsidP="00F56040">
      <w:pPr>
        <w:pStyle w:val="stBilgi"/>
        <w:tabs>
          <w:tab w:val="clear" w:pos="4536"/>
          <w:tab w:val="clear" w:pos="9072"/>
        </w:tabs>
        <w:ind w:left="113"/>
        <w:jc w:val="center"/>
      </w:pPr>
      <w:r>
        <w:rPr>
          <w:noProof/>
          <w:lang w:eastAsia="tr-TR"/>
        </w:rPr>
        <mc:AlternateContent>
          <mc:Choice Requires="wps">
            <w:drawing>
              <wp:anchor distT="0" distB="0" distL="114300" distR="114300" simplePos="0" relativeHeight="251668480" behindDoc="0" locked="0" layoutInCell="1" allowOverlap="1" wp14:anchorId="4C9D6819" wp14:editId="4DAF6EA2">
                <wp:simplePos x="0" y="0"/>
                <wp:positionH relativeFrom="column">
                  <wp:posOffset>-148590</wp:posOffset>
                </wp:positionH>
                <wp:positionV relativeFrom="paragraph">
                  <wp:posOffset>4525010</wp:posOffset>
                </wp:positionV>
                <wp:extent cx="6946900" cy="1044575"/>
                <wp:effectExtent l="13335" t="13970" r="12065" b="825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0" cy="1044575"/>
                        </a:xfrm>
                        <a:prstGeom prst="rect">
                          <a:avLst/>
                        </a:prstGeom>
                        <a:solidFill>
                          <a:srgbClr val="FFFFFF"/>
                        </a:solidFill>
                        <a:ln w="9525">
                          <a:solidFill>
                            <a:srgbClr val="000000"/>
                          </a:solidFill>
                          <a:miter lim="800000"/>
                          <a:headEnd/>
                          <a:tailEnd/>
                        </a:ln>
                      </wps:spPr>
                      <wps:txbx>
                        <w:txbxContent>
                          <w:p w:rsidR="0083340C" w:rsidRDefault="0083340C" w:rsidP="00F56040">
                            <w:pPr>
                              <w:jc w:val="center"/>
                              <w:rPr>
                                <w:rFonts w:ascii="Arial Bold" w:eastAsia="Arial Unicode MS" w:hAnsi="Arial Bold" w:cs="Arial" w:hint="eastAsia"/>
                                <w:b/>
                                <w:bCs/>
                                <w:smallCaps/>
                                <w:color w:val="0F243E" w:themeColor="text2" w:themeShade="80"/>
                                <w:sz w:val="40"/>
                                <w:szCs w:val="40"/>
                              </w:rPr>
                            </w:pPr>
                            <w:r>
                              <w:rPr>
                                <w:rFonts w:ascii="Arial Bold" w:eastAsia="Arial Unicode MS" w:hAnsi="Arial Bold" w:cs="Arial"/>
                                <w:b/>
                                <w:bCs/>
                                <w:smallCaps/>
                                <w:color w:val="0F243E" w:themeColor="text2" w:themeShade="80"/>
                                <w:sz w:val="40"/>
                                <w:szCs w:val="40"/>
                              </w:rPr>
                              <w:t>DOĞU KARADENİZ</w:t>
                            </w:r>
                            <w:r w:rsidRPr="00E318E5">
                              <w:rPr>
                                <w:rFonts w:ascii="Arial Bold" w:eastAsia="Arial Unicode MS" w:hAnsi="Arial Bold" w:cs="Arial"/>
                                <w:b/>
                                <w:bCs/>
                                <w:smallCaps/>
                                <w:color w:val="0F243E" w:themeColor="text2" w:themeShade="80"/>
                                <w:sz w:val="40"/>
                                <w:szCs w:val="40"/>
                              </w:rPr>
                              <w:t xml:space="preserve"> HAVZASI TAŞKIN YÖNETİM PLANI S</w:t>
                            </w:r>
                            <w:r>
                              <w:rPr>
                                <w:rFonts w:ascii="Arial Bold" w:eastAsia="Arial Unicode MS" w:hAnsi="Arial Bold" w:cs="Arial"/>
                                <w:b/>
                                <w:bCs/>
                                <w:smallCaps/>
                                <w:color w:val="0F243E" w:themeColor="text2" w:themeShade="80"/>
                                <w:sz w:val="40"/>
                                <w:szCs w:val="40"/>
                              </w:rPr>
                              <w:t>TRATEJİK ÇEVRESEL DEĞERLENDİRME</w:t>
                            </w:r>
                          </w:p>
                          <w:p w:rsidR="0083340C" w:rsidRPr="00E318E5" w:rsidRDefault="0083340C" w:rsidP="00F56040">
                            <w:pPr>
                              <w:jc w:val="center"/>
                              <w:rPr>
                                <w:rFonts w:ascii="Arial Bold" w:eastAsia="Arial Unicode MS" w:hAnsi="Arial Bold" w:cs="Arial" w:hint="eastAsia"/>
                                <w:b/>
                                <w:bCs/>
                                <w:smallCaps/>
                                <w:color w:val="0F243E" w:themeColor="text2" w:themeShade="80"/>
                                <w:sz w:val="40"/>
                                <w:szCs w:val="40"/>
                              </w:rPr>
                            </w:pPr>
                            <w:r>
                              <w:rPr>
                                <w:rFonts w:ascii="Arial Bold" w:eastAsia="Arial Unicode MS" w:hAnsi="Arial Bold" w:cs="Arial"/>
                                <w:b/>
                                <w:bCs/>
                                <w:smallCaps/>
                                <w:color w:val="0F243E" w:themeColor="text2" w:themeShade="80"/>
                                <w:sz w:val="40"/>
                                <w:szCs w:val="40"/>
                              </w:rPr>
                              <w:t>İZLEME</w:t>
                            </w:r>
                            <w:r w:rsidRPr="00E318E5">
                              <w:rPr>
                                <w:rFonts w:ascii="Arial Bold" w:eastAsia="Arial Unicode MS" w:hAnsi="Arial Bold" w:cs="Arial"/>
                                <w:b/>
                                <w:bCs/>
                                <w:smallCaps/>
                                <w:color w:val="0F243E" w:themeColor="text2" w:themeShade="80"/>
                                <w:sz w:val="40"/>
                                <w:szCs w:val="40"/>
                              </w:rPr>
                              <w:t xml:space="preserve"> RAPORU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D6819" id="_x0000_t202" coordsize="21600,21600" o:spt="202" path="m,l,21600r21600,l21600,xe">
                <v:stroke joinstyle="miter"/>
                <v:path gradientshapeok="t" o:connecttype="rect"/>
              </v:shapetype>
              <v:shape id="Text Box 8" o:spid="_x0000_s1026" type="#_x0000_t202" style="position:absolute;left:0;text-align:left;margin-left:-11.7pt;margin-top:356.3pt;width:547pt;height:8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">
                <v:textbox>
                  <w:txbxContent>
                    <w:p w:rsidR="0083340C" w:rsidRDefault="0083340C" w:rsidP="00F56040">
                      <w:pPr>
                        <w:jc w:val="center"/>
                        <w:rPr>
                          <w:rFonts w:ascii="Arial Bold" w:eastAsia="Arial Unicode MS" w:hAnsi="Arial Bold" w:cs="Arial" w:hint="eastAsia"/>
                          <w:b/>
                          <w:bCs/>
                          <w:smallCaps/>
                          <w:color w:val="0F243E" w:themeColor="text2" w:themeShade="80"/>
                          <w:sz w:val="40"/>
                          <w:szCs w:val="40"/>
                        </w:rPr>
                      </w:pPr>
                      <w:r>
                        <w:rPr>
                          <w:rFonts w:ascii="Arial Bold" w:eastAsia="Arial Unicode MS" w:hAnsi="Arial Bold" w:cs="Arial"/>
                          <w:b/>
                          <w:bCs/>
                          <w:smallCaps/>
                          <w:color w:val="0F243E" w:themeColor="text2" w:themeShade="80"/>
                          <w:sz w:val="40"/>
                          <w:szCs w:val="40"/>
                        </w:rPr>
                        <w:t>DOĞU KARADENİZ</w:t>
                      </w:r>
                      <w:r w:rsidRPr="00E318E5">
                        <w:rPr>
                          <w:rFonts w:ascii="Arial Bold" w:eastAsia="Arial Unicode MS" w:hAnsi="Arial Bold" w:cs="Arial"/>
                          <w:b/>
                          <w:bCs/>
                          <w:smallCaps/>
                          <w:color w:val="0F243E" w:themeColor="text2" w:themeShade="80"/>
                          <w:sz w:val="40"/>
                          <w:szCs w:val="40"/>
                        </w:rPr>
                        <w:t xml:space="preserve"> HAVZASI TAŞKIN YÖNETİM PLANI S</w:t>
                      </w:r>
                      <w:r>
                        <w:rPr>
                          <w:rFonts w:ascii="Arial Bold" w:eastAsia="Arial Unicode MS" w:hAnsi="Arial Bold" w:cs="Arial"/>
                          <w:b/>
                          <w:bCs/>
                          <w:smallCaps/>
                          <w:color w:val="0F243E" w:themeColor="text2" w:themeShade="80"/>
                          <w:sz w:val="40"/>
                          <w:szCs w:val="40"/>
                        </w:rPr>
                        <w:t>TRATEJİK ÇEVRESEL DEĞERLENDİRME</w:t>
                      </w:r>
                    </w:p>
                    <w:p w:rsidR="0083340C" w:rsidRPr="00E318E5" w:rsidRDefault="0083340C" w:rsidP="00F56040">
                      <w:pPr>
                        <w:jc w:val="center"/>
                        <w:rPr>
                          <w:rFonts w:ascii="Arial Bold" w:eastAsia="Arial Unicode MS" w:hAnsi="Arial Bold" w:cs="Arial" w:hint="eastAsia"/>
                          <w:b/>
                          <w:bCs/>
                          <w:smallCaps/>
                          <w:color w:val="0F243E" w:themeColor="text2" w:themeShade="80"/>
                          <w:sz w:val="40"/>
                          <w:szCs w:val="40"/>
                        </w:rPr>
                      </w:pPr>
                      <w:r>
                        <w:rPr>
                          <w:rFonts w:ascii="Arial Bold" w:eastAsia="Arial Unicode MS" w:hAnsi="Arial Bold" w:cs="Arial"/>
                          <w:b/>
                          <w:bCs/>
                          <w:smallCaps/>
                          <w:color w:val="0F243E" w:themeColor="text2" w:themeShade="80"/>
                          <w:sz w:val="40"/>
                          <w:szCs w:val="40"/>
                        </w:rPr>
                        <w:t>İZLEME</w:t>
                      </w:r>
                      <w:r w:rsidRPr="00E318E5">
                        <w:rPr>
                          <w:rFonts w:ascii="Arial Bold" w:eastAsia="Arial Unicode MS" w:hAnsi="Arial Bold" w:cs="Arial"/>
                          <w:b/>
                          <w:bCs/>
                          <w:smallCaps/>
                          <w:color w:val="0F243E" w:themeColor="text2" w:themeShade="80"/>
                          <w:sz w:val="40"/>
                          <w:szCs w:val="40"/>
                        </w:rPr>
                        <w:t xml:space="preserve"> RAPORU</w:t>
                      </w:r>
                    </w:p>
                  </w:txbxContent>
                </v:textbox>
              </v:shape>
            </w:pict>
          </mc:Fallback>
        </mc:AlternateContent>
      </w:r>
      <w:r>
        <w:rPr>
          <w:noProof/>
          <w:lang w:eastAsia="tr-TR"/>
        </w:rPr>
        <w:drawing>
          <wp:anchor distT="0" distB="0" distL="114300" distR="114300" simplePos="0" relativeHeight="251666432" behindDoc="0" locked="0" layoutInCell="1" allowOverlap="1" wp14:anchorId="5E3417BD" wp14:editId="0F7F942A">
            <wp:simplePos x="0" y="0"/>
            <wp:positionH relativeFrom="column">
              <wp:posOffset>1955165</wp:posOffset>
            </wp:positionH>
            <wp:positionV relativeFrom="paragraph">
              <wp:posOffset>133350</wp:posOffset>
            </wp:positionV>
            <wp:extent cx="2632710" cy="1473200"/>
            <wp:effectExtent l="190500" t="190500" r="377190" b="3556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uh_turkiye_konum_kapak_A3_v1.jpg"/>
                    <pic:cNvPicPr/>
                  </pic:nvPicPr>
                  <pic:blipFill rotWithShape="1">
                    <a:blip r:embed="rId10" cstate="print">
                      <a:extLst>
                        <a:ext uri="{28A0092B-C50C-407E-A947-70E740481C1C}">
                          <a14:useLocalDpi xmlns:a14="http://schemas.microsoft.com/office/drawing/2010/main" val="0"/>
                        </a:ext>
                      </a:extLst>
                    </a:blip>
                    <a:srcRect l="1775" t="3707" r="1479" b="11481"/>
                    <a:stretch/>
                  </pic:blipFill>
                  <pic:spPr bwMode="auto">
                    <a:xfrm>
                      <a:off x="0" y="0"/>
                      <a:ext cx="2632710" cy="1473200"/>
                    </a:xfrm>
                    <a:prstGeom prst="rect">
                      <a:avLst/>
                    </a:prstGeom>
                    <a:ln w="9525" cap="flat" cmpd="sng" algn="ctr">
                      <a:solidFill>
                        <a:srgbClr val="4F81BD"/>
                      </a:solidFill>
                      <a:prstDash val="solid"/>
                      <a:round/>
                      <a:headEnd type="none" w="med" len="med"/>
                      <a:tailEnd type="none" w="med" len="med"/>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FF"/>
          <w:lang w:eastAsia="tr-TR"/>
        </w:rPr>
        <w:drawing>
          <wp:anchor distT="0" distB="0" distL="114300" distR="114300" simplePos="0" relativeHeight="251659264" behindDoc="0" locked="0" layoutInCell="1" allowOverlap="1" wp14:anchorId="2C63D551" wp14:editId="0CFB57E6">
            <wp:simplePos x="0" y="0"/>
            <wp:positionH relativeFrom="column">
              <wp:posOffset>2819400</wp:posOffset>
            </wp:positionH>
            <wp:positionV relativeFrom="paragraph">
              <wp:posOffset>5683885</wp:posOffset>
            </wp:positionV>
            <wp:extent cx="895350" cy="895350"/>
            <wp:effectExtent l="19050" t="0" r="0"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con_logo_CMYK_2-orta"/>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w="9525">
                      <a:noFill/>
                      <a:miter lim="800000"/>
                      <a:headEnd/>
                      <a:tailEnd/>
                    </a:ln>
                  </pic:spPr>
                </pic:pic>
              </a:graphicData>
            </a:graphic>
          </wp:anchor>
        </w:drawing>
      </w:r>
      <w:r>
        <w:rPr>
          <w:noProof/>
          <w:color w:val="0000FF"/>
          <w:lang w:eastAsia="tr-TR"/>
        </w:rPr>
        <mc:AlternateContent>
          <mc:Choice Requires="wps">
            <w:drawing>
              <wp:anchor distT="0" distB="0" distL="114300" distR="114300" simplePos="0" relativeHeight="251664384" behindDoc="1" locked="0" layoutInCell="1" allowOverlap="1" wp14:anchorId="2167D35F" wp14:editId="27249B8F">
                <wp:simplePos x="0" y="0"/>
                <wp:positionH relativeFrom="column">
                  <wp:posOffset>939165</wp:posOffset>
                </wp:positionH>
                <wp:positionV relativeFrom="paragraph">
                  <wp:posOffset>6600190</wp:posOffset>
                </wp:positionV>
                <wp:extent cx="4678680" cy="800100"/>
                <wp:effectExtent l="0" t="0" r="762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68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340C" w:rsidRPr="00AD4763" w:rsidRDefault="0083340C" w:rsidP="00F56040">
                            <w:pPr>
                              <w:widowControl w:val="0"/>
                              <w:jc w:val="center"/>
                              <w:rPr>
                                <w:rFonts w:ascii="Arial Bold" w:eastAsia="Arial Unicode MS" w:hAnsi="Arial Bold" w:cs="Arial" w:hint="eastAsia"/>
                                <w:b/>
                                <w:bCs/>
                                <w:smallCaps/>
                                <w:color w:val="0F243E" w:themeColor="text2" w:themeShade="80"/>
                                <w:sz w:val="28"/>
                                <w:szCs w:val="28"/>
                              </w:rPr>
                            </w:pPr>
                            <w:r>
                              <w:rPr>
                                <w:rFonts w:ascii="Arial Bold" w:eastAsia="Arial Unicode MS" w:hAnsi="Arial Bold" w:cs="Arial"/>
                                <w:b/>
                                <w:bCs/>
                                <w:smallCaps/>
                                <w:color w:val="0F243E" w:themeColor="text2" w:themeShade="80"/>
                                <w:sz w:val="28"/>
                                <w:szCs w:val="28"/>
                              </w:rPr>
                              <w:t>Tümaş Türk Mühendisli</w:t>
                            </w:r>
                            <w:r w:rsidRPr="00AD4763">
                              <w:rPr>
                                <w:rFonts w:ascii="Arial Bold" w:eastAsia="Arial Unicode MS" w:hAnsi="Arial Bold" w:cs="Arial"/>
                                <w:b/>
                                <w:bCs/>
                                <w:smallCaps/>
                                <w:color w:val="0F243E" w:themeColor="text2" w:themeShade="80"/>
                                <w:sz w:val="28"/>
                                <w:szCs w:val="28"/>
                              </w:rPr>
                              <w:t xml:space="preserve">k </w:t>
                            </w:r>
                          </w:p>
                          <w:p w:rsidR="0083340C" w:rsidRPr="00AD4763" w:rsidRDefault="0083340C" w:rsidP="00F56040">
                            <w:pPr>
                              <w:widowControl w:val="0"/>
                              <w:jc w:val="center"/>
                              <w:rPr>
                                <w:rFonts w:ascii="Arial Bold" w:eastAsia="Arial Unicode MS" w:hAnsi="Arial Bold" w:cs="Arial" w:hint="eastAsia"/>
                                <w:b/>
                                <w:bCs/>
                                <w:smallCaps/>
                                <w:color w:val="0F243E" w:themeColor="text2" w:themeShade="80"/>
                                <w:sz w:val="28"/>
                                <w:szCs w:val="28"/>
                              </w:rPr>
                            </w:pPr>
                            <w:r w:rsidRPr="00AD4763">
                              <w:rPr>
                                <w:rFonts w:ascii="Arial Bold" w:eastAsia="Arial Unicode MS" w:hAnsi="Arial Bold" w:cs="Arial"/>
                                <w:b/>
                                <w:bCs/>
                                <w:smallCaps/>
                                <w:color w:val="0F243E" w:themeColor="text2" w:themeShade="80"/>
                                <w:sz w:val="28"/>
                                <w:szCs w:val="28"/>
                              </w:rPr>
                              <w:t>Müşavirlik ve Müteahhitlik A.Ş.</w:t>
                            </w:r>
                          </w:p>
                          <w:p w:rsidR="0083340C" w:rsidRPr="00B726B8" w:rsidRDefault="0083340C" w:rsidP="00F56040">
                            <w:pPr>
                              <w:widowControl w:val="0"/>
                              <w:jc w:val="center"/>
                              <w:rPr>
                                <w:rFonts w:ascii="Arial Bold" w:eastAsia="Arial Unicode MS" w:hAnsi="Arial Bold" w:cs="Arial" w:hint="eastAsia"/>
                                <w:b/>
                                <w:bCs/>
                                <w:smallCaps/>
                                <w:color w:val="0F243E" w:themeColor="text2" w:themeShade="80"/>
                                <w:sz w:val="8"/>
                                <w:szCs w:val="8"/>
                              </w:rPr>
                            </w:pPr>
                          </w:p>
                          <w:p w:rsidR="0083340C" w:rsidRPr="00AD4763" w:rsidRDefault="00195869" w:rsidP="00F56040">
                            <w:pPr>
                              <w:widowControl w:val="0"/>
                              <w:jc w:val="center"/>
                              <w:rPr>
                                <w:rFonts w:ascii="Arial Bold" w:eastAsia="Arial Unicode MS" w:hAnsi="Arial Bold" w:cs="Arial" w:hint="eastAsia"/>
                                <w:b/>
                                <w:bCs/>
                                <w:smallCaps/>
                                <w:color w:val="0F243E" w:themeColor="text2" w:themeShade="80"/>
                                <w:sz w:val="28"/>
                                <w:szCs w:val="28"/>
                              </w:rPr>
                            </w:pPr>
                            <w:r>
                              <w:rPr>
                                <w:rFonts w:ascii="Arial Bold" w:eastAsia="Arial Unicode MS" w:hAnsi="Arial Bold" w:cs="Arial"/>
                                <w:b/>
                                <w:bCs/>
                                <w:smallCaps/>
                                <w:color w:val="0F243E" w:themeColor="text2" w:themeShade="80"/>
                                <w:sz w:val="28"/>
                                <w:szCs w:val="28"/>
                              </w:rPr>
                              <w:t>AĞUSTOS 2020</w:t>
                            </w:r>
                          </w:p>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7D35F" id="Text Box 7" o:spid="_x0000_s1027" type="#_x0000_t202" style="position:absolute;left:0;text-align:left;margin-left:73.95pt;margin-top:519.7pt;width:368.4pt;height:6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" filled="f" stroked="f">
                <v:textbox inset=",0,0,0">
                  <w:txbxContent>
                    <w:p w:rsidR="0083340C" w:rsidRPr="00AD4763" w:rsidRDefault="0083340C" w:rsidP="00F56040">
                      <w:pPr>
                        <w:widowControl w:val="0"/>
                        <w:jc w:val="center"/>
                        <w:rPr>
                          <w:rFonts w:ascii="Arial Bold" w:eastAsia="Arial Unicode MS" w:hAnsi="Arial Bold" w:cs="Arial" w:hint="eastAsia"/>
                          <w:b/>
                          <w:bCs/>
                          <w:smallCaps/>
                          <w:color w:val="0F243E" w:themeColor="text2" w:themeShade="80"/>
                          <w:sz w:val="28"/>
                          <w:szCs w:val="28"/>
                        </w:rPr>
                      </w:pPr>
                      <w:proofErr w:type="spellStart"/>
                      <w:r>
                        <w:rPr>
                          <w:rFonts w:ascii="Arial Bold" w:eastAsia="Arial Unicode MS" w:hAnsi="Arial Bold" w:cs="Arial"/>
                          <w:b/>
                          <w:bCs/>
                          <w:smallCaps/>
                          <w:color w:val="0F243E" w:themeColor="text2" w:themeShade="80"/>
                          <w:sz w:val="28"/>
                          <w:szCs w:val="28"/>
                        </w:rPr>
                        <w:t>Tümaş</w:t>
                      </w:r>
                      <w:proofErr w:type="spellEnd"/>
                      <w:r>
                        <w:rPr>
                          <w:rFonts w:ascii="Arial Bold" w:eastAsia="Arial Unicode MS" w:hAnsi="Arial Bold" w:cs="Arial"/>
                          <w:b/>
                          <w:bCs/>
                          <w:smallCaps/>
                          <w:color w:val="0F243E" w:themeColor="text2" w:themeShade="80"/>
                          <w:sz w:val="28"/>
                          <w:szCs w:val="28"/>
                        </w:rPr>
                        <w:t xml:space="preserve"> Türk Mühendisli</w:t>
                      </w:r>
                      <w:r w:rsidRPr="00AD4763">
                        <w:rPr>
                          <w:rFonts w:ascii="Arial Bold" w:eastAsia="Arial Unicode MS" w:hAnsi="Arial Bold" w:cs="Arial"/>
                          <w:b/>
                          <w:bCs/>
                          <w:smallCaps/>
                          <w:color w:val="0F243E" w:themeColor="text2" w:themeShade="80"/>
                          <w:sz w:val="28"/>
                          <w:szCs w:val="28"/>
                        </w:rPr>
                        <w:t xml:space="preserve">k </w:t>
                      </w:r>
                    </w:p>
                    <w:p w:rsidR="0083340C" w:rsidRPr="00AD4763" w:rsidRDefault="0083340C" w:rsidP="00F56040">
                      <w:pPr>
                        <w:widowControl w:val="0"/>
                        <w:jc w:val="center"/>
                        <w:rPr>
                          <w:rFonts w:ascii="Arial Bold" w:eastAsia="Arial Unicode MS" w:hAnsi="Arial Bold" w:cs="Arial" w:hint="eastAsia"/>
                          <w:b/>
                          <w:bCs/>
                          <w:smallCaps/>
                          <w:color w:val="0F243E" w:themeColor="text2" w:themeShade="80"/>
                          <w:sz w:val="28"/>
                          <w:szCs w:val="28"/>
                        </w:rPr>
                      </w:pPr>
                      <w:r w:rsidRPr="00AD4763">
                        <w:rPr>
                          <w:rFonts w:ascii="Arial Bold" w:eastAsia="Arial Unicode MS" w:hAnsi="Arial Bold" w:cs="Arial"/>
                          <w:b/>
                          <w:bCs/>
                          <w:smallCaps/>
                          <w:color w:val="0F243E" w:themeColor="text2" w:themeShade="80"/>
                          <w:sz w:val="28"/>
                          <w:szCs w:val="28"/>
                        </w:rPr>
                        <w:t>Müşavirlik ve Müteahhitlik A.Ş.</w:t>
                      </w:r>
                    </w:p>
                    <w:p w:rsidR="0083340C" w:rsidRPr="00B726B8" w:rsidRDefault="0083340C" w:rsidP="00F56040">
                      <w:pPr>
                        <w:widowControl w:val="0"/>
                        <w:jc w:val="center"/>
                        <w:rPr>
                          <w:rFonts w:ascii="Arial Bold" w:eastAsia="Arial Unicode MS" w:hAnsi="Arial Bold" w:cs="Arial" w:hint="eastAsia"/>
                          <w:b/>
                          <w:bCs/>
                          <w:smallCaps/>
                          <w:color w:val="0F243E" w:themeColor="text2" w:themeShade="80"/>
                          <w:sz w:val="8"/>
                          <w:szCs w:val="8"/>
                        </w:rPr>
                      </w:pPr>
                    </w:p>
                    <w:p w:rsidR="0083340C" w:rsidRPr="00AD4763" w:rsidRDefault="00195869" w:rsidP="00F56040">
                      <w:pPr>
                        <w:widowControl w:val="0"/>
                        <w:jc w:val="center"/>
                        <w:rPr>
                          <w:rFonts w:ascii="Arial Bold" w:eastAsia="Arial Unicode MS" w:hAnsi="Arial Bold" w:cs="Arial" w:hint="eastAsia"/>
                          <w:b/>
                          <w:bCs/>
                          <w:smallCaps/>
                          <w:color w:val="0F243E" w:themeColor="text2" w:themeShade="80"/>
                          <w:sz w:val="28"/>
                          <w:szCs w:val="28"/>
                        </w:rPr>
                      </w:pPr>
                      <w:r>
                        <w:rPr>
                          <w:rFonts w:ascii="Arial Bold" w:eastAsia="Arial Unicode MS" w:hAnsi="Arial Bold" w:cs="Arial"/>
                          <w:b/>
                          <w:bCs/>
                          <w:smallCaps/>
                          <w:color w:val="0F243E" w:themeColor="text2" w:themeShade="80"/>
                          <w:sz w:val="28"/>
                          <w:szCs w:val="28"/>
                        </w:rPr>
                        <w:t>AĞUSTOS 2020</w:t>
                      </w:r>
                    </w:p>
                  </w:txbxContent>
                </v:textbox>
              </v:shape>
            </w:pict>
          </mc:Fallback>
        </mc:AlternateContent>
      </w:r>
      <w:r>
        <w:rPr>
          <w:rFonts w:ascii="Times New Roman" w:hAnsi="Times New Roman"/>
          <w:noProof/>
          <w:color w:val="000000"/>
          <w:w w:val="0"/>
          <w:sz w:val="0"/>
          <w:szCs w:val="0"/>
          <w:u w:color="000000"/>
          <w:bdr w:val="none" w:sz="0" w:space="0" w:color="000000"/>
          <w:shd w:val="clear" w:color="000000" w:fill="000000"/>
          <w:lang w:eastAsia="tr-TR"/>
        </w:rPr>
        <w:drawing>
          <wp:inline distT="0" distB="0" distL="0" distR="0" wp14:anchorId="427091B1" wp14:editId="73921DD9">
            <wp:extent cx="6558850" cy="3942608"/>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hir\Desktop\coruh_coruhnehri_besleyendereler_kapak_A3_v1.jpg"/>
                    <pic:cNvPicPr>
                      <a:picLocks noChangeAspect="1" noChangeArrowheads="1"/>
                    </pic:cNvPicPr>
                  </pic:nvPicPr>
                  <pic:blipFill>
                    <a:blip r:embed="rId12" cstate="print"/>
                    <a:stretch>
                      <a:fillRect/>
                    </a:stretch>
                  </pic:blipFill>
                  <pic:spPr bwMode="auto">
                    <a:xfrm>
                      <a:off x="0" y="0"/>
                      <a:ext cx="6565900" cy="3946846"/>
                    </a:xfrm>
                    <a:prstGeom prst="rect">
                      <a:avLst/>
                    </a:prstGeom>
                    <a:ln>
                      <a:noFill/>
                    </a:ln>
                    <a:effectLst>
                      <a:innerShdw blurRad="63500" dist="50800" dir="13500000">
                        <a:schemeClr val="tx2">
                          <a:lumMod val="75000"/>
                          <a:alpha val="50000"/>
                        </a:schemeClr>
                      </a:innerShdw>
                      <a:softEdge rad="112500"/>
                    </a:effectLst>
                    <a:extLst>
                      <a:ext uri="{53640926-AAD7-44D8-BBD7-CCE9431645EC}">
                        <a14:shadowObscured xmlns:a14="http://schemas.microsoft.com/office/drawing/2010/main"/>
                      </a:ext>
                    </a:extLst>
                  </pic:spPr>
                </pic:pic>
              </a:graphicData>
            </a:graphic>
          </wp:inline>
        </w:drawing>
      </w:r>
      <w:r>
        <w:rPr>
          <w:noProof/>
          <w:color w:val="0000FF"/>
          <w:lang w:eastAsia="tr-TR"/>
        </w:rPr>
        <mc:AlternateContent>
          <mc:Choice Requires="wps">
            <w:drawing>
              <wp:anchor distT="0" distB="0" distL="114300" distR="114300" simplePos="0" relativeHeight="251663360" behindDoc="1" locked="0" layoutInCell="1" allowOverlap="1" wp14:anchorId="478FF2E9" wp14:editId="7866AFD4">
                <wp:simplePos x="0" y="0"/>
                <wp:positionH relativeFrom="column">
                  <wp:posOffset>-83820</wp:posOffset>
                </wp:positionH>
                <wp:positionV relativeFrom="paragraph">
                  <wp:posOffset>150495</wp:posOffset>
                </wp:positionV>
                <wp:extent cx="6729730" cy="2948305"/>
                <wp:effectExtent l="0" t="0" r="13970" b="4445"/>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730" cy="29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340C" w:rsidRPr="00F174A4" w:rsidRDefault="0083340C" w:rsidP="00F56040">
                            <w:pPr>
                              <w:pStyle w:val="DipnotMetni"/>
                              <w:rPr>
                                <w:rFonts w:ascii="Arial Unicode MS" w:eastAsia="Arial Unicode MS" w:hAnsi="Arial Unicode MS" w:cs="Arial Unicode MS"/>
                                <w:u w:color="000000"/>
                              </w:rPr>
                            </w:pPr>
                          </w:p>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FF2E9" id="Text Box 6" o:spid="_x0000_s1028" type="#_x0000_t202" style="position:absolute;left:0;text-align:left;margin-left:-6.6pt;margin-top:11.85pt;width:529.9pt;height:232.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" filled="f" stroked="f">
                <v:textbox inset=",0,0,0">
                  <w:txbxContent>
                    <w:p w:rsidR="0083340C" w:rsidRPr="00F174A4" w:rsidRDefault="0083340C" w:rsidP="00F56040">
                      <w:pPr>
                        <w:pStyle w:val="DipnotMetni"/>
                        <w:rPr>
                          <w:rFonts w:ascii="Arial Unicode MS" w:eastAsia="Arial Unicode MS" w:hAnsi="Arial Unicode MS" w:cs="Arial Unicode MS"/>
                          <w:u w:color="000000"/>
                        </w:rPr>
                      </w:pPr>
                    </w:p>
                  </w:txbxContent>
                </v:textbox>
              </v:shape>
            </w:pict>
          </mc:Fallback>
        </mc:AlternateContent>
      </w:r>
      <w:r>
        <w:rPr>
          <w:noProof/>
          <w:color w:val="0000FF"/>
          <w:lang w:eastAsia="tr-TR"/>
        </w:rPr>
        <w:drawing>
          <wp:anchor distT="0" distB="0" distL="114300" distR="114300" simplePos="0" relativeHeight="251661312" behindDoc="0" locked="0" layoutInCell="1" allowOverlap="1" wp14:anchorId="16745A65" wp14:editId="08BC8A45">
            <wp:simplePos x="0" y="0"/>
            <wp:positionH relativeFrom="column">
              <wp:posOffset>10808970</wp:posOffset>
            </wp:positionH>
            <wp:positionV relativeFrom="paragraph">
              <wp:posOffset>1314450</wp:posOffset>
            </wp:positionV>
            <wp:extent cx="3227070" cy="1737360"/>
            <wp:effectExtent l="19050" t="0" r="0" b="0"/>
            <wp:wrapNone/>
            <wp:docPr id="10" name="Picture 1" descr="gor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sel"/>
                    <pic:cNvPicPr>
                      <a:picLocks noChangeAspect="1" noChangeArrowheads="1"/>
                    </pic:cNvPicPr>
                  </pic:nvPicPr>
                  <pic:blipFill>
                    <a:blip r:embed="rId13" cstate="print"/>
                    <a:srcRect l="23716" t="25521"/>
                    <a:stretch>
                      <a:fillRect/>
                    </a:stretch>
                  </pic:blipFill>
                  <pic:spPr bwMode="auto">
                    <a:xfrm>
                      <a:off x="0" y="0"/>
                      <a:ext cx="3227070" cy="1737360"/>
                    </a:xfrm>
                    <a:prstGeom prst="rect">
                      <a:avLst/>
                    </a:prstGeom>
                    <a:noFill/>
                    <a:ln w="9525">
                      <a:noFill/>
                      <a:miter lim="800000"/>
                      <a:headEnd/>
                      <a:tailEnd/>
                    </a:ln>
                  </pic:spPr>
                </pic:pic>
              </a:graphicData>
            </a:graphic>
          </wp:anchor>
        </w:drawing>
      </w:r>
      <w:r>
        <w:rPr>
          <w:noProof/>
          <w:color w:val="0000FF"/>
          <w:lang w:eastAsia="tr-TR"/>
        </w:rPr>
        <w:drawing>
          <wp:anchor distT="0" distB="0" distL="114300" distR="114300" simplePos="0" relativeHeight="251660288" behindDoc="0" locked="0" layoutInCell="1" allowOverlap="1" wp14:anchorId="441127AC" wp14:editId="612BCA93">
            <wp:simplePos x="0" y="0"/>
            <wp:positionH relativeFrom="column">
              <wp:posOffset>8239125</wp:posOffset>
            </wp:positionH>
            <wp:positionV relativeFrom="paragraph">
              <wp:posOffset>1889760</wp:posOffset>
            </wp:positionV>
            <wp:extent cx="3248025" cy="1619250"/>
            <wp:effectExtent l="19050" t="0" r="9525" b="0"/>
            <wp:wrapNone/>
            <wp:docPr id="9" name="Picture 16" descr="J:\Cedrapor\173_KUZEY_MARMARA_CSED\1_Rapor\1_Scoping_Report\maps\kmo_landuse_section1_A3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Cedrapor\173_KUZEY_MARMARA_CSED\1_Rapor\1_Scoping_Report\maps\kmo_landuse_section1_A3_v1.jpg"/>
                    <pic:cNvPicPr>
                      <a:picLocks noChangeAspect="1" noChangeArrowheads="1"/>
                    </pic:cNvPicPr>
                  </pic:nvPicPr>
                  <pic:blipFill>
                    <a:blip r:embed="rId14" cstate="print"/>
                    <a:srcRect l="2809" t="3404" r="2972" b="30146"/>
                    <a:stretch>
                      <a:fillRect/>
                    </a:stretch>
                  </pic:blipFill>
                  <pic:spPr bwMode="auto">
                    <a:xfrm>
                      <a:off x="0" y="0"/>
                      <a:ext cx="3248025" cy="1619250"/>
                    </a:xfrm>
                    <a:prstGeom prst="rect">
                      <a:avLst/>
                    </a:prstGeom>
                    <a:noFill/>
                    <a:ln w="9525">
                      <a:noFill/>
                      <a:miter lim="800000"/>
                      <a:headEnd/>
                      <a:tailEnd/>
                    </a:ln>
                  </pic:spPr>
                </pic:pic>
              </a:graphicData>
            </a:graphic>
          </wp:anchor>
        </w:drawing>
      </w:r>
    </w:p>
    <w:p w:rsidR="0032541E" w:rsidRDefault="0032541E" w:rsidP="00A8099E">
      <w:pPr>
        <w:rPr>
          <w:sz w:val="28"/>
        </w:rPr>
      </w:pPr>
    </w:p>
    <w:p w:rsidR="0032541E" w:rsidRDefault="0032541E" w:rsidP="00A8099E">
      <w:pPr>
        <w:rPr>
          <w:sz w:val="28"/>
        </w:rPr>
      </w:pPr>
    </w:p>
    <w:p w:rsidR="0032541E" w:rsidRDefault="0032541E" w:rsidP="00A8099E">
      <w:pPr>
        <w:rPr>
          <w:sz w:val="28"/>
        </w:rPr>
      </w:pPr>
    </w:p>
    <w:p w:rsidR="0032541E" w:rsidRDefault="0032541E" w:rsidP="00A8099E">
      <w:pPr>
        <w:rPr>
          <w:sz w:val="28"/>
        </w:rPr>
      </w:pPr>
    </w:p>
    <w:p w:rsidR="0032541E" w:rsidRDefault="0032541E" w:rsidP="00A8099E">
      <w:pPr>
        <w:rPr>
          <w:sz w:val="28"/>
        </w:rPr>
        <w:sectPr w:rsidR="0032541E" w:rsidSect="00F56040">
          <w:pgSz w:w="11906" w:h="16838"/>
          <w:pgMar w:top="720" w:right="720" w:bottom="720" w:left="720" w:header="709" w:footer="709" w:gutter="0"/>
          <w:pgNumType w:fmt="lowerRoman"/>
          <w:cols w:space="708"/>
          <w:docGrid w:linePitch="360"/>
        </w:sectPr>
      </w:pPr>
    </w:p>
    <w:p w:rsidR="0032541E" w:rsidRPr="0032541E" w:rsidRDefault="0032541E" w:rsidP="0032541E">
      <w:pPr>
        <w:pStyle w:val="Balk10"/>
        <w:numPr>
          <w:ilvl w:val="0"/>
          <w:numId w:val="0"/>
        </w:numPr>
        <w:ind w:left="432" w:hanging="432"/>
        <w:rPr>
          <w:sz w:val="28"/>
        </w:rPr>
      </w:pPr>
      <w:bookmarkStart w:id="1" w:name="_Toc75522882"/>
      <w:r w:rsidRPr="0032541E">
        <w:rPr>
          <w:sz w:val="28"/>
        </w:rPr>
        <w:lastRenderedPageBreak/>
        <w:t>İÇİNDEKİLER</w:t>
      </w:r>
      <w:bookmarkEnd w:id="1"/>
    </w:p>
    <w:sdt>
      <w:sdtPr>
        <w:id w:val="51431393"/>
        <w:docPartObj>
          <w:docPartGallery w:val="Table of Contents"/>
          <w:docPartUnique/>
        </w:docPartObj>
      </w:sdtPr>
      <w:sdtEndPr>
        <w:rPr>
          <w:b/>
          <w:bCs/>
        </w:rPr>
      </w:sdtEndPr>
      <w:sdtContent>
        <w:p w:rsidR="00673975" w:rsidRPr="00673975" w:rsidRDefault="00673975" w:rsidP="00673975">
          <w:pPr>
            <w:pStyle w:val="ekillerTablosu"/>
            <w:tabs>
              <w:tab w:val="right" w:leader="dot" w:pos="9062"/>
            </w:tabs>
            <w:spacing w:before="120" w:after="120" w:line="360" w:lineRule="auto"/>
            <w:rPr>
              <w:sz w:val="28"/>
            </w:rPr>
          </w:pPr>
        </w:p>
        <w:p w:rsidR="006C63C3" w:rsidRPr="006C63C3" w:rsidRDefault="00673975" w:rsidP="006C63C3">
          <w:pPr>
            <w:pStyle w:val="T1"/>
            <w:tabs>
              <w:tab w:val="right" w:leader="dot" w:pos="9062"/>
            </w:tabs>
            <w:spacing w:before="120" w:after="120" w:line="360" w:lineRule="auto"/>
            <w:rPr>
              <w:rFonts w:asciiTheme="minorHAnsi" w:eastAsiaTheme="minorEastAsia" w:hAnsiTheme="minorHAnsi"/>
              <w:b/>
              <w:noProof/>
              <w:sz w:val="22"/>
              <w:lang w:eastAsia="tr-TR"/>
            </w:rPr>
          </w:pPr>
          <w:r>
            <w:fldChar w:fldCharType="begin"/>
          </w:r>
          <w:r>
            <w:instrText xml:space="preserve"> TOC \o "1-3" \h \z \u </w:instrText>
          </w:r>
          <w:r>
            <w:fldChar w:fldCharType="separate"/>
          </w:r>
          <w:hyperlink w:anchor="_Toc75522882" w:history="1">
            <w:r w:rsidR="006C63C3" w:rsidRPr="006C63C3">
              <w:rPr>
                <w:rStyle w:val="Kpr"/>
                <w:b/>
                <w:noProof/>
              </w:rPr>
              <w:t>İÇİNDEKİLER</w:t>
            </w:r>
            <w:r w:rsidR="006C63C3" w:rsidRPr="006C63C3">
              <w:rPr>
                <w:b/>
                <w:noProof/>
                <w:webHidden/>
              </w:rPr>
              <w:tab/>
            </w:r>
            <w:r w:rsidR="006C63C3" w:rsidRPr="006C63C3">
              <w:rPr>
                <w:b/>
                <w:noProof/>
                <w:webHidden/>
              </w:rPr>
              <w:fldChar w:fldCharType="begin"/>
            </w:r>
            <w:r w:rsidR="006C63C3" w:rsidRPr="006C63C3">
              <w:rPr>
                <w:b/>
                <w:noProof/>
                <w:webHidden/>
              </w:rPr>
              <w:instrText xml:space="preserve"> PAGEREF _Toc75522882 \h </w:instrText>
            </w:r>
            <w:r w:rsidR="006C63C3" w:rsidRPr="006C63C3">
              <w:rPr>
                <w:b/>
                <w:noProof/>
                <w:webHidden/>
              </w:rPr>
            </w:r>
            <w:r w:rsidR="006C63C3" w:rsidRPr="006C63C3">
              <w:rPr>
                <w:b/>
                <w:noProof/>
                <w:webHidden/>
              </w:rPr>
              <w:fldChar w:fldCharType="separate"/>
            </w:r>
            <w:r w:rsidR="00105D97">
              <w:rPr>
                <w:b/>
                <w:noProof/>
                <w:webHidden/>
              </w:rPr>
              <w:t>i</w:t>
            </w:r>
            <w:r w:rsidR="006C63C3" w:rsidRPr="006C63C3">
              <w:rPr>
                <w:b/>
                <w:noProof/>
                <w:webHidden/>
              </w:rPr>
              <w:fldChar w:fldCharType="end"/>
            </w:r>
          </w:hyperlink>
        </w:p>
        <w:p w:rsidR="006C63C3" w:rsidRPr="006C63C3" w:rsidRDefault="00BD2206" w:rsidP="006C63C3">
          <w:pPr>
            <w:pStyle w:val="T1"/>
            <w:tabs>
              <w:tab w:val="right" w:leader="dot" w:pos="9062"/>
            </w:tabs>
            <w:spacing w:before="120" w:after="120" w:line="360" w:lineRule="auto"/>
            <w:rPr>
              <w:rFonts w:asciiTheme="minorHAnsi" w:eastAsiaTheme="minorEastAsia" w:hAnsiTheme="minorHAnsi"/>
              <w:b/>
              <w:noProof/>
              <w:sz w:val="22"/>
              <w:lang w:eastAsia="tr-TR"/>
            </w:rPr>
          </w:pPr>
          <w:hyperlink w:anchor="_Toc75522883" w:history="1">
            <w:r w:rsidR="006C63C3" w:rsidRPr="006C63C3">
              <w:rPr>
                <w:rStyle w:val="Kpr"/>
                <w:b/>
                <w:noProof/>
              </w:rPr>
              <w:t>TABLOLAR LİSTESİ</w:t>
            </w:r>
            <w:r w:rsidR="006C63C3" w:rsidRPr="006C63C3">
              <w:rPr>
                <w:b/>
                <w:noProof/>
                <w:webHidden/>
              </w:rPr>
              <w:tab/>
            </w:r>
            <w:r w:rsidR="006C63C3" w:rsidRPr="006C63C3">
              <w:rPr>
                <w:b/>
                <w:noProof/>
                <w:webHidden/>
              </w:rPr>
              <w:fldChar w:fldCharType="begin"/>
            </w:r>
            <w:r w:rsidR="006C63C3" w:rsidRPr="006C63C3">
              <w:rPr>
                <w:b/>
                <w:noProof/>
                <w:webHidden/>
              </w:rPr>
              <w:instrText xml:space="preserve"> PAGEREF _Toc75522883 \h </w:instrText>
            </w:r>
            <w:r w:rsidR="006C63C3" w:rsidRPr="006C63C3">
              <w:rPr>
                <w:b/>
                <w:noProof/>
                <w:webHidden/>
              </w:rPr>
            </w:r>
            <w:r w:rsidR="006C63C3" w:rsidRPr="006C63C3">
              <w:rPr>
                <w:b/>
                <w:noProof/>
                <w:webHidden/>
              </w:rPr>
              <w:fldChar w:fldCharType="separate"/>
            </w:r>
            <w:r w:rsidR="00105D97">
              <w:rPr>
                <w:b/>
                <w:noProof/>
                <w:webHidden/>
              </w:rPr>
              <w:t>ii</w:t>
            </w:r>
            <w:r w:rsidR="006C63C3" w:rsidRPr="006C63C3">
              <w:rPr>
                <w:b/>
                <w:noProof/>
                <w:webHidden/>
              </w:rPr>
              <w:fldChar w:fldCharType="end"/>
            </w:r>
          </w:hyperlink>
        </w:p>
        <w:p w:rsidR="006C63C3" w:rsidRPr="006C63C3" w:rsidRDefault="00BD2206" w:rsidP="006C63C3">
          <w:pPr>
            <w:pStyle w:val="T1"/>
            <w:tabs>
              <w:tab w:val="right" w:leader="dot" w:pos="9062"/>
            </w:tabs>
            <w:spacing w:before="120" w:after="120" w:line="360" w:lineRule="auto"/>
            <w:rPr>
              <w:rFonts w:asciiTheme="minorHAnsi" w:eastAsiaTheme="minorEastAsia" w:hAnsiTheme="minorHAnsi"/>
              <w:b/>
              <w:noProof/>
              <w:sz w:val="22"/>
              <w:lang w:eastAsia="tr-TR"/>
            </w:rPr>
          </w:pPr>
          <w:hyperlink w:anchor="_Toc75522884" w:history="1">
            <w:r w:rsidR="006C63C3" w:rsidRPr="006C63C3">
              <w:rPr>
                <w:rStyle w:val="Kpr"/>
                <w:b/>
                <w:noProof/>
              </w:rPr>
              <w:t>KISALTMALAR</w:t>
            </w:r>
            <w:r w:rsidR="006C63C3" w:rsidRPr="006C63C3">
              <w:rPr>
                <w:b/>
                <w:noProof/>
                <w:webHidden/>
              </w:rPr>
              <w:tab/>
            </w:r>
            <w:r w:rsidR="006C63C3" w:rsidRPr="006C63C3">
              <w:rPr>
                <w:b/>
                <w:noProof/>
                <w:webHidden/>
              </w:rPr>
              <w:fldChar w:fldCharType="begin"/>
            </w:r>
            <w:r w:rsidR="006C63C3" w:rsidRPr="006C63C3">
              <w:rPr>
                <w:b/>
                <w:noProof/>
                <w:webHidden/>
              </w:rPr>
              <w:instrText xml:space="preserve"> PAGEREF _Toc75522884 \h </w:instrText>
            </w:r>
            <w:r w:rsidR="006C63C3" w:rsidRPr="006C63C3">
              <w:rPr>
                <w:b/>
                <w:noProof/>
                <w:webHidden/>
              </w:rPr>
            </w:r>
            <w:r w:rsidR="006C63C3" w:rsidRPr="006C63C3">
              <w:rPr>
                <w:b/>
                <w:noProof/>
                <w:webHidden/>
              </w:rPr>
              <w:fldChar w:fldCharType="separate"/>
            </w:r>
            <w:r w:rsidR="00105D97">
              <w:rPr>
                <w:b/>
                <w:noProof/>
                <w:webHidden/>
              </w:rPr>
              <w:t>iii</w:t>
            </w:r>
            <w:r w:rsidR="006C63C3" w:rsidRPr="006C63C3">
              <w:rPr>
                <w:b/>
                <w:noProof/>
                <w:webHidden/>
              </w:rPr>
              <w:fldChar w:fldCharType="end"/>
            </w:r>
          </w:hyperlink>
        </w:p>
        <w:p w:rsidR="006C63C3" w:rsidRPr="006C63C3" w:rsidRDefault="00BD2206" w:rsidP="006C63C3">
          <w:pPr>
            <w:pStyle w:val="T1"/>
            <w:tabs>
              <w:tab w:val="right" w:leader="dot" w:pos="9062"/>
            </w:tabs>
            <w:spacing w:before="120" w:after="120" w:line="360" w:lineRule="auto"/>
            <w:rPr>
              <w:rFonts w:asciiTheme="minorHAnsi" w:eastAsiaTheme="minorEastAsia" w:hAnsiTheme="minorHAnsi"/>
              <w:b/>
              <w:noProof/>
              <w:sz w:val="22"/>
              <w:lang w:eastAsia="tr-TR"/>
            </w:rPr>
          </w:pPr>
          <w:hyperlink w:anchor="_Toc75522885" w:history="1">
            <w:r w:rsidR="006C63C3" w:rsidRPr="006C63C3">
              <w:rPr>
                <w:rStyle w:val="Kpr"/>
                <w:b/>
                <w:noProof/>
              </w:rPr>
              <w:t>HAZIRLAYANLAR</w:t>
            </w:r>
            <w:r w:rsidR="006C63C3" w:rsidRPr="006C63C3">
              <w:rPr>
                <w:b/>
                <w:noProof/>
                <w:webHidden/>
              </w:rPr>
              <w:tab/>
            </w:r>
            <w:r w:rsidR="006C63C3" w:rsidRPr="006C63C3">
              <w:rPr>
                <w:b/>
                <w:noProof/>
                <w:webHidden/>
              </w:rPr>
              <w:fldChar w:fldCharType="begin"/>
            </w:r>
            <w:r w:rsidR="006C63C3" w:rsidRPr="006C63C3">
              <w:rPr>
                <w:b/>
                <w:noProof/>
                <w:webHidden/>
              </w:rPr>
              <w:instrText xml:space="preserve"> PAGEREF _Toc75522885 \h </w:instrText>
            </w:r>
            <w:r w:rsidR="006C63C3" w:rsidRPr="006C63C3">
              <w:rPr>
                <w:b/>
                <w:noProof/>
                <w:webHidden/>
              </w:rPr>
            </w:r>
            <w:r w:rsidR="006C63C3" w:rsidRPr="006C63C3">
              <w:rPr>
                <w:b/>
                <w:noProof/>
                <w:webHidden/>
              </w:rPr>
              <w:fldChar w:fldCharType="separate"/>
            </w:r>
            <w:r w:rsidR="00105D97">
              <w:rPr>
                <w:b/>
                <w:noProof/>
                <w:webHidden/>
              </w:rPr>
              <w:t>iv</w:t>
            </w:r>
            <w:r w:rsidR="006C63C3" w:rsidRPr="006C63C3">
              <w:rPr>
                <w:b/>
                <w:noProof/>
                <w:webHidden/>
              </w:rPr>
              <w:fldChar w:fldCharType="end"/>
            </w:r>
          </w:hyperlink>
        </w:p>
        <w:p w:rsidR="006C63C3" w:rsidRDefault="00BD2206" w:rsidP="006C63C3">
          <w:pPr>
            <w:pStyle w:val="T1"/>
            <w:tabs>
              <w:tab w:val="left" w:pos="440"/>
              <w:tab w:val="right" w:leader="dot" w:pos="9062"/>
            </w:tabs>
            <w:spacing w:before="120" w:after="120" w:line="360" w:lineRule="auto"/>
            <w:rPr>
              <w:rFonts w:asciiTheme="minorHAnsi" w:eastAsiaTheme="minorEastAsia" w:hAnsiTheme="minorHAnsi"/>
              <w:noProof/>
              <w:sz w:val="22"/>
              <w:lang w:eastAsia="tr-TR"/>
            </w:rPr>
          </w:pPr>
          <w:hyperlink w:anchor="_Toc75522886" w:history="1">
            <w:r w:rsidR="006C63C3" w:rsidRPr="006C63C3">
              <w:rPr>
                <w:rStyle w:val="Kpr"/>
                <w:b/>
                <w:noProof/>
              </w:rPr>
              <w:t>1</w:t>
            </w:r>
            <w:r w:rsidR="006C63C3" w:rsidRPr="006C63C3">
              <w:rPr>
                <w:rFonts w:asciiTheme="minorHAnsi" w:eastAsiaTheme="minorEastAsia" w:hAnsiTheme="minorHAnsi"/>
                <w:b/>
                <w:noProof/>
                <w:sz w:val="22"/>
                <w:lang w:eastAsia="tr-TR"/>
              </w:rPr>
              <w:tab/>
            </w:r>
            <w:r w:rsidR="006C63C3" w:rsidRPr="006C63C3">
              <w:rPr>
                <w:rStyle w:val="Kpr"/>
                <w:b/>
                <w:noProof/>
              </w:rPr>
              <w:t>ARKA PLAN BİLGİSİ</w:t>
            </w:r>
            <w:r w:rsidR="006C63C3" w:rsidRPr="006C63C3">
              <w:rPr>
                <w:b/>
                <w:noProof/>
                <w:webHidden/>
              </w:rPr>
              <w:tab/>
            </w:r>
            <w:r w:rsidR="006C63C3" w:rsidRPr="006C63C3">
              <w:rPr>
                <w:b/>
                <w:noProof/>
                <w:webHidden/>
              </w:rPr>
              <w:fldChar w:fldCharType="begin"/>
            </w:r>
            <w:r w:rsidR="006C63C3" w:rsidRPr="006C63C3">
              <w:rPr>
                <w:b/>
                <w:noProof/>
                <w:webHidden/>
              </w:rPr>
              <w:instrText xml:space="preserve"> PAGEREF _Toc75522886 \h </w:instrText>
            </w:r>
            <w:r w:rsidR="006C63C3" w:rsidRPr="006C63C3">
              <w:rPr>
                <w:b/>
                <w:noProof/>
                <w:webHidden/>
              </w:rPr>
            </w:r>
            <w:r w:rsidR="006C63C3" w:rsidRPr="006C63C3">
              <w:rPr>
                <w:b/>
                <w:noProof/>
                <w:webHidden/>
              </w:rPr>
              <w:fldChar w:fldCharType="separate"/>
            </w:r>
            <w:r w:rsidR="00105D97">
              <w:rPr>
                <w:b/>
                <w:noProof/>
                <w:webHidden/>
              </w:rPr>
              <w:t>1</w:t>
            </w:r>
            <w:r w:rsidR="006C63C3" w:rsidRPr="006C63C3">
              <w:rPr>
                <w:b/>
                <w:noProof/>
                <w:webHidden/>
              </w:rPr>
              <w:fldChar w:fldCharType="end"/>
            </w:r>
          </w:hyperlink>
        </w:p>
        <w:p w:rsidR="006C63C3" w:rsidRDefault="00BD2206" w:rsidP="006C63C3">
          <w:pPr>
            <w:pStyle w:val="T2"/>
            <w:tabs>
              <w:tab w:val="left" w:pos="880"/>
              <w:tab w:val="right" w:leader="dot" w:pos="9062"/>
            </w:tabs>
            <w:spacing w:before="120" w:after="120" w:line="360" w:lineRule="auto"/>
            <w:rPr>
              <w:rFonts w:asciiTheme="minorHAnsi" w:eastAsiaTheme="minorEastAsia" w:hAnsiTheme="minorHAnsi"/>
              <w:noProof/>
              <w:sz w:val="22"/>
              <w:lang w:eastAsia="tr-TR"/>
            </w:rPr>
          </w:pPr>
          <w:hyperlink w:anchor="_Toc75522887" w:history="1">
            <w:r w:rsidR="006C63C3" w:rsidRPr="00254290">
              <w:rPr>
                <w:rStyle w:val="Kpr"/>
                <w:noProof/>
              </w:rPr>
              <w:t>1.1</w:t>
            </w:r>
            <w:r w:rsidR="006C63C3">
              <w:rPr>
                <w:rFonts w:asciiTheme="minorHAnsi" w:eastAsiaTheme="minorEastAsia" w:hAnsiTheme="minorHAnsi"/>
                <w:noProof/>
                <w:sz w:val="22"/>
                <w:lang w:eastAsia="tr-TR"/>
              </w:rPr>
              <w:tab/>
            </w:r>
            <w:r w:rsidR="006C63C3" w:rsidRPr="00254290">
              <w:rPr>
                <w:rStyle w:val="Kpr"/>
                <w:noProof/>
              </w:rPr>
              <w:t>İzleme Raporunun Amacı</w:t>
            </w:r>
            <w:r w:rsidR="006C63C3">
              <w:rPr>
                <w:noProof/>
                <w:webHidden/>
              </w:rPr>
              <w:tab/>
            </w:r>
            <w:r w:rsidR="006C63C3">
              <w:rPr>
                <w:noProof/>
                <w:webHidden/>
              </w:rPr>
              <w:fldChar w:fldCharType="begin"/>
            </w:r>
            <w:r w:rsidR="006C63C3">
              <w:rPr>
                <w:noProof/>
                <w:webHidden/>
              </w:rPr>
              <w:instrText xml:space="preserve"> PAGEREF _Toc75522887 \h </w:instrText>
            </w:r>
            <w:r w:rsidR="006C63C3">
              <w:rPr>
                <w:noProof/>
                <w:webHidden/>
              </w:rPr>
            </w:r>
            <w:r w:rsidR="006C63C3">
              <w:rPr>
                <w:noProof/>
                <w:webHidden/>
              </w:rPr>
              <w:fldChar w:fldCharType="separate"/>
            </w:r>
            <w:r w:rsidR="00105D97">
              <w:rPr>
                <w:noProof/>
                <w:webHidden/>
              </w:rPr>
              <w:t>1</w:t>
            </w:r>
            <w:r w:rsidR="006C63C3">
              <w:rPr>
                <w:noProof/>
                <w:webHidden/>
              </w:rPr>
              <w:fldChar w:fldCharType="end"/>
            </w:r>
          </w:hyperlink>
        </w:p>
        <w:p w:rsidR="006C63C3" w:rsidRDefault="00BD2206" w:rsidP="006C63C3">
          <w:pPr>
            <w:pStyle w:val="T2"/>
            <w:tabs>
              <w:tab w:val="left" w:pos="880"/>
              <w:tab w:val="right" w:leader="dot" w:pos="9062"/>
            </w:tabs>
            <w:spacing w:before="120" w:after="120" w:line="360" w:lineRule="auto"/>
            <w:rPr>
              <w:rFonts w:asciiTheme="minorHAnsi" w:eastAsiaTheme="minorEastAsia" w:hAnsiTheme="minorHAnsi"/>
              <w:noProof/>
              <w:sz w:val="22"/>
              <w:lang w:eastAsia="tr-TR"/>
            </w:rPr>
          </w:pPr>
          <w:hyperlink w:anchor="_Toc75522888" w:history="1">
            <w:r w:rsidR="006C63C3" w:rsidRPr="00254290">
              <w:rPr>
                <w:rStyle w:val="Kpr"/>
                <w:noProof/>
              </w:rPr>
              <w:t>1.2</w:t>
            </w:r>
            <w:r w:rsidR="006C63C3">
              <w:rPr>
                <w:rFonts w:asciiTheme="minorHAnsi" w:eastAsiaTheme="minorEastAsia" w:hAnsiTheme="minorHAnsi"/>
                <w:noProof/>
                <w:sz w:val="22"/>
                <w:lang w:eastAsia="tr-TR"/>
              </w:rPr>
              <w:tab/>
            </w:r>
            <w:r w:rsidR="006C63C3" w:rsidRPr="00254290">
              <w:rPr>
                <w:rStyle w:val="Kpr"/>
                <w:noProof/>
              </w:rPr>
              <w:t>TYP için Stratejik Çevresel Değerlendirme</w:t>
            </w:r>
            <w:r w:rsidR="006C63C3">
              <w:rPr>
                <w:noProof/>
                <w:webHidden/>
              </w:rPr>
              <w:tab/>
            </w:r>
            <w:r w:rsidR="006C63C3">
              <w:rPr>
                <w:noProof/>
                <w:webHidden/>
              </w:rPr>
              <w:fldChar w:fldCharType="begin"/>
            </w:r>
            <w:r w:rsidR="006C63C3">
              <w:rPr>
                <w:noProof/>
                <w:webHidden/>
              </w:rPr>
              <w:instrText xml:space="preserve"> PAGEREF _Toc75522888 \h </w:instrText>
            </w:r>
            <w:r w:rsidR="006C63C3">
              <w:rPr>
                <w:noProof/>
                <w:webHidden/>
              </w:rPr>
            </w:r>
            <w:r w:rsidR="006C63C3">
              <w:rPr>
                <w:noProof/>
                <w:webHidden/>
              </w:rPr>
              <w:fldChar w:fldCharType="separate"/>
            </w:r>
            <w:r w:rsidR="00105D97">
              <w:rPr>
                <w:noProof/>
                <w:webHidden/>
              </w:rPr>
              <w:t>2</w:t>
            </w:r>
            <w:r w:rsidR="006C63C3">
              <w:rPr>
                <w:noProof/>
                <w:webHidden/>
              </w:rPr>
              <w:fldChar w:fldCharType="end"/>
            </w:r>
          </w:hyperlink>
        </w:p>
        <w:p w:rsidR="006C63C3" w:rsidRPr="006C63C3" w:rsidRDefault="00BD2206" w:rsidP="006C63C3">
          <w:pPr>
            <w:pStyle w:val="T1"/>
            <w:tabs>
              <w:tab w:val="left" w:pos="440"/>
              <w:tab w:val="right" w:leader="dot" w:pos="9062"/>
            </w:tabs>
            <w:spacing w:before="120" w:after="120" w:line="360" w:lineRule="auto"/>
            <w:rPr>
              <w:rFonts w:asciiTheme="minorHAnsi" w:eastAsiaTheme="minorEastAsia" w:hAnsiTheme="minorHAnsi"/>
              <w:b/>
              <w:noProof/>
              <w:sz w:val="22"/>
              <w:lang w:eastAsia="tr-TR"/>
            </w:rPr>
          </w:pPr>
          <w:hyperlink w:anchor="_Toc75522889" w:history="1">
            <w:r w:rsidR="006C63C3" w:rsidRPr="006C63C3">
              <w:rPr>
                <w:rStyle w:val="Kpr"/>
                <w:b/>
                <w:noProof/>
              </w:rPr>
              <w:t>2</w:t>
            </w:r>
            <w:r w:rsidR="006C63C3" w:rsidRPr="006C63C3">
              <w:rPr>
                <w:rFonts w:asciiTheme="minorHAnsi" w:eastAsiaTheme="minorEastAsia" w:hAnsiTheme="minorHAnsi"/>
                <w:b/>
                <w:noProof/>
                <w:sz w:val="22"/>
                <w:lang w:eastAsia="tr-TR"/>
              </w:rPr>
              <w:tab/>
            </w:r>
            <w:r w:rsidR="006C63C3" w:rsidRPr="006C63C3">
              <w:rPr>
                <w:rStyle w:val="Kpr"/>
                <w:b/>
                <w:noProof/>
              </w:rPr>
              <w:t>SAPTANAN ANA ETKİLER</w:t>
            </w:r>
            <w:r w:rsidR="006C63C3" w:rsidRPr="006C63C3">
              <w:rPr>
                <w:b/>
                <w:noProof/>
                <w:webHidden/>
              </w:rPr>
              <w:tab/>
            </w:r>
            <w:r w:rsidR="006C63C3" w:rsidRPr="006C63C3">
              <w:rPr>
                <w:b/>
                <w:noProof/>
                <w:webHidden/>
              </w:rPr>
              <w:fldChar w:fldCharType="begin"/>
            </w:r>
            <w:r w:rsidR="006C63C3" w:rsidRPr="006C63C3">
              <w:rPr>
                <w:b/>
                <w:noProof/>
                <w:webHidden/>
              </w:rPr>
              <w:instrText xml:space="preserve"> PAGEREF _Toc75522889 \h </w:instrText>
            </w:r>
            <w:r w:rsidR="006C63C3" w:rsidRPr="006C63C3">
              <w:rPr>
                <w:b/>
                <w:noProof/>
                <w:webHidden/>
              </w:rPr>
            </w:r>
            <w:r w:rsidR="006C63C3" w:rsidRPr="006C63C3">
              <w:rPr>
                <w:b/>
                <w:noProof/>
                <w:webHidden/>
              </w:rPr>
              <w:fldChar w:fldCharType="separate"/>
            </w:r>
            <w:r w:rsidR="00105D97">
              <w:rPr>
                <w:b/>
                <w:noProof/>
                <w:webHidden/>
              </w:rPr>
              <w:t>5</w:t>
            </w:r>
            <w:r w:rsidR="006C63C3" w:rsidRPr="006C63C3">
              <w:rPr>
                <w:b/>
                <w:noProof/>
                <w:webHidden/>
              </w:rPr>
              <w:fldChar w:fldCharType="end"/>
            </w:r>
          </w:hyperlink>
        </w:p>
        <w:p w:rsidR="006C63C3" w:rsidRPr="006C63C3" w:rsidRDefault="00BD2206" w:rsidP="006C63C3">
          <w:pPr>
            <w:pStyle w:val="T1"/>
            <w:tabs>
              <w:tab w:val="left" w:pos="440"/>
              <w:tab w:val="right" w:leader="dot" w:pos="9062"/>
            </w:tabs>
            <w:spacing w:before="120" w:after="120" w:line="360" w:lineRule="auto"/>
            <w:rPr>
              <w:rFonts w:asciiTheme="minorHAnsi" w:eastAsiaTheme="minorEastAsia" w:hAnsiTheme="minorHAnsi"/>
              <w:b/>
              <w:noProof/>
              <w:sz w:val="22"/>
              <w:lang w:eastAsia="tr-TR"/>
            </w:rPr>
          </w:pPr>
          <w:hyperlink w:anchor="_Toc75522890" w:history="1">
            <w:r w:rsidR="006C63C3" w:rsidRPr="006C63C3">
              <w:rPr>
                <w:rStyle w:val="Kpr"/>
                <w:b/>
                <w:noProof/>
              </w:rPr>
              <w:t>3</w:t>
            </w:r>
            <w:r w:rsidR="006C63C3" w:rsidRPr="006C63C3">
              <w:rPr>
                <w:rFonts w:asciiTheme="minorHAnsi" w:eastAsiaTheme="minorEastAsia" w:hAnsiTheme="minorHAnsi"/>
                <w:b/>
                <w:noProof/>
                <w:sz w:val="22"/>
                <w:lang w:eastAsia="tr-TR"/>
              </w:rPr>
              <w:tab/>
            </w:r>
            <w:r w:rsidR="006C63C3" w:rsidRPr="006C63C3">
              <w:rPr>
                <w:rStyle w:val="Kpr"/>
                <w:b/>
                <w:noProof/>
              </w:rPr>
              <w:t>İZLEME PROGRAMI</w:t>
            </w:r>
            <w:r w:rsidR="006C63C3" w:rsidRPr="006C63C3">
              <w:rPr>
                <w:b/>
                <w:noProof/>
                <w:webHidden/>
              </w:rPr>
              <w:tab/>
            </w:r>
            <w:r w:rsidR="006C63C3" w:rsidRPr="006C63C3">
              <w:rPr>
                <w:b/>
                <w:noProof/>
                <w:webHidden/>
              </w:rPr>
              <w:fldChar w:fldCharType="begin"/>
            </w:r>
            <w:r w:rsidR="006C63C3" w:rsidRPr="006C63C3">
              <w:rPr>
                <w:b/>
                <w:noProof/>
                <w:webHidden/>
              </w:rPr>
              <w:instrText xml:space="preserve"> PAGEREF _Toc75522890 \h </w:instrText>
            </w:r>
            <w:r w:rsidR="006C63C3" w:rsidRPr="006C63C3">
              <w:rPr>
                <w:b/>
                <w:noProof/>
                <w:webHidden/>
              </w:rPr>
            </w:r>
            <w:r w:rsidR="006C63C3" w:rsidRPr="006C63C3">
              <w:rPr>
                <w:b/>
                <w:noProof/>
                <w:webHidden/>
              </w:rPr>
              <w:fldChar w:fldCharType="separate"/>
            </w:r>
            <w:r w:rsidR="00105D97">
              <w:rPr>
                <w:b/>
                <w:noProof/>
                <w:webHidden/>
              </w:rPr>
              <w:t>11</w:t>
            </w:r>
            <w:r w:rsidR="006C63C3" w:rsidRPr="006C63C3">
              <w:rPr>
                <w:b/>
                <w:noProof/>
                <w:webHidden/>
              </w:rPr>
              <w:fldChar w:fldCharType="end"/>
            </w:r>
          </w:hyperlink>
        </w:p>
        <w:p w:rsidR="006C63C3" w:rsidRDefault="00BD2206" w:rsidP="006C63C3">
          <w:pPr>
            <w:pStyle w:val="T2"/>
            <w:tabs>
              <w:tab w:val="left" w:pos="880"/>
              <w:tab w:val="right" w:leader="dot" w:pos="9062"/>
            </w:tabs>
            <w:spacing w:before="120" w:after="120" w:line="360" w:lineRule="auto"/>
            <w:rPr>
              <w:rFonts w:asciiTheme="minorHAnsi" w:eastAsiaTheme="minorEastAsia" w:hAnsiTheme="minorHAnsi"/>
              <w:noProof/>
              <w:sz w:val="22"/>
              <w:lang w:eastAsia="tr-TR"/>
            </w:rPr>
          </w:pPr>
          <w:hyperlink w:anchor="_Toc75522891" w:history="1">
            <w:r w:rsidR="006C63C3" w:rsidRPr="00254290">
              <w:rPr>
                <w:rStyle w:val="Kpr"/>
                <w:noProof/>
              </w:rPr>
              <w:t>3.1</w:t>
            </w:r>
            <w:r w:rsidR="006C63C3">
              <w:rPr>
                <w:rFonts w:asciiTheme="minorHAnsi" w:eastAsiaTheme="minorEastAsia" w:hAnsiTheme="minorHAnsi"/>
                <w:noProof/>
                <w:sz w:val="22"/>
                <w:lang w:eastAsia="tr-TR"/>
              </w:rPr>
              <w:tab/>
            </w:r>
            <w:r w:rsidR="006C63C3" w:rsidRPr="00254290">
              <w:rPr>
                <w:rStyle w:val="Kpr"/>
                <w:noProof/>
              </w:rPr>
              <w:t>İzleme Programının Temel İlkeleri</w:t>
            </w:r>
            <w:r w:rsidR="006C63C3">
              <w:rPr>
                <w:noProof/>
                <w:webHidden/>
              </w:rPr>
              <w:tab/>
            </w:r>
            <w:r w:rsidR="006C63C3">
              <w:rPr>
                <w:noProof/>
                <w:webHidden/>
              </w:rPr>
              <w:fldChar w:fldCharType="begin"/>
            </w:r>
            <w:r w:rsidR="006C63C3">
              <w:rPr>
                <w:noProof/>
                <w:webHidden/>
              </w:rPr>
              <w:instrText xml:space="preserve"> PAGEREF _Toc75522891 \h </w:instrText>
            </w:r>
            <w:r w:rsidR="006C63C3">
              <w:rPr>
                <w:noProof/>
                <w:webHidden/>
              </w:rPr>
            </w:r>
            <w:r w:rsidR="006C63C3">
              <w:rPr>
                <w:noProof/>
                <w:webHidden/>
              </w:rPr>
              <w:fldChar w:fldCharType="separate"/>
            </w:r>
            <w:r w:rsidR="00105D97">
              <w:rPr>
                <w:noProof/>
                <w:webHidden/>
              </w:rPr>
              <w:t>11</w:t>
            </w:r>
            <w:r w:rsidR="006C63C3">
              <w:rPr>
                <w:noProof/>
                <w:webHidden/>
              </w:rPr>
              <w:fldChar w:fldCharType="end"/>
            </w:r>
          </w:hyperlink>
        </w:p>
        <w:p w:rsidR="006C63C3" w:rsidRDefault="00BD2206" w:rsidP="006C63C3">
          <w:pPr>
            <w:pStyle w:val="T2"/>
            <w:tabs>
              <w:tab w:val="left" w:pos="880"/>
              <w:tab w:val="right" w:leader="dot" w:pos="9062"/>
            </w:tabs>
            <w:spacing w:before="120" w:after="120" w:line="360" w:lineRule="auto"/>
            <w:rPr>
              <w:rFonts w:asciiTheme="minorHAnsi" w:eastAsiaTheme="minorEastAsia" w:hAnsiTheme="minorHAnsi"/>
              <w:noProof/>
              <w:sz w:val="22"/>
              <w:lang w:eastAsia="tr-TR"/>
            </w:rPr>
          </w:pPr>
          <w:hyperlink w:anchor="_Toc75522892" w:history="1">
            <w:r w:rsidR="006C63C3" w:rsidRPr="00254290">
              <w:rPr>
                <w:rStyle w:val="Kpr"/>
                <w:noProof/>
              </w:rPr>
              <w:t>3.2</w:t>
            </w:r>
            <w:r w:rsidR="006C63C3">
              <w:rPr>
                <w:rFonts w:asciiTheme="minorHAnsi" w:eastAsiaTheme="minorEastAsia" w:hAnsiTheme="minorHAnsi"/>
                <w:noProof/>
                <w:sz w:val="22"/>
                <w:lang w:eastAsia="tr-TR"/>
              </w:rPr>
              <w:tab/>
            </w:r>
            <w:r w:rsidR="006C63C3" w:rsidRPr="00254290">
              <w:rPr>
                <w:rStyle w:val="Kpr"/>
                <w:noProof/>
              </w:rPr>
              <w:t>TYP’nin Uygulaması Sırasında Çevre ve Sağlık Etkilerinin İzlenmesi</w:t>
            </w:r>
            <w:r w:rsidR="006C63C3">
              <w:rPr>
                <w:noProof/>
                <w:webHidden/>
              </w:rPr>
              <w:tab/>
            </w:r>
            <w:r w:rsidR="006C63C3">
              <w:rPr>
                <w:noProof/>
                <w:webHidden/>
              </w:rPr>
              <w:fldChar w:fldCharType="begin"/>
            </w:r>
            <w:r w:rsidR="006C63C3">
              <w:rPr>
                <w:noProof/>
                <w:webHidden/>
              </w:rPr>
              <w:instrText xml:space="preserve"> PAGEREF _Toc75522892 \h </w:instrText>
            </w:r>
            <w:r w:rsidR="006C63C3">
              <w:rPr>
                <w:noProof/>
                <w:webHidden/>
              </w:rPr>
            </w:r>
            <w:r w:rsidR="006C63C3">
              <w:rPr>
                <w:noProof/>
                <w:webHidden/>
              </w:rPr>
              <w:fldChar w:fldCharType="separate"/>
            </w:r>
            <w:r w:rsidR="00105D97">
              <w:rPr>
                <w:noProof/>
                <w:webHidden/>
              </w:rPr>
              <w:t>14</w:t>
            </w:r>
            <w:r w:rsidR="006C63C3">
              <w:rPr>
                <w:noProof/>
                <w:webHidden/>
              </w:rPr>
              <w:fldChar w:fldCharType="end"/>
            </w:r>
          </w:hyperlink>
        </w:p>
        <w:p w:rsidR="006C63C3" w:rsidRDefault="00BD2206" w:rsidP="006C63C3">
          <w:pPr>
            <w:pStyle w:val="T2"/>
            <w:tabs>
              <w:tab w:val="left" w:pos="880"/>
              <w:tab w:val="right" w:leader="dot" w:pos="9062"/>
            </w:tabs>
            <w:spacing w:before="120" w:after="120" w:line="360" w:lineRule="auto"/>
            <w:rPr>
              <w:rFonts w:asciiTheme="minorHAnsi" w:eastAsiaTheme="minorEastAsia" w:hAnsiTheme="minorHAnsi"/>
              <w:noProof/>
              <w:sz w:val="22"/>
              <w:lang w:eastAsia="tr-TR"/>
            </w:rPr>
          </w:pPr>
          <w:hyperlink w:anchor="_Toc75522893" w:history="1">
            <w:r w:rsidR="006C63C3" w:rsidRPr="00254290">
              <w:rPr>
                <w:rStyle w:val="Kpr"/>
                <w:noProof/>
              </w:rPr>
              <w:t>3.3</w:t>
            </w:r>
            <w:r w:rsidR="006C63C3">
              <w:rPr>
                <w:rFonts w:asciiTheme="minorHAnsi" w:eastAsiaTheme="minorEastAsia" w:hAnsiTheme="minorHAnsi"/>
                <w:noProof/>
                <w:sz w:val="22"/>
                <w:lang w:eastAsia="tr-TR"/>
              </w:rPr>
              <w:tab/>
            </w:r>
            <w:r w:rsidR="006C63C3" w:rsidRPr="00254290">
              <w:rPr>
                <w:rStyle w:val="Kpr"/>
                <w:noProof/>
              </w:rPr>
              <w:t>SÇD Önerilerinin Uygulanmasının İzlenmesi</w:t>
            </w:r>
            <w:r w:rsidR="006C63C3">
              <w:rPr>
                <w:noProof/>
                <w:webHidden/>
              </w:rPr>
              <w:tab/>
            </w:r>
            <w:r w:rsidR="006C63C3">
              <w:rPr>
                <w:noProof/>
                <w:webHidden/>
              </w:rPr>
              <w:fldChar w:fldCharType="begin"/>
            </w:r>
            <w:r w:rsidR="006C63C3">
              <w:rPr>
                <w:noProof/>
                <w:webHidden/>
              </w:rPr>
              <w:instrText xml:space="preserve"> PAGEREF _Toc75522893 \h </w:instrText>
            </w:r>
            <w:r w:rsidR="006C63C3">
              <w:rPr>
                <w:noProof/>
                <w:webHidden/>
              </w:rPr>
            </w:r>
            <w:r w:rsidR="006C63C3">
              <w:rPr>
                <w:noProof/>
                <w:webHidden/>
              </w:rPr>
              <w:fldChar w:fldCharType="separate"/>
            </w:r>
            <w:r w:rsidR="00105D97">
              <w:rPr>
                <w:noProof/>
                <w:webHidden/>
              </w:rPr>
              <w:t>18</w:t>
            </w:r>
            <w:r w:rsidR="006C63C3">
              <w:rPr>
                <w:noProof/>
                <w:webHidden/>
              </w:rPr>
              <w:fldChar w:fldCharType="end"/>
            </w:r>
          </w:hyperlink>
        </w:p>
        <w:p w:rsidR="006C63C3" w:rsidRPr="006C63C3" w:rsidRDefault="00BD2206" w:rsidP="006C63C3">
          <w:pPr>
            <w:pStyle w:val="T1"/>
            <w:tabs>
              <w:tab w:val="right" w:leader="dot" w:pos="9062"/>
            </w:tabs>
            <w:spacing w:before="120" w:after="120" w:line="360" w:lineRule="auto"/>
            <w:rPr>
              <w:rFonts w:asciiTheme="minorHAnsi" w:eastAsiaTheme="minorEastAsia" w:hAnsiTheme="minorHAnsi"/>
              <w:b/>
              <w:noProof/>
              <w:sz w:val="22"/>
              <w:lang w:eastAsia="tr-TR"/>
            </w:rPr>
          </w:pPr>
          <w:hyperlink w:anchor="_Toc75522894" w:history="1">
            <w:r w:rsidR="006C63C3" w:rsidRPr="006C63C3">
              <w:rPr>
                <w:rStyle w:val="Kpr"/>
                <w:b/>
                <w:noProof/>
              </w:rPr>
              <w:t>KAYNAKLAR</w:t>
            </w:r>
            <w:r w:rsidR="006C63C3" w:rsidRPr="006C63C3">
              <w:rPr>
                <w:b/>
                <w:noProof/>
                <w:webHidden/>
              </w:rPr>
              <w:tab/>
            </w:r>
            <w:r w:rsidR="006C63C3" w:rsidRPr="006C63C3">
              <w:rPr>
                <w:b/>
                <w:noProof/>
                <w:webHidden/>
              </w:rPr>
              <w:fldChar w:fldCharType="begin"/>
            </w:r>
            <w:r w:rsidR="006C63C3" w:rsidRPr="006C63C3">
              <w:rPr>
                <w:b/>
                <w:noProof/>
                <w:webHidden/>
              </w:rPr>
              <w:instrText xml:space="preserve"> PAGEREF _Toc75522894 \h </w:instrText>
            </w:r>
            <w:r w:rsidR="006C63C3" w:rsidRPr="006C63C3">
              <w:rPr>
                <w:b/>
                <w:noProof/>
                <w:webHidden/>
              </w:rPr>
            </w:r>
            <w:r w:rsidR="006C63C3" w:rsidRPr="006C63C3">
              <w:rPr>
                <w:b/>
                <w:noProof/>
                <w:webHidden/>
              </w:rPr>
              <w:fldChar w:fldCharType="separate"/>
            </w:r>
            <w:r w:rsidR="00105D97">
              <w:rPr>
                <w:b/>
                <w:noProof/>
                <w:webHidden/>
              </w:rPr>
              <w:t>28</w:t>
            </w:r>
            <w:r w:rsidR="006C63C3" w:rsidRPr="006C63C3">
              <w:rPr>
                <w:b/>
                <w:noProof/>
                <w:webHidden/>
              </w:rPr>
              <w:fldChar w:fldCharType="end"/>
            </w:r>
          </w:hyperlink>
        </w:p>
        <w:p w:rsidR="00673975" w:rsidRDefault="00673975" w:rsidP="006C63C3">
          <w:pPr>
            <w:spacing w:before="120" w:after="120" w:line="360" w:lineRule="auto"/>
          </w:pPr>
          <w:r>
            <w:rPr>
              <w:b/>
              <w:bCs/>
            </w:rPr>
            <w:fldChar w:fldCharType="end"/>
          </w:r>
        </w:p>
      </w:sdtContent>
    </w:sdt>
    <w:p w:rsidR="00673975" w:rsidRDefault="00673975" w:rsidP="00A8099E">
      <w:pPr>
        <w:rPr>
          <w:sz w:val="28"/>
        </w:rPr>
      </w:pPr>
    </w:p>
    <w:p w:rsidR="00E90263" w:rsidRDefault="00E90263" w:rsidP="00A8099E">
      <w:pPr>
        <w:rPr>
          <w:sz w:val="28"/>
        </w:rPr>
      </w:pPr>
      <w:r>
        <w:rPr>
          <w:sz w:val="28"/>
        </w:rPr>
        <w:br w:type="page"/>
      </w:r>
    </w:p>
    <w:p w:rsidR="0032541E" w:rsidRDefault="0032541E" w:rsidP="0032541E">
      <w:pPr>
        <w:pStyle w:val="Balk10"/>
        <w:numPr>
          <w:ilvl w:val="0"/>
          <w:numId w:val="0"/>
        </w:numPr>
        <w:ind w:left="432" w:hanging="432"/>
        <w:rPr>
          <w:sz w:val="28"/>
        </w:rPr>
      </w:pPr>
      <w:bookmarkStart w:id="2" w:name="_Toc75522883"/>
      <w:r>
        <w:rPr>
          <w:sz w:val="28"/>
        </w:rPr>
        <w:lastRenderedPageBreak/>
        <w:t>TABLOLAR LİSTESİ</w:t>
      </w:r>
      <w:bookmarkEnd w:id="2"/>
    </w:p>
    <w:p w:rsidR="00B832DD" w:rsidRDefault="00B832DD" w:rsidP="00B832DD">
      <w:pPr>
        <w:pStyle w:val="ekillerTablosu"/>
        <w:tabs>
          <w:tab w:val="right" w:leader="dot" w:pos="9062"/>
        </w:tabs>
        <w:spacing w:before="120" w:after="120" w:line="360" w:lineRule="auto"/>
        <w:rPr>
          <w:sz w:val="28"/>
        </w:rPr>
      </w:pPr>
    </w:p>
    <w:p w:rsidR="00B832DD" w:rsidRPr="00B832DD" w:rsidRDefault="00B832DD" w:rsidP="00B832DD">
      <w:pPr>
        <w:pStyle w:val="ekillerTablosu"/>
        <w:tabs>
          <w:tab w:val="right" w:leader="dot" w:pos="9062"/>
        </w:tabs>
        <w:spacing w:before="120" w:after="120" w:line="360" w:lineRule="auto"/>
        <w:rPr>
          <w:noProof/>
          <w:sz w:val="22"/>
        </w:rPr>
      </w:pPr>
      <w:r>
        <w:rPr>
          <w:sz w:val="28"/>
        </w:rPr>
        <w:fldChar w:fldCharType="begin"/>
      </w:r>
      <w:r>
        <w:rPr>
          <w:sz w:val="28"/>
        </w:rPr>
        <w:instrText xml:space="preserve"> TOC \h \z \c "Tablo" </w:instrText>
      </w:r>
      <w:r>
        <w:rPr>
          <w:sz w:val="28"/>
        </w:rPr>
        <w:fldChar w:fldCharType="separate"/>
      </w:r>
      <w:hyperlink w:anchor="_Toc75522446" w:history="1">
        <w:r w:rsidRPr="00B832DD">
          <w:rPr>
            <w:rStyle w:val="Kpr"/>
            <w:iCs/>
            <w:noProof/>
            <w:sz w:val="22"/>
          </w:rPr>
          <w:t>Tablo 3.1 Çevresel İzleme Matrisi</w:t>
        </w:r>
        <w:r w:rsidRPr="00B832DD">
          <w:rPr>
            <w:noProof/>
            <w:webHidden/>
            <w:sz w:val="22"/>
          </w:rPr>
          <w:tab/>
        </w:r>
        <w:r w:rsidRPr="00B832DD">
          <w:rPr>
            <w:noProof/>
            <w:webHidden/>
            <w:sz w:val="22"/>
          </w:rPr>
          <w:fldChar w:fldCharType="begin"/>
        </w:r>
        <w:r w:rsidRPr="00B832DD">
          <w:rPr>
            <w:noProof/>
            <w:webHidden/>
            <w:sz w:val="22"/>
          </w:rPr>
          <w:instrText xml:space="preserve"> PAGEREF _Toc75522446 \h </w:instrText>
        </w:r>
        <w:r w:rsidRPr="00B832DD">
          <w:rPr>
            <w:noProof/>
            <w:webHidden/>
            <w:sz w:val="22"/>
          </w:rPr>
        </w:r>
        <w:r w:rsidRPr="00B832DD">
          <w:rPr>
            <w:noProof/>
            <w:webHidden/>
            <w:sz w:val="22"/>
          </w:rPr>
          <w:fldChar w:fldCharType="separate"/>
        </w:r>
        <w:r w:rsidR="00105D97">
          <w:rPr>
            <w:noProof/>
            <w:webHidden/>
            <w:sz w:val="22"/>
          </w:rPr>
          <w:t>16</w:t>
        </w:r>
        <w:r w:rsidRPr="00B832DD">
          <w:rPr>
            <w:noProof/>
            <w:webHidden/>
            <w:sz w:val="22"/>
          </w:rPr>
          <w:fldChar w:fldCharType="end"/>
        </w:r>
      </w:hyperlink>
    </w:p>
    <w:p w:rsidR="00B832DD" w:rsidRPr="00B832DD" w:rsidRDefault="00BD2206" w:rsidP="00B832DD">
      <w:pPr>
        <w:pStyle w:val="ekillerTablosu"/>
        <w:tabs>
          <w:tab w:val="right" w:leader="dot" w:pos="9062"/>
        </w:tabs>
        <w:spacing w:before="120" w:after="120" w:line="360" w:lineRule="auto"/>
        <w:rPr>
          <w:noProof/>
          <w:sz w:val="22"/>
        </w:rPr>
      </w:pPr>
      <w:hyperlink w:anchor="_Toc75522447" w:history="1">
        <w:r w:rsidR="00B832DD" w:rsidRPr="00B832DD">
          <w:rPr>
            <w:rStyle w:val="Kpr"/>
            <w:iCs/>
            <w:noProof/>
            <w:sz w:val="22"/>
          </w:rPr>
          <w:t>Tablo 3.2 Uygulama İzleme Matrisi</w:t>
        </w:r>
        <w:r w:rsidR="00B832DD" w:rsidRPr="003D3BAE">
          <w:rPr>
            <w:rStyle w:val="Kpr"/>
            <w:iCs/>
            <w:strike/>
            <w:noProof/>
            <w:sz w:val="22"/>
          </w:rPr>
          <w:t xml:space="preserve"> </w:t>
        </w:r>
        <w:r w:rsidR="00B832DD" w:rsidRPr="003D3BAE">
          <w:rPr>
            <w:rStyle w:val="Kpr"/>
            <w:iCs/>
            <w:strike/>
            <w:noProof/>
            <w:sz w:val="22"/>
            <w:highlight w:val="yellow"/>
          </w:rPr>
          <w:t>Şablonu</w:t>
        </w:r>
        <w:r w:rsidR="00B832DD" w:rsidRPr="00B832DD">
          <w:rPr>
            <w:noProof/>
            <w:webHidden/>
            <w:sz w:val="22"/>
          </w:rPr>
          <w:tab/>
        </w:r>
        <w:r w:rsidR="00B832DD" w:rsidRPr="00B832DD">
          <w:rPr>
            <w:noProof/>
            <w:webHidden/>
            <w:sz w:val="22"/>
          </w:rPr>
          <w:fldChar w:fldCharType="begin"/>
        </w:r>
        <w:r w:rsidR="00B832DD" w:rsidRPr="00B832DD">
          <w:rPr>
            <w:noProof/>
            <w:webHidden/>
            <w:sz w:val="22"/>
          </w:rPr>
          <w:instrText xml:space="preserve"> PAGEREF _Toc75522447 \h </w:instrText>
        </w:r>
        <w:r w:rsidR="00B832DD" w:rsidRPr="00B832DD">
          <w:rPr>
            <w:noProof/>
            <w:webHidden/>
            <w:sz w:val="22"/>
          </w:rPr>
        </w:r>
        <w:r w:rsidR="00B832DD" w:rsidRPr="00B832DD">
          <w:rPr>
            <w:noProof/>
            <w:webHidden/>
            <w:sz w:val="22"/>
          </w:rPr>
          <w:fldChar w:fldCharType="separate"/>
        </w:r>
        <w:r w:rsidR="00105D97">
          <w:rPr>
            <w:noProof/>
            <w:webHidden/>
            <w:sz w:val="22"/>
          </w:rPr>
          <w:t>19</w:t>
        </w:r>
        <w:r w:rsidR="00B832DD" w:rsidRPr="00B832DD">
          <w:rPr>
            <w:noProof/>
            <w:webHidden/>
            <w:sz w:val="22"/>
          </w:rPr>
          <w:fldChar w:fldCharType="end"/>
        </w:r>
      </w:hyperlink>
    </w:p>
    <w:p w:rsidR="0032541E" w:rsidRDefault="00B832DD" w:rsidP="00A8099E">
      <w:pPr>
        <w:rPr>
          <w:sz w:val="28"/>
        </w:rPr>
      </w:pPr>
      <w:r>
        <w:rPr>
          <w:sz w:val="28"/>
        </w:rPr>
        <w:fldChar w:fldCharType="end"/>
      </w:r>
    </w:p>
    <w:p w:rsidR="00E90263" w:rsidRDefault="00E90263" w:rsidP="00A8099E">
      <w:pPr>
        <w:rPr>
          <w:sz w:val="28"/>
        </w:rPr>
      </w:pPr>
      <w:r>
        <w:rPr>
          <w:sz w:val="28"/>
        </w:rPr>
        <w:br w:type="page"/>
      </w:r>
    </w:p>
    <w:p w:rsidR="0032541E" w:rsidRDefault="0032541E" w:rsidP="00A8099E">
      <w:pPr>
        <w:rPr>
          <w:sz w:val="28"/>
        </w:rPr>
        <w:sectPr w:rsidR="0032541E" w:rsidSect="00E90263">
          <w:headerReference w:type="default" r:id="rId15"/>
          <w:footerReference w:type="default" r:id="rId16"/>
          <w:type w:val="oddPage"/>
          <w:pgSz w:w="11906" w:h="16838"/>
          <w:pgMar w:top="1417" w:right="1417" w:bottom="1417" w:left="1417" w:header="708" w:footer="708" w:gutter="0"/>
          <w:pgNumType w:fmt="lowerRoman" w:start="1"/>
          <w:cols w:space="708"/>
          <w:docGrid w:linePitch="360"/>
        </w:sectPr>
      </w:pPr>
    </w:p>
    <w:p w:rsidR="0032541E" w:rsidRDefault="0032541E" w:rsidP="0032541E">
      <w:pPr>
        <w:pStyle w:val="Balk10"/>
        <w:numPr>
          <w:ilvl w:val="0"/>
          <w:numId w:val="0"/>
        </w:numPr>
        <w:ind w:left="432" w:hanging="432"/>
        <w:rPr>
          <w:sz w:val="28"/>
        </w:rPr>
      </w:pPr>
      <w:bookmarkStart w:id="3" w:name="_Toc75522884"/>
      <w:r>
        <w:rPr>
          <w:sz w:val="28"/>
        </w:rPr>
        <w:lastRenderedPageBreak/>
        <w:t>KISALTMALAR</w:t>
      </w:r>
      <w:bookmarkEnd w:id="3"/>
    </w:p>
    <w:p w:rsidR="0032541E" w:rsidRDefault="0032541E" w:rsidP="001B12B6">
      <w:pPr>
        <w:pStyle w:val="ekillerTablosu"/>
        <w:tabs>
          <w:tab w:val="right" w:leader="dot" w:pos="9062"/>
        </w:tabs>
        <w:spacing w:before="120" w:after="120" w:line="360" w:lineRule="auto"/>
        <w:rPr>
          <w:sz w:val="28"/>
        </w:rPr>
      </w:pPr>
    </w:p>
    <w:tbl>
      <w:tblPr>
        <w:tblStyle w:val="TabloKlavuzu"/>
        <w:tblW w:w="488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7126"/>
      </w:tblGrid>
      <w:tr w:rsidR="001B12B6" w:rsidRPr="00386A03" w:rsidTr="0033412D">
        <w:tc>
          <w:tcPr>
            <w:tcW w:w="849" w:type="pct"/>
            <w:vAlign w:val="center"/>
          </w:tcPr>
          <w:p w:rsidR="001B12B6" w:rsidRPr="00386A03" w:rsidRDefault="000B1AAB" w:rsidP="0033412D">
            <w:pPr>
              <w:spacing w:before="40" w:after="40"/>
              <w:rPr>
                <w:rFonts w:cs="Arial"/>
                <w:b/>
                <w:sz w:val="22"/>
              </w:rPr>
            </w:pPr>
            <w:r>
              <w:rPr>
                <w:rFonts w:cs="Arial"/>
                <w:b/>
                <w:sz w:val="22"/>
              </w:rPr>
              <w:t>AGİ</w:t>
            </w:r>
          </w:p>
        </w:tc>
        <w:tc>
          <w:tcPr>
            <w:tcW w:w="4151" w:type="pct"/>
            <w:vAlign w:val="center"/>
          </w:tcPr>
          <w:p w:rsidR="001B12B6" w:rsidRPr="00386A03" w:rsidRDefault="000B1AAB" w:rsidP="0033412D">
            <w:pPr>
              <w:spacing w:before="40" w:after="40"/>
              <w:rPr>
                <w:rFonts w:cs="Arial"/>
                <w:sz w:val="22"/>
              </w:rPr>
            </w:pPr>
            <w:r>
              <w:rPr>
                <w:rFonts w:cs="Arial"/>
                <w:sz w:val="22"/>
              </w:rPr>
              <w:t>Akım Gözlem İstasyonu</w:t>
            </w:r>
          </w:p>
        </w:tc>
      </w:tr>
      <w:tr w:rsidR="000B1AAB" w:rsidRPr="00386A03" w:rsidTr="0033412D">
        <w:tc>
          <w:tcPr>
            <w:tcW w:w="849" w:type="pct"/>
            <w:vAlign w:val="center"/>
          </w:tcPr>
          <w:p w:rsidR="000B1AAB" w:rsidRDefault="000B1AAB" w:rsidP="0033412D">
            <w:pPr>
              <w:spacing w:before="40" w:after="40"/>
              <w:rPr>
                <w:rFonts w:cs="Arial"/>
                <w:b/>
                <w:sz w:val="22"/>
              </w:rPr>
            </w:pPr>
            <w:r>
              <w:rPr>
                <w:rFonts w:cs="Arial"/>
                <w:b/>
                <w:sz w:val="22"/>
              </w:rPr>
              <w:t>ÇŞB</w:t>
            </w:r>
          </w:p>
        </w:tc>
        <w:tc>
          <w:tcPr>
            <w:tcW w:w="4151" w:type="pct"/>
            <w:vAlign w:val="center"/>
          </w:tcPr>
          <w:p w:rsidR="000B1AAB" w:rsidRDefault="000B1AAB" w:rsidP="0033412D">
            <w:pPr>
              <w:spacing w:before="40" w:after="40"/>
              <w:rPr>
                <w:rFonts w:cs="Arial"/>
                <w:sz w:val="22"/>
              </w:rPr>
            </w:pPr>
            <w:r>
              <w:rPr>
                <w:rFonts w:cs="Arial"/>
                <w:sz w:val="22"/>
              </w:rPr>
              <w:t>Çevre ve Şehircilik Bakanlığı</w:t>
            </w:r>
          </w:p>
        </w:tc>
      </w:tr>
      <w:tr w:rsidR="000B1AAB" w:rsidRPr="00386A03" w:rsidTr="0033412D">
        <w:tc>
          <w:tcPr>
            <w:tcW w:w="849" w:type="pct"/>
            <w:vAlign w:val="center"/>
          </w:tcPr>
          <w:p w:rsidR="000B1AAB" w:rsidRDefault="000B1AAB" w:rsidP="0033412D">
            <w:pPr>
              <w:spacing w:before="40" w:after="40"/>
              <w:rPr>
                <w:rFonts w:cs="Arial"/>
                <w:b/>
                <w:sz w:val="22"/>
              </w:rPr>
            </w:pPr>
            <w:r>
              <w:rPr>
                <w:rFonts w:cs="Arial"/>
                <w:b/>
                <w:sz w:val="22"/>
              </w:rPr>
              <w:t>DKHTYP</w:t>
            </w:r>
          </w:p>
        </w:tc>
        <w:tc>
          <w:tcPr>
            <w:tcW w:w="4151" w:type="pct"/>
            <w:vAlign w:val="center"/>
          </w:tcPr>
          <w:p w:rsidR="000B1AAB" w:rsidRDefault="000B1AAB" w:rsidP="0033412D">
            <w:pPr>
              <w:spacing w:before="40" w:after="40"/>
              <w:rPr>
                <w:rFonts w:cs="Arial"/>
                <w:sz w:val="22"/>
              </w:rPr>
            </w:pPr>
            <w:r>
              <w:rPr>
                <w:rFonts w:cs="Arial"/>
                <w:sz w:val="22"/>
              </w:rPr>
              <w:t>Doğu Karadeniz Havzası Taşkın Yönetim Planı</w:t>
            </w:r>
          </w:p>
        </w:tc>
      </w:tr>
      <w:tr w:rsidR="000B1AAB" w:rsidRPr="00386A03" w:rsidTr="0033412D">
        <w:tc>
          <w:tcPr>
            <w:tcW w:w="849" w:type="pct"/>
            <w:vAlign w:val="center"/>
          </w:tcPr>
          <w:p w:rsidR="000B1AAB" w:rsidRDefault="000B1AAB" w:rsidP="0033412D">
            <w:pPr>
              <w:spacing w:before="40" w:after="40"/>
              <w:rPr>
                <w:rFonts w:cs="Arial"/>
                <w:b/>
                <w:sz w:val="22"/>
              </w:rPr>
            </w:pPr>
            <w:r>
              <w:rPr>
                <w:rFonts w:cs="Arial"/>
                <w:b/>
                <w:sz w:val="22"/>
              </w:rPr>
              <w:t>DSİ</w:t>
            </w:r>
          </w:p>
        </w:tc>
        <w:tc>
          <w:tcPr>
            <w:tcW w:w="4151" w:type="pct"/>
            <w:vAlign w:val="center"/>
          </w:tcPr>
          <w:p w:rsidR="000B1AAB" w:rsidRDefault="000B1AAB" w:rsidP="0033412D">
            <w:pPr>
              <w:spacing w:before="40" w:after="40"/>
              <w:rPr>
                <w:rFonts w:cs="Arial"/>
                <w:sz w:val="22"/>
              </w:rPr>
            </w:pPr>
            <w:r w:rsidRPr="00386A03">
              <w:rPr>
                <w:rFonts w:cs="Arial"/>
                <w:sz w:val="22"/>
              </w:rPr>
              <w:t>Devlet Su İşleri</w:t>
            </w:r>
          </w:p>
        </w:tc>
      </w:tr>
      <w:tr w:rsidR="000B1AAB" w:rsidRPr="00386A03" w:rsidTr="0033412D">
        <w:tc>
          <w:tcPr>
            <w:tcW w:w="849" w:type="pct"/>
            <w:vAlign w:val="center"/>
          </w:tcPr>
          <w:p w:rsidR="000B1AAB" w:rsidRDefault="000B1AAB" w:rsidP="0033412D">
            <w:pPr>
              <w:spacing w:before="40" w:after="40"/>
              <w:rPr>
                <w:rFonts w:cs="Arial"/>
                <w:b/>
                <w:sz w:val="22"/>
              </w:rPr>
            </w:pPr>
            <w:r>
              <w:rPr>
                <w:rFonts w:cs="Arial"/>
                <w:b/>
                <w:sz w:val="22"/>
              </w:rPr>
              <w:t>LFRMS</w:t>
            </w:r>
          </w:p>
        </w:tc>
        <w:tc>
          <w:tcPr>
            <w:tcW w:w="4151" w:type="pct"/>
            <w:vAlign w:val="center"/>
          </w:tcPr>
          <w:p w:rsidR="000B1AAB" w:rsidRDefault="000B1AAB" w:rsidP="0033412D">
            <w:pPr>
              <w:spacing w:before="40" w:after="40"/>
              <w:rPr>
                <w:rFonts w:cs="Arial"/>
                <w:sz w:val="22"/>
              </w:rPr>
            </w:pPr>
            <w:r w:rsidRPr="00386A03">
              <w:rPr>
                <w:rFonts w:cs="Arial"/>
                <w:sz w:val="22"/>
              </w:rPr>
              <w:t>Local Flood Risk Management Strategy</w:t>
            </w:r>
          </w:p>
        </w:tc>
      </w:tr>
      <w:tr w:rsidR="000B1AAB" w:rsidRPr="00386A03" w:rsidTr="0033412D">
        <w:tc>
          <w:tcPr>
            <w:tcW w:w="849" w:type="pct"/>
            <w:vAlign w:val="center"/>
          </w:tcPr>
          <w:p w:rsidR="000B1AAB" w:rsidRDefault="000B1AAB" w:rsidP="0033412D">
            <w:pPr>
              <w:spacing w:before="40" w:after="40"/>
              <w:rPr>
                <w:rFonts w:cs="Arial"/>
                <w:b/>
                <w:sz w:val="22"/>
              </w:rPr>
            </w:pPr>
            <w:r>
              <w:rPr>
                <w:rFonts w:cs="Arial"/>
                <w:b/>
                <w:sz w:val="22"/>
              </w:rPr>
              <w:t>MEB</w:t>
            </w:r>
          </w:p>
        </w:tc>
        <w:tc>
          <w:tcPr>
            <w:tcW w:w="4151" w:type="pct"/>
            <w:vAlign w:val="center"/>
          </w:tcPr>
          <w:p w:rsidR="000B1AAB" w:rsidRPr="00386A03" w:rsidRDefault="000B1AAB" w:rsidP="0033412D">
            <w:pPr>
              <w:spacing w:before="40" w:after="40"/>
              <w:rPr>
                <w:rFonts w:cs="Arial"/>
                <w:sz w:val="22"/>
              </w:rPr>
            </w:pPr>
            <w:r>
              <w:rPr>
                <w:rFonts w:cs="Arial"/>
                <w:sz w:val="22"/>
              </w:rPr>
              <w:t>Milli Eğitim Bakanlığı</w:t>
            </w:r>
          </w:p>
        </w:tc>
      </w:tr>
      <w:tr w:rsidR="001B12B6" w:rsidRPr="00EB11BE" w:rsidTr="0033412D">
        <w:tc>
          <w:tcPr>
            <w:tcW w:w="849" w:type="pct"/>
            <w:vAlign w:val="center"/>
          </w:tcPr>
          <w:p w:rsidR="001B12B6" w:rsidRPr="00EB11BE" w:rsidRDefault="000B1AAB" w:rsidP="0033412D">
            <w:pPr>
              <w:spacing w:before="40" w:after="40"/>
              <w:rPr>
                <w:rFonts w:cs="Arial"/>
                <w:b/>
                <w:sz w:val="22"/>
              </w:rPr>
            </w:pPr>
            <w:r>
              <w:rPr>
                <w:rFonts w:cs="Arial"/>
                <w:b/>
                <w:sz w:val="22"/>
              </w:rPr>
              <w:t>MGİ</w:t>
            </w:r>
          </w:p>
        </w:tc>
        <w:tc>
          <w:tcPr>
            <w:tcW w:w="4151" w:type="pct"/>
            <w:vAlign w:val="center"/>
          </w:tcPr>
          <w:p w:rsidR="001B12B6" w:rsidRPr="00EB11BE" w:rsidRDefault="000B1AAB" w:rsidP="0033412D">
            <w:pPr>
              <w:spacing w:before="40" w:after="40"/>
              <w:rPr>
                <w:rFonts w:cs="Arial"/>
                <w:sz w:val="22"/>
              </w:rPr>
            </w:pPr>
            <w:r>
              <w:rPr>
                <w:rFonts w:cs="Arial"/>
                <w:sz w:val="22"/>
              </w:rPr>
              <w:t>Meteoroloji Gözlem İstasyonu</w:t>
            </w:r>
          </w:p>
        </w:tc>
      </w:tr>
      <w:tr w:rsidR="000B1AAB" w:rsidRPr="00EB11BE" w:rsidTr="0033412D">
        <w:tc>
          <w:tcPr>
            <w:tcW w:w="849" w:type="pct"/>
            <w:vAlign w:val="center"/>
          </w:tcPr>
          <w:p w:rsidR="000B1AAB" w:rsidRDefault="000B1AAB" w:rsidP="0033412D">
            <w:pPr>
              <w:spacing w:before="40" w:after="40"/>
              <w:rPr>
                <w:rFonts w:cs="Arial"/>
                <w:b/>
                <w:sz w:val="22"/>
              </w:rPr>
            </w:pPr>
            <w:r>
              <w:rPr>
                <w:rFonts w:cs="Arial"/>
                <w:b/>
                <w:sz w:val="22"/>
              </w:rPr>
              <w:t>MGM</w:t>
            </w:r>
          </w:p>
        </w:tc>
        <w:tc>
          <w:tcPr>
            <w:tcW w:w="4151" w:type="pct"/>
            <w:vAlign w:val="center"/>
          </w:tcPr>
          <w:p w:rsidR="000B1AAB" w:rsidRDefault="000B1AAB" w:rsidP="0033412D">
            <w:pPr>
              <w:spacing w:before="40" w:after="40"/>
              <w:rPr>
                <w:rFonts w:cs="Arial"/>
                <w:sz w:val="22"/>
              </w:rPr>
            </w:pPr>
            <w:r>
              <w:rPr>
                <w:rFonts w:cs="Arial"/>
                <w:sz w:val="22"/>
              </w:rPr>
              <w:t>Meteoroloji Genel Müdürlüğü</w:t>
            </w:r>
          </w:p>
        </w:tc>
      </w:tr>
      <w:tr w:rsidR="001B12B6" w:rsidRPr="00386A03" w:rsidTr="0033412D">
        <w:tc>
          <w:tcPr>
            <w:tcW w:w="849" w:type="pct"/>
            <w:vAlign w:val="center"/>
          </w:tcPr>
          <w:p w:rsidR="001B12B6" w:rsidRPr="00386A03" w:rsidRDefault="000B1AAB" w:rsidP="0033412D">
            <w:pPr>
              <w:spacing w:before="40" w:after="40"/>
              <w:rPr>
                <w:rFonts w:cs="Arial"/>
                <w:b/>
                <w:sz w:val="22"/>
              </w:rPr>
            </w:pPr>
            <w:r>
              <w:rPr>
                <w:rFonts w:cs="Arial"/>
                <w:b/>
                <w:sz w:val="22"/>
              </w:rPr>
              <w:t>SÇD</w:t>
            </w:r>
          </w:p>
        </w:tc>
        <w:tc>
          <w:tcPr>
            <w:tcW w:w="4151" w:type="pct"/>
            <w:vAlign w:val="center"/>
          </w:tcPr>
          <w:p w:rsidR="001B12B6" w:rsidRPr="00386A03" w:rsidRDefault="000B1AAB" w:rsidP="0033412D">
            <w:pPr>
              <w:spacing w:before="40" w:after="40"/>
              <w:rPr>
                <w:rFonts w:cs="Arial"/>
                <w:sz w:val="22"/>
              </w:rPr>
            </w:pPr>
            <w:r>
              <w:rPr>
                <w:rFonts w:cs="Arial"/>
                <w:sz w:val="22"/>
              </w:rPr>
              <w:t>Stratejik Çevresel Değerlendirme</w:t>
            </w:r>
          </w:p>
        </w:tc>
      </w:tr>
      <w:tr w:rsidR="000B1AAB" w:rsidRPr="00386A03" w:rsidTr="0033412D">
        <w:tc>
          <w:tcPr>
            <w:tcW w:w="849" w:type="pct"/>
            <w:vAlign w:val="center"/>
          </w:tcPr>
          <w:p w:rsidR="000B1AAB" w:rsidRDefault="000B1AAB" w:rsidP="0033412D">
            <w:pPr>
              <w:spacing w:before="40" w:after="40"/>
              <w:rPr>
                <w:rFonts w:cs="Arial"/>
                <w:b/>
                <w:sz w:val="22"/>
              </w:rPr>
            </w:pPr>
            <w:r>
              <w:rPr>
                <w:rFonts w:cs="Arial"/>
                <w:b/>
                <w:sz w:val="22"/>
              </w:rPr>
              <w:t>SEA</w:t>
            </w:r>
          </w:p>
        </w:tc>
        <w:tc>
          <w:tcPr>
            <w:tcW w:w="4151" w:type="pct"/>
            <w:vAlign w:val="center"/>
          </w:tcPr>
          <w:p w:rsidR="000B1AAB" w:rsidRDefault="000B1AAB" w:rsidP="000B1AAB">
            <w:pPr>
              <w:spacing w:before="40" w:after="40"/>
              <w:rPr>
                <w:rFonts w:cs="Arial"/>
                <w:sz w:val="22"/>
              </w:rPr>
            </w:pPr>
            <w:r w:rsidRPr="00386A03">
              <w:rPr>
                <w:sz w:val="22"/>
              </w:rPr>
              <w:t>Strategic Environmental Assessment</w:t>
            </w:r>
          </w:p>
        </w:tc>
      </w:tr>
      <w:tr w:rsidR="000B1AAB" w:rsidRPr="00386A03" w:rsidTr="0033412D">
        <w:tc>
          <w:tcPr>
            <w:tcW w:w="849" w:type="pct"/>
            <w:vAlign w:val="center"/>
          </w:tcPr>
          <w:p w:rsidR="000B1AAB" w:rsidRDefault="000B1AAB" w:rsidP="0033412D">
            <w:pPr>
              <w:spacing w:before="40" w:after="40"/>
              <w:rPr>
                <w:rFonts w:cs="Arial"/>
                <w:b/>
                <w:sz w:val="22"/>
              </w:rPr>
            </w:pPr>
            <w:r>
              <w:rPr>
                <w:rFonts w:cs="Arial"/>
                <w:b/>
                <w:sz w:val="22"/>
              </w:rPr>
              <w:t>SEPA</w:t>
            </w:r>
          </w:p>
        </w:tc>
        <w:tc>
          <w:tcPr>
            <w:tcW w:w="4151" w:type="pct"/>
            <w:vAlign w:val="center"/>
          </w:tcPr>
          <w:p w:rsidR="000B1AAB" w:rsidRPr="00386A03" w:rsidRDefault="000B1AAB" w:rsidP="000B1AAB">
            <w:pPr>
              <w:spacing w:before="40" w:after="40"/>
              <w:rPr>
                <w:sz w:val="22"/>
              </w:rPr>
            </w:pPr>
            <w:r w:rsidRPr="00FB3CA3">
              <w:rPr>
                <w:sz w:val="22"/>
              </w:rPr>
              <w:t>Scottish Environment Protection Agency</w:t>
            </w:r>
          </w:p>
        </w:tc>
      </w:tr>
      <w:tr w:rsidR="000B1AAB" w:rsidRPr="00386A03" w:rsidTr="0033412D">
        <w:tc>
          <w:tcPr>
            <w:tcW w:w="849" w:type="pct"/>
            <w:vAlign w:val="center"/>
          </w:tcPr>
          <w:p w:rsidR="000B1AAB" w:rsidRDefault="000B1AAB" w:rsidP="0033412D">
            <w:pPr>
              <w:spacing w:before="40" w:after="40"/>
              <w:rPr>
                <w:rFonts w:cs="Arial"/>
                <w:b/>
                <w:sz w:val="22"/>
              </w:rPr>
            </w:pPr>
            <w:r>
              <w:rPr>
                <w:rFonts w:cs="Arial"/>
                <w:b/>
                <w:sz w:val="22"/>
              </w:rPr>
              <w:t>TOB</w:t>
            </w:r>
          </w:p>
        </w:tc>
        <w:tc>
          <w:tcPr>
            <w:tcW w:w="4151" w:type="pct"/>
            <w:vAlign w:val="center"/>
          </w:tcPr>
          <w:p w:rsidR="000B1AAB" w:rsidRPr="00FB3CA3" w:rsidRDefault="000B1AAB" w:rsidP="000B1AAB">
            <w:pPr>
              <w:spacing w:before="40" w:after="40"/>
              <w:rPr>
                <w:sz w:val="22"/>
              </w:rPr>
            </w:pPr>
            <w:r>
              <w:rPr>
                <w:rFonts w:cs="Arial"/>
                <w:sz w:val="22"/>
              </w:rPr>
              <w:t>Tarım ve Orman Bakanlığı</w:t>
            </w:r>
          </w:p>
        </w:tc>
      </w:tr>
      <w:tr w:rsidR="000B1AAB" w:rsidRPr="00386A03" w:rsidTr="0033412D">
        <w:tc>
          <w:tcPr>
            <w:tcW w:w="849" w:type="pct"/>
            <w:vAlign w:val="center"/>
          </w:tcPr>
          <w:p w:rsidR="000B1AAB" w:rsidRDefault="000B1AAB" w:rsidP="0033412D">
            <w:pPr>
              <w:spacing w:before="40" w:after="40"/>
              <w:rPr>
                <w:rFonts w:cs="Arial"/>
                <w:b/>
                <w:sz w:val="22"/>
              </w:rPr>
            </w:pPr>
            <w:r>
              <w:rPr>
                <w:rFonts w:cs="Arial"/>
                <w:b/>
                <w:sz w:val="22"/>
              </w:rPr>
              <w:t>TOB-SYGM</w:t>
            </w:r>
          </w:p>
        </w:tc>
        <w:tc>
          <w:tcPr>
            <w:tcW w:w="4151" w:type="pct"/>
            <w:vAlign w:val="center"/>
          </w:tcPr>
          <w:p w:rsidR="000B1AAB" w:rsidRDefault="000B1AAB" w:rsidP="0033412D">
            <w:pPr>
              <w:spacing w:before="40" w:after="40"/>
              <w:rPr>
                <w:rFonts w:cs="Arial"/>
                <w:sz w:val="22"/>
              </w:rPr>
            </w:pPr>
            <w:r>
              <w:rPr>
                <w:rFonts w:cs="Arial"/>
                <w:sz w:val="22"/>
              </w:rPr>
              <w:t>Tarım ve Orman Bakanlığı Su Yönetimi Genel Müdürlüğü</w:t>
            </w:r>
          </w:p>
        </w:tc>
      </w:tr>
      <w:tr w:rsidR="000B1AAB" w:rsidRPr="00386A03" w:rsidTr="0033412D">
        <w:tc>
          <w:tcPr>
            <w:tcW w:w="849" w:type="pct"/>
            <w:vAlign w:val="center"/>
          </w:tcPr>
          <w:p w:rsidR="000B1AAB" w:rsidRDefault="000B1AAB" w:rsidP="0033412D">
            <w:pPr>
              <w:spacing w:before="40" w:after="40"/>
              <w:rPr>
                <w:rFonts w:cs="Arial"/>
                <w:b/>
                <w:sz w:val="22"/>
              </w:rPr>
            </w:pPr>
            <w:r>
              <w:rPr>
                <w:rFonts w:cs="Arial"/>
                <w:b/>
                <w:sz w:val="22"/>
              </w:rPr>
              <w:t>TÜİK</w:t>
            </w:r>
          </w:p>
        </w:tc>
        <w:tc>
          <w:tcPr>
            <w:tcW w:w="4151" w:type="pct"/>
            <w:vAlign w:val="center"/>
          </w:tcPr>
          <w:p w:rsidR="000B1AAB" w:rsidRDefault="000B1AAB" w:rsidP="0033412D">
            <w:pPr>
              <w:spacing w:before="40" w:after="40"/>
              <w:rPr>
                <w:rFonts w:cs="Arial"/>
                <w:sz w:val="22"/>
              </w:rPr>
            </w:pPr>
            <w:r w:rsidRPr="00386A03">
              <w:rPr>
                <w:rFonts w:cs="Arial"/>
                <w:sz w:val="22"/>
              </w:rPr>
              <w:t>Türkiye İstatistik Kurumu</w:t>
            </w:r>
          </w:p>
        </w:tc>
      </w:tr>
      <w:tr w:rsidR="001B12B6" w:rsidRPr="00386A03" w:rsidTr="0033412D">
        <w:tc>
          <w:tcPr>
            <w:tcW w:w="849" w:type="pct"/>
            <w:vAlign w:val="center"/>
          </w:tcPr>
          <w:p w:rsidR="001B12B6" w:rsidRPr="00386A03" w:rsidRDefault="000B1AAB" w:rsidP="0033412D">
            <w:pPr>
              <w:spacing w:before="40" w:after="40"/>
              <w:rPr>
                <w:rFonts w:cs="Arial"/>
                <w:b/>
                <w:sz w:val="22"/>
              </w:rPr>
            </w:pPr>
            <w:r>
              <w:rPr>
                <w:rFonts w:cs="Arial"/>
                <w:b/>
                <w:sz w:val="22"/>
              </w:rPr>
              <w:t>TYP</w:t>
            </w:r>
          </w:p>
        </w:tc>
        <w:tc>
          <w:tcPr>
            <w:tcW w:w="4151" w:type="pct"/>
            <w:vAlign w:val="center"/>
          </w:tcPr>
          <w:p w:rsidR="001B12B6" w:rsidRPr="00386A03" w:rsidRDefault="000B1AAB" w:rsidP="0033412D">
            <w:pPr>
              <w:spacing w:before="40" w:after="40"/>
              <w:rPr>
                <w:rFonts w:cs="Arial"/>
                <w:sz w:val="22"/>
              </w:rPr>
            </w:pPr>
            <w:r>
              <w:rPr>
                <w:rFonts w:cs="Arial"/>
                <w:sz w:val="22"/>
              </w:rPr>
              <w:t>Taşkın Yönetim Planı</w:t>
            </w:r>
          </w:p>
        </w:tc>
      </w:tr>
      <w:tr w:rsidR="001B12B6" w:rsidRPr="00386A03" w:rsidTr="0033412D">
        <w:tc>
          <w:tcPr>
            <w:tcW w:w="849" w:type="pct"/>
            <w:vAlign w:val="center"/>
          </w:tcPr>
          <w:p w:rsidR="001B12B6" w:rsidRPr="00386A03" w:rsidRDefault="000B1AAB" w:rsidP="0033412D">
            <w:pPr>
              <w:spacing w:before="40" w:after="40"/>
              <w:rPr>
                <w:rFonts w:cs="Arial"/>
                <w:b/>
                <w:sz w:val="22"/>
              </w:rPr>
            </w:pPr>
            <w:r>
              <w:rPr>
                <w:rFonts w:cs="Arial"/>
                <w:b/>
                <w:sz w:val="22"/>
              </w:rPr>
              <w:t>UK</w:t>
            </w:r>
          </w:p>
        </w:tc>
        <w:tc>
          <w:tcPr>
            <w:tcW w:w="4151" w:type="pct"/>
            <w:vAlign w:val="center"/>
          </w:tcPr>
          <w:p w:rsidR="001B12B6" w:rsidRPr="00386A03" w:rsidRDefault="000B1AAB" w:rsidP="0033412D">
            <w:pPr>
              <w:spacing w:before="40" w:after="40"/>
              <w:rPr>
                <w:rFonts w:cs="Arial"/>
                <w:sz w:val="22"/>
              </w:rPr>
            </w:pPr>
            <w:r w:rsidRPr="00386A03">
              <w:rPr>
                <w:rFonts w:cs="Arial"/>
                <w:color w:val="000000" w:themeColor="text1"/>
                <w:sz w:val="22"/>
              </w:rPr>
              <w:t>United Kingdom</w:t>
            </w:r>
          </w:p>
        </w:tc>
      </w:tr>
    </w:tbl>
    <w:p w:rsidR="001B12B6" w:rsidRPr="001B12B6" w:rsidRDefault="001B12B6" w:rsidP="001B12B6"/>
    <w:p w:rsidR="00E90263" w:rsidRDefault="00E90263" w:rsidP="00A8099E">
      <w:pPr>
        <w:rPr>
          <w:sz w:val="28"/>
        </w:rPr>
      </w:pPr>
      <w:r>
        <w:rPr>
          <w:sz w:val="28"/>
        </w:rPr>
        <w:br w:type="page"/>
      </w:r>
    </w:p>
    <w:p w:rsidR="000827F8" w:rsidRPr="000827F8" w:rsidRDefault="000827F8" w:rsidP="000827F8">
      <w:pPr>
        <w:pStyle w:val="Balk10"/>
        <w:numPr>
          <w:ilvl w:val="0"/>
          <w:numId w:val="0"/>
        </w:numPr>
        <w:ind w:left="432" w:hanging="432"/>
        <w:jc w:val="center"/>
        <w:rPr>
          <w:sz w:val="28"/>
        </w:rPr>
      </w:pPr>
      <w:bookmarkStart w:id="4" w:name="_Toc46757700"/>
      <w:bookmarkStart w:id="5" w:name="_Toc46758739"/>
      <w:bookmarkStart w:id="6" w:name="_Toc46761454"/>
      <w:bookmarkStart w:id="7" w:name="_Toc75522885"/>
      <w:r w:rsidRPr="000827F8">
        <w:rPr>
          <w:sz w:val="28"/>
        </w:rPr>
        <w:lastRenderedPageBreak/>
        <w:t>HAZIRLAYANLAR</w:t>
      </w:r>
      <w:bookmarkEnd w:id="4"/>
      <w:bookmarkEnd w:id="5"/>
      <w:bookmarkEnd w:id="6"/>
      <w:bookmarkEnd w:id="7"/>
    </w:p>
    <w:p w:rsidR="000827F8" w:rsidRDefault="000827F8" w:rsidP="000827F8">
      <w:pPr>
        <w:jc w:val="center"/>
        <w:rPr>
          <w:rFonts w:cs="Arial"/>
          <w:b/>
          <w:szCs w:val="20"/>
        </w:rPr>
      </w:pPr>
    </w:p>
    <w:p w:rsidR="000827F8" w:rsidRDefault="000827F8" w:rsidP="000827F8">
      <w:pPr>
        <w:jc w:val="center"/>
        <w:rPr>
          <w:rFonts w:cs="Arial"/>
          <w:b/>
          <w:szCs w:val="20"/>
        </w:rPr>
      </w:pPr>
    </w:p>
    <w:p w:rsidR="000827F8" w:rsidRPr="00050AFA" w:rsidRDefault="000827F8" w:rsidP="000827F8">
      <w:pPr>
        <w:jc w:val="center"/>
        <w:rPr>
          <w:rFonts w:cs="Arial"/>
          <w:b/>
          <w:szCs w:val="20"/>
        </w:rPr>
      </w:pPr>
    </w:p>
    <w:p w:rsidR="000827F8" w:rsidRPr="00050AFA" w:rsidRDefault="000827F8" w:rsidP="000827F8">
      <w:pPr>
        <w:spacing w:after="200"/>
        <w:jc w:val="center"/>
        <w:rPr>
          <w:rFonts w:cs="Arial"/>
          <w:b/>
          <w:sz w:val="22"/>
        </w:rPr>
      </w:pPr>
      <w:r w:rsidRPr="00050AFA">
        <w:rPr>
          <w:rFonts w:cs="Arial"/>
          <w:b/>
          <w:sz w:val="22"/>
        </w:rPr>
        <w:t>SU YÖNETİMİ GENEL MÜDÜRLÜĞÜ</w:t>
      </w:r>
    </w:p>
    <w:p w:rsidR="000827F8" w:rsidRPr="00A54FE4" w:rsidRDefault="000827F8" w:rsidP="000827F8">
      <w:pPr>
        <w:spacing w:after="200" w:line="276" w:lineRule="auto"/>
        <w:jc w:val="center"/>
        <w:rPr>
          <w:rFonts w:cs="Arial"/>
          <w:b/>
          <w:sz w:val="22"/>
        </w:rPr>
      </w:pPr>
      <w:r w:rsidRPr="00A54FE4">
        <w:rPr>
          <w:rFonts w:cs="Arial"/>
          <w:b/>
        </w:rPr>
        <w:t>GENEL MÜDÜR</w:t>
      </w:r>
    </w:p>
    <w:p w:rsidR="000827F8" w:rsidRPr="00A54FE4" w:rsidRDefault="000827F8" w:rsidP="000827F8">
      <w:pPr>
        <w:spacing w:after="200" w:line="276" w:lineRule="auto"/>
        <w:jc w:val="center"/>
        <w:rPr>
          <w:rFonts w:cs="Arial"/>
        </w:rPr>
      </w:pPr>
      <w:r>
        <w:rPr>
          <w:rFonts w:cs="Arial"/>
        </w:rPr>
        <w:t>BİLAL</w:t>
      </w:r>
      <w:r w:rsidRPr="00A54FE4">
        <w:rPr>
          <w:rFonts w:cs="Arial"/>
        </w:rPr>
        <w:t xml:space="preserve"> DİKMEN</w:t>
      </w:r>
    </w:p>
    <w:p w:rsidR="000827F8" w:rsidRPr="00195869" w:rsidRDefault="000827F8" w:rsidP="000827F8">
      <w:pPr>
        <w:spacing w:after="200" w:line="276" w:lineRule="auto"/>
        <w:jc w:val="center"/>
        <w:rPr>
          <w:rFonts w:cs="Arial"/>
          <w:b/>
        </w:rPr>
      </w:pPr>
      <w:r w:rsidRPr="00195869">
        <w:rPr>
          <w:rFonts w:cs="Arial"/>
          <w:b/>
        </w:rPr>
        <w:t>GENEL MÜDÜR YARDIMCISI</w:t>
      </w:r>
    </w:p>
    <w:p w:rsidR="000827F8" w:rsidRPr="00195869" w:rsidRDefault="000827F8" w:rsidP="000827F8">
      <w:pPr>
        <w:spacing w:after="200" w:line="276" w:lineRule="auto"/>
        <w:jc w:val="center"/>
        <w:rPr>
          <w:rFonts w:cs="Arial"/>
        </w:rPr>
      </w:pPr>
      <w:r w:rsidRPr="00195869">
        <w:rPr>
          <w:rFonts w:cs="Arial"/>
        </w:rPr>
        <w:t>Mustafa UZUN</w:t>
      </w:r>
    </w:p>
    <w:p w:rsidR="000827F8" w:rsidRPr="00195869" w:rsidRDefault="000827F8" w:rsidP="000827F8">
      <w:pPr>
        <w:spacing w:after="200" w:line="276" w:lineRule="auto"/>
        <w:jc w:val="center"/>
        <w:rPr>
          <w:rFonts w:cs="Arial"/>
          <w:b/>
        </w:rPr>
      </w:pPr>
      <w:r w:rsidRPr="00195869">
        <w:rPr>
          <w:rFonts w:cs="Arial"/>
          <w:b/>
        </w:rPr>
        <w:t>DAİRE BAŞKANI</w:t>
      </w:r>
    </w:p>
    <w:p w:rsidR="000827F8" w:rsidRPr="00A54FE4" w:rsidRDefault="000827F8" w:rsidP="000827F8">
      <w:pPr>
        <w:spacing w:line="360" w:lineRule="auto"/>
        <w:jc w:val="center"/>
        <w:rPr>
          <w:rFonts w:cs="Arial"/>
        </w:rPr>
      </w:pPr>
      <w:r w:rsidRPr="00195869">
        <w:rPr>
          <w:rFonts w:cs="Arial"/>
        </w:rPr>
        <w:t>Maruf ARAS</w:t>
      </w:r>
      <w:r w:rsidRPr="00A54FE4">
        <w:rPr>
          <w:rFonts w:cs="Arial"/>
        </w:rPr>
        <w:t xml:space="preserve"> </w:t>
      </w:r>
    </w:p>
    <w:p w:rsidR="000827F8" w:rsidRPr="00A54FE4" w:rsidRDefault="000827F8" w:rsidP="000827F8">
      <w:pPr>
        <w:jc w:val="center"/>
        <w:rPr>
          <w:rFonts w:cs="Arial"/>
        </w:rPr>
      </w:pP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18"/>
        </w:rPr>
      </w:pPr>
      <w:r w:rsidRPr="00A54FE4">
        <w:rPr>
          <w:rFonts w:cs="Arial"/>
        </w:rPr>
        <w:tab/>
      </w:r>
      <w:r w:rsidRPr="00A54FE4">
        <w:rPr>
          <w:rFonts w:cs="Arial"/>
        </w:rPr>
        <w:tab/>
      </w:r>
      <w:r w:rsidRPr="00EB2DFD">
        <w:rPr>
          <w:rFonts w:cs="Arial"/>
          <w:sz w:val="18"/>
          <w:szCs w:val="18"/>
        </w:rPr>
        <w:t>T. Fikret GİRAYHAN</w:t>
      </w:r>
      <w:r w:rsidRPr="00EB2DFD">
        <w:rPr>
          <w:rFonts w:cs="Arial"/>
          <w:sz w:val="18"/>
          <w:szCs w:val="18"/>
        </w:rPr>
        <w:tab/>
      </w:r>
      <w:r w:rsidRPr="00EB2DFD">
        <w:rPr>
          <w:rFonts w:cs="Arial"/>
          <w:sz w:val="18"/>
          <w:szCs w:val="18"/>
        </w:rPr>
        <w:tab/>
        <w:t>Çalışma Grubu Sorumlusu</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18"/>
        </w:rPr>
      </w:pPr>
      <w:r w:rsidRPr="00EB2DFD">
        <w:rPr>
          <w:rFonts w:cs="Arial"/>
          <w:sz w:val="18"/>
          <w:szCs w:val="18"/>
        </w:rPr>
        <w:tab/>
      </w:r>
      <w:r w:rsidRPr="00EB2DFD">
        <w:rPr>
          <w:rFonts w:cs="Arial"/>
          <w:sz w:val="18"/>
          <w:szCs w:val="18"/>
        </w:rPr>
        <w:tab/>
        <w:t>Serdar ÖZCAN</w:t>
      </w:r>
      <w:r w:rsidRPr="00EB2DFD">
        <w:rPr>
          <w:rFonts w:cs="Arial"/>
          <w:sz w:val="18"/>
          <w:szCs w:val="18"/>
        </w:rPr>
        <w:tab/>
      </w:r>
      <w:r w:rsidRPr="00EB2DFD">
        <w:rPr>
          <w:rFonts w:cs="Arial"/>
          <w:sz w:val="18"/>
          <w:szCs w:val="18"/>
        </w:rPr>
        <w:tab/>
        <w:t>Uzman</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18"/>
        </w:rPr>
      </w:pPr>
      <w:r w:rsidRPr="00EB2DFD">
        <w:rPr>
          <w:rFonts w:cs="Arial"/>
          <w:sz w:val="18"/>
          <w:szCs w:val="18"/>
        </w:rPr>
        <w:tab/>
      </w:r>
      <w:r w:rsidRPr="00EB2DFD">
        <w:rPr>
          <w:rFonts w:cs="Arial"/>
          <w:sz w:val="18"/>
          <w:szCs w:val="18"/>
        </w:rPr>
        <w:tab/>
        <w:t>Mehmet Murat KALI</w:t>
      </w:r>
      <w:r w:rsidRPr="00EB2DFD">
        <w:rPr>
          <w:rFonts w:cs="Arial"/>
          <w:sz w:val="18"/>
          <w:szCs w:val="18"/>
        </w:rPr>
        <w:tab/>
      </w:r>
      <w:r w:rsidRPr="00EB2DFD">
        <w:rPr>
          <w:rFonts w:cs="Arial"/>
          <w:sz w:val="18"/>
          <w:szCs w:val="18"/>
        </w:rPr>
        <w:tab/>
        <w:t>Mühendis</w:t>
      </w:r>
    </w:p>
    <w:p w:rsidR="000827F8" w:rsidRDefault="000827F8" w:rsidP="000827F8">
      <w:pPr>
        <w:tabs>
          <w:tab w:val="left" w:pos="1701"/>
          <w:tab w:val="left" w:pos="1985"/>
          <w:tab w:val="left" w:pos="2126"/>
          <w:tab w:val="left" w:pos="4536"/>
          <w:tab w:val="left" w:pos="4961"/>
          <w:tab w:val="left" w:pos="5670"/>
        </w:tabs>
        <w:rPr>
          <w:rFonts w:cs="Arial"/>
        </w:rPr>
      </w:pPr>
    </w:p>
    <w:p w:rsidR="000827F8" w:rsidRPr="00CB1EE0" w:rsidRDefault="000827F8" w:rsidP="000827F8">
      <w:pPr>
        <w:tabs>
          <w:tab w:val="left" w:pos="1701"/>
          <w:tab w:val="left" w:pos="1985"/>
          <w:tab w:val="left" w:pos="2126"/>
          <w:tab w:val="left" w:pos="4536"/>
          <w:tab w:val="left" w:pos="4961"/>
          <w:tab w:val="left" w:pos="5670"/>
        </w:tabs>
        <w:spacing w:after="200"/>
        <w:jc w:val="center"/>
        <w:rPr>
          <w:rFonts w:cs="Arial"/>
          <w:b/>
        </w:rPr>
      </w:pPr>
      <w:r w:rsidRPr="00CB1EE0">
        <w:rPr>
          <w:rFonts w:cs="Arial"/>
          <w:b/>
        </w:rPr>
        <w:t xml:space="preserve">PROJE GRUBU </w:t>
      </w:r>
    </w:p>
    <w:p w:rsidR="000827F8" w:rsidRPr="00050AFA" w:rsidRDefault="000827F8" w:rsidP="000827F8">
      <w:pPr>
        <w:tabs>
          <w:tab w:val="left" w:pos="1701"/>
          <w:tab w:val="left" w:pos="1985"/>
          <w:tab w:val="left" w:pos="2126"/>
          <w:tab w:val="left" w:pos="4536"/>
          <w:tab w:val="left" w:pos="4961"/>
          <w:tab w:val="left" w:pos="5670"/>
        </w:tabs>
        <w:spacing w:after="200"/>
        <w:jc w:val="center"/>
        <w:rPr>
          <w:rFonts w:cs="Arial"/>
          <w:b/>
          <w:szCs w:val="20"/>
        </w:rPr>
      </w:pPr>
      <w:r w:rsidRPr="00050AFA">
        <w:rPr>
          <w:rFonts w:cs="Arial"/>
          <w:b/>
          <w:szCs w:val="20"/>
        </w:rPr>
        <w:t>TÜMAŞ TÜRK MÜHENDİSLİK MÜŞAVİRLİK VE MÜTEAHHİTLİK A.Ş.</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t>Vahit BAYGÜNEŞ</w:t>
      </w:r>
      <w:r w:rsidRPr="00EB2DFD">
        <w:rPr>
          <w:rFonts w:cs="Arial"/>
          <w:sz w:val="18"/>
          <w:szCs w:val="20"/>
        </w:rPr>
        <w:tab/>
      </w:r>
      <w:r w:rsidRPr="00EB2DFD">
        <w:rPr>
          <w:rFonts w:cs="Arial"/>
          <w:sz w:val="18"/>
          <w:szCs w:val="20"/>
        </w:rPr>
        <w:tab/>
        <w:t>İnş. Müh. / Proje Müdürü</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t>Burak Coşkun ÖZDEMİR</w:t>
      </w:r>
      <w:r w:rsidRPr="00EB2DFD">
        <w:rPr>
          <w:rFonts w:cs="Arial"/>
          <w:sz w:val="18"/>
          <w:szCs w:val="20"/>
        </w:rPr>
        <w:tab/>
      </w:r>
      <w:r w:rsidRPr="00EB2DFD">
        <w:rPr>
          <w:rFonts w:cs="Arial"/>
          <w:sz w:val="18"/>
          <w:szCs w:val="20"/>
        </w:rPr>
        <w:tab/>
        <w:t>İnş. Müh.</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t>Hilmi TATLI</w:t>
      </w:r>
      <w:r w:rsidRPr="00EB2DFD">
        <w:rPr>
          <w:rFonts w:cs="Arial"/>
          <w:sz w:val="18"/>
          <w:szCs w:val="20"/>
        </w:rPr>
        <w:tab/>
      </w:r>
      <w:r w:rsidRPr="00EB2DFD">
        <w:rPr>
          <w:rFonts w:cs="Arial"/>
          <w:sz w:val="18"/>
          <w:szCs w:val="20"/>
        </w:rPr>
        <w:tab/>
        <w:t>İnş. Müh.</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t>Mahmut TAKEŞ</w:t>
      </w:r>
      <w:r w:rsidRPr="00EB2DFD">
        <w:rPr>
          <w:rFonts w:cs="Arial"/>
          <w:sz w:val="18"/>
          <w:szCs w:val="20"/>
        </w:rPr>
        <w:tab/>
      </w:r>
      <w:r w:rsidRPr="00EB2DFD">
        <w:rPr>
          <w:rFonts w:cs="Arial"/>
          <w:sz w:val="18"/>
          <w:szCs w:val="20"/>
        </w:rPr>
        <w:tab/>
        <w:t>İnş. Müh.</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t>Burçak CAN ÖZÜPAK</w:t>
      </w:r>
      <w:r w:rsidRPr="00EB2DFD">
        <w:rPr>
          <w:rFonts w:cs="Arial"/>
          <w:sz w:val="18"/>
          <w:szCs w:val="20"/>
        </w:rPr>
        <w:tab/>
      </w:r>
      <w:r w:rsidRPr="00EB2DFD">
        <w:rPr>
          <w:rFonts w:cs="Arial"/>
          <w:sz w:val="18"/>
          <w:szCs w:val="20"/>
        </w:rPr>
        <w:tab/>
        <w:t>Çevre Müh.</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t>Erdem BERBER</w:t>
      </w:r>
      <w:r w:rsidRPr="00EB2DFD">
        <w:rPr>
          <w:rFonts w:cs="Arial"/>
          <w:sz w:val="18"/>
          <w:szCs w:val="20"/>
        </w:rPr>
        <w:tab/>
      </w:r>
      <w:r w:rsidRPr="00EB2DFD">
        <w:rPr>
          <w:rFonts w:cs="Arial"/>
          <w:sz w:val="18"/>
          <w:szCs w:val="20"/>
        </w:rPr>
        <w:tab/>
        <w:t>Meteoroloji Müh.</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t>Ayşe ŞANLI BAYKAR</w:t>
      </w:r>
      <w:r w:rsidRPr="00EB2DFD">
        <w:rPr>
          <w:rFonts w:cs="Arial"/>
          <w:sz w:val="18"/>
          <w:szCs w:val="20"/>
        </w:rPr>
        <w:tab/>
      </w:r>
      <w:r w:rsidRPr="00EB2DFD">
        <w:rPr>
          <w:rFonts w:cs="Arial"/>
          <w:sz w:val="18"/>
          <w:szCs w:val="20"/>
        </w:rPr>
        <w:tab/>
        <w:t>Harita Müh.</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t>Dr. İbrahim Haluk ÇERİBAŞI</w:t>
      </w:r>
      <w:r w:rsidRPr="00EB2DFD">
        <w:rPr>
          <w:rFonts w:cs="Arial"/>
          <w:sz w:val="18"/>
          <w:szCs w:val="20"/>
        </w:rPr>
        <w:tab/>
      </w:r>
      <w:r w:rsidRPr="00EB2DFD">
        <w:rPr>
          <w:rFonts w:cs="Arial"/>
          <w:sz w:val="18"/>
          <w:szCs w:val="20"/>
        </w:rPr>
        <w:tab/>
        <w:t>Çevre Müh.</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t>Dr. Okan BİLKAY</w:t>
      </w:r>
      <w:r w:rsidRPr="00EB2DFD">
        <w:rPr>
          <w:rFonts w:cs="Arial"/>
          <w:sz w:val="18"/>
          <w:szCs w:val="20"/>
        </w:rPr>
        <w:tab/>
      </w:r>
      <w:r w:rsidRPr="00EB2DFD">
        <w:rPr>
          <w:rFonts w:cs="Arial"/>
          <w:sz w:val="18"/>
          <w:szCs w:val="20"/>
        </w:rPr>
        <w:tab/>
        <w:t>Makine Müh.</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t>Tolga BALTA</w:t>
      </w:r>
      <w:r w:rsidRPr="00EB2DFD">
        <w:rPr>
          <w:rFonts w:cs="Arial"/>
          <w:sz w:val="18"/>
          <w:szCs w:val="20"/>
        </w:rPr>
        <w:tab/>
      </w:r>
      <w:r w:rsidRPr="00EB2DFD">
        <w:rPr>
          <w:rFonts w:cs="Arial"/>
          <w:sz w:val="18"/>
          <w:szCs w:val="20"/>
        </w:rPr>
        <w:tab/>
        <w:t>Çevre Yüksek Müh.</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t>Hüseyin TEKİN</w:t>
      </w:r>
      <w:r w:rsidRPr="00EB2DFD">
        <w:rPr>
          <w:rFonts w:cs="Arial"/>
          <w:sz w:val="18"/>
          <w:szCs w:val="20"/>
        </w:rPr>
        <w:tab/>
      </w:r>
      <w:r w:rsidRPr="00EB2DFD">
        <w:rPr>
          <w:rFonts w:cs="Arial"/>
          <w:sz w:val="18"/>
          <w:szCs w:val="20"/>
        </w:rPr>
        <w:tab/>
        <w:t>Çevre Yüksek Müh.</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t>Nazan Duygu YİĞİTER</w:t>
      </w:r>
      <w:r w:rsidRPr="00EB2DFD">
        <w:rPr>
          <w:rFonts w:cs="Arial"/>
          <w:sz w:val="18"/>
          <w:szCs w:val="20"/>
        </w:rPr>
        <w:tab/>
      </w:r>
      <w:r w:rsidRPr="00EB2DFD">
        <w:rPr>
          <w:rFonts w:cs="Arial"/>
          <w:sz w:val="18"/>
          <w:szCs w:val="20"/>
        </w:rPr>
        <w:tab/>
        <w:t>Şehir Yüksek Plancısı / GIS Uzmanı</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t>Aslı KARABACAK</w:t>
      </w:r>
      <w:r w:rsidRPr="00EB2DFD">
        <w:rPr>
          <w:rFonts w:cs="Arial"/>
          <w:sz w:val="18"/>
          <w:szCs w:val="20"/>
        </w:rPr>
        <w:tab/>
      </w:r>
      <w:r w:rsidRPr="00EB2DFD">
        <w:rPr>
          <w:rFonts w:cs="Arial"/>
          <w:sz w:val="18"/>
          <w:szCs w:val="20"/>
        </w:rPr>
        <w:tab/>
        <w:t>Çevre Yüksek Müh.</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r>
      <w:r w:rsidRPr="00EB2DFD">
        <w:rPr>
          <w:sz w:val="18"/>
          <w:szCs w:val="20"/>
        </w:rPr>
        <w:t>Nehir YILDIZ</w:t>
      </w:r>
      <w:r w:rsidRPr="00EB2DFD">
        <w:rPr>
          <w:rFonts w:cs="Arial"/>
          <w:sz w:val="18"/>
          <w:szCs w:val="20"/>
        </w:rPr>
        <w:tab/>
      </w:r>
      <w:r w:rsidRPr="00EB2DFD">
        <w:rPr>
          <w:rFonts w:cs="Arial"/>
          <w:sz w:val="18"/>
          <w:szCs w:val="20"/>
        </w:rPr>
        <w:tab/>
      </w:r>
      <w:r>
        <w:rPr>
          <w:rFonts w:cs="Arial"/>
          <w:sz w:val="18"/>
          <w:szCs w:val="20"/>
        </w:rPr>
        <w:t xml:space="preserve">Uzman </w:t>
      </w:r>
      <w:r w:rsidRPr="00EB2DFD">
        <w:rPr>
          <w:rFonts w:cs="Arial"/>
          <w:sz w:val="18"/>
          <w:szCs w:val="20"/>
        </w:rPr>
        <w:t>Biyolog</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t>Çağdaş CENGİZ</w:t>
      </w:r>
      <w:r w:rsidRPr="00EB2DFD">
        <w:rPr>
          <w:rFonts w:cs="Arial"/>
          <w:sz w:val="18"/>
          <w:szCs w:val="20"/>
        </w:rPr>
        <w:tab/>
      </w:r>
      <w:r w:rsidRPr="00EB2DFD">
        <w:rPr>
          <w:rFonts w:cs="Arial"/>
          <w:sz w:val="18"/>
          <w:szCs w:val="20"/>
        </w:rPr>
        <w:tab/>
        <w:t>Çevre Müh.</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t>Gökhan MARIM</w:t>
      </w:r>
      <w:r w:rsidRPr="00EB2DFD">
        <w:rPr>
          <w:rFonts w:cs="Arial"/>
          <w:sz w:val="18"/>
          <w:szCs w:val="20"/>
        </w:rPr>
        <w:tab/>
      </w:r>
      <w:r w:rsidRPr="00EB2DFD">
        <w:rPr>
          <w:rFonts w:cs="Arial"/>
          <w:sz w:val="18"/>
          <w:szCs w:val="20"/>
        </w:rPr>
        <w:tab/>
        <w:t>İnşaat Yüksek Müh.</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sidRPr="00EB2DFD">
        <w:rPr>
          <w:rFonts w:cs="Arial"/>
          <w:sz w:val="18"/>
          <w:szCs w:val="20"/>
        </w:rPr>
        <w:tab/>
      </w:r>
      <w:r w:rsidRPr="00EB2DFD">
        <w:rPr>
          <w:rFonts w:cs="Arial"/>
          <w:sz w:val="18"/>
          <w:szCs w:val="20"/>
        </w:rPr>
        <w:tab/>
        <w:t>Fatih ALPAY</w:t>
      </w:r>
      <w:r w:rsidRPr="00EB2DFD">
        <w:rPr>
          <w:rFonts w:cs="Arial"/>
          <w:sz w:val="18"/>
          <w:szCs w:val="20"/>
        </w:rPr>
        <w:tab/>
      </w:r>
      <w:r w:rsidRPr="00EB2DFD">
        <w:rPr>
          <w:rFonts w:cs="Arial"/>
          <w:sz w:val="18"/>
          <w:szCs w:val="20"/>
        </w:rPr>
        <w:tab/>
        <w:t>Ziraat Müh.</w:t>
      </w:r>
    </w:p>
    <w:p w:rsidR="000827F8" w:rsidRPr="00EB2DFD" w:rsidRDefault="000827F8" w:rsidP="000827F8">
      <w:pPr>
        <w:tabs>
          <w:tab w:val="left" w:pos="1701"/>
          <w:tab w:val="left" w:pos="1985"/>
          <w:tab w:val="left" w:pos="2126"/>
          <w:tab w:val="left" w:pos="4536"/>
          <w:tab w:val="left" w:pos="4961"/>
          <w:tab w:val="left" w:pos="5670"/>
        </w:tabs>
        <w:spacing w:line="360" w:lineRule="auto"/>
        <w:rPr>
          <w:rFonts w:cs="Arial"/>
          <w:sz w:val="18"/>
          <w:szCs w:val="20"/>
        </w:rPr>
      </w:pPr>
      <w:r>
        <w:rPr>
          <w:rFonts w:cs="Arial"/>
          <w:sz w:val="18"/>
          <w:szCs w:val="20"/>
        </w:rPr>
        <w:tab/>
      </w:r>
      <w:r>
        <w:rPr>
          <w:rFonts w:cs="Arial"/>
          <w:sz w:val="18"/>
          <w:szCs w:val="20"/>
        </w:rPr>
        <w:tab/>
        <w:t>Gökay SAYGUN</w:t>
      </w:r>
      <w:r>
        <w:rPr>
          <w:rFonts w:cs="Arial"/>
          <w:sz w:val="18"/>
          <w:szCs w:val="20"/>
        </w:rPr>
        <w:tab/>
      </w:r>
      <w:r>
        <w:rPr>
          <w:rFonts w:cs="Arial"/>
          <w:sz w:val="18"/>
          <w:szCs w:val="20"/>
        </w:rPr>
        <w:tab/>
        <w:t>Ekonomist</w:t>
      </w:r>
    </w:p>
    <w:p w:rsidR="000827F8" w:rsidRDefault="000827F8" w:rsidP="000827F8">
      <w:pPr>
        <w:sectPr w:rsidR="000827F8" w:rsidSect="00E90263">
          <w:headerReference w:type="default" r:id="rId17"/>
          <w:footerReference w:type="default" r:id="rId18"/>
          <w:pgSz w:w="11906" w:h="16838" w:code="9"/>
          <w:pgMar w:top="1418" w:right="1418" w:bottom="1418" w:left="1701" w:header="851" w:footer="851" w:gutter="0"/>
          <w:pgNumType w:fmt="lowerRoman"/>
          <w:cols w:space="708"/>
          <w:docGrid w:linePitch="360"/>
        </w:sectPr>
      </w:pPr>
    </w:p>
    <w:p w:rsidR="00A8099E" w:rsidRPr="00BF1058" w:rsidRDefault="00A8099E" w:rsidP="00A8099E">
      <w:pPr>
        <w:pStyle w:val="Balk10"/>
        <w:rPr>
          <w:sz w:val="28"/>
        </w:rPr>
      </w:pPr>
      <w:bookmarkStart w:id="8" w:name="_Toc75522886"/>
      <w:r w:rsidRPr="00BF1058">
        <w:rPr>
          <w:sz w:val="28"/>
        </w:rPr>
        <w:lastRenderedPageBreak/>
        <w:t>ARKA PLAN BİLGİSİ</w:t>
      </w:r>
      <w:bookmarkEnd w:id="8"/>
    </w:p>
    <w:p w:rsidR="00A8099E" w:rsidRDefault="00A8099E" w:rsidP="00BF1058">
      <w:pPr>
        <w:pStyle w:val="Metin"/>
      </w:pPr>
    </w:p>
    <w:p w:rsidR="00BF1058" w:rsidRPr="00BF1058" w:rsidRDefault="00BF1058" w:rsidP="00BF1058">
      <w:pPr>
        <w:pStyle w:val="Balk20"/>
        <w:shd w:val="clear" w:color="auto" w:fill="D9D9D9" w:themeFill="background1" w:themeFillShade="D9"/>
        <w:rPr>
          <w:sz w:val="24"/>
          <w:szCs w:val="24"/>
        </w:rPr>
      </w:pPr>
      <w:bookmarkStart w:id="9" w:name="_Toc75522887"/>
      <w:r w:rsidRPr="00BF1058">
        <w:rPr>
          <w:sz w:val="24"/>
          <w:szCs w:val="24"/>
        </w:rPr>
        <w:t>İzleme Raporunun Amacı</w:t>
      </w:r>
      <w:bookmarkEnd w:id="9"/>
    </w:p>
    <w:p w:rsidR="00BF1058" w:rsidRDefault="00BF1058" w:rsidP="00BF1058">
      <w:pPr>
        <w:pStyle w:val="Metin"/>
      </w:pPr>
    </w:p>
    <w:p w:rsidR="00BF1058" w:rsidRDefault="00BF1058" w:rsidP="00BF1058">
      <w:pPr>
        <w:pStyle w:val="Metin"/>
      </w:pPr>
      <w:r w:rsidRPr="00BF1058">
        <w:t xml:space="preserve">Bu izleme raporu, </w:t>
      </w:r>
      <w:r>
        <w:t>Doğu Karadeniz Havzası Taşkın Yönetim Planı</w:t>
      </w:r>
      <w:r w:rsidRPr="00BF1058">
        <w:t xml:space="preserve"> (</w:t>
      </w:r>
      <w:r>
        <w:t>TYP</w:t>
      </w:r>
      <w:r w:rsidRPr="00BF1058">
        <w:t xml:space="preserve">) için </w:t>
      </w:r>
      <w:r>
        <w:t xml:space="preserve">hazırlanan </w:t>
      </w:r>
      <w:r w:rsidRPr="00BF1058">
        <w:t>Stra</w:t>
      </w:r>
      <w:r>
        <w:t>tejik Çevresel Değerlendirme</w:t>
      </w:r>
      <w:r w:rsidRPr="00BF1058">
        <w:t xml:space="preserve"> (SÇD)</w:t>
      </w:r>
      <w:r>
        <w:t>’nin</w:t>
      </w:r>
      <w:r w:rsidRPr="00BF1058">
        <w:t xml:space="preserve"> bir parçası olarak, </w:t>
      </w:r>
      <w:r>
        <w:t>TYP</w:t>
      </w:r>
      <w:r w:rsidRPr="00BF1058">
        <w:t>’</w:t>
      </w:r>
      <w:r>
        <w:t>nin</w:t>
      </w:r>
      <w:r w:rsidRPr="00BF1058">
        <w:t xml:space="preserve"> uygulanması sırasında oluşturulacak ve faaliyete geçirilecek bir çevresel izleme programının ana hatlarını çizmek amacıyla hazırlanmıştır.</w:t>
      </w:r>
    </w:p>
    <w:p w:rsidR="00CD4679" w:rsidRDefault="00CD4679" w:rsidP="00BF1058">
      <w:pPr>
        <w:pStyle w:val="Metin"/>
      </w:pPr>
    </w:p>
    <w:p w:rsidR="00CD4679" w:rsidRDefault="00CD4679" w:rsidP="00CD4679">
      <w:pPr>
        <w:pStyle w:val="Metin"/>
      </w:pPr>
      <w:r>
        <w:t>TYP’nin</w:t>
      </w:r>
      <w:r w:rsidRPr="00CD4679">
        <w:t xml:space="preserve"> temel amacı, Doğu Karadeniz Havzası’nda taşkın risklerinin belirlenmesi, değerlendirmesi ile taşkınların insan sağlığı, çevre, kültürel miraslar ve ekonomik faaliyetler üzerinde oluşturduğu olumsuz etkilerin azaltılmasıdır.</w:t>
      </w:r>
      <w:r>
        <w:t xml:space="preserve"> Türkiye’deki bütün havzalar için TYP hazırlanmıştır ve bunlar SÇD prosedürlerine tabidir.</w:t>
      </w:r>
    </w:p>
    <w:p w:rsidR="00CD4679" w:rsidRDefault="00CD4679" w:rsidP="00CD4679">
      <w:pPr>
        <w:pStyle w:val="Metin"/>
      </w:pPr>
    </w:p>
    <w:p w:rsidR="00CD4679" w:rsidRDefault="00CD4679" w:rsidP="00CD4679">
      <w:pPr>
        <w:pStyle w:val="Metin"/>
      </w:pPr>
      <w:r w:rsidRPr="00CD4679">
        <w:t>TYP’nin kapsamı Doğu Karadeniz Havzası'nda meydana gelebilecek taşkın risklerinin belirlenmesine, değerlendirilmesine ve azaltılmasına yönelik yapılması gereken çalışmaları ve bu çalışmaları yürütecek kurum ve kuruluşları belirlemektir.</w:t>
      </w:r>
    </w:p>
    <w:p w:rsidR="00CD4679" w:rsidRDefault="00CD4679" w:rsidP="00CD4679">
      <w:pPr>
        <w:pStyle w:val="Metin"/>
      </w:pPr>
    </w:p>
    <w:p w:rsidR="009F46DC" w:rsidRDefault="009F46DC" w:rsidP="009F46DC">
      <w:pPr>
        <w:pStyle w:val="Metin"/>
      </w:pPr>
      <w:r>
        <w:t>Doğu Karadeniz</w:t>
      </w:r>
      <w:r w:rsidRPr="00644B9E">
        <w:t xml:space="preserve"> Havzası Taşkın Yönetim Planının hazırlanmasına dayanak ol</w:t>
      </w:r>
      <w:r>
        <w:t>an hukuki dayanaklar şunlardır:</w:t>
      </w:r>
    </w:p>
    <w:p w:rsidR="009F46DC" w:rsidRDefault="009F46DC" w:rsidP="009F46DC">
      <w:pPr>
        <w:pStyle w:val="Metin"/>
      </w:pPr>
    </w:p>
    <w:p w:rsidR="009F46DC" w:rsidRPr="009F46DC" w:rsidRDefault="009F46DC" w:rsidP="009F46DC">
      <w:pPr>
        <w:pStyle w:val="Metin"/>
        <w:numPr>
          <w:ilvl w:val="0"/>
          <w:numId w:val="7"/>
        </w:numPr>
        <w:ind w:left="0" w:firstLine="0"/>
        <w:rPr>
          <w:b/>
          <w:i/>
        </w:rPr>
      </w:pPr>
      <w:r w:rsidRPr="009F46DC">
        <w:rPr>
          <w:b/>
          <w:i/>
        </w:rPr>
        <w:t>Cumhurbaşkanlığı Teşkilatı Hakkında</w:t>
      </w:r>
      <w:r w:rsidR="00EF0CFD">
        <w:rPr>
          <w:b/>
          <w:i/>
        </w:rPr>
        <w:t xml:space="preserve"> Cumhurbaşkanlığı Kararnamesi (</w:t>
      </w:r>
      <w:r w:rsidRPr="009F46DC">
        <w:rPr>
          <w:b/>
          <w:i/>
        </w:rPr>
        <w:t>1 Nolu)</w:t>
      </w:r>
    </w:p>
    <w:p w:rsidR="009F46DC" w:rsidRPr="009F46DC" w:rsidRDefault="009F46DC" w:rsidP="009F46DC">
      <w:pPr>
        <w:pStyle w:val="Metin"/>
      </w:pPr>
    </w:p>
    <w:p w:rsidR="009F46DC" w:rsidRDefault="009F46DC" w:rsidP="009F46DC">
      <w:pPr>
        <w:pStyle w:val="Metin"/>
        <w:rPr>
          <w:i/>
        </w:rPr>
      </w:pPr>
      <w:r w:rsidRPr="009F46DC">
        <w:rPr>
          <w:i/>
        </w:rPr>
        <w:t>Madde 421 Fıkra:1 Bent:h</w:t>
      </w:r>
    </w:p>
    <w:p w:rsidR="009F46DC" w:rsidRPr="009F46DC" w:rsidRDefault="009F46DC" w:rsidP="009F46DC">
      <w:pPr>
        <w:pStyle w:val="Metin"/>
        <w:rPr>
          <w:i/>
          <w:lang w:val="en-US"/>
        </w:rPr>
      </w:pPr>
    </w:p>
    <w:p w:rsidR="009F46DC" w:rsidRDefault="009F46DC" w:rsidP="009F46DC">
      <w:pPr>
        <w:pStyle w:val="Metin"/>
        <w:rPr>
          <w:iCs/>
        </w:rPr>
      </w:pPr>
      <w:r w:rsidRPr="00644B9E">
        <w:rPr>
          <w:iCs/>
        </w:rPr>
        <w:t xml:space="preserve">h) </w:t>
      </w:r>
      <w:r>
        <w:rPr>
          <w:iCs/>
        </w:rPr>
        <w:t>“</w:t>
      </w:r>
      <w:r w:rsidRPr="00644B9E">
        <w:rPr>
          <w:iCs/>
        </w:rPr>
        <w:t>Taşkınlarla ilgili strateji ve politikaların belirlenmesi amacıyla çalışmalar yapmak ve ilgili mevzuatı ve taşkın yönetim planlarını hazırlamak</w:t>
      </w:r>
      <w:r>
        <w:rPr>
          <w:iCs/>
        </w:rPr>
        <w:t>.”</w:t>
      </w:r>
    </w:p>
    <w:p w:rsidR="009F46DC" w:rsidRDefault="009F46DC" w:rsidP="009F46DC">
      <w:pPr>
        <w:pStyle w:val="Metin"/>
        <w:rPr>
          <w:iCs/>
        </w:rPr>
      </w:pPr>
    </w:p>
    <w:p w:rsidR="009F46DC" w:rsidRPr="005B6616" w:rsidRDefault="009F46DC" w:rsidP="009F46DC">
      <w:pPr>
        <w:pStyle w:val="ListeParagraf"/>
        <w:widowControl w:val="0"/>
        <w:numPr>
          <w:ilvl w:val="0"/>
          <w:numId w:val="7"/>
        </w:numPr>
        <w:adjustRightInd w:val="0"/>
        <w:ind w:left="0" w:firstLine="0"/>
        <w:jc w:val="both"/>
        <w:textAlignment w:val="baseline"/>
        <w:rPr>
          <w:rFonts w:cs="Arial"/>
          <w:b/>
          <w:i/>
          <w:sz w:val="22"/>
        </w:rPr>
      </w:pPr>
      <w:r w:rsidRPr="005B6616">
        <w:rPr>
          <w:rFonts w:cs="Arial"/>
          <w:b/>
          <w:i/>
          <w:sz w:val="22"/>
        </w:rPr>
        <w:t>Taşkın Yönetim Planlarının Hazırlanması, Uygulanması ve İzlenmesi Hakkında Yönetmelik</w:t>
      </w:r>
    </w:p>
    <w:p w:rsidR="009F46DC" w:rsidRPr="009F46DC" w:rsidRDefault="009F46DC" w:rsidP="009F46DC">
      <w:pPr>
        <w:pStyle w:val="Metin"/>
      </w:pPr>
    </w:p>
    <w:p w:rsidR="009F46DC" w:rsidRDefault="009F46DC" w:rsidP="009F46DC">
      <w:pPr>
        <w:pStyle w:val="Metin"/>
        <w:rPr>
          <w:i/>
        </w:rPr>
      </w:pPr>
      <w:r w:rsidRPr="009F46DC">
        <w:rPr>
          <w:i/>
        </w:rPr>
        <w:t>Madde No:6 Fıkra:1</w:t>
      </w:r>
    </w:p>
    <w:p w:rsidR="00551CB3" w:rsidRPr="009F46DC" w:rsidRDefault="00551CB3" w:rsidP="009F46DC">
      <w:pPr>
        <w:pStyle w:val="Metin"/>
        <w:rPr>
          <w:i/>
        </w:rPr>
      </w:pPr>
    </w:p>
    <w:p w:rsidR="00CD4679" w:rsidRDefault="005B6616" w:rsidP="005B6616">
      <w:pPr>
        <w:pStyle w:val="Metin"/>
      </w:pPr>
      <w:r>
        <w:t xml:space="preserve">(1) </w:t>
      </w:r>
      <w:r w:rsidR="009F46DC" w:rsidRPr="005B6616">
        <w:t>“Taşkın yönetim planları, taşkın yayılma alanları ve doğal taşkın ovaları gibi taşkın sularını tutma kapasitesine sahip alanları, geçmişte yaşanmış taşkın olaylarının etkilerini, toprak ve su yönetimi, doğa koruma, mekânsal planlama, arazi kullanımı ve fayda-maliyet gibi hususların dikkate alınması suretiyle, Ek-1’de belirtilen esaslara göre, Bakanlıkça bütün havzalar için hazırlanır veya hazırlattırılır.”</w:t>
      </w:r>
    </w:p>
    <w:p w:rsidR="005B6616" w:rsidRDefault="005B6616" w:rsidP="005B6616">
      <w:pPr>
        <w:pStyle w:val="Metin"/>
      </w:pPr>
    </w:p>
    <w:p w:rsidR="005B6616" w:rsidRPr="005B6616" w:rsidRDefault="005B6616" w:rsidP="005B6616">
      <w:pPr>
        <w:pStyle w:val="Metin"/>
      </w:pPr>
      <w:r>
        <w:t>SÇD Yönetmeliği’nin 14 (2). Maddesine göre, “</w:t>
      </w:r>
      <w:r>
        <w:rPr>
          <w:color w:val="000000"/>
        </w:rPr>
        <w:t>yetkili kurum; plan/programın uygulanması aşamasında ortaya çıkabilecek önemli olumsuz çevresel etkilerin en kısa sürede belirlenmesi ve bu etkilere karşı en kısa zamanda çözüm üretilmesi amacıyla, Bakanlık ile ortaklaşa kararlaştırılan süre ve kapsam doğrultusunda izleme programını hazırlar.</w:t>
      </w:r>
      <w:r>
        <w:t xml:space="preserve"> </w:t>
      </w:r>
      <w:r w:rsidRPr="005B6616">
        <w:t>Yetkili kurum, izleme programında açıklanan izleme faaliyetlerinin uygulanmasından, izleme sonuçlarını ve olası olumsuz çevresel etkilerin giderilmesine yönelik önlemleri Bakanlığa bildirmekten ve internet sitesinde yayınlayarak bilgilendirme yapmaktan sorumludur.</w:t>
      </w:r>
      <w:r>
        <w:t>”</w:t>
      </w:r>
    </w:p>
    <w:p w:rsidR="005B6616" w:rsidRDefault="005B6616" w:rsidP="005B6616">
      <w:pPr>
        <w:pStyle w:val="Metin"/>
      </w:pPr>
    </w:p>
    <w:p w:rsidR="005B6616" w:rsidRDefault="005B6616" w:rsidP="005B6616">
      <w:pPr>
        <w:pStyle w:val="Metin"/>
      </w:pPr>
      <w:r>
        <w:t xml:space="preserve">Bir diğer tabirle, izlemenin birincil amacı, uygulama aşamasında ortaya çıkan önemli çevresel etkilerin plan hazırlık aşamasında öngörülenlere karşı çapraz kontrol edilmesi ve önerilen etki azaltma tedbirlerinin etkili olup olmadığını doğrulamak ve/veya herhangi bir </w:t>
      </w:r>
      <w:r>
        <w:lastRenderedPageBreak/>
        <w:t>öngörülemeyen olumsuz çevresel etki meydana geldiği takdirde, ek etki azaltma tedbirlerine karar vermektir.</w:t>
      </w:r>
    </w:p>
    <w:p w:rsidR="005B6616" w:rsidRDefault="005B6616" w:rsidP="005B6616">
      <w:pPr>
        <w:pStyle w:val="Metin"/>
      </w:pPr>
    </w:p>
    <w:p w:rsidR="005B6616" w:rsidRDefault="005B6616" w:rsidP="005B6616">
      <w:pPr>
        <w:pStyle w:val="Metin"/>
      </w:pPr>
      <w:r>
        <w:t xml:space="preserve">TYP, en az </w:t>
      </w:r>
      <w:r w:rsidR="0083340C">
        <w:t xml:space="preserve">altı </w:t>
      </w:r>
      <w:r>
        <w:t>yılda bir yenileceği için bu izleme raporu da bu durum göz önünde tutularak güncellenmelidir.</w:t>
      </w:r>
    </w:p>
    <w:p w:rsidR="005B6616" w:rsidRDefault="005B6616" w:rsidP="005B6616">
      <w:pPr>
        <w:pStyle w:val="Metin"/>
      </w:pPr>
    </w:p>
    <w:p w:rsidR="005B6616" w:rsidRPr="005B6616" w:rsidRDefault="00C0428C" w:rsidP="005B6616">
      <w:pPr>
        <w:pStyle w:val="Balk20"/>
        <w:shd w:val="clear" w:color="auto" w:fill="D9D9D9" w:themeFill="background1" w:themeFillShade="D9"/>
        <w:rPr>
          <w:sz w:val="24"/>
          <w:szCs w:val="24"/>
        </w:rPr>
      </w:pPr>
      <w:bookmarkStart w:id="10" w:name="_Toc75522888"/>
      <w:r>
        <w:rPr>
          <w:sz w:val="24"/>
          <w:szCs w:val="24"/>
        </w:rPr>
        <w:t>TYP</w:t>
      </w:r>
      <w:r w:rsidR="005B6616" w:rsidRPr="005B6616">
        <w:rPr>
          <w:sz w:val="24"/>
          <w:szCs w:val="24"/>
        </w:rPr>
        <w:t xml:space="preserve"> için Stratejik Çevresel Değerlendirme</w:t>
      </w:r>
      <w:bookmarkEnd w:id="10"/>
    </w:p>
    <w:p w:rsidR="005B6616" w:rsidRDefault="005B6616" w:rsidP="00EF1CA1">
      <w:pPr>
        <w:pStyle w:val="Metin"/>
      </w:pPr>
    </w:p>
    <w:p w:rsidR="00493BD5" w:rsidRPr="00D87746" w:rsidRDefault="00493BD5" w:rsidP="00493BD5">
      <w:pPr>
        <w:pStyle w:val="Metin"/>
      </w:pPr>
      <w:r w:rsidRPr="00D87746">
        <w:t>Doğu Karadeniz Havza</w:t>
      </w:r>
      <w:r w:rsidR="00B82489">
        <w:t>s</w:t>
      </w:r>
      <w:r w:rsidRPr="00D87746">
        <w:t>ı Taşkın Yönetim Planı’nın temel amacı, havzalarda taşkın risklerinin belirlenmesi, değerlendirilmesi ile taşkınların insan sağlığı, çevre, kültürel miraslar ve ekonomik faaliyetler üzerinde oluşturduğu olumsuz etkilerin azaltılmasıdır.</w:t>
      </w:r>
    </w:p>
    <w:p w:rsidR="00493BD5" w:rsidRPr="00D87746" w:rsidRDefault="00493BD5" w:rsidP="00493BD5">
      <w:pPr>
        <w:pStyle w:val="Metin"/>
      </w:pPr>
    </w:p>
    <w:p w:rsidR="00493BD5" w:rsidRDefault="00493BD5" w:rsidP="00493BD5">
      <w:pPr>
        <w:pStyle w:val="Metin"/>
      </w:pPr>
      <w:r w:rsidRPr="00D87746">
        <w:t>Hazırlanan bu planla aşağıda yer alan amaçlara ulaşılması hedeflenmektedir:</w:t>
      </w:r>
    </w:p>
    <w:p w:rsidR="00493BD5" w:rsidRDefault="00493BD5" w:rsidP="00493BD5">
      <w:pPr>
        <w:pStyle w:val="Metin"/>
      </w:pPr>
    </w:p>
    <w:p w:rsidR="00493BD5" w:rsidRDefault="00493BD5" w:rsidP="00493BD5">
      <w:pPr>
        <w:pStyle w:val="Metin"/>
      </w:pPr>
    </w:p>
    <w:p w:rsidR="00493BD5" w:rsidRDefault="00493BD5" w:rsidP="002B7D58">
      <w:pPr>
        <w:pStyle w:val="Metin"/>
        <w:numPr>
          <w:ilvl w:val="0"/>
          <w:numId w:val="22"/>
        </w:numPr>
        <w:spacing w:line="360" w:lineRule="auto"/>
        <w:ind w:left="1037" w:hanging="357"/>
      </w:pPr>
      <w:r w:rsidRPr="009F0E7C">
        <w:t>Taşkınların insan sağlığı, çevre, kültürel miras, sosyal ve ekonomik faaliyetler üzerindeki olumsuz etkilerinin birlikt</w:t>
      </w:r>
      <w:r>
        <w:t>e dikkate alınarak azaltılması,</w:t>
      </w:r>
    </w:p>
    <w:p w:rsidR="00493BD5" w:rsidRDefault="00493BD5" w:rsidP="002B7D58">
      <w:pPr>
        <w:pStyle w:val="Metin"/>
        <w:numPr>
          <w:ilvl w:val="0"/>
          <w:numId w:val="22"/>
        </w:numPr>
        <w:spacing w:line="360" w:lineRule="auto"/>
        <w:ind w:left="1037" w:hanging="357"/>
      </w:pPr>
      <w:r w:rsidRPr="009F0E7C">
        <w:t>Taşkın yönetimin</w:t>
      </w:r>
      <w:r>
        <w:t>in havza ölçeğinde planlanması,</w:t>
      </w:r>
    </w:p>
    <w:p w:rsidR="00493BD5" w:rsidRDefault="00493BD5" w:rsidP="002B7D58">
      <w:pPr>
        <w:pStyle w:val="Metin"/>
        <w:numPr>
          <w:ilvl w:val="0"/>
          <w:numId w:val="22"/>
        </w:numPr>
        <w:spacing w:line="360" w:lineRule="auto"/>
        <w:ind w:left="1037" w:hanging="357"/>
      </w:pPr>
      <w:r w:rsidRPr="009F0E7C">
        <w:t>Taşkın yönetiminde kurumsal yetki ve sorumluluklar esas alınarak kuruluşların taşkın öncesi, taşkın esnası ve taşkın sonrasında koordineli bir şekilde birlikte çal</w:t>
      </w:r>
      <w:r>
        <w:t>ışmasının sağlanması,</w:t>
      </w:r>
    </w:p>
    <w:p w:rsidR="00493BD5" w:rsidRDefault="00493BD5" w:rsidP="002B7D58">
      <w:pPr>
        <w:pStyle w:val="Metin"/>
        <w:numPr>
          <w:ilvl w:val="0"/>
          <w:numId w:val="22"/>
        </w:numPr>
        <w:spacing w:line="360" w:lineRule="auto"/>
        <w:ind w:left="1037" w:hanging="357"/>
      </w:pPr>
      <w:r w:rsidRPr="009F0E7C">
        <w:t>Kamuoyunun taşkın konusunda bilinç düzeyinin arttırılması,</w:t>
      </w:r>
    </w:p>
    <w:p w:rsidR="00493BD5" w:rsidRDefault="00493BD5" w:rsidP="002B7D58">
      <w:pPr>
        <w:pStyle w:val="Metin"/>
        <w:numPr>
          <w:ilvl w:val="0"/>
          <w:numId w:val="22"/>
        </w:numPr>
        <w:spacing w:line="360" w:lineRule="auto"/>
        <w:ind w:left="1037" w:hanging="357"/>
      </w:pPr>
      <w:r w:rsidRPr="009F0E7C">
        <w:t xml:space="preserve">Finansal kaynakların daha verimli ve etkin kullanımının sağlanması, </w:t>
      </w:r>
    </w:p>
    <w:p w:rsidR="00493BD5" w:rsidRDefault="00493BD5" w:rsidP="002B7D58">
      <w:pPr>
        <w:pStyle w:val="Metin"/>
        <w:numPr>
          <w:ilvl w:val="0"/>
          <w:numId w:val="22"/>
        </w:numPr>
        <w:spacing w:line="360" w:lineRule="auto"/>
        <w:ind w:left="1037" w:hanging="357"/>
      </w:pPr>
      <w:r w:rsidRPr="009F0E7C">
        <w:t>Taşkın yönetiminde sorumlu ve ilgili kurum ve kuruluşların net olarak belirlenmesidir.</w:t>
      </w:r>
    </w:p>
    <w:p w:rsidR="00493BD5" w:rsidRDefault="00493BD5" w:rsidP="00493BD5">
      <w:pPr>
        <w:pStyle w:val="Metin"/>
      </w:pPr>
    </w:p>
    <w:p w:rsidR="00493BD5" w:rsidRDefault="00493BD5" w:rsidP="00493BD5">
      <w:pPr>
        <w:pStyle w:val="Metin"/>
      </w:pPr>
    </w:p>
    <w:p w:rsidR="00493BD5" w:rsidRDefault="00493BD5" w:rsidP="00493BD5">
      <w:pPr>
        <w:pStyle w:val="Metin"/>
      </w:pPr>
      <w:r w:rsidRPr="00686F18">
        <w:t>Bu amaçlara ulaşılarak Doğu Karadeniz Havzası’nda;</w:t>
      </w:r>
    </w:p>
    <w:p w:rsidR="00493BD5" w:rsidRDefault="00493BD5" w:rsidP="00493BD5">
      <w:pPr>
        <w:pStyle w:val="Metin"/>
      </w:pPr>
    </w:p>
    <w:p w:rsidR="00493BD5" w:rsidRDefault="00493BD5" w:rsidP="00493BD5">
      <w:pPr>
        <w:pStyle w:val="Metin"/>
      </w:pPr>
    </w:p>
    <w:p w:rsidR="00493BD5" w:rsidRPr="00686F18" w:rsidRDefault="00493BD5" w:rsidP="002B7D58">
      <w:pPr>
        <w:pStyle w:val="Metin"/>
        <w:numPr>
          <w:ilvl w:val="0"/>
          <w:numId w:val="22"/>
        </w:numPr>
        <w:spacing w:line="360" w:lineRule="auto"/>
        <w:ind w:left="1037" w:hanging="357"/>
      </w:pPr>
      <w:r w:rsidRPr="00686F18">
        <w:t xml:space="preserve">Sürdürülebilir kalkınmanın desteklenmesi, </w:t>
      </w:r>
    </w:p>
    <w:p w:rsidR="00493BD5" w:rsidRPr="00686F18" w:rsidRDefault="00493BD5" w:rsidP="002B7D58">
      <w:pPr>
        <w:pStyle w:val="Metin"/>
        <w:numPr>
          <w:ilvl w:val="0"/>
          <w:numId w:val="22"/>
        </w:numPr>
        <w:spacing w:line="360" w:lineRule="auto"/>
        <w:ind w:left="1037" w:hanging="357"/>
      </w:pPr>
      <w:r w:rsidRPr="00686F18">
        <w:t xml:space="preserve">Yeni taşkın risklerinden kaçınılması, </w:t>
      </w:r>
    </w:p>
    <w:p w:rsidR="00493BD5" w:rsidRPr="00686F18" w:rsidRDefault="00493BD5" w:rsidP="002B7D58">
      <w:pPr>
        <w:pStyle w:val="Metin"/>
        <w:numPr>
          <w:ilvl w:val="0"/>
          <w:numId w:val="22"/>
        </w:numPr>
        <w:spacing w:line="360" w:lineRule="auto"/>
        <w:ind w:left="1037" w:hanging="357"/>
      </w:pPr>
      <w:r w:rsidRPr="00686F18">
        <w:t xml:space="preserve"> Mevcut taşkın risklerinin azaltılması, </w:t>
      </w:r>
    </w:p>
    <w:p w:rsidR="00493BD5" w:rsidRPr="00686F18" w:rsidRDefault="00493BD5" w:rsidP="002B7D58">
      <w:pPr>
        <w:pStyle w:val="Metin"/>
        <w:numPr>
          <w:ilvl w:val="0"/>
          <w:numId w:val="22"/>
        </w:numPr>
        <w:spacing w:line="360" w:lineRule="auto"/>
        <w:ind w:left="1037" w:hanging="357"/>
      </w:pPr>
      <w:r w:rsidRPr="00686F18">
        <w:t xml:space="preserve">Taşkına direncin arttırılması, </w:t>
      </w:r>
    </w:p>
    <w:p w:rsidR="00493BD5" w:rsidRPr="00686F18" w:rsidRDefault="00493BD5" w:rsidP="002B7D58">
      <w:pPr>
        <w:pStyle w:val="Metin"/>
        <w:numPr>
          <w:ilvl w:val="0"/>
          <w:numId w:val="22"/>
        </w:numPr>
        <w:spacing w:line="360" w:lineRule="auto"/>
        <w:ind w:left="1037" w:hanging="357"/>
      </w:pPr>
      <w:r w:rsidRPr="00686F18">
        <w:t xml:space="preserve">Taşkın alanlarından elde edilecek faydanın maksimuma çıkarılması, </w:t>
      </w:r>
    </w:p>
    <w:p w:rsidR="00493BD5" w:rsidRPr="00686F18" w:rsidRDefault="00493BD5" w:rsidP="002B7D58">
      <w:pPr>
        <w:pStyle w:val="Metin"/>
        <w:numPr>
          <w:ilvl w:val="0"/>
          <w:numId w:val="22"/>
        </w:numPr>
        <w:spacing w:line="360" w:lineRule="auto"/>
        <w:ind w:left="1037" w:hanging="357"/>
      </w:pPr>
      <w:r w:rsidRPr="00686F18">
        <w:t xml:space="preserve">Can ve mal kayıplarının azaltılması, </w:t>
      </w:r>
    </w:p>
    <w:p w:rsidR="00493BD5" w:rsidRDefault="00493BD5" w:rsidP="002B7D58">
      <w:pPr>
        <w:pStyle w:val="Metin"/>
        <w:numPr>
          <w:ilvl w:val="0"/>
          <w:numId w:val="22"/>
        </w:numPr>
        <w:spacing w:line="360" w:lineRule="auto"/>
        <w:ind w:left="1037" w:hanging="357"/>
      </w:pPr>
      <w:r w:rsidRPr="00686F18">
        <w:t xml:space="preserve">Taşkın tehlike ve taşkın riski hakkında bilincin arttırılması, </w:t>
      </w:r>
    </w:p>
    <w:p w:rsidR="00493BD5" w:rsidRDefault="00493BD5" w:rsidP="002B7D58">
      <w:pPr>
        <w:pStyle w:val="Metin"/>
        <w:numPr>
          <w:ilvl w:val="0"/>
          <w:numId w:val="22"/>
        </w:numPr>
        <w:spacing w:line="360" w:lineRule="auto"/>
        <w:ind w:left="1037" w:hanging="357"/>
      </w:pPr>
      <w:r w:rsidRPr="00686F18">
        <w:t>Çevrenin tarihi ve kültürel mirasının korunması hedeflenmektedir.</w:t>
      </w:r>
    </w:p>
    <w:p w:rsidR="00493BD5" w:rsidRDefault="00493BD5" w:rsidP="002B7D58">
      <w:pPr>
        <w:pStyle w:val="Metin"/>
      </w:pPr>
    </w:p>
    <w:p w:rsidR="00493BD5" w:rsidRDefault="00493BD5" w:rsidP="00EF1CA1">
      <w:pPr>
        <w:pStyle w:val="Metin"/>
      </w:pPr>
    </w:p>
    <w:p w:rsidR="0097753C" w:rsidRPr="00386A03" w:rsidRDefault="0097753C" w:rsidP="0097753C">
      <w:pPr>
        <w:pStyle w:val="Metin"/>
      </w:pPr>
      <w:r w:rsidRPr="00386A03">
        <w:t xml:space="preserve">Stratejik Çevresel Değerlendirme Yönetmeliği, Üçüncü Bölüm olan SÇD Uygulama Hükümleri, Madde 8 SÇD’ye tabi olan plan ve programların belirlenmesi başlığı altında yapılan </w:t>
      </w:r>
      <w:r w:rsidRPr="00386A03">
        <w:lastRenderedPageBreak/>
        <w:t>açıklamada; “</w:t>
      </w:r>
      <w:r w:rsidRPr="0097753C">
        <w:t>Ek-1 listesinde yer alan plan/programlar ve bunlarda yapılacak revizyonlar ve Ek-1 listesinde yer almayıp ikinci maddenin birinci fıkrası kapsamında bulunan plan/programlar ve bunlarda yapılacak revizyonlar ile bu Yönetmelik kapsamında yer alan plan/programlarda yapılacak değişikliklerin SÇD’ye tabi olup olmayacaklarının belirlenmesi amacıyla Ek-2’de yer alan eleme kriterlerine göre SÇD uygulamasına karar verilenler, SÇD’ye tabidir” hükmü yer almaktadır.</w:t>
      </w:r>
    </w:p>
    <w:p w:rsidR="0097753C" w:rsidRDefault="0097753C" w:rsidP="00EF1CA1">
      <w:pPr>
        <w:pStyle w:val="Metin"/>
      </w:pPr>
    </w:p>
    <w:p w:rsidR="00A061E3" w:rsidRDefault="00A061E3" w:rsidP="00EF1CA1">
      <w:pPr>
        <w:pStyle w:val="Metin"/>
      </w:pPr>
      <w:r w:rsidRPr="00386A03">
        <w:t xml:space="preserve">Stratejik Çevresel Değerlendirme Yönetmeliği’nin Ek-1’inde (Stratejik Çevresel Değerlendirme Uygulanacak Plan/Program Listesi) tanımlanmış bütün planlar/programlar kapsamında Stratejik Çevresel Değerlendirme Raporu hazırlanması gerekmektedir. Bu değerlendirme ışığında, </w:t>
      </w:r>
      <w:r>
        <w:t>hazırlanan</w:t>
      </w:r>
      <w:r w:rsidRPr="00386A03">
        <w:t xml:space="preserve"> </w:t>
      </w:r>
      <w:r w:rsidRPr="00551CB3">
        <w:t>Doğu Karadeniz</w:t>
      </w:r>
      <w:r w:rsidRPr="00386A03">
        <w:t xml:space="preserve"> Havzası Taşkın Yönetim Planı kapsamında bir stratejik çevresel</w:t>
      </w:r>
      <w:r>
        <w:t xml:space="preserve"> değerlendirme raporu oluşturulmuştur</w:t>
      </w:r>
      <w:r w:rsidRPr="00386A03">
        <w:t xml:space="preserve">. Planın hazırlanması süreci ile SÇD çalışmaları birbirini bütünler şekilde </w:t>
      </w:r>
      <w:r>
        <w:t xml:space="preserve">ve eş zamanlı olarak </w:t>
      </w:r>
      <w:r w:rsidRPr="00386A03">
        <w:t>sürdürül</w:t>
      </w:r>
      <w:r>
        <w:t>müştür</w:t>
      </w:r>
      <w:r w:rsidRPr="00386A03">
        <w:t>.</w:t>
      </w:r>
    </w:p>
    <w:p w:rsidR="00A061E3" w:rsidRPr="00EF1CA1" w:rsidRDefault="00A061E3" w:rsidP="00EF1CA1">
      <w:pPr>
        <w:pStyle w:val="Metin"/>
      </w:pPr>
    </w:p>
    <w:p w:rsidR="005B6616" w:rsidRDefault="00EF1CA1" w:rsidP="00EF1CA1">
      <w:pPr>
        <w:pStyle w:val="Metin"/>
      </w:pPr>
      <w:r w:rsidRPr="00EF1CA1">
        <w:t xml:space="preserve">SÇD süreci Ağustos 2018 ile </w:t>
      </w:r>
      <w:r w:rsidR="0083340C">
        <w:t xml:space="preserve">Ağustos </w:t>
      </w:r>
      <w:r w:rsidRPr="00EF1CA1">
        <w:t>2020 arasında TYP Raporu’nun hazırlanmasına paralel olarak gerçekleşmiş ve SÇD ekibi ile Tarım ve Orman Bakanlığı - S</w:t>
      </w:r>
      <w:r w:rsidR="0033412D">
        <w:t>u Yönetimi Genel Müdürlüğü (TOB-</w:t>
      </w:r>
      <w:r w:rsidRPr="00EF1CA1">
        <w:t>SYGM) ve yüklenici TÜMAŞ Türk Mühendislik Müşavirlik ve Müteahhitlik A.Ş. ekibi arasında yinelemeli istişareyi gerektirmiştir. SÇD ekibinin sorularına yanıt olarak TYP taslak belgesinde belirli revizyonlarla sonuçlanmıştır.</w:t>
      </w:r>
    </w:p>
    <w:p w:rsidR="00EF1CA1" w:rsidRDefault="00EF1CA1" w:rsidP="00EF1CA1">
      <w:pPr>
        <w:pStyle w:val="Metin"/>
      </w:pPr>
    </w:p>
    <w:p w:rsidR="00EF1CA1" w:rsidRDefault="00EF1CA1" w:rsidP="00EF1CA1">
      <w:pPr>
        <w:pStyle w:val="Metin"/>
      </w:pPr>
      <w:r>
        <w:t>TYP için SÇD şu şekilde yürütülmüştür:</w:t>
      </w:r>
    </w:p>
    <w:p w:rsidR="00EF1CA1" w:rsidRDefault="00EF1CA1" w:rsidP="00EF1CA1">
      <w:pPr>
        <w:pStyle w:val="Metin"/>
      </w:pPr>
    </w:p>
    <w:p w:rsidR="00E11100" w:rsidRDefault="00E11100" w:rsidP="00EF1CA1">
      <w:pPr>
        <w:pStyle w:val="Metin"/>
      </w:pPr>
      <w:r w:rsidRPr="00551CB3">
        <w:t>SÇD sürecinin ilk adımı olan Kapsam Belirleme Raporu hazırlan</w:t>
      </w:r>
      <w:r w:rsidR="00686878" w:rsidRPr="00551CB3">
        <w:t xml:space="preserve">mıştır. Kapsam Belirleme Raporu, </w:t>
      </w:r>
      <w:r w:rsidRPr="00551CB3">
        <w:t>Taslak Kapsam Belirleme çalışmaları kapsamında ortaya konmuş bilgiler ve değerlendirmeler doğrultusunda oluşturulmuştur.</w:t>
      </w:r>
    </w:p>
    <w:p w:rsidR="00E11100" w:rsidRPr="00551CB3" w:rsidRDefault="00E11100" w:rsidP="00EF1CA1">
      <w:pPr>
        <w:pStyle w:val="Metin"/>
      </w:pPr>
    </w:p>
    <w:p w:rsidR="00551CB3" w:rsidRPr="00551CB3" w:rsidRDefault="00E360F4" w:rsidP="00EF1CA1">
      <w:pPr>
        <w:pStyle w:val="Metin"/>
      </w:pPr>
      <w:r w:rsidRPr="00551CB3">
        <w:t xml:space="preserve">Kapsam Belirleme Raporu, kapsam belirleme toplantısından sonra ilgili kurum/kuruluş ve STK’ların görüşleri dikkate alınarak Kapsam Belirleme Raporu nihai şeklini </w:t>
      </w:r>
      <w:r w:rsidR="00551CB3" w:rsidRPr="00551CB3">
        <w:t>almış</w:t>
      </w:r>
      <w:r w:rsidRPr="00551CB3">
        <w:t xml:space="preserve">tır. </w:t>
      </w:r>
    </w:p>
    <w:p w:rsidR="00551CB3" w:rsidRPr="00551CB3" w:rsidRDefault="00551CB3" w:rsidP="00EF1CA1">
      <w:pPr>
        <w:pStyle w:val="Metin"/>
      </w:pPr>
    </w:p>
    <w:p w:rsidR="00E360F4" w:rsidRPr="00551CB3" w:rsidRDefault="00E360F4" w:rsidP="00EF1CA1">
      <w:pPr>
        <w:pStyle w:val="Metin"/>
      </w:pPr>
      <w:r w:rsidRPr="00551CB3">
        <w:t>Kapsam Belirleme Raporu’nun temel amacı, SÇD Raporu’na eklenecek bilgilerin yani, SÇD’de daha detaylı olarak ele alınacak olan kilit çevre ve sağlık konularının belirlenmesi ve belirli bir plan veya program ile ilgisi bulunmayan ve dolayısıyla daha fazla analiz edilmesine gerek olmayan konuların tespit edilmesidir.</w:t>
      </w:r>
      <w:r w:rsidR="00551CB3" w:rsidRPr="00551CB3">
        <w:t xml:space="preserve"> Ayrıca</w:t>
      </w:r>
      <w:r w:rsidR="007769CA" w:rsidRPr="00551CB3">
        <w:t xml:space="preserve"> hazırlanacak olan SÇD’nin kapsamını ana hatlarıyla tarif etmektir.</w:t>
      </w:r>
    </w:p>
    <w:p w:rsidR="00E11100" w:rsidRDefault="00E11100" w:rsidP="00EF1CA1">
      <w:pPr>
        <w:pStyle w:val="Metin"/>
      </w:pPr>
    </w:p>
    <w:p w:rsidR="007769CA" w:rsidRDefault="007769CA" w:rsidP="00551CB3">
      <w:pPr>
        <w:pStyle w:val="Metin"/>
      </w:pPr>
      <w:r>
        <w:t xml:space="preserve">İkinci adım olarak; </w:t>
      </w:r>
      <w:r w:rsidRPr="001204B1">
        <w:t xml:space="preserve">SÇD analizleri, SÇD Yönetmeliği tarafından </w:t>
      </w:r>
      <w:r>
        <w:t>ş</w:t>
      </w:r>
      <w:r w:rsidRPr="001204B1">
        <w:t>art ko</w:t>
      </w:r>
      <w:r>
        <w:t>ş</w:t>
      </w:r>
      <w:r w:rsidRPr="001204B1">
        <w:t>ulan gereksinimlere uygun yapılmı</w:t>
      </w:r>
      <w:r>
        <w:t>ş</w:t>
      </w:r>
      <w:r w:rsidRPr="001204B1">
        <w:t xml:space="preserve">tır. </w:t>
      </w:r>
      <w:r w:rsidRPr="006C2C35">
        <w:rPr>
          <w:highlight w:val="yellow"/>
        </w:rPr>
        <w:t>Kapsam</w:t>
      </w:r>
      <w:r w:rsidRPr="006C2C35">
        <w:rPr>
          <w:strike/>
          <w:highlight w:val="yellow"/>
        </w:rPr>
        <w:t>laştırma</w:t>
      </w:r>
      <w:r w:rsidR="006C2C35" w:rsidRPr="006C2C35">
        <w:rPr>
          <w:strike/>
          <w:highlight w:val="yellow"/>
        </w:rPr>
        <w:t xml:space="preserve"> </w:t>
      </w:r>
      <w:r w:rsidR="006C2C35" w:rsidRPr="006C2C35">
        <w:rPr>
          <w:highlight w:val="yellow"/>
        </w:rPr>
        <w:t>Belirleme</w:t>
      </w:r>
      <w:r w:rsidR="006C2C35">
        <w:t xml:space="preserve"> </w:t>
      </w:r>
      <w:r w:rsidRPr="001204B1">
        <w:t>a</w:t>
      </w:r>
      <w:r>
        <w:t>ş</w:t>
      </w:r>
      <w:r w:rsidRPr="001204B1">
        <w:t>amasında belirlenen kilit konular ve belli endi</w:t>
      </w:r>
      <w:r>
        <w:t>ş</w:t>
      </w:r>
      <w:r w:rsidRPr="001204B1">
        <w:t>eler için mevcut durumun tanımlanması yapılmı</w:t>
      </w:r>
      <w:r>
        <w:t>ş</w:t>
      </w:r>
      <w:r w:rsidRPr="001204B1">
        <w:t xml:space="preserve">, bu da </w:t>
      </w:r>
      <w:r>
        <w:t>Taşkın Yönetim Planı’nın</w:t>
      </w:r>
      <w:r w:rsidRPr="001204B1">
        <w:t xml:space="preserve"> gelecekte uygulanmaması halinde gerçekle</w:t>
      </w:r>
      <w:r>
        <w:t>ş</w:t>
      </w:r>
      <w:r w:rsidRPr="001204B1">
        <w:t>mesi olası geli</w:t>
      </w:r>
      <w:r>
        <w:t>ş</w:t>
      </w:r>
      <w:r w:rsidRPr="001204B1">
        <w:t>melerin tahmini için bir temel sun</w:t>
      </w:r>
      <w:r>
        <w:t>ulmuştur (örn. temel durum analiz</w:t>
      </w:r>
      <w:r w:rsidRPr="001204B1">
        <w:t xml:space="preserve">). Temel durum analizi göz önünde bulundurulduğunda, </w:t>
      </w:r>
      <w:r>
        <w:t>Taşkın Yönetim Planı</w:t>
      </w:r>
      <w:r w:rsidRPr="001204B1">
        <w:t xml:space="preserve"> tarafından önerilen bütün önlemler değerlendiril</w:t>
      </w:r>
      <w:r>
        <w:t>mektedir</w:t>
      </w:r>
      <w:r w:rsidRPr="001204B1">
        <w:t xml:space="preserve"> (ör</w:t>
      </w:r>
      <w:r>
        <w:t>n</w:t>
      </w:r>
      <w:r w:rsidRPr="001204B1">
        <w:t xml:space="preserve">. bunların kilit sorunlara </w:t>
      </w:r>
      <w:r>
        <w:t>olası etkileri nedir ve ileride</w:t>
      </w:r>
      <w:r w:rsidRPr="00CA45CB">
        <w:t xml:space="preserve"> </w:t>
      </w:r>
      <w:r w:rsidRPr="001204B1">
        <w:t>gerçekle</w:t>
      </w:r>
      <w:r>
        <w:t>ş</w:t>
      </w:r>
      <w:r w:rsidRPr="001204B1">
        <w:t>ecek olası geli</w:t>
      </w:r>
      <w:r>
        <w:t>şmeler</w:t>
      </w:r>
      <w:r w:rsidRPr="001204B1">
        <w:t xml:space="preserve">). Tespit edilen etkilere dayanarak </w:t>
      </w:r>
      <w:r>
        <w:t>Taşkın Yönetim Planı’nın</w:t>
      </w:r>
      <w:r w:rsidRPr="001204B1">
        <w:t xml:space="preserve"> etkinliğini artıracak öneriler </w:t>
      </w:r>
      <w:r>
        <w:t>oluşturulmaktadır</w:t>
      </w:r>
      <w:r w:rsidRPr="001204B1">
        <w:t>. Bunların yanı sıra izleme sistemine istinaden öneriler de sunulm</w:t>
      </w:r>
      <w:r>
        <w:t>aktadır</w:t>
      </w:r>
      <w:r w:rsidRPr="001204B1">
        <w:t>.</w:t>
      </w:r>
    </w:p>
    <w:p w:rsidR="00551CB3" w:rsidRDefault="00551CB3" w:rsidP="00EF1CA1">
      <w:pPr>
        <w:pStyle w:val="Metin"/>
      </w:pPr>
    </w:p>
    <w:p w:rsidR="00D87746" w:rsidRDefault="00D87746" w:rsidP="00D87746">
      <w:pPr>
        <w:pStyle w:val="Metin"/>
      </w:pPr>
      <w:r w:rsidRPr="003C1AC9">
        <w:rPr>
          <w:rFonts w:eastAsia="Times New Roman" w:cs="Arial"/>
          <w:bCs/>
        </w:rPr>
        <w:t xml:space="preserve">Stratejik Çevresel Değerlendirme Yönetmeliği, Üçüncü Bölüm olan SÇD Uygulama </w:t>
      </w:r>
      <w:r>
        <w:rPr>
          <w:rFonts w:eastAsia="Times New Roman" w:cs="Arial"/>
          <w:bCs/>
        </w:rPr>
        <w:t xml:space="preserve">Hükümleri, Madde 11 Kapsam Belirleme başlığı altında yapılan açıklamaya göre; yetkili kurum, Taslak SÇD Raporu hazırlandıktan sonra rapora dair görüş almak üzere istişare toplantısı yapmıştır. Bu toplantı esnasında </w:t>
      </w:r>
      <w:r w:rsidRPr="005763AA">
        <w:rPr>
          <w:rFonts w:eastAsia="Times New Roman" w:cs="Arial"/>
          <w:bCs/>
        </w:rPr>
        <w:t xml:space="preserve">tutanak altına alınmış görüşleri plan/program hazırlama sürecinde değerlendirmeye alıp almadığına ve değerlendirmede varılan olumlu ya da olumsuz </w:t>
      </w:r>
      <w:r w:rsidRPr="005763AA">
        <w:rPr>
          <w:rFonts w:eastAsia="Times New Roman" w:cs="Arial"/>
          <w:bCs/>
        </w:rPr>
        <w:lastRenderedPageBreak/>
        <w:t>sonuçlara dair</w:t>
      </w:r>
      <w:r>
        <w:rPr>
          <w:rFonts w:eastAsia="Times New Roman" w:cs="Arial"/>
          <w:bCs/>
        </w:rPr>
        <w:t xml:space="preserve"> gerekçeli açıklamalar</w:t>
      </w:r>
      <w:r w:rsidRPr="005763AA">
        <w:rPr>
          <w:rFonts w:eastAsia="Times New Roman" w:cs="Arial"/>
          <w:bCs/>
        </w:rPr>
        <w:t>, Kapsam Belirleme Rap</w:t>
      </w:r>
      <w:r>
        <w:rPr>
          <w:rFonts w:eastAsia="Times New Roman" w:cs="Arial"/>
          <w:bCs/>
        </w:rPr>
        <w:t>oruna ve SÇD Raporu’na ilave edilmiştir</w:t>
      </w:r>
      <w:r w:rsidRPr="005763AA">
        <w:rPr>
          <w:rFonts w:eastAsia="Times New Roman" w:cs="Arial"/>
          <w:bCs/>
        </w:rPr>
        <w:t>.</w:t>
      </w:r>
    </w:p>
    <w:p w:rsidR="00D87746" w:rsidRDefault="00D87746" w:rsidP="00D87746">
      <w:pPr>
        <w:pStyle w:val="Metin"/>
      </w:pPr>
    </w:p>
    <w:p w:rsidR="00EF1CA1" w:rsidRDefault="00E11100" w:rsidP="00EF1CA1">
      <w:pPr>
        <w:pStyle w:val="Metin"/>
      </w:pPr>
      <w:r>
        <w:t xml:space="preserve">Daha sonra, </w:t>
      </w:r>
      <w:r w:rsidR="00551CB3">
        <w:t>TYP’d</w:t>
      </w:r>
      <w:r>
        <w:t xml:space="preserve">e önerilen eylemlerin mevcut çevresel koşulları (eğilimleri) etkileyip etkileyemeyeceği, etkilerse ne ölçüde değiştirebileceği ve ilgili çevresel hedeflere ulaşmada ne ölçüde katkıda bulunabileceği (veya olumsuz etkileyebileceği) tahminine dayalı olarak nitel bir değerlendirme gerçekleştirilmiştir. Bu tür değerlendirmenin sonuçları, </w:t>
      </w:r>
      <w:r w:rsidR="00551CB3">
        <w:t>TYP</w:t>
      </w:r>
      <w:r>
        <w:t xml:space="preserve"> </w:t>
      </w:r>
      <w:r w:rsidR="00551CB3">
        <w:t>Raporu’nun</w:t>
      </w:r>
      <w:r>
        <w:t xml:space="preserve"> optimizasyonu için önerilerin yanı sıra, uygulama düzenlemeleri ve müteakip izleme ile ilgili tekliflerin formülasyonu için kullanılır.</w:t>
      </w:r>
    </w:p>
    <w:p w:rsidR="00D93921" w:rsidRDefault="00D93921" w:rsidP="00EF1CA1">
      <w:pPr>
        <w:pStyle w:val="Metin"/>
      </w:pPr>
    </w:p>
    <w:p w:rsidR="00D93921" w:rsidRDefault="00D93921" w:rsidP="00EF1CA1">
      <w:pPr>
        <w:pStyle w:val="Metin"/>
      </w:pPr>
    </w:p>
    <w:p w:rsidR="00D87746" w:rsidRDefault="00D87746" w:rsidP="00EF1CA1">
      <w:pPr>
        <w:pStyle w:val="Metin"/>
        <w:sectPr w:rsidR="00D87746" w:rsidSect="000827F8">
          <w:footerReference w:type="default" r:id="rId19"/>
          <w:pgSz w:w="11906" w:h="16838"/>
          <w:pgMar w:top="1417" w:right="1417" w:bottom="1417" w:left="1417" w:header="708" w:footer="708" w:gutter="0"/>
          <w:pgNumType w:start="1"/>
          <w:cols w:space="708"/>
          <w:docGrid w:linePitch="360"/>
        </w:sectPr>
      </w:pPr>
    </w:p>
    <w:p w:rsidR="001F2276" w:rsidRPr="00984875" w:rsidRDefault="00D87746" w:rsidP="00D87746">
      <w:pPr>
        <w:pStyle w:val="Balk10"/>
        <w:rPr>
          <w:sz w:val="28"/>
        </w:rPr>
      </w:pPr>
      <w:bookmarkStart w:id="11" w:name="_Toc75522889"/>
      <w:r w:rsidRPr="00984875">
        <w:rPr>
          <w:sz w:val="28"/>
        </w:rPr>
        <w:lastRenderedPageBreak/>
        <w:t>SAPTANAN ANA ETKİLER</w:t>
      </w:r>
      <w:bookmarkEnd w:id="11"/>
    </w:p>
    <w:p w:rsidR="00D87746" w:rsidRDefault="00D87746" w:rsidP="00D87746">
      <w:pPr>
        <w:pStyle w:val="Metin"/>
      </w:pPr>
    </w:p>
    <w:p w:rsidR="00D87746" w:rsidRDefault="00D87746" w:rsidP="00D87746">
      <w:pPr>
        <w:pStyle w:val="Metin"/>
      </w:pPr>
      <w:r>
        <w:t xml:space="preserve">Yukarıda da bahsedildiği gibi, </w:t>
      </w:r>
      <w:r w:rsidRPr="0097753C">
        <w:t>Doğu Karadeniz H</w:t>
      </w:r>
      <w:r>
        <w:t>avza</w:t>
      </w:r>
      <w:r w:rsidR="00B82489">
        <w:t>s</w:t>
      </w:r>
      <w:r>
        <w:t>ı Taşkın Yönetim Planı</w:t>
      </w:r>
      <w:r w:rsidRPr="0097753C">
        <w:t xml:space="preserve">, </w:t>
      </w:r>
      <w:r w:rsidRPr="00386A03">
        <w:t>geçmişte yaşanmış ve gelecekte yaşanabilecek taşkınların insan sağlığı, çevre, kültürel miras ve ekonomik faaliyetler üzerindeki potansiyel olumsuz etkileri, topoğrafya, dere ve nehirlerin güzergâhı ile doğal su tutma alanları, taşkın yatakları, genel hidrolojik ve jeolojik özellikler, taşkına karşı savunma sağlamak amacı ile insanlar tarafından yapılmış mevcut altyapıların etkinlik düzeyi, iskân alanlarının konumu, ekonomik faaliyet alanları, stratejik yapılar ve iklim değişikliğinin olası etkilerini dikkate alan havza temelli bir değerlendirme yapmaktadır.</w:t>
      </w:r>
    </w:p>
    <w:p w:rsidR="00D87746" w:rsidRDefault="00D87746" w:rsidP="00D87746">
      <w:pPr>
        <w:pStyle w:val="Metin"/>
      </w:pPr>
    </w:p>
    <w:p w:rsidR="006F3FE5" w:rsidRDefault="006F3FE5" w:rsidP="006F3FE5">
      <w:pPr>
        <w:pStyle w:val="Metin"/>
      </w:pPr>
      <w:r>
        <w:t>SÇD’</w:t>
      </w:r>
      <w:r w:rsidR="00CA4394">
        <w:t>de</w:t>
      </w:r>
      <w:r w:rsidRPr="00D93921">
        <w:t>, Yetkili Kurum</w:t>
      </w:r>
      <w:r>
        <w:t>u</w:t>
      </w:r>
      <w:r w:rsidRPr="00D93921">
        <w:t xml:space="preserve"> olan Tarım ve Orman Bakanlığı Su Yönetimi Genel Müdürlüğü tarafından hazırlanan planda; mevcutta tespit edilen sorunlara yönelik çözüm yollarını tanımlamak ve gerçekleşmiş veya gerçekleşmesi muhtemel olumsuz etkilere karşı önlemleri oluşturmak ilk alternatif olarak değerlendirilmiştir. Mevcut koşulların aynen devam etmesi hali birinci alternatif, planın uygulanması halinde gözlemlenecek değişim ve gelişim durumları da ikinci alternatif olarak ele alınmıştır. Diğer bir deyiş ile ikinci alternatif olarak tanımlanan husus “eylemsizlik alternatifi” olarak tanımlanabilir.</w:t>
      </w:r>
    </w:p>
    <w:p w:rsidR="006F3FE5" w:rsidRDefault="006F3FE5" w:rsidP="006F3FE5">
      <w:pPr>
        <w:pStyle w:val="Metin"/>
      </w:pPr>
    </w:p>
    <w:p w:rsidR="006F3FE5" w:rsidRDefault="006F3FE5" w:rsidP="006F3FE5">
      <w:pPr>
        <w:pStyle w:val="Metin"/>
      </w:pPr>
      <w:r w:rsidRPr="00D93921">
        <w:t>SÇD Raporunda da açıklandığı üzere plan için olası çevresel etkiler ve riskler göz önüne alındığında, Birinci Alternatifin, mevcutta tespit edilen sorunlara yönelik çözüm yollarını tanımlamak ve gerçekleşmiş veya gerçekleşmesi muhtemel olumsuz etkilere karşı önlemleri oluşturmanın SÇD açısından daha tercih edilebilir olduğu görülmektedir. SÇD kapsamında;  Su Kaynakları, Nüfus ve İnsan Sağlığı, Sosyo-Ekonomi (Geçim), İklim Değişikliği, Jeoloji ve Toprak, Arazi Kullanımı ve Altyapı, Hava, Ekosistemler ve Biyoçeşitlilik, Tarihi ve Kültürel Miras ve Peyzaj gibi potansiyel kilit hususlar su yönetimi sektörü taşkın yönetimi özelinde incelenmiştir.</w:t>
      </w:r>
    </w:p>
    <w:p w:rsidR="006F3FE5" w:rsidRDefault="006F3FE5" w:rsidP="006F3FE5">
      <w:pPr>
        <w:pStyle w:val="Metin"/>
      </w:pPr>
    </w:p>
    <w:p w:rsidR="009F61AC" w:rsidRDefault="009F61AC" w:rsidP="009F61AC">
      <w:pPr>
        <w:pStyle w:val="Metin"/>
      </w:pPr>
      <w:r w:rsidRPr="00D93921">
        <w:t>SÇD’nin üzerinde durduğu husus, öncelikle taşkın kaynaklı etkilere üst ölçekte yaklaşım sağlayarak, temel sorunların oluşmasına neden olan kilit konu başlıklarının belirlenmesi ve bu kilit konu başlıkları kaynaklı oluşan etkilerin tanımlanması olmuştur. Nihai SÇD Raporunda etkiler üst ölçekte ele alınmış ve değerlendirilmiş, politika/strateji bütünü olarak sunulmuştur. Bu politika/strateji bütünü devamında üretilecek plan/programlar için temel yol gösterici olacaktır. Bu politikalar çerçevesinde şekillenen çevresel, ekonomik, kültürel gelişim unsurları, plan/programlardan, projelerin uygulanması aşamasına kadar bölgesel yapıya yön verecektir.</w:t>
      </w:r>
    </w:p>
    <w:p w:rsidR="009F61AC" w:rsidRDefault="009F61AC" w:rsidP="009F61AC">
      <w:pPr>
        <w:pStyle w:val="Metin"/>
      </w:pPr>
    </w:p>
    <w:p w:rsidR="00854474" w:rsidRPr="00E42BDD" w:rsidRDefault="00854474" w:rsidP="00E42BDD">
      <w:pPr>
        <w:pStyle w:val="Metin"/>
      </w:pPr>
      <w:r w:rsidRPr="00E42BDD">
        <w:t>TYP tarafından belirlenen tedbirlerin yukarıdaki kilit konular üzerindeki etkilerini belirleyebilmek ve bu etkileri daha sade bir şekilde sunabilmek adına önerilen tedbirler türlerine göre gruplandırılmış. Bölümün ilerleyen kısımlarında verilen kilit konular üzerindeki etkiler aşağıdaki gruplandırma esas alınarak yapılmıştır:</w:t>
      </w:r>
    </w:p>
    <w:p w:rsidR="00854474" w:rsidRDefault="00854474" w:rsidP="00E42BDD">
      <w:pPr>
        <w:pStyle w:val="Metin"/>
      </w:pPr>
    </w:p>
    <w:p w:rsidR="00E42BDD" w:rsidRPr="00E42BDD" w:rsidRDefault="00E42BDD" w:rsidP="00E42BDD">
      <w:pPr>
        <w:pStyle w:val="Metin"/>
      </w:pPr>
    </w:p>
    <w:p w:rsidR="00854474" w:rsidRPr="00E05CB5" w:rsidRDefault="00854474" w:rsidP="00E42BDD">
      <w:pPr>
        <w:pStyle w:val="ListeParagraf"/>
        <w:numPr>
          <w:ilvl w:val="0"/>
          <w:numId w:val="23"/>
        </w:numPr>
        <w:spacing w:line="360" w:lineRule="auto"/>
        <w:ind w:left="993" w:hanging="284"/>
        <w:jc w:val="both"/>
        <w:rPr>
          <w:sz w:val="22"/>
        </w:rPr>
      </w:pPr>
      <w:r w:rsidRPr="00E05CB5">
        <w:rPr>
          <w:sz w:val="22"/>
        </w:rPr>
        <w:t>Yapısal tedbirler</w:t>
      </w:r>
    </w:p>
    <w:p w:rsidR="00E42BDD" w:rsidRDefault="00E42BDD" w:rsidP="00E42BDD">
      <w:pPr>
        <w:pStyle w:val="ListeParagraf"/>
        <w:numPr>
          <w:ilvl w:val="1"/>
          <w:numId w:val="23"/>
        </w:numPr>
        <w:spacing w:line="360" w:lineRule="auto"/>
        <w:jc w:val="both"/>
        <w:rPr>
          <w:sz w:val="22"/>
        </w:rPr>
      </w:pPr>
      <w:r>
        <w:rPr>
          <w:sz w:val="22"/>
        </w:rPr>
        <w:t xml:space="preserve">Yukarı havza önlemi </w:t>
      </w:r>
      <w:r w:rsidRPr="00E05CB5">
        <w:rPr>
          <w:sz w:val="22"/>
        </w:rPr>
        <w:t>(tersip bendi)</w:t>
      </w:r>
    </w:p>
    <w:p w:rsidR="00E42BDD" w:rsidRDefault="00E42BDD" w:rsidP="00E42BDD">
      <w:pPr>
        <w:pStyle w:val="ListeParagraf"/>
        <w:numPr>
          <w:ilvl w:val="1"/>
          <w:numId w:val="23"/>
        </w:numPr>
        <w:spacing w:line="360" w:lineRule="auto"/>
        <w:jc w:val="both"/>
        <w:rPr>
          <w:sz w:val="22"/>
        </w:rPr>
      </w:pPr>
      <w:r w:rsidRPr="00E05CB5">
        <w:rPr>
          <w:sz w:val="22"/>
        </w:rPr>
        <w:t>Yatak düzenlemesi (kargir veya beton kanal, trapez ıslah kanalı)</w:t>
      </w:r>
    </w:p>
    <w:p w:rsidR="00854474" w:rsidRDefault="00854474" w:rsidP="00E42BDD">
      <w:pPr>
        <w:pStyle w:val="ListeParagraf"/>
        <w:numPr>
          <w:ilvl w:val="1"/>
          <w:numId w:val="23"/>
        </w:numPr>
        <w:spacing w:line="360" w:lineRule="auto"/>
        <w:jc w:val="both"/>
        <w:rPr>
          <w:sz w:val="22"/>
        </w:rPr>
      </w:pPr>
      <w:r w:rsidRPr="00E05CB5">
        <w:rPr>
          <w:sz w:val="22"/>
        </w:rPr>
        <w:t>Geçiş yapısı iyileştirmesi (köprü, menfez)</w:t>
      </w:r>
    </w:p>
    <w:p w:rsidR="00E42BDD" w:rsidRDefault="00E42BDD" w:rsidP="00E42BDD">
      <w:pPr>
        <w:pStyle w:val="ListeParagraf"/>
        <w:spacing w:line="360" w:lineRule="auto"/>
        <w:ind w:left="1440"/>
        <w:jc w:val="both"/>
        <w:rPr>
          <w:sz w:val="22"/>
        </w:rPr>
      </w:pPr>
      <w:r>
        <w:rPr>
          <w:sz w:val="22"/>
        </w:rPr>
        <w:br w:type="page"/>
      </w:r>
    </w:p>
    <w:p w:rsidR="00854474" w:rsidRPr="00E05CB5" w:rsidRDefault="00854474" w:rsidP="00E42BDD">
      <w:pPr>
        <w:pStyle w:val="ListeParagraf"/>
        <w:numPr>
          <w:ilvl w:val="0"/>
          <w:numId w:val="23"/>
        </w:numPr>
        <w:spacing w:line="360" w:lineRule="auto"/>
        <w:ind w:left="993" w:hanging="284"/>
        <w:jc w:val="both"/>
        <w:rPr>
          <w:sz w:val="22"/>
        </w:rPr>
      </w:pPr>
      <w:r w:rsidRPr="00E05CB5">
        <w:rPr>
          <w:sz w:val="22"/>
        </w:rPr>
        <w:lastRenderedPageBreak/>
        <w:t>Yapısal olmayan tedbirler</w:t>
      </w:r>
    </w:p>
    <w:p w:rsidR="00854474" w:rsidRPr="00E05CB5" w:rsidRDefault="00854474" w:rsidP="00E42BDD">
      <w:pPr>
        <w:pStyle w:val="ListeParagraf"/>
        <w:numPr>
          <w:ilvl w:val="1"/>
          <w:numId w:val="23"/>
        </w:numPr>
        <w:spacing w:line="360" w:lineRule="auto"/>
        <w:jc w:val="both"/>
        <w:rPr>
          <w:sz w:val="22"/>
        </w:rPr>
      </w:pPr>
      <w:r w:rsidRPr="00E05CB5">
        <w:rPr>
          <w:sz w:val="22"/>
        </w:rPr>
        <w:t>Ölçüm ağının geliştirilmesi (AGİ ve MGİ’lerin kurulması)</w:t>
      </w:r>
    </w:p>
    <w:p w:rsidR="00854474" w:rsidRDefault="00854474" w:rsidP="00E42BDD">
      <w:pPr>
        <w:pStyle w:val="ListeParagraf"/>
        <w:numPr>
          <w:ilvl w:val="1"/>
          <w:numId w:val="23"/>
        </w:numPr>
        <w:spacing w:line="360" w:lineRule="auto"/>
        <w:jc w:val="both"/>
        <w:rPr>
          <w:sz w:val="22"/>
        </w:rPr>
      </w:pPr>
      <w:r w:rsidRPr="00E05CB5">
        <w:rPr>
          <w:sz w:val="22"/>
        </w:rPr>
        <w:t xml:space="preserve">Eğitim / </w:t>
      </w:r>
      <w:r w:rsidR="00E42BDD">
        <w:rPr>
          <w:sz w:val="22"/>
        </w:rPr>
        <w:t>Bilgilendirme / F</w:t>
      </w:r>
      <w:r w:rsidRPr="00E05CB5">
        <w:rPr>
          <w:sz w:val="22"/>
        </w:rPr>
        <w:t>arkındalık artırımı (havza bazında tek bir bilgilendirme)</w:t>
      </w:r>
    </w:p>
    <w:p w:rsidR="00E42BDD" w:rsidRDefault="00E42BDD" w:rsidP="00E42BDD">
      <w:pPr>
        <w:pStyle w:val="ListeParagraf"/>
        <w:numPr>
          <w:ilvl w:val="1"/>
          <w:numId w:val="23"/>
        </w:numPr>
        <w:spacing w:line="360" w:lineRule="auto"/>
        <w:jc w:val="both"/>
        <w:rPr>
          <w:sz w:val="22"/>
        </w:rPr>
      </w:pPr>
      <w:r>
        <w:rPr>
          <w:sz w:val="22"/>
        </w:rPr>
        <w:t>Veri / Bilgi toplama / Üretimi</w:t>
      </w:r>
    </w:p>
    <w:p w:rsidR="00E42BDD" w:rsidRDefault="00E42BDD" w:rsidP="00E42BDD">
      <w:pPr>
        <w:pStyle w:val="ListeParagraf"/>
        <w:numPr>
          <w:ilvl w:val="1"/>
          <w:numId w:val="23"/>
        </w:numPr>
        <w:spacing w:line="360" w:lineRule="auto"/>
        <w:jc w:val="both"/>
        <w:rPr>
          <w:sz w:val="22"/>
        </w:rPr>
      </w:pPr>
      <w:r>
        <w:rPr>
          <w:sz w:val="22"/>
        </w:rPr>
        <w:t>Yatak temizliği</w:t>
      </w:r>
    </w:p>
    <w:p w:rsidR="00854474" w:rsidRDefault="00854474" w:rsidP="00E42BDD">
      <w:pPr>
        <w:pStyle w:val="Metin"/>
      </w:pPr>
    </w:p>
    <w:p w:rsidR="00DE708B" w:rsidRDefault="00DE708B" w:rsidP="00E42BDD">
      <w:pPr>
        <w:pStyle w:val="Metin"/>
      </w:pPr>
    </w:p>
    <w:p w:rsidR="00854474" w:rsidRPr="001B6708" w:rsidRDefault="00854474" w:rsidP="00E42BDD">
      <w:pPr>
        <w:pStyle w:val="Metin"/>
      </w:pPr>
      <w:r w:rsidRPr="001B6708">
        <w:t xml:space="preserve">TYP kapsamında yapılması planlanan tedbir yöntemlerinin, </w:t>
      </w:r>
      <w:r>
        <w:t xml:space="preserve">SÇD </w:t>
      </w:r>
      <w:r w:rsidRPr="001B6708">
        <w:t xml:space="preserve">çalışmaları sonucunda yapılmış olan değerlendirmeler çerçevesinde, </w:t>
      </w:r>
      <w:r>
        <w:t xml:space="preserve">kapsam belirleme aşamasında belirlenen kilit konular </w:t>
      </w:r>
      <w:r w:rsidRPr="001B6708">
        <w:t xml:space="preserve">üzerinde bazı etkiler oluşturma ihtimalleri bulunmaktadır. TYP Kapsamında alınacak tedbirler iki ana başlık altında kategorize edilmiş olup, bu kategoriler sırasıyla “Yapısal Tedbirler” ve “Yapısal Olmayan Tedbirler” olarak adlandırılmıştır. “Yapısal Tedbirler” genel olarak inşaat, yenileme ve bakım gibi fiziksel işlemler yoluyla alınacak tedbirler olup bunların bazı örnekleri; tersip bendi inşası, köprü ve menfezlere düzenleme ve bakım yapılması ve dere ve nehir yataklarında yapılacak düzenleme işlemleridir. “Yapısal Olmayan Tedbirler” ise daha çok gözlem yapılması ve bilgilendirme çalışmaları (farkındalığı arttırma) gibi fiziksel olmayan faaliyetleri içermektedir. </w:t>
      </w:r>
      <w:r w:rsidR="00E42BDD">
        <w:t xml:space="preserve">Ayrıca dere yataklarının belirli zaman aralıkları içerisinde temizlenmesi işlemleri de yapısal olmayan tedbirlerdir. </w:t>
      </w:r>
      <w:r w:rsidRPr="001B6708">
        <w:t xml:space="preserve">Alınacak bu tedbirler arasında “Yapısal Olmayan Tedbirler” kategorisi altında yapılacak faaliyetlerin, hava kalitesi üzerinde herhangi bir etki yaratması beklenmezken, “Yapısal Tedbirler” kategorisi kapsamında yapılacak olan işlemlerin bazı olumlu veya olumsuz etkileri olabileceği öngörülmektedir. </w:t>
      </w:r>
    </w:p>
    <w:p w:rsidR="00854474" w:rsidRPr="001B6708" w:rsidRDefault="00854474" w:rsidP="00DE708B">
      <w:pPr>
        <w:pStyle w:val="Metin"/>
      </w:pPr>
    </w:p>
    <w:p w:rsidR="00854474" w:rsidRDefault="00DE708B" w:rsidP="00DE708B">
      <w:pPr>
        <w:pStyle w:val="Metin"/>
      </w:pPr>
      <w:r w:rsidRPr="00DE708B">
        <w:rPr>
          <w:i/>
        </w:rPr>
        <w:t>Yukarı Havza Önlemi</w:t>
      </w:r>
      <w:r w:rsidR="00854474" w:rsidRPr="00DE708B">
        <w:rPr>
          <w:i/>
        </w:rPr>
        <w:t xml:space="preserve"> (Tersip Bendi),</w:t>
      </w:r>
      <w:r w:rsidR="00854474" w:rsidRPr="00DE708B">
        <w:t xml:space="preserve"> </w:t>
      </w:r>
      <w:r w:rsidR="00854474" w:rsidRPr="001B6708">
        <w:t>tersip bendi nehir yataklarında enine inşa edilen ve taşkın esnasında, akarsu ile taşınan sedimanın mansaba taşınmasını engellemek için kullanılan aynı zamanda biriktirme barajı olarak da adlandırılan yapılardır. Bu yapıların inşası sırasında arazi hazırlama ve kazı işleri yapılması gerekebilmektedir.</w:t>
      </w:r>
    </w:p>
    <w:p w:rsidR="00DE708B" w:rsidRDefault="00DE708B" w:rsidP="00DE708B">
      <w:pPr>
        <w:pStyle w:val="Metin"/>
      </w:pPr>
    </w:p>
    <w:p w:rsidR="00DE708B" w:rsidRPr="001B6708" w:rsidRDefault="00DE708B" w:rsidP="00DE708B">
      <w:pPr>
        <w:pStyle w:val="Metin"/>
      </w:pPr>
      <w:r w:rsidRPr="00DE708B">
        <w:rPr>
          <w:i/>
        </w:rPr>
        <w:t>Yatak Düzenlemesi (Kargir veya Beton Kanal, Trapez Islah Kanalı),</w:t>
      </w:r>
      <w:r w:rsidRPr="00DE708B">
        <w:t xml:space="preserve"> </w:t>
      </w:r>
      <w:r w:rsidRPr="001B6708">
        <w:t>yatak düzenleme çalışmaları akarsu yatağının kargir ve beton gibi malzemeler kullanılarak kaplanmasıdır. Bu uygulama taşkın ile mücadele kapsamında yaygın olarak kullanılan metotlar arasındadır ve ana prensibi akarsu tabanına akarsu debisinin taşkın tekerrür seviyelerini geçirebilecek şekilde bir açık kanalın yapılması yoluyla taşkın</w:t>
      </w:r>
      <w:r>
        <w:t xml:space="preserve"> yaşanmasının önüne geçmektir. DK</w:t>
      </w:r>
      <w:r w:rsidRPr="001B6708">
        <w:t>HTYP kapsamında da bunun gibi tedbirlerin alınması öngörülmektedir. Bu açık kanal yapımı işlemlerinde dere yatağının yapılacak kanalın özellikleri doğrultusunda belirli derinlikte ve genişliklerde kazılması gerekmektedir.</w:t>
      </w:r>
    </w:p>
    <w:p w:rsidR="00854474" w:rsidRPr="001B6708" w:rsidRDefault="00854474" w:rsidP="00DE708B">
      <w:pPr>
        <w:pStyle w:val="Metin"/>
      </w:pPr>
    </w:p>
    <w:p w:rsidR="00854474" w:rsidRPr="001B6708" w:rsidRDefault="00854474" w:rsidP="00DE708B">
      <w:pPr>
        <w:pStyle w:val="Metin"/>
      </w:pPr>
      <w:r w:rsidRPr="00DE708B">
        <w:rPr>
          <w:i/>
        </w:rPr>
        <w:t>Geçiş Yapısı İyileştirmesi (Köprü, Menfez),</w:t>
      </w:r>
      <w:r w:rsidRPr="00DE708B">
        <w:t xml:space="preserve"> </w:t>
      </w:r>
      <w:r w:rsidRPr="001B6708">
        <w:t>köprü ve menfezler akarsular veya yağış sonucu su akışı oluşan yerlerin üzerinden yaya veya taşıtların geçişini sağlamak</w:t>
      </w:r>
      <w:r>
        <w:t xml:space="preserve"> amacı ile yapılan yapılardır. DK</w:t>
      </w:r>
      <w:r w:rsidRPr="001B6708">
        <w:t>HTYP kapsamında yapılacak geçiş yapısı iyileştirme çalışmaları yalnızca mevcut yapıların yeniden düzenlenmesini içermekte ve yeni yapıların inşasını kapsamamaktadır.</w:t>
      </w:r>
    </w:p>
    <w:p w:rsidR="00854474" w:rsidRPr="001B6708" w:rsidRDefault="00854474" w:rsidP="00DE708B">
      <w:pPr>
        <w:pStyle w:val="Metin"/>
      </w:pPr>
    </w:p>
    <w:p w:rsidR="00854474" w:rsidRDefault="00854474" w:rsidP="00854474">
      <w:pPr>
        <w:pStyle w:val="Metin"/>
      </w:pPr>
      <w:r w:rsidRPr="00DE708B">
        <w:rPr>
          <w:i/>
        </w:rPr>
        <w:t>Yatak Temizliği,</w:t>
      </w:r>
      <w:r w:rsidRPr="00DE708B">
        <w:t xml:space="preserve"> </w:t>
      </w:r>
      <w:r w:rsidRPr="001B6708">
        <w:t>yatak temizleme işlemleri genellikle akarsu yatağını daraltarak taşkına sebebiyet veren şartların ortadan kaldırılması ile yapılmaktadır. Yatak temizliği çalışmaları da yatak düzenleme çalışmalarına benzer olarak bazı durumlarda kazı faaliyetleri yapılmasını gerektirebilmektedir.</w:t>
      </w:r>
    </w:p>
    <w:p w:rsidR="00854474" w:rsidRDefault="00854474" w:rsidP="009F61AC">
      <w:pPr>
        <w:pStyle w:val="Metin"/>
      </w:pPr>
    </w:p>
    <w:p w:rsidR="00313B01" w:rsidRDefault="00313B01" w:rsidP="009F61AC">
      <w:pPr>
        <w:pStyle w:val="Metin"/>
      </w:pPr>
      <w:r>
        <w:t>TYP uygulamasının bir sonucu olarak aşağıdaki etkiler beklenmektedir:</w:t>
      </w:r>
    </w:p>
    <w:p w:rsidR="00313B01" w:rsidRDefault="00313B01" w:rsidP="009F61AC">
      <w:pPr>
        <w:pStyle w:val="Metin"/>
      </w:pPr>
    </w:p>
    <w:p w:rsidR="00313B01" w:rsidRPr="00313B01" w:rsidRDefault="00313B01" w:rsidP="009F61AC">
      <w:pPr>
        <w:pStyle w:val="Metin"/>
        <w:rPr>
          <w:b/>
          <w:u w:val="single"/>
        </w:rPr>
      </w:pPr>
      <w:r w:rsidRPr="00313B01">
        <w:rPr>
          <w:b/>
          <w:u w:val="single"/>
        </w:rPr>
        <w:lastRenderedPageBreak/>
        <w:t>Su Kaynakları</w:t>
      </w:r>
    </w:p>
    <w:p w:rsidR="00313B01" w:rsidRDefault="00313B01" w:rsidP="009F61AC">
      <w:pPr>
        <w:pStyle w:val="Metin"/>
      </w:pPr>
    </w:p>
    <w:p w:rsidR="00EC3C5F" w:rsidRDefault="00854474" w:rsidP="00854474">
      <w:pPr>
        <w:pStyle w:val="Metin"/>
      </w:pPr>
      <w:r>
        <w:t>TYP’nin uygulanması sonucunda su kaynaklarında oluşabilecek etkiler genellikle Plan’ın belirlediği yapısal tedbirlerin alınmasından kaynaklanacaktır. Bu yapısal tedbirlerin alınmasıyla derelerin taşkın sahasıyla yaptığı besin ve karbon alışverişleri azalabilir, derenin kirlilikle baş edebilme kapasitesi azalabilir, daha dar akımlar nedeniyle daha yüksek su sıcaklıkları gözle</w:t>
      </w:r>
      <w:r w:rsidR="000035F4">
        <w:t>nebilir ve daha küçük parçalı rü</w:t>
      </w:r>
      <w:r>
        <w:t>subat birikimi meydana gelebilir. Bunlarla beraber, yapısal tedbirlerin alınması esnasında yürütülecek inşaat faaliyetleri kaynaklı bazı etkiler oluşabilir.</w:t>
      </w:r>
    </w:p>
    <w:p w:rsidR="00854474" w:rsidRDefault="00854474" w:rsidP="00854474">
      <w:pPr>
        <w:pStyle w:val="Metin"/>
      </w:pPr>
    </w:p>
    <w:p w:rsidR="00EC3C5F" w:rsidRPr="00792F2E" w:rsidRDefault="00792F2E" w:rsidP="00EC3C5F">
      <w:pPr>
        <w:pStyle w:val="Metin"/>
        <w:rPr>
          <w:b/>
          <w:u w:val="single"/>
        </w:rPr>
      </w:pPr>
      <w:r w:rsidRPr="00792F2E">
        <w:rPr>
          <w:b/>
          <w:u w:val="single"/>
        </w:rPr>
        <w:t>Nüfus ve İnsan Sağlığı</w:t>
      </w:r>
    </w:p>
    <w:p w:rsidR="00854474" w:rsidRPr="00DE708B" w:rsidRDefault="00854474" w:rsidP="00DE708B">
      <w:pPr>
        <w:pStyle w:val="Metin"/>
      </w:pPr>
    </w:p>
    <w:p w:rsidR="00854474" w:rsidRPr="001A04AB" w:rsidRDefault="00854474" w:rsidP="00DE708B">
      <w:pPr>
        <w:pStyle w:val="Metin"/>
      </w:pPr>
      <w:r w:rsidRPr="001A04AB">
        <w:t xml:space="preserve">TYP uygulaması taşkına neden olan tüm ana nedenlerin ele alınmasıyla oluşturulmuş bir plan olup </w:t>
      </w:r>
      <w:r>
        <w:t>Doğu Karadeniz</w:t>
      </w:r>
      <w:r w:rsidRPr="001A04AB">
        <w:t xml:space="preserve"> Havza</w:t>
      </w:r>
      <w:r w:rsidR="00B82489">
        <w:t>sı</w:t>
      </w:r>
      <w:r w:rsidRPr="001A04AB">
        <w:t xml:space="preserve"> taşkın yönetiminin durumunu iyileştirecek ve taşkın durumlarında meydana gelebilecek zararları en azami seviyeye indirecek ve taşkınların daha etkili bir şekilde yönetilmesini sağlayacaktır. Böylece,</w:t>
      </w:r>
      <w:r>
        <w:t xml:space="preserve"> </w:t>
      </w:r>
      <w:r w:rsidR="00DE708B">
        <w:t>TYP’ni</w:t>
      </w:r>
      <w:r w:rsidRPr="001A04AB">
        <w:t xml:space="preserve">n </w:t>
      </w:r>
      <w:r>
        <w:t>n</w:t>
      </w:r>
      <w:r w:rsidRPr="001A04AB">
        <w:t xml:space="preserve">üfus ve insan sağlığı üzerinde olumlu etkileri olması beklenmektedir </w:t>
      </w:r>
    </w:p>
    <w:p w:rsidR="00854474" w:rsidRPr="001A04AB" w:rsidRDefault="00854474" w:rsidP="00DE708B">
      <w:pPr>
        <w:pStyle w:val="Metin"/>
      </w:pPr>
    </w:p>
    <w:p w:rsidR="00854474" w:rsidRPr="001A04AB" w:rsidRDefault="00DE708B" w:rsidP="00DE708B">
      <w:pPr>
        <w:pStyle w:val="Metin"/>
      </w:pPr>
      <w:r>
        <w:t>Yapısal tedbirler ve yapısal olmayan tedbirlerin t</w:t>
      </w:r>
      <w:r w:rsidR="00854474" w:rsidRPr="001A04AB">
        <w:t>aşkın oluşma riskini azaltacağı ve kontrol altına alacağı beklenmektedir Alınan tedbirler kapsamında oluşacak etkiler şu şekilde sıralanabilir:</w:t>
      </w:r>
    </w:p>
    <w:p w:rsidR="00854474" w:rsidRDefault="00854474" w:rsidP="00DE708B">
      <w:pPr>
        <w:pStyle w:val="Metin"/>
      </w:pPr>
    </w:p>
    <w:p w:rsidR="00DE708B" w:rsidRPr="001A04AB" w:rsidRDefault="00DE708B" w:rsidP="00DE708B">
      <w:pPr>
        <w:pStyle w:val="Metin"/>
      </w:pPr>
    </w:p>
    <w:p w:rsidR="00854474" w:rsidRPr="00DE708B" w:rsidRDefault="00854474" w:rsidP="00DE708B">
      <w:pPr>
        <w:pStyle w:val="Metin"/>
        <w:numPr>
          <w:ilvl w:val="0"/>
          <w:numId w:val="29"/>
        </w:numPr>
        <w:spacing w:line="360" w:lineRule="auto"/>
        <w:ind w:left="1037" w:hanging="357"/>
      </w:pPr>
      <w:r w:rsidRPr="00DE708B">
        <w:t>Can ve mal kayıplarında azalma</w:t>
      </w:r>
    </w:p>
    <w:p w:rsidR="00854474" w:rsidRPr="00DE708B" w:rsidRDefault="00854474" w:rsidP="00DE708B">
      <w:pPr>
        <w:pStyle w:val="Metin"/>
        <w:numPr>
          <w:ilvl w:val="0"/>
          <w:numId w:val="29"/>
        </w:numPr>
        <w:spacing w:line="360" w:lineRule="auto"/>
        <w:ind w:left="1037" w:hanging="357"/>
      </w:pPr>
      <w:r w:rsidRPr="00DE708B">
        <w:t>Göç oranlarında düşüş</w:t>
      </w:r>
    </w:p>
    <w:p w:rsidR="00854474" w:rsidRPr="00DE708B" w:rsidRDefault="00854474" w:rsidP="00DE708B">
      <w:pPr>
        <w:pStyle w:val="Metin"/>
        <w:numPr>
          <w:ilvl w:val="0"/>
          <w:numId w:val="29"/>
        </w:numPr>
        <w:spacing w:line="360" w:lineRule="auto"/>
        <w:ind w:left="1037" w:hanging="357"/>
      </w:pPr>
      <w:r w:rsidRPr="00DE708B">
        <w:t>Bina, köprü vb. yapıların korunması</w:t>
      </w:r>
    </w:p>
    <w:p w:rsidR="00854474" w:rsidRPr="00DE708B" w:rsidRDefault="00854474" w:rsidP="00DE708B">
      <w:pPr>
        <w:pStyle w:val="Metin"/>
        <w:numPr>
          <w:ilvl w:val="0"/>
          <w:numId w:val="29"/>
        </w:numPr>
        <w:spacing w:line="360" w:lineRule="auto"/>
        <w:ind w:left="1037" w:hanging="357"/>
      </w:pPr>
      <w:r w:rsidRPr="00DE708B">
        <w:t xml:space="preserve">Ulaşım ağının zarar görmesinin önlenmesi bölge halkının yaşam standartlarındaki aksaklıkların önüne geçilmesi </w:t>
      </w:r>
    </w:p>
    <w:p w:rsidR="00854474" w:rsidRPr="00DE708B" w:rsidRDefault="00854474" w:rsidP="00DE708B">
      <w:pPr>
        <w:pStyle w:val="Metin"/>
        <w:numPr>
          <w:ilvl w:val="0"/>
          <w:numId w:val="29"/>
        </w:numPr>
        <w:spacing w:line="360" w:lineRule="auto"/>
        <w:ind w:left="1037" w:hanging="357"/>
      </w:pPr>
      <w:r w:rsidRPr="00DE708B">
        <w:t xml:space="preserve">Şehirleşmiş bölgelerdeki isale hattı ve kanalizasyon hatlarının zarar görmesini engelleyerek gerek çevre gerekse insan sağlığı üzerindeki olumsuz etkilerin ortadan kaldırılması </w:t>
      </w:r>
    </w:p>
    <w:p w:rsidR="00854474" w:rsidRPr="00DE708B" w:rsidRDefault="00854474" w:rsidP="00DE708B">
      <w:pPr>
        <w:pStyle w:val="Metin"/>
        <w:numPr>
          <w:ilvl w:val="0"/>
          <w:numId w:val="29"/>
        </w:numPr>
        <w:spacing w:line="360" w:lineRule="auto"/>
        <w:ind w:left="1037" w:hanging="357"/>
      </w:pPr>
      <w:r w:rsidRPr="00DE708B">
        <w:t>İleriki dönemlerde meydana gelebilecek olası taşkınların hesaplanması ve gerekli tedbirlerin alınması</w:t>
      </w:r>
    </w:p>
    <w:p w:rsidR="00854474" w:rsidRPr="00DE708B" w:rsidRDefault="00854474" w:rsidP="00DE708B">
      <w:pPr>
        <w:pStyle w:val="Metin"/>
        <w:numPr>
          <w:ilvl w:val="0"/>
          <w:numId w:val="29"/>
        </w:numPr>
        <w:spacing w:line="360" w:lineRule="auto"/>
        <w:ind w:left="1037" w:hanging="357"/>
      </w:pPr>
      <w:r w:rsidRPr="001938D7">
        <w:t>İnşaat çalışmaları esnasında oluşabilecek gürültü ve çevre kirliliği</w:t>
      </w:r>
    </w:p>
    <w:p w:rsidR="00792F2E" w:rsidRDefault="00792F2E" w:rsidP="00DE708B">
      <w:pPr>
        <w:pStyle w:val="Metin"/>
      </w:pPr>
    </w:p>
    <w:p w:rsidR="00DE708B" w:rsidRDefault="00DE708B" w:rsidP="00DE708B">
      <w:pPr>
        <w:pStyle w:val="Metin"/>
      </w:pPr>
    </w:p>
    <w:p w:rsidR="00792F2E" w:rsidRPr="00792F2E" w:rsidRDefault="00792F2E" w:rsidP="00EC3C5F">
      <w:pPr>
        <w:pStyle w:val="Metin"/>
        <w:rPr>
          <w:b/>
          <w:u w:val="single"/>
        </w:rPr>
      </w:pPr>
      <w:r w:rsidRPr="00792F2E">
        <w:rPr>
          <w:b/>
          <w:u w:val="single"/>
        </w:rPr>
        <w:t>Sosyo-Ekonomi (Geçim)</w:t>
      </w:r>
    </w:p>
    <w:p w:rsidR="00792F2E" w:rsidRDefault="00792F2E" w:rsidP="00EC3C5F">
      <w:pPr>
        <w:pStyle w:val="Metin"/>
      </w:pPr>
    </w:p>
    <w:p w:rsidR="00854474" w:rsidRDefault="00DE708B" w:rsidP="00DE708B">
      <w:pPr>
        <w:pStyle w:val="Metin"/>
      </w:pPr>
      <w:r>
        <w:t>TYP</w:t>
      </w:r>
      <w:r w:rsidR="00854474" w:rsidRPr="00E05CB5">
        <w:t xml:space="preserve"> tarafından belirlenen yapısal ve yapısal olmayan tedbirlerin tamamı doğrudan taşkınların yönetilmesini ve şiddetinin azaltılmasını hedeflediğinden, Planın uygulanması ile taşkından kaynaklanabilecek ve olumsuz maddi ve sosyo</w:t>
      </w:r>
      <w:r w:rsidR="00C15E4A">
        <w:t>-</w:t>
      </w:r>
      <w:r w:rsidR="00854474" w:rsidRPr="00E05CB5">
        <w:t xml:space="preserve">ekonomik etkilerin önüne geçilecektir. Buna ek olarak yapısal tedbirlerin alınması için yürütülecek inşa faaliyetleri esnasında belirli süreli çalışanlara ihtiyaç duyulacaktır. Bu inşa faaliyetlerinin yüklenicisinin işe alımlarda yöre halkına öncelik vermesinin istenmesi durumunda inşaat süresiyle sınırlı da olsa yöre halkı ekonomik kazanç sağlayabilir. Ayrıca, alınacak tedbirler arasında zorunlu yeniden </w:t>
      </w:r>
      <w:r w:rsidR="00854474" w:rsidRPr="00E05CB5">
        <w:lastRenderedPageBreak/>
        <w:t>yerleşime neden olabilecek bir faaliyet olmadığından bu konu ile alakalı bir etki beklenmemektedir.</w:t>
      </w:r>
    </w:p>
    <w:p w:rsidR="00854474" w:rsidRPr="00E05CB5" w:rsidRDefault="00854474" w:rsidP="00DE708B">
      <w:pPr>
        <w:pStyle w:val="Metin"/>
      </w:pPr>
    </w:p>
    <w:p w:rsidR="00792F2E" w:rsidRPr="006330C9" w:rsidRDefault="006330C9" w:rsidP="00EC3C5F">
      <w:pPr>
        <w:pStyle w:val="Metin"/>
        <w:rPr>
          <w:b/>
          <w:u w:val="single"/>
        </w:rPr>
      </w:pPr>
      <w:r w:rsidRPr="006330C9">
        <w:rPr>
          <w:b/>
          <w:u w:val="single"/>
        </w:rPr>
        <w:t>İklim Değişikliği</w:t>
      </w:r>
    </w:p>
    <w:p w:rsidR="006330C9" w:rsidRPr="00DD7076" w:rsidRDefault="006330C9" w:rsidP="00DD7076">
      <w:pPr>
        <w:pStyle w:val="Metin"/>
      </w:pPr>
    </w:p>
    <w:p w:rsidR="00854474" w:rsidRPr="00DD7076" w:rsidRDefault="00854474" w:rsidP="00DD7076">
      <w:pPr>
        <w:pStyle w:val="Metin"/>
      </w:pPr>
      <w:r w:rsidRPr="00DD7076">
        <w:t xml:space="preserve">TYP, doğrudan, gelecekteki yıllık yağış oranı değişikliklerinin, kuraklık, taşkınların ve aşırı yağışların sıklıklarında ve büyüklüklerinde artışların görülmesi riskini ele almaktadır fakat TYP’nin doğrudan iklim üzerinde </w:t>
      </w:r>
      <w:r w:rsidR="007F03E4" w:rsidRPr="00DD7076">
        <w:t xml:space="preserve">etkisi bulunmamaktadır. Alınan yapısal tedbirler </w:t>
      </w:r>
      <w:r w:rsidRPr="00DD7076">
        <w:t xml:space="preserve">ve </w:t>
      </w:r>
      <w:r w:rsidR="007F03E4" w:rsidRPr="00DD7076">
        <w:t xml:space="preserve">yapısal olmayan tedbirlerin taşkın </w:t>
      </w:r>
      <w:r w:rsidRPr="00DD7076">
        <w:t xml:space="preserve">oluşma riskini azaltacağı ve kontrol altına alacağı beklenmektedir Alınan tedbirlerin İklim değişikliği üzerinde tek başına kısa vadede bir etkisi bulunmamaktadır. İklim değişimi birçok atmosfer bileşeninin karşılıklı etkileşimi sonucunda meydana gelmekte olup </w:t>
      </w:r>
      <w:r w:rsidR="007F03E4" w:rsidRPr="00DD7076">
        <w:t>TYP</w:t>
      </w:r>
      <w:r w:rsidRPr="00DD7076">
        <w:t>’nin kümülatif olarak etkilerinin ise uzun vadede bakıldığında hali hazırda var olan iklim değişikliğini tetiklemeyeceği öngörülmektedir.</w:t>
      </w:r>
    </w:p>
    <w:p w:rsidR="006330C9" w:rsidRPr="00DD7076" w:rsidRDefault="006330C9" w:rsidP="00DD7076">
      <w:pPr>
        <w:pStyle w:val="Metin"/>
      </w:pPr>
    </w:p>
    <w:p w:rsidR="006330C9" w:rsidRPr="006330C9" w:rsidRDefault="006330C9" w:rsidP="00EC3C5F">
      <w:pPr>
        <w:pStyle w:val="Metin"/>
        <w:rPr>
          <w:b/>
          <w:u w:val="single"/>
        </w:rPr>
      </w:pPr>
      <w:r w:rsidRPr="006330C9">
        <w:rPr>
          <w:b/>
          <w:u w:val="single"/>
        </w:rPr>
        <w:t>Jeoloji ve Toprak</w:t>
      </w:r>
    </w:p>
    <w:p w:rsidR="006330C9" w:rsidRDefault="006330C9" w:rsidP="00EC3C5F">
      <w:pPr>
        <w:pStyle w:val="Metin"/>
      </w:pPr>
    </w:p>
    <w:p w:rsidR="00DD7076" w:rsidRPr="00DD7076" w:rsidRDefault="006330C9" w:rsidP="00DD7076">
      <w:pPr>
        <w:pStyle w:val="Metin"/>
      </w:pPr>
      <w:r w:rsidRPr="00DD7076">
        <w:t>Taşkın afetinin topoğrafik özellikleri etkilemesi, taşkının jeoloji ve toprak üzerinde yarattığı en büyük baskılardan biridir. Topoğrafya üzerinde meydana gelen değişimler sonucunda taşkın ve heyelan afetler</w:t>
      </w:r>
      <w:r w:rsidR="00DD7076" w:rsidRPr="00DD7076">
        <w:t>inin birbirini tetiklemektedir.</w:t>
      </w:r>
      <w:r w:rsidR="00DD7076">
        <w:t xml:space="preserve"> Ayrıca t</w:t>
      </w:r>
      <w:r w:rsidR="00DD7076" w:rsidRPr="00DD7076">
        <w:t>aşkınlar tarımsal alanlar üzerinde de pek çok etkiye ve değişime yol açmaktadır.</w:t>
      </w:r>
    </w:p>
    <w:p w:rsidR="00DD7076" w:rsidRPr="00DD7076" w:rsidRDefault="00DD7076" w:rsidP="00DD7076">
      <w:pPr>
        <w:pStyle w:val="Metin"/>
      </w:pPr>
    </w:p>
    <w:p w:rsidR="00DD7076" w:rsidRDefault="00DD7076" w:rsidP="00DD7076">
      <w:pPr>
        <w:pStyle w:val="Metin"/>
      </w:pPr>
      <w:r>
        <w:t xml:space="preserve">TYP’nin uygulanması sonucunda jeoloji ve toprak üzerinde oluşabilecek etkiler </w:t>
      </w:r>
      <w:r w:rsidR="0026155B">
        <w:t>çok az da olsa</w:t>
      </w:r>
      <w:r>
        <w:t xml:space="preserve"> Plan’ın belirlediği yapısal tedbirlerin alınmasından kaynaklanacaktır. </w:t>
      </w:r>
      <w:r w:rsidR="0026155B">
        <w:t>Örneğin belirlenen b</w:t>
      </w:r>
      <w:r>
        <w:t xml:space="preserve">u yapısal </w:t>
      </w:r>
      <w:r w:rsidR="0026155B">
        <w:t xml:space="preserve">tedbirlerden olan yatak düzenlemesi esnasında dere yatağına beton duvar yapılması ile jeolojik birimler ve dere yatağı arasında olan etkileşim ortadan kalkacaktır. </w:t>
      </w:r>
      <w:r w:rsidR="00C83ACB">
        <w:t>T</w:t>
      </w:r>
      <w:r w:rsidR="0026155B">
        <w:t>oprak üzerindeki en büyük etkisi ise tarım alan</w:t>
      </w:r>
      <w:r w:rsidR="00C83ACB">
        <w:t>larının yapısal tedbirlerin uygulanma</w:t>
      </w:r>
      <w:r w:rsidR="000035F4">
        <w:t>sı esnasında etkilenmesi olarak, y</w:t>
      </w:r>
      <w:r w:rsidR="00C83ACB">
        <w:t>apısal olmayan tedbirlerden olan yatak temizliği esnasında, dere yatağından çıkarılan rüsubatın tarım alanlarına atılmasıyla bazı etkilerin ortaya çıkması öngörülmektedir.</w:t>
      </w:r>
    </w:p>
    <w:p w:rsidR="00DD7076" w:rsidRPr="00DD7076" w:rsidRDefault="00DD7076" w:rsidP="00DD7076">
      <w:pPr>
        <w:pStyle w:val="Metin"/>
      </w:pPr>
    </w:p>
    <w:p w:rsidR="006330C9" w:rsidRPr="006330C9" w:rsidRDefault="006330C9" w:rsidP="00EC3C5F">
      <w:pPr>
        <w:pStyle w:val="Metin"/>
        <w:rPr>
          <w:b/>
          <w:u w:val="single"/>
        </w:rPr>
      </w:pPr>
      <w:r w:rsidRPr="006330C9">
        <w:rPr>
          <w:b/>
          <w:u w:val="single"/>
        </w:rPr>
        <w:t>Arazi Kullanımı ve Altyapı</w:t>
      </w:r>
    </w:p>
    <w:p w:rsidR="00854474" w:rsidRPr="009E6C08" w:rsidRDefault="00854474" w:rsidP="006B67E2">
      <w:pPr>
        <w:pStyle w:val="Metin"/>
      </w:pPr>
    </w:p>
    <w:p w:rsidR="00854474" w:rsidRDefault="00854474" w:rsidP="006B67E2">
      <w:pPr>
        <w:pStyle w:val="Metin"/>
      </w:pPr>
      <w:r w:rsidRPr="009E6C08">
        <w:t>TYP’nin alınmasını öngördüğü yapısal ve yapısal olmayan tedbirlerin arazi kullanımı ve altyapı üzerinde önemli bir etkisi olması beklenmemektedir. Alınacak tedbirler, arazi kullanım türleri üzerinde bir etkiye yol açmayacaktır. Yapısal tedbirlerin (tersip bendi yapılması, köprü ve menfezlerin iyileştirilmesi vb.) alınması esnasında mevcut altyapı üzerinde düşük olasılıklı da olsa olumsuz etkiler meydana gelebilir. Bunların arasında mevcut altyapıya (enerji nakil hattı, kanalizasyon hattı, su şebekesi, fiber optik vb.) zarar verilmesi, hizmetlerde kısa ya da uzun süreli aksamalar meydana gelmesi vb. ş</w:t>
      </w:r>
      <w:r>
        <w:t>ekilde etkiler yer almaktadır.</w:t>
      </w:r>
    </w:p>
    <w:p w:rsidR="00854474" w:rsidRDefault="00854474" w:rsidP="006B67E2">
      <w:pPr>
        <w:pStyle w:val="Metin"/>
      </w:pPr>
    </w:p>
    <w:p w:rsidR="006330C9" w:rsidRPr="006330C9" w:rsidRDefault="006330C9" w:rsidP="00EC3C5F">
      <w:pPr>
        <w:pStyle w:val="Metin"/>
        <w:rPr>
          <w:b/>
          <w:u w:val="single"/>
        </w:rPr>
      </w:pPr>
      <w:r w:rsidRPr="006330C9">
        <w:rPr>
          <w:b/>
          <w:u w:val="single"/>
        </w:rPr>
        <w:t>Hava</w:t>
      </w:r>
    </w:p>
    <w:p w:rsidR="006330C9" w:rsidRDefault="006330C9" w:rsidP="00EC3C5F">
      <w:pPr>
        <w:pStyle w:val="Metin"/>
      </w:pPr>
    </w:p>
    <w:p w:rsidR="00854474" w:rsidRPr="00F81725" w:rsidRDefault="006B67E2" w:rsidP="006B67E2">
      <w:pPr>
        <w:pStyle w:val="Metin"/>
      </w:pPr>
      <w:r>
        <w:t>TYP kapsamında uygulanan yapısal tedbirlerin</w:t>
      </w:r>
      <w:r w:rsidR="00854474" w:rsidRPr="00F81725">
        <w:t xml:space="preserve"> yapım işlemlerinin hava kalitesi üzerinde olumsuz etkiler yaratabileceği öngörülmektedir. Bu olumsuz etkilerin başlıcaları, inşaat ekipmanından kaynaklı egzoz emisyonları ve kazı çalışmaları sırasında oluşabilecek toz emisyonlarıdır. Bununla birlikte, tersip bendi inşaları sırasında kullanılacak ekipman sayısının fazla olmaması ve kazılacak malzeme miktarının fazla olmaması sebebiyle olumsuz etkilerin oldukça düşük önemde ve kısa vadeli olacağı öngörülmektedir. Uzun vadede ise yapılacak olan bu tedbirler sayesinde, yaşanabilecek taşkın afetlerinin şiddetini azaltacağından taşkın afetleri esnasında bazı yapıların zarar görmesi ile oluşabilecek beklenmeyen emisyonların önüne geçilecektir. Dolayısı ile bu yapıların bazı olumlu etkileri de </w:t>
      </w:r>
      <w:r w:rsidR="00854474" w:rsidRPr="00F81725">
        <w:lastRenderedPageBreak/>
        <w:t>olacaktır. Yapılan açıklamalara dayanarak bu tedbir önlemlerinin hava kalitesi üzerinde önemli herhangi bir etki oluşması beklenmemektedir.</w:t>
      </w:r>
    </w:p>
    <w:p w:rsidR="00854474" w:rsidRPr="00F81725" w:rsidRDefault="00854474" w:rsidP="006B67E2">
      <w:pPr>
        <w:pStyle w:val="Metin"/>
      </w:pPr>
    </w:p>
    <w:p w:rsidR="006B67E2" w:rsidRPr="00F81725" w:rsidRDefault="00854474" w:rsidP="006B67E2">
      <w:pPr>
        <w:pStyle w:val="Metin"/>
      </w:pPr>
      <w:r w:rsidRPr="006B67E2">
        <w:t xml:space="preserve">Yapısal Olmayan Tedbirler, </w:t>
      </w:r>
      <w:r w:rsidRPr="00F81725">
        <w:t>TYP kapsamında ele alınan yapısal olmayan tedbirlerin tümü inşaat, kazı vb. gibi fiziksel faaliyetler içermeyip, yalnızca gözlem sayısının artırılması ve bilgilendirme faaliyetlerinin yapılması (farkındalığı arttırma) gibi faaliyetler içerecektir. Bu nedenle, bu kategori kapsamında alınacak tedbirlerin bölgenin hava kalitesi üzerinde doğrudan ve/veya dolaylı herhangi bir etkisinin olması beklenmemektedir.</w:t>
      </w:r>
      <w:r w:rsidR="006B67E2">
        <w:t xml:space="preserve"> </w:t>
      </w:r>
      <w:r w:rsidR="006B67E2" w:rsidRPr="006B67E2">
        <w:t xml:space="preserve">Yatak </w:t>
      </w:r>
      <w:r w:rsidR="006B67E2">
        <w:t>t</w:t>
      </w:r>
      <w:r w:rsidR="006B67E2" w:rsidRPr="006B67E2">
        <w:t xml:space="preserve">emizliği, </w:t>
      </w:r>
      <w:r w:rsidR="006B67E2" w:rsidRPr="00F81725">
        <w:t>bu tedbirler kapsamında yapılması planlanan kazı çalışmaları sırasında kullanılan ekipman ve kazılan malzeme miktarına bağlı olarak hava kalitesi üzerinde olumsuz etki yaratabilecek egzoz ve toz emisyonları oluşabilmektedir. Fakat yapılacak bu işlemler sırasında kullanılacak ekipmanın az olması ve kazı malzeme miktarının da düşük olması sebebiyle bu etkiler oldukça düşük önemde ve kısa vadeli olacaktır. Bununla birlikte, diğer önlemlere benzer olarak yatak temizliği çalışmaları uzun vadede olumlu etkiler de gösterecektir. Bu nedenle bu tedbir kapsamında yapılacak çalışmaların hava kalitesi üzerinde herhangi bir etkisi olmayacaktır.</w:t>
      </w:r>
    </w:p>
    <w:p w:rsidR="00854474" w:rsidRPr="00F81725" w:rsidRDefault="00854474" w:rsidP="006B67E2">
      <w:pPr>
        <w:pStyle w:val="Metin"/>
      </w:pPr>
    </w:p>
    <w:p w:rsidR="006330C9" w:rsidRPr="006330C9" w:rsidRDefault="006330C9" w:rsidP="00EC3C5F">
      <w:pPr>
        <w:pStyle w:val="Metin"/>
        <w:rPr>
          <w:b/>
          <w:u w:val="single"/>
        </w:rPr>
      </w:pPr>
      <w:bookmarkStart w:id="12" w:name="_Toc46122041"/>
      <w:bookmarkStart w:id="13" w:name="_Toc46761501"/>
      <w:r w:rsidRPr="006330C9">
        <w:rPr>
          <w:b/>
          <w:u w:val="single"/>
        </w:rPr>
        <w:t>Ekosistemler ve Biyoçeşitlilik</w:t>
      </w:r>
      <w:bookmarkEnd w:id="12"/>
      <w:bookmarkEnd w:id="13"/>
    </w:p>
    <w:p w:rsidR="006330C9" w:rsidRDefault="006330C9" w:rsidP="00EC3C5F">
      <w:pPr>
        <w:pStyle w:val="Metin"/>
      </w:pPr>
    </w:p>
    <w:p w:rsidR="00854474" w:rsidRPr="00DF418E" w:rsidRDefault="00854474" w:rsidP="00ED3615">
      <w:pPr>
        <w:pStyle w:val="Metin"/>
      </w:pPr>
      <w:bookmarkStart w:id="14" w:name="_Toc46122042"/>
      <w:bookmarkStart w:id="15" w:name="_Toc46761502"/>
      <w:r w:rsidRPr="00DF418E">
        <w:t xml:space="preserve">Bu özel kaygılara karşılık Taşkın Yönetim Planı ile doğru orantılı belirlenmiş taşkın afeti önleme yapıları </w:t>
      </w:r>
      <w:r>
        <w:t>daha önce anlatılmıştır</w:t>
      </w:r>
      <w:r w:rsidRPr="00DF418E">
        <w:t xml:space="preserve">. Bu tedbirler birçok bileşen (fayda-maliyet, coğrafi yapı, vb.) göz önünde bulundurularak tespit edilmiştir. Söz konusu tedbirlerin, taşkın afeti sonucu ekolojik değerler üzerinde oluşan yıkım ve zararları azaltması beklenmektedir. Bunun yanı sıra tedbirlerin yapısı gereği ve inşası esnasında potansiyel olumsuz etkiler yaratması da muhtemeldir. Bu etkilerin şiddeti, etki azaltıcı önlemler ile minimum seviyeye çekilebilecek ya da bertaraf edilebilecektir. </w:t>
      </w:r>
    </w:p>
    <w:p w:rsidR="00854474" w:rsidRPr="00DF418E" w:rsidRDefault="00854474" w:rsidP="00ED3615">
      <w:pPr>
        <w:pStyle w:val="Metin"/>
      </w:pPr>
    </w:p>
    <w:p w:rsidR="00854474" w:rsidRPr="00DF418E" w:rsidRDefault="00854474" w:rsidP="00ED3615">
      <w:pPr>
        <w:pStyle w:val="Metin"/>
      </w:pPr>
      <w:r w:rsidRPr="00DF418E">
        <w:t xml:space="preserve">Taşkın önleyici yapısal tedbirler ile özellikle dere yataklarının yapısının uzun vadede korunabilmesi, biyotop tahribatı ve tür kayıplarının azalması, su kalitesinin korunması ile doğal yaşam koşullarının devamlılığı sağlanmış olacaktır. Aynı şekilde karasal türlerin taşkından korunması açısından önlemlerin alınması Doğu Karadeniz Havzası’nın biyolojik değerlerinin korunması açısından önemlidir. </w:t>
      </w:r>
    </w:p>
    <w:p w:rsidR="00854474" w:rsidRPr="00DF418E" w:rsidRDefault="00854474" w:rsidP="00ED3615">
      <w:pPr>
        <w:pStyle w:val="Metin"/>
      </w:pPr>
    </w:p>
    <w:p w:rsidR="00854474" w:rsidRPr="00DF418E" w:rsidRDefault="00854474" w:rsidP="00ED3615">
      <w:pPr>
        <w:pStyle w:val="Metin"/>
      </w:pPr>
      <w:r w:rsidRPr="00DF418E">
        <w:t xml:space="preserve">Tüm bunların yanı sıra, yapısal tedbirlerin biyolojik çeşitlilik üzerine başlıca etkisi inşaat aktiviteleri sebebiyle tedbirin uygulanacağı bölgede oluşacak kirlilik ve tahribat olacaktır. Bu etkiler yoğun olarak tedbirin uygulanacağı dere sistemlerinde görülecektir. Benzer şekilde karasal ortamda yaşayan fauna ve flora türleri için inşaat faaliyetleri sırasında gürültü, trafik, toz oluşumu gibi geçici etkiler görülebilecektir. </w:t>
      </w:r>
    </w:p>
    <w:p w:rsidR="00854474" w:rsidRPr="00ED3615" w:rsidRDefault="00854474" w:rsidP="00ED3615">
      <w:pPr>
        <w:pStyle w:val="Metin"/>
      </w:pPr>
    </w:p>
    <w:p w:rsidR="00854474" w:rsidRDefault="00854474" w:rsidP="00ED3615">
      <w:pPr>
        <w:pStyle w:val="Metin"/>
      </w:pPr>
      <w:r w:rsidRPr="00DF418E">
        <w:t xml:space="preserve">Taşkın önleyici tedbirlerin, dere yatağı kıyılarını ve taban yapısını tahrip edecek yöntemler ile yapılması dere kenarı bitki örtüsünü ortadan kaldıracağı için tür ve habitat kayıpları görülecektir. İnşaat ve iyileştirme aktiviteleri sırasında su kalitesi üzerinde etkiler görülmesi </w:t>
      </w:r>
      <w:r w:rsidR="00B82489">
        <w:t>de muhtemeldir. Doğu Karadeniz H</w:t>
      </w:r>
      <w:r w:rsidRPr="00DF418E">
        <w:t>avzası biyolojik değeri yüksek bir bölge olduğundan dolayı hem taşkın afetinin hem de taşkın önleyici tedbirlerin yapılması sırasında ulusal ve/veya uluslararası öneme sahip tür, habitat, ekosistemlerin zarar görmesi öngörülmektedir. Ancak SÇD kapsamında önerilen etki azaltıcı önlemler ile hem tedbirlerin etkileri azaltılarak hem de taşkın afetinin şiddeti azaltılarak biyolojik ortam üzerine iki taraflı fayda sağlamak mümkün olacaktır.</w:t>
      </w:r>
    </w:p>
    <w:p w:rsidR="00ED3615" w:rsidRDefault="00ED3615" w:rsidP="00854474">
      <w:pPr>
        <w:ind w:firstLine="709"/>
        <w:jc w:val="both"/>
        <w:rPr>
          <w:sz w:val="22"/>
        </w:rPr>
      </w:pPr>
      <w:r>
        <w:rPr>
          <w:sz w:val="22"/>
        </w:rPr>
        <w:br w:type="page"/>
      </w:r>
    </w:p>
    <w:p w:rsidR="006330C9" w:rsidRPr="006330C9" w:rsidRDefault="006330C9" w:rsidP="006330C9">
      <w:pPr>
        <w:pStyle w:val="Metin"/>
        <w:rPr>
          <w:b/>
          <w:u w:val="single"/>
        </w:rPr>
      </w:pPr>
      <w:r w:rsidRPr="006330C9">
        <w:rPr>
          <w:b/>
          <w:u w:val="single"/>
        </w:rPr>
        <w:lastRenderedPageBreak/>
        <w:t>Tarihi ve Kültürel Miras</w:t>
      </w:r>
      <w:bookmarkEnd w:id="14"/>
      <w:bookmarkEnd w:id="15"/>
    </w:p>
    <w:p w:rsidR="006330C9" w:rsidRPr="00ED3615" w:rsidRDefault="006330C9" w:rsidP="00ED3615">
      <w:pPr>
        <w:pStyle w:val="Metin"/>
      </w:pPr>
    </w:p>
    <w:p w:rsidR="00854474" w:rsidRPr="00F3129B" w:rsidRDefault="00ED3615" w:rsidP="00ED3615">
      <w:pPr>
        <w:pStyle w:val="Metin"/>
      </w:pPr>
      <w:r>
        <w:t>Yapısal ö</w:t>
      </w:r>
      <w:r w:rsidR="00854474" w:rsidRPr="00ED3615">
        <w:t xml:space="preserve">nlemler </w:t>
      </w:r>
      <w:r>
        <w:t>kapsamındaki</w:t>
      </w:r>
      <w:r w:rsidR="00854474" w:rsidRPr="00F3129B">
        <w:t xml:space="preserve"> tedbirlerin inşası sırasında ufak çaplı kazı işleri yapılması gerekebilmektedir. Yapılan bu kazı çalışmaları sırasında oldukça seyrek olarak görülen tesadüfi bulgu durumları gerçekleşebilmekte ve bu gibi durumların tarihi ve kültürel miras üzerinde b</w:t>
      </w:r>
      <w:r w:rsidR="00854474">
        <w:t xml:space="preserve">azı etkileri olabilmektedir. </w:t>
      </w:r>
      <w:r w:rsidR="00854474" w:rsidRPr="00F3129B">
        <w:t>TYP kapsamında yapılması planlanan tersip bentlerinin yapım aşamasında bu gibi durumlarla karşılaşılması oldukça düşük bir ihtimal olarak öngörülmektedir, bu nedenle herhangi bir etki oluşması beklenmemektedir.</w:t>
      </w:r>
    </w:p>
    <w:p w:rsidR="00854474" w:rsidRPr="00F3129B" w:rsidRDefault="00854474" w:rsidP="00ED3615">
      <w:pPr>
        <w:pStyle w:val="Metin"/>
      </w:pPr>
    </w:p>
    <w:p w:rsidR="00ED3615" w:rsidRPr="00F3129B" w:rsidRDefault="00854474" w:rsidP="00ED3615">
      <w:pPr>
        <w:pStyle w:val="Metin"/>
      </w:pPr>
      <w:r w:rsidRPr="00F3129B">
        <w:t>TYP kapsamında ele alınan yapısal olmayan tedbirlerin tümü inşaat, kazı vb. gibi fiziksel faaliyetler içermeyip, yalnızca gözlem sayısının artırılması ve bilgilendirme faaliyetlerinin yapılması (farkındalığı arttırma) gibi faaliyetler içerecektir. Bu nedenle, bu kategori kapsamında alınacak tedbirlerin bölgenin tarihi ve kültürel mirası üzerinde doğrudan ve/veya dolaylı herhangi bir etkisinin olması beklenmemektedir.</w:t>
      </w:r>
      <w:r w:rsidR="00ED3615">
        <w:t xml:space="preserve"> </w:t>
      </w:r>
      <w:r w:rsidR="00ED3615" w:rsidRPr="00F3129B">
        <w:t>TYP kapsamında yatak temizleme faaliyetleri yapılması öngörülmektedir, fakat yapılan bu çalışmalar sırasında tesadüfi bulgu gibi durumlar ile karşılaşılması oldukça düşük bir ihtimal olarak öngörülmektedir, bu nedenle de herhangi bir etki oluşması beklenmemektedir.</w:t>
      </w:r>
    </w:p>
    <w:p w:rsidR="00854474" w:rsidRPr="00F3129B" w:rsidRDefault="00854474" w:rsidP="00ED3615">
      <w:pPr>
        <w:pStyle w:val="Metin"/>
      </w:pPr>
    </w:p>
    <w:p w:rsidR="006330C9" w:rsidRPr="006330C9" w:rsidRDefault="006330C9" w:rsidP="006330C9">
      <w:pPr>
        <w:pStyle w:val="Metin"/>
        <w:rPr>
          <w:b/>
          <w:u w:val="single"/>
        </w:rPr>
      </w:pPr>
      <w:r w:rsidRPr="006330C9">
        <w:rPr>
          <w:b/>
          <w:u w:val="single"/>
        </w:rPr>
        <w:t>Peyzaj</w:t>
      </w:r>
    </w:p>
    <w:p w:rsidR="006330C9" w:rsidRDefault="006330C9" w:rsidP="006330C9">
      <w:pPr>
        <w:pStyle w:val="Metin"/>
      </w:pPr>
    </w:p>
    <w:p w:rsidR="00854474" w:rsidRPr="007D089C" w:rsidRDefault="00854474" w:rsidP="00ED3615">
      <w:pPr>
        <w:pStyle w:val="Metin"/>
      </w:pPr>
      <w:r w:rsidRPr="00ED3615">
        <w:t xml:space="preserve">Yapısal Önlemler </w:t>
      </w:r>
      <w:r w:rsidRPr="007D089C">
        <w:t xml:space="preserve">kapsamında yapılacak arazi düzenleme ve kazı çalışmaları sırasında çalışmaların yapılacağı alanlarda eğer varsa peyzaj unsurlarının temizlenmesi gerekebilmektedir. Bununla birlikte, çalışmalar esnasında temizlenmesi gerekmeyen peyzaj unsurlarının da tahrip edilmesi gibi durumlar ile karşı karşıya kalınabilecektir. </w:t>
      </w:r>
      <w:r>
        <w:t xml:space="preserve">Bununla birlikte </w:t>
      </w:r>
      <w:r w:rsidRPr="007D089C">
        <w:t>TYP kapsamında yapılacak tersip bentleri taşkın afetlerinin şiddetini azaltarak, taşkınların çevredeki peyzaj unsurları üzerindeki zararlarının önüne geçecektir, bu nedenle peyzaj üzerinde olumlu etkilerin gerçekleşmesi de beklenmektedir. Yapılan açıklamalar doğrultusunda peyzaj üzerinde oluşacak bazı olumlu etkilerin oluşacağı öngörülmektedir.</w:t>
      </w:r>
    </w:p>
    <w:p w:rsidR="00ED3615" w:rsidRPr="00ED3615" w:rsidRDefault="00ED3615" w:rsidP="00ED3615">
      <w:pPr>
        <w:pStyle w:val="Metin"/>
      </w:pPr>
    </w:p>
    <w:p w:rsidR="00ED3615" w:rsidRPr="007D089C" w:rsidRDefault="00854474" w:rsidP="00ED3615">
      <w:pPr>
        <w:pStyle w:val="Metin"/>
      </w:pPr>
      <w:r w:rsidRPr="007D089C">
        <w:t>TYP kapsamında ele alınan yapısal olmayan tedbirlerin tümü inşaat, kazı vb. gibi fiziksel faaliyetler içermeyip, yalnızca gözlem sayısının artırılması ve bilgilendirme faaliyetlerinin yapılması (farkındalığı arttırma) gibi faaliyetler içerecektir. Bu nedenle, bu kategori kapsamında alınacak tedbirlerin bölgedeki peyzaj unsurları üzerinde doğrudan ve/veya dolaylı herhangi bir etkisinin olması beklenmektedir.</w:t>
      </w:r>
      <w:r w:rsidR="00ED3615" w:rsidRPr="00ED3615">
        <w:t xml:space="preserve"> </w:t>
      </w:r>
      <w:r w:rsidR="00ED3615">
        <w:t>Yatak t</w:t>
      </w:r>
      <w:r w:rsidR="00ED3615" w:rsidRPr="00ED3615">
        <w:t xml:space="preserve">emizliği, </w:t>
      </w:r>
      <w:r w:rsidR="00ED3615" w:rsidRPr="007D089C">
        <w:t>bu gibi tedbirler kapsamında yapılan kazı çalışmaları sırasında bölgedeki peyzaj unsurlarının temizlenmesi veya tahribi gibi durumlar ile karşılaşılması muhtemeldir. Fakat, yatak temizliği çalışmaları ile yaşanabilecek taşkın afetlerinin şiddeti azalacak; bu nedenle de taşkınların bölgenin peyzaj unsurları üzerindeki olumsuz etkileri azaltılmış olacaktır. Belirtilen durumlar göz önüne alındığında yatak temizliği çalışmalarının peyzaj unsurları üzerindeki etkilerinin olumlu olması beklenmektedir.</w:t>
      </w:r>
    </w:p>
    <w:p w:rsidR="00854474" w:rsidRPr="007D089C" w:rsidRDefault="00854474" w:rsidP="00ED3615">
      <w:pPr>
        <w:pStyle w:val="Metin"/>
      </w:pPr>
    </w:p>
    <w:p w:rsidR="006330C9" w:rsidRPr="00ED3615" w:rsidRDefault="006330C9" w:rsidP="00ED3615">
      <w:pPr>
        <w:pStyle w:val="Metin"/>
      </w:pPr>
    </w:p>
    <w:p w:rsidR="00DE7709" w:rsidRDefault="00DE7709" w:rsidP="006330C9">
      <w:pPr>
        <w:pStyle w:val="Metin"/>
        <w:sectPr w:rsidR="00DE7709">
          <w:pgSz w:w="11906" w:h="16838"/>
          <w:pgMar w:top="1417" w:right="1417" w:bottom="1417" w:left="1417" w:header="708" w:footer="708" w:gutter="0"/>
          <w:cols w:space="708"/>
          <w:docGrid w:linePitch="360"/>
        </w:sectPr>
      </w:pPr>
    </w:p>
    <w:p w:rsidR="006330C9" w:rsidRPr="00BE3215" w:rsidRDefault="00DE7709" w:rsidP="00DE7709">
      <w:pPr>
        <w:pStyle w:val="Balk10"/>
        <w:rPr>
          <w:sz w:val="28"/>
        </w:rPr>
      </w:pPr>
      <w:bookmarkStart w:id="16" w:name="_Toc75522890"/>
      <w:r w:rsidRPr="00BE3215">
        <w:rPr>
          <w:sz w:val="28"/>
        </w:rPr>
        <w:lastRenderedPageBreak/>
        <w:t>İZLEME PROGRAMI</w:t>
      </w:r>
      <w:bookmarkEnd w:id="16"/>
    </w:p>
    <w:p w:rsidR="00DE7709" w:rsidRDefault="00DE7709" w:rsidP="006330C9">
      <w:pPr>
        <w:pStyle w:val="Metin"/>
      </w:pPr>
    </w:p>
    <w:p w:rsidR="00DE7709" w:rsidRPr="00BE3215" w:rsidRDefault="00DE7709" w:rsidP="00BE3215">
      <w:pPr>
        <w:pStyle w:val="Balk20"/>
        <w:shd w:val="clear" w:color="auto" w:fill="D9D9D9" w:themeFill="background1" w:themeFillShade="D9"/>
        <w:rPr>
          <w:sz w:val="24"/>
          <w:szCs w:val="24"/>
        </w:rPr>
      </w:pPr>
      <w:bookmarkStart w:id="17" w:name="_Toc75522891"/>
      <w:r w:rsidRPr="00BE3215">
        <w:rPr>
          <w:sz w:val="24"/>
          <w:szCs w:val="24"/>
        </w:rPr>
        <w:t>İzleme Programının Temel İlkeleri</w:t>
      </w:r>
      <w:bookmarkEnd w:id="17"/>
    </w:p>
    <w:p w:rsidR="00DE7709" w:rsidRDefault="00DE7709" w:rsidP="006330C9">
      <w:pPr>
        <w:pStyle w:val="Metin"/>
      </w:pPr>
    </w:p>
    <w:p w:rsidR="002B7D58" w:rsidRDefault="002B7D58" w:rsidP="006330C9">
      <w:pPr>
        <w:pStyle w:val="Metin"/>
      </w:pPr>
      <w:r>
        <w:t>SÇD, plan veya programın uygulanması sırasında meydana gelebilecek olası önemli etkileri değerlendirir. Ancak, planların ve programların görece uzun bir süre içinde (örn. 15-20 yıl) uygulanabilecek olması gerçeği nedeniyle, SÇD ile öngörülen etkiler, stratejik dokümanlar uygulanırken ortaya çıkabil</w:t>
      </w:r>
      <w:r w:rsidR="006A701C">
        <w:t>ecek olanlardan farklı olabilir,</w:t>
      </w:r>
      <w:r>
        <w:t xml:space="preserve"> alandaki şartlar değişebilir, plan/program uygulama şeması orijinalden biraz farklı olabilir vb.</w:t>
      </w:r>
    </w:p>
    <w:p w:rsidR="002B7D58" w:rsidRDefault="002B7D58" w:rsidP="006330C9">
      <w:pPr>
        <w:pStyle w:val="Metin"/>
      </w:pPr>
    </w:p>
    <w:p w:rsidR="002B7D58" w:rsidRDefault="002B7D58" w:rsidP="006330C9">
      <w:pPr>
        <w:pStyle w:val="Metin"/>
      </w:pPr>
      <w:r>
        <w:t xml:space="preserve">Dolayısıyla, izlemenin, plan veya programın uygulanması nedeniyle ortaya çıkacak olan gerçek çevre ve sağlık etkilerinin, öngörülenlerle kıyaslanmasını ve </w:t>
      </w:r>
      <w:r w:rsidR="006A701C">
        <w:t>(</w:t>
      </w:r>
      <w:r>
        <w:t>herhangi bir gerç</w:t>
      </w:r>
      <w:r w:rsidR="006A701C">
        <w:t>ek etki tespit edilmesi halinde)</w:t>
      </w:r>
      <w:r>
        <w:t xml:space="preserve"> gerekli işlemlerin yapılmasını sağlaması gerekir. Ayrıca, izleme sonraki planlama döngüsüne ve ilgili değerlendirmeye girdi sağlayan önemli bir veri olarak görülebilir.</w:t>
      </w:r>
    </w:p>
    <w:p w:rsidR="002B7D58" w:rsidRDefault="002B7D58" w:rsidP="006330C9">
      <w:pPr>
        <w:pStyle w:val="Metin"/>
      </w:pPr>
    </w:p>
    <w:p w:rsidR="00FA2ACB" w:rsidRDefault="002B7D58" w:rsidP="006330C9">
      <w:pPr>
        <w:pStyle w:val="Metin"/>
      </w:pPr>
      <w:r>
        <w:t>Taslak SÇD Yönetmeliği’nde (Madde 15) şu şart koşulmaktadır: “Yetkili Kurum, plan veya programın uygulanması aşamasında ortaya çıkabilecek önemli olumsuz çevresel etkilerin en kısa sürede belirlenmesi ve bu etkilere karşı en kısa zamanda çözüm üretilmesi amacıyla, Bakanlık ile ortaklaşa kararlaştırılan süre ve kapsam doğrultusunda hazırlayacaktır. Yetkili Kurum, izleme programında açıklanan izleme faaliyetlerinin uygulanmasından, halkın erişimine sunulmak üzere izleme sonuçlarının ve olası olumsuz çevresel etkilerin giderilmesine yönelik alınan önlemlerin Bakanlığa bildirilmesinden sorumludur.”</w:t>
      </w:r>
    </w:p>
    <w:p w:rsidR="002B7D58" w:rsidRDefault="002B7D58" w:rsidP="006330C9">
      <w:pPr>
        <w:pStyle w:val="Metin"/>
      </w:pPr>
    </w:p>
    <w:p w:rsidR="002B7D58" w:rsidRDefault="002B7D58" w:rsidP="006330C9">
      <w:pPr>
        <w:pStyle w:val="Metin"/>
      </w:pPr>
      <w:r>
        <w:t xml:space="preserve">Prensipte, plan veya programın hazırlanmasından sorumlu kurum, plan veya programın çevreye ve sağlığa ilişkin izlemesinden de sorumludur. Ancak, çevre ve sağlık makamlarının izleme konusunda işbirliği yapmaları </w:t>
      </w:r>
      <w:r w:rsidR="006A701C">
        <w:t>(</w:t>
      </w:r>
      <w:r>
        <w:t xml:space="preserve">veri sağlama, izleme raporlarının derlenmesine </w:t>
      </w:r>
      <w:r w:rsidR="006A701C">
        <w:t>yardımcı olması vb.)</w:t>
      </w:r>
      <w:r>
        <w:t xml:space="preserve"> beklenir.</w:t>
      </w:r>
    </w:p>
    <w:p w:rsidR="002B7D58" w:rsidRDefault="002B7D58" w:rsidP="006330C9">
      <w:pPr>
        <w:pStyle w:val="Metin"/>
      </w:pPr>
    </w:p>
    <w:p w:rsidR="002B7D58" w:rsidRDefault="002B7D58" w:rsidP="006330C9">
      <w:pPr>
        <w:pStyle w:val="Metin"/>
      </w:pPr>
      <w:r>
        <w:t xml:space="preserve">İzleme, plan veya programın uygulanması sırasında yani, SÇD prosedürünün resmi olarak tamamlanmasından hemen sonra, gerçekleştirilse de, izleme programının SÇD Raporu’nda sunulması gerektiği göz önünde bulundurulmalıdır. Dolayısıyla, SÇD uygulayıcılarının, SÇD Raporu’nun bir parçası olarak, izleme programının genel tasarımını, göstergeleri, izleme için gerekli sorumlulukları vb. belirtmesi gerekir. Planlama makamının ve çevre ve sağlık makamlarının, izleme programı (örn. taslak SÇD Raporu’na ilişkin istişare görüşmeleri kapsamında) konusunda geri bildirimde bulunması ve dolayısıyla izlemeye ilişkin son önerinin, görüşlerini yansıtması önemlidir. Bu nedenle, izlemeye yönelik olarak yapılacak işlemler şu şekilde özetlenebilir: </w:t>
      </w:r>
    </w:p>
    <w:p w:rsidR="002B7D58" w:rsidRDefault="002B7D58" w:rsidP="006330C9">
      <w:pPr>
        <w:pStyle w:val="Metin"/>
      </w:pPr>
    </w:p>
    <w:p w:rsidR="002B7D58" w:rsidRDefault="002B7D58" w:rsidP="006330C9">
      <w:pPr>
        <w:pStyle w:val="Metin"/>
      </w:pPr>
      <w:r>
        <w:t>SÇD sürecinde:</w:t>
      </w:r>
    </w:p>
    <w:p w:rsidR="002B7D58" w:rsidRDefault="002B7D58" w:rsidP="006330C9">
      <w:pPr>
        <w:pStyle w:val="Metin"/>
      </w:pPr>
    </w:p>
    <w:p w:rsidR="002B7D58" w:rsidRDefault="002B7D58" w:rsidP="006330C9">
      <w:pPr>
        <w:pStyle w:val="Metin"/>
      </w:pPr>
    </w:p>
    <w:p w:rsidR="002B7D58" w:rsidRDefault="002B7D58" w:rsidP="002B7D58">
      <w:pPr>
        <w:pStyle w:val="Metin"/>
        <w:numPr>
          <w:ilvl w:val="0"/>
          <w:numId w:val="21"/>
        </w:numPr>
        <w:spacing w:line="360" w:lineRule="auto"/>
        <w:ind w:left="1037" w:hanging="357"/>
      </w:pPr>
      <w:r>
        <w:t>SÇD uzmanları, izleme programının ilk taslağını tasarlayacaktır,</w:t>
      </w:r>
    </w:p>
    <w:p w:rsidR="002B7D58" w:rsidRDefault="002B7D58" w:rsidP="002B7D58">
      <w:pPr>
        <w:pStyle w:val="Metin"/>
        <w:numPr>
          <w:ilvl w:val="0"/>
          <w:numId w:val="21"/>
        </w:numPr>
        <w:spacing w:line="360" w:lineRule="auto"/>
        <w:ind w:left="1037" w:hanging="357"/>
      </w:pPr>
      <w:r>
        <w:t>Taslak izleme programını plan veya program için genel izleme programıyla bağlantılandırmak için, taslak izleme programı konusunda planlama ekibine danışılması gerekir,</w:t>
      </w:r>
    </w:p>
    <w:p w:rsidR="002B7D58" w:rsidRDefault="002B7D58" w:rsidP="002B7D58">
      <w:pPr>
        <w:pStyle w:val="Metin"/>
        <w:numPr>
          <w:ilvl w:val="0"/>
          <w:numId w:val="21"/>
        </w:numPr>
        <w:spacing w:line="360" w:lineRule="auto"/>
        <w:ind w:left="1037" w:hanging="357"/>
      </w:pPr>
      <w:r>
        <w:t>Gerçek izleme, veri erişimi vb.’deki rollerini görüşmek üzere, taslak izleme programı konusunda çevre ve sağlık makamlarına danışılması gerekir,</w:t>
      </w:r>
    </w:p>
    <w:p w:rsidR="002B7D58" w:rsidRDefault="002B7D58" w:rsidP="002B7D58">
      <w:pPr>
        <w:pStyle w:val="Metin"/>
        <w:numPr>
          <w:ilvl w:val="0"/>
          <w:numId w:val="21"/>
        </w:numPr>
        <w:spacing w:line="360" w:lineRule="auto"/>
        <w:ind w:left="1037" w:hanging="357"/>
      </w:pPr>
      <w:r>
        <w:lastRenderedPageBreak/>
        <w:t>İstişare görüşmelerinden sonuçlar elde edilmesinin ardından, SÇD uzmanları izleme programına son halini verir (ve SÇD Raporu’na dahil eder),</w:t>
      </w:r>
    </w:p>
    <w:p w:rsidR="002B7D58" w:rsidRDefault="002B7D58" w:rsidP="002B7D58">
      <w:pPr>
        <w:pStyle w:val="Metin"/>
        <w:numPr>
          <w:ilvl w:val="0"/>
          <w:numId w:val="21"/>
        </w:numPr>
        <w:spacing w:line="360" w:lineRule="auto"/>
        <w:ind w:left="1037" w:hanging="357"/>
      </w:pPr>
      <w:r>
        <w:t>İzleme programı, plan veya program kabul edildikten sonra yayınlanır.</w:t>
      </w:r>
    </w:p>
    <w:p w:rsidR="002B7D58" w:rsidRDefault="002B7D58" w:rsidP="006330C9">
      <w:pPr>
        <w:pStyle w:val="Metin"/>
      </w:pPr>
    </w:p>
    <w:p w:rsidR="002B7D58" w:rsidRDefault="002B7D58" w:rsidP="006330C9">
      <w:pPr>
        <w:pStyle w:val="Metin"/>
      </w:pPr>
    </w:p>
    <w:p w:rsidR="002B7D58" w:rsidRDefault="002B7D58" w:rsidP="006330C9">
      <w:pPr>
        <w:pStyle w:val="Metin"/>
      </w:pPr>
      <w:r>
        <w:t>Plan veya programın uygulanması sırasında:</w:t>
      </w:r>
    </w:p>
    <w:p w:rsidR="002B7D58" w:rsidRDefault="002B7D58" w:rsidP="006330C9">
      <w:pPr>
        <w:pStyle w:val="Metin"/>
      </w:pPr>
    </w:p>
    <w:p w:rsidR="002B7D58" w:rsidRDefault="002B7D58" w:rsidP="006330C9">
      <w:pPr>
        <w:pStyle w:val="Metin"/>
      </w:pPr>
    </w:p>
    <w:p w:rsidR="002B7D58" w:rsidRDefault="002B7D58" w:rsidP="002B7D58">
      <w:pPr>
        <w:pStyle w:val="Metin"/>
        <w:numPr>
          <w:ilvl w:val="0"/>
          <w:numId w:val="20"/>
        </w:numPr>
        <w:spacing w:line="360" w:lineRule="auto"/>
        <w:ind w:left="1037" w:hanging="357"/>
      </w:pPr>
      <w:r>
        <w:t>Plan veya programın uygulanmasından sorumlu kurum, ayrıca, çevreye ve sağlığa ilişkin izlemeyi kabul edilen izleme programına göre koordine eder.</w:t>
      </w:r>
    </w:p>
    <w:p w:rsidR="002B7D58" w:rsidRDefault="002B7D58" w:rsidP="002B7D58">
      <w:pPr>
        <w:pStyle w:val="Metin"/>
        <w:numPr>
          <w:ilvl w:val="0"/>
          <w:numId w:val="20"/>
        </w:numPr>
        <w:spacing w:line="360" w:lineRule="auto"/>
        <w:ind w:left="1037" w:hanging="357"/>
      </w:pPr>
      <w:r>
        <w:t xml:space="preserve">İzleme sonuçlarına dayalı olarak, plan veya programın uygulanmasından sorumlu kurum (çevre ve sağlık makamları ile işbirliği içinde) düzenli izleme raporları hazırlar ve yayınlar (halkın erişimine de açık olmalıdır). İzleme raporları şu konularda bilgiler sunmalıdır: </w:t>
      </w:r>
    </w:p>
    <w:p w:rsidR="002B7D58" w:rsidRDefault="002B7D58" w:rsidP="002B7D58">
      <w:pPr>
        <w:pStyle w:val="Metin"/>
        <w:numPr>
          <w:ilvl w:val="0"/>
          <w:numId w:val="12"/>
        </w:numPr>
        <w:spacing w:line="360" w:lineRule="auto"/>
        <w:ind w:left="1434" w:hanging="357"/>
      </w:pPr>
      <w:r>
        <w:t>İzlenen nedir (ilgili göstergeler yoluyla kilit çevre ve sağlık konuları),</w:t>
      </w:r>
    </w:p>
    <w:p w:rsidR="002B7D58" w:rsidRDefault="002B7D58" w:rsidP="002B7D58">
      <w:pPr>
        <w:pStyle w:val="Metin"/>
        <w:numPr>
          <w:ilvl w:val="0"/>
          <w:numId w:val="12"/>
        </w:numPr>
        <w:spacing w:line="360" w:lineRule="auto"/>
        <w:ind w:left="1434" w:hanging="357"/>
      </w:pPr>
      <w:r>
        <w:t xml:space="preserve">Durum nasıl değişti, yani hangi etkiler kaydedildi </w:t>
      </w:r>
      <w:r w:rsidR="00C729F6">
        <w:t>-</w:t>
      </w:r>
      <w:r>
        <w:t xml:space="preserve"> niceliksel (örn. hava kalitesi) ve niteliksel (veri yoksa) anlamda,</w:t>
      </w:r>
    </w:p>
    <w:p w:rsidR="002B7D58" w:rsidRDefault="002B7D58" w:rsidP="002B7D58">
      <w:pPr>
        <w:pStyle w:val="Metin"/>
        <w:numPr>
          <w:ilvl w:val="0"/>
          <w:numId w:val="12"/>
        </w:numPr>
        <w:spacing w:line="360" w:lineRule="auto"/>
        <w:ind w:left="1434" w:hanging="357"/>
      </w:pPr>
      <w:r>
        <w:t>Değişikliklerin plan veya program uygulaması ile nasıl bir ilgisi var,</w:t>
      </w:r>
    </w:p>
    <w:p w:rsidR="002B7D58" w:rsidRDefault="002B7D58" w:rsidP="002B7D58">
      <w:pPr>
        <w:pStyle w:val="Metin"/>
        <w:numPr>
          <w:ilvl w:val="0"/>
          <w:numId w:val="12"/>
        </w:numPr>
        <w:spacing w:line="360" w:lineRule="auto"/>
        <w:ind w:left="1434" w:hanging="357"/>
      </w:pPr>
      <w:r>
        <w:t>Sonuçlar (yani, herhangi bir eyleme geçilmesine ihtiyaç olursa, izleme programında herhangi bir düzeltme yapılırsa).</w:t>
      </w:r>
    </w:p>
    <w:p w:rsidR="002B7D58" w:rsidRDefault="002B7D58" w:rsidP="00E17883">
      <w:pPr>
        <w:pStyle w:val="Metin"/>
        <w:numPr>
          <w:ilvl w:val="0"/>
          <w:numId w:val="20"/>
        </w:numPr>
        <w:spacing w:line="360" w:lineRule="auto"/>
        <w:ind w:left="1037" w:hanging="357"/>
      </w:pPr>
      <w:r>
        <w:t>Çevre ve/veya sağlık üzerinde öngörülmeyen herhangi bir önemli olumsuz etki olması durumunda, plan veya programın hazırlanmasından sorumlu kurumun bu etkileri gidermek üzere eyleme geçmesi gerekir. Bu eylemler için çevre ve sağlık makamları ile koordinasyon sağlanması gerekir. Pratikte, izleme ile, çevre ve sağlık üzerindeki önemli olumsuz etkiler ortaya çıkarılırsa, aşağıdaki önlemlerin dikkate alınması gerekir:</w:t>
      </w:r>
    </w:p>
    <w:p w:rsidR="002B7D58" w:rsidRDefault="002B7D58" w:rsidP="00E17883">
      <w:pPr>
        <w:pStyle w:val="Metin"/>
        <w:numPr>
          <w:ilvl w:val="0"/>
          <w:numId w:val="12"/>
        </w:numPr>
        <w:spacing w:line="360" w:lineRule="auto"/>
        <w:ind w:left="1434" w:hanging="357"/>
      </w:pPr>
      <w:r>
        <w:t>Özellikle plan veya programın uygulanması için gereken koşullara odaklanılarak, SÇD’de önerilen etki azaltım önlemlerinin gözden geçirilmesi; örn. belli başlı projelerin uygulanmaması gereken alanlar yeniden tanımlanabilir, proje tipleri değiştirilebilir vb.</w:t>
      </w:r>
    </w:p>
    <w:p w:rsidR="002B7D58" w:rsidRDefault="002B7D58" w:rsidP="00E17883">
      <w:pPr>
        <w:pStyle w:val="Metin"/>
        <w:numPr>
          <w:ilvl w:val="0"/>
          <w:numId w:val="12"/>
        </w:numPr>
        <w:spacing w:line="360" w:lineRule="auto"/>
        <w:ind w:left="1434" w:hanging="357"/>
      </w:pPr>
      <w:r>
        <w:t>Geçici iyileştirme eylemlerinin hazırlanması ve başlatılması,</w:t>
      </w:r>
    </w:p>
    <w:p w:rsidR="002B7D58" w:rsidRDefault="002B7D58" w:rsidP="00E17883">
      <w:pPr>
        <w:pStyle w:val="Metin"/>
        <w:numPr>
          <w:ilvl w:val="0"/>
          <w:numId w:val="12"/>
        </w:numPr>
        <w:spacing w:line="360" w:lineRule="auto"/>
        <w:ind w:left="1434" w:hanging="357"/>
      </w:pPr>
      <w:r>
        <w:t>Plan veya programda revizyonlar başlatılması; yani, yeni bir planlama döngüsünün ba</w:t>
      </w:r>
      <w:r w:rsidR="00E17883">
        <w:t>şlatılması.</w:t>
      </w:r>
    </w:p>
    <w:p w:rsidR="006A701C" w:rsidRDefault="006A701C" w:rsidP="006A701C">
      <w:pPr>
        <w:pStyle w:val="Metin"/>
      </w:pPr>
      <w:r>
        <w:br w:type="page"/>
      </w:r>
    </w:p>
    <w:p w:rsidR="00FA3548" w:rsidRDefault="00FA3548" w:rsidP="006A701C">
      <w:pPr>
        <w:pStyle w:val="Metin"/>
      </w:pPr>
      <w:r>
        <w:lastRenderedPageBreak/>
        <w:t>Doğu Karadeniz Havzası TYP için hazırlanan İzleme Programı iki bileşenden oluşmaktadır:</w:t>
      </w:r>
    </w:p>
    <w:p w:rsidR="00FA3548" w:rsidRDefault="00FA3548" w:rsidP="006A701C">
      <w:pPr>
        <w:pStyle w:val="Metin"/>
      </w:pPr>
    </w:p>
    <w:p w:rsidR="006A701C" w:rsidRDefault="006A701C" w:rsidP="006A701C">
      <w:pPr>
        <w:pStyle w:val="Metin"/>
      </w:pPr>
    </w:p>
    <w:p w:rsidR="00FA3548" w:rsidRDefault="00FA3548" w:rsidP="00FA3548">
      <w:pPr>
        <w:pStyle w:val="Metin"/>
        <w:numPr>
          <w:ilvl w:val="0"/>
          <w:numId w:val="20"/>
        </w:numPr>
        <w:spacing w:line="360" w:lineRule="auto"/>
        <w:ind w:left="1037" w:hanging="357"/>
      </w:pPr>
      <w:r w:rsidRPr="00FA3548">
        <w:rPr>
          <w:b/>
          <w:i/>
        </w:rPr>
        <w:t>Bileşen 1:</w:t>
      </w:r>
      <w:r>
        <w:t xml:space="preserve"> Çevresel Etkilerin İzlenmesi (TYP uygulamalarının neden olduğu çevresel değişikliği yansıtabilen veya TYP’nın çevre üzerindeki beklenmedik etkilerini tespit edebilen ilgili çevresel göstergelerin fiziksel olarak izlenmesi) </w:t>
      </w:r>
    </w:p>
    <w:p w:rsidR="00FA3548" w:rsidRDefault="00FA3548" w:rsidP="00FA3548">
      <w:pPr>
        <w:pStyle w:val="Metin"/>
        <w:numPr>
          <w:ilvl w:val="0"/>
          <w:numId w:val="20"/>
        </w:numPr>
        <w:spacing w:line="360" w:lineRule="auto"/>
        <w:ind w:left="1037" w:hanging="357"/>
      </w:pPr>
      <w:r w:rsidRPr="00FA3548">
        <w:rPr>
          <w:b/>
          <w:i/>
        </w:rPr>
        <w:t xml:space="preserve">Bileşen 2: </w:t>
      </w:r>
      <w:r w:rsidR="00DD17A0">
        <w:t>TYP</w:t>
      </w:r>
      <w:r>
        <w:t xml:space="preserve"> uygulama</w:t>
      </w:r>
      <w:r w:rsidR="00DD17A0">
        <w:t>larının</w:t>
      </w:r>
      <w:r>
        <w:t xml:space="preserve"> izlenmesi (SÇD tavsiyelerinin uygulanmasındaki ilerlemenin ve </w:t>
      </w:r>
      <w:r w:rsidR="00DD17A0">
        <w:t>TYP</w:t>
      </w:r>
      <w:r>
        <w:t>’in olumlu çevresel etkilerini artırmak için önerilen önlemlerin kaydedilmesi)</w:t>
      </w:r>
    </w:p>
    <w:p w:rsidR="00DD17A0" w:rsidRDefault="00DD17A0" w:rsidP="006A701C">
      <w:pPr>
        <w:pStyle w:val="Metin"/>
      </w:pPr>
    </w:p>
    <w:p w:rsidR="006A701C" w:rsidRDefault="006A701C" w:rsidP="006A701C">
      <w:pPr>
        <w:pStyle w:val="Metin"/>
      </w:pPr>
    </w:p>
    <w:p w:rsidR="00DD17A0" w:rsidRPr="006A701C" w:rsidRDefault="00DD17A0" w:rsidP="006A701C">
      <w:pPr>
        <w:pStyle w:val="Metin"/>
        <w:rPr>
          <w:b/>
          <w:u w:val="single"/>
        </w:rPr>
      </w:pPr>
      <w:r w:rsidRPr="00DD17A0">
        <w:rPr>
          <w:b/>
          <w:u w:val="single"/>
        </w:rPr>
        <w:t>Bileşen 1:</w:t>
      </w:r>
    </w:p>
    <w:p w:rsidR="00DD17A0" w:rsidRDefault="00DD17A0" w:rsidP="006A701C">
      <w:pPr>
        <w:pStyle w:val="Metin"/>
      </w:pPr>
    </w:p>
    <w:p w:rsidR="00DD17A0" w:rsidRDefault="00DD17A0" w:rsidP="006A701C">
      <w:pPr>
        <w:pStyle w:val="Metin"/>
      </w:pPr>
      <w:r>
        <w:t>İlk bileşenin birincil amacı, uygulama aşamasında ortaya çıkan önemli çevresel etkileri, plan hazırlama aşamasında öngörülenlere göre çapraz kontrol etmektir. Diğer bir deyişle, öngörülemeyen herhangi bir olumsuz etkiyi erken bir aşamada tespit etmek ve uygun iyileştirici eylemi gerçekleşt</w:t>
      </w:r>
      <w:r w:rsidR="005A67DA">
        <w:t>irebilmektir.</w:t>
      </w:r>
    </w:p>
    <w:p w:rsidR="00DD17A0" w:rsidRDefault="00DD17A0" w:rsidP="006A701C">
      <w:pPr>
        <w:pStyle w:val="Metin"/>
      </w:pPr>
    </w:p>
    <w:p w:rsidR="00DD17A0" w:rsidRDefault="00DD17A0" w:rsidP="006A701C">
      <w:pPr>
        <w:pStyle w:val="Metin"/>
      </w:pPr>
      <w:r>
        <w:t xml:space="preserve">Planlama makamları (bu durumda </w:t>
      </w:r>
      <w:r w:rsidR="0033412D">
        <w:t>TOB-</w:t>
      </w:r>
      <w:r w:rsidR="00395404" w:rsidRPr="00EF1CA1">
        <w:t>SYGM</w:t>
      </w:r>
      <w:r>
        <w:t xml:space="preserve">), </w:t>
      </w:r>
      <w:r w:rsidR="00395404">
        <w:t>TYP</w:t>
      </w:r>
      <w:r>
        <w:t xml:space="preserve"> uygulamasının etkilerini izleme sorumluluğuna sahiptir ve dolayısıyla da;</w:t>
      </w:r>
    </w:p>
    <w:p w:rsidR="00DD17A0" w:rsidRDefault="00DD17A0" w:rsidP="006A701C">
      <w:pPr>
        <w:pStyle w:val="Metin"/>
      </w:pPr>
    </w:p>
    <w:p w:rsidR="006A701C" w:rsidRDefault="006A701C" w:rsidP="006A701C">
      <w:pPr>
        <w:pStyle w:val="Metin"/>
      </w:pPr>
    </w:p>
    <w:p w:rsidR="00DD17A0" w:rsidRDefault="00DD17A0" w:rsidP="00DD17A0">
      <w:pPr>
        <w:pStyle w:val="Metin"/>
        <w:numPr>
          <w:ilvl w:val="0"/>
          <w:numId w:val="28"/>
        </w:numPr>
        <w:spacing w:line="360" w:lineRule="auto"/>
        <w:ind w:left="1037" w:hanging="357"/>
      </w:pPr>
      <w:r>
        <w:t>izleme programları tasarlamak için,</w:t>
      </w:r>
    </w:p>
    <w:p w:rsidR="00DD17A0" w:rsidRDefault="00DD17A0" w:rsidP="00DD17A0">
      <w:pPr>
        <w:pStyle w:val="Metin"/>
        <w:numPr>
          <w:ilvl w:val="0"/>
          <w:numId w:val="28"/>
        </w:numPr>
        <w:spacing w:line="360" w:lineRule="auto"/>
        <w:ind w:left="1037" w:hanging="357"/>
      </w:pPr>
      <w:r>
        <w:t>tüm ilgili kurumlardan izleme verilerinin zamanında toplanması için düzenlemelerin yürürlükte olmasını sağlamak için ve,</w:t>
      </w:r>
    </w:p>
    <w:p w:rsidR="00DD17A0" w:rsidRDefault="00DD17A0" w:rsidP="00DD17A0">
      <w:pPr>
        <w:pStyle w:val="Metin"/>
        <w:numPr>
          <w:ilvl w:val="0"/>
          <w:numId w:val="28"/>
        </w:numPr>
        <w:spacing w:line="360" w:lineRule="auto"/>
        <w:ind w:left="1037" w:hanging="357"/>
      </w:pPr>
      <w:r>
        <w:t>izleme sonuçlarını değerlendirmek veya gerekli değerlendirmelerin yapılmasını sağlamak için de sorumlulukları bulunmaktadır.</w:t>
      </w:r>
    </w:p>
    <w:p w:rsidR="00DD17A0" w:rsidRDefault="00DD17A0" w:rsidP="006A701C">
      <w:pPr>
        <w:pStyle w:val="Metin"/>
      </w:pPr>
    </w:p>
    <w:p w:rsidR="006A701C" w:rsidRDefault="006A701C" w:rsidP="006A701C">
      <w:pPr>
        <w:pStyle w:val="Metin"/>
      </w:pPr>
    </w:p>
    <w:p w:rsidR="00DD17A0" w:rsidRDefault="0033412D" w:rsidP="006A701C">
      <w:pPr>
        <w:pStyle w:val="Metin"/>
      </w:pPr>
      <w:r>
        <w:t>TOB-</w:t>
      </w:r>
      <w:r w:rsidR="00395404" w:rsidRPr="00EF1CA1">
        <w:t>SYGM</w:t>
      </w:r>
      <w:r w:rsidR="00DD17A0">
        <w:t xml:space="preserve">, diğer kurum ve kuruluşlarla (ÇŞB gibi) koordinasyon halinde, </w:t>
      </w:r>
      <w:r w:rsidR="00395404">
        <w:t>TYP</w:t>
      </w:r>
      <w:r w:rsidR="00DD17A0">
        <w:t>’</w:t>
      </w:r>
      <w:r w:rsidR="00395404">
        <w:t>n</w:t>
      </w:r>
      <w:r w:rsidR="00DD17A0">
        <w:t xml:space="preserve">in etkilerinin uygulanması, kontrolü ve değerlendirilmesi için gerekli tüm verileri toplar. Bu çaba dahilinde, </w:t>
      </w:r>
      <w:r w:rsidR="00395404">
        <w:t>TYP</w:t>
      </w:r>
      <w:r w:rsidR="00DD17A0">
        <w:t>’</w:t>
      </w:r>
      <w:r w:rsidR="00395404">
        <w:t>n</w:t>
      </w:r>
      <w:r w:rsidR="00DD17A0">
        <w:t>in belirli çevresel etkilerinin izlenmesi için önemli olan göstergelerin dahil edilmesini sağlamak amacıyla, SÇD, çevresel göstergeler setini önermektedir</w:t>
      </w:r>
      <w:r w:rsidR="005A67DA">
        <w:t>.</w:t>
      </w:r>
    </w:p>
    <w:p w:rsidR="00DD17A0" w:rsidRDefault="00DD17A0" w:rsidP="006A701C">
      <w:pPr>
        <w:pStyle w:val="Metin"/>
      </w:pPr>
    </w:p>
    <w:p w:rsidR="00395404" w:rsidRDefault="00DD17A0" w:rsidP="00395404">
      <w:pPr>
        <w:pStyle w:val="Metin"/>
      </w:pPr>
      <w:r>
        <w:t xml:space="preserve">Bu sorumluluğu yerine getirmek için </w:t>
      </w:r>
      <w:r w:rsidR="0033412D">
        <w:t>TOB-</w:t>
      </w:r>
      <w:r w:rsidR="00395404" w:rsidRPr="00EF1CA1">
        <w:t>SYGM</w:t>
      </w:r>
      <w:r>
        <w:t>, izleme programına mevcut verileri sağlamak için diğer yetkililerden ve kur</w:t>
      </w:r>
      <w:r w:rsidR="00395404">
        <w:t xml:space="preserve">umlardan katkı talep </w:t>
      </w:r>
      <w:r w:rsidR="005A67DA">
        <w:t>edilecektir.</w:t>
      </w:r>
    </w:p>
    <w:p w:rsidR="00DD17A0" w:rsidRPr="006A701C" w:rsidRDefault="00DD17A0" w:rsidP="006A701C">
      <w:pPr>
        <w:pStyle w:val="Metin"/>
        <w:rPr>
          <w:b/>
          <w:u w:val="single"/>
        </w:rPr>
      </w:pPr>
      <w:r w:rsidRPr="00DD17A0">
        <w:rPr>
          <w:b/>
          <w:u w:val="single"/>
        </w:rPr>
        <w:t>Bileşen 2:</w:t>
      </w:r>
    </w:p>
    <w:p w:rsidR="00DD17A0" w:rsidRDefault="00DD17A0" w:rsidP="006A701C">
      <w:pPr>
        <w:pStyle w:val="Metin"/>
      </w:pPr>
    </w:p>
    <w:p w:rsidR="00DD17A0" w:rsidRDefault="00DD17A0" w:rsidP="006A701C">
      <w:pPr>
        <w:pStyle w:val="Metin"/>
      </w:pPr>
      <w:r>
        <w:t>Bileşen 2'nin birincil amacı, SÇD tavsiyelerinin u</w:t>
      </w:r>
      <w:r w:rsidR="00395404">
        <w:t>ygulanmasındaki ilerlemeyi ve TY</w:t>
      </w:r>
      <w:r>
        <w:t>P’</w:t>
      </w:r>
      <w:r w:rsidR="00395404">
        <w:t>n</w:t>
      </w:r>
      <w:r>
        <w:t>in olumlu çevresel etkilerini geliştirmek için önerilen eylemlerin uygulanıp uygulanmadığının kaydedilmesidir.</w:t>
      </w:r>
    </w:p>
    <w:p w:rsidR="00DD17A0" w:rsidRDefault="00DD17A0" w:rsidP="006A701C">
      <w:pPr>
        <w:pStyle w:val="Metin"/>
      </w:pPr>
    </w:p>
    <w:p w:rsidR="00DD17A0" w:rsidRDefault="00DD17A0" w:rsidP="006A701C">
      <w:pPr>
        <w:pStyle w:val="Metin"/>
      </w:pPr>
      <w:r>
        <w:t>SÇD tavsiyeleri sonucu ortaya çıkan t</w:t>
      </w:r>
      <w:r w:rsidR="00395404">
        <w:t>edbirler de dahil olmak üzere TY</w:t>
      </w:r>
      <w:r>
        <w:t>P’</w:t>
      </w:r>
      <w:r w:rsidR="00395404">
        <w:t>n</w:t>
      </w:r>
      <w:r>
        <w:t>in uygulanmasına yönelik bir kurum olarak TOB</w:t>
      </w:r>
      <w:r w:rsidR="0033412D">
        <w:t>-</w:t>
      </w:r>
      <w:r w:rsidR="00395404">
        <w:t>SYGM</w:t>
      </w:r>
      <w:r>
        <w:t xml:space="preserve">, öncelikle plan hazırlama aşamasında </w:t>
      </w:r>
      <w:r>
        <w:lastRenderedPageBreak/>
        <w:t>öngörülenlere karşı uygulama aşamasında ortaya çıkan önemli çevres</w:t>
      </w:r>
      <w:r w:rsidR="00C0428C">
        <w:t xml:space="preserve">el etkiler ve sağlık unsurlarının </w:t>
      </w:r>
      <w:r>
        <w:t>izlenmesinden sorumludur.</w:t>
      </w:r>
    </w:p>
    <w:p w:rsidR="00C0428C" w:rsidRDefault="00C0428C" w:rsidP="006A701C">
      <w:pPr>
        <w:pStyle w:val="Metin"/>
      </w:pPr>
    </w:p>
    <w:p w:rsidR="00C0428C" w:rsidRDefault="00C0428C" w:rsidP="00C0428C">
      <w:pPr>
        <w:pStyle w:val="Balk20"/>
        <w:shd w:val="clear" w:color="auto" w:fill="D9D9D9" w:themeFill="background1" w:themeFillShade="D9"/>
        <w:rPr>
          <w:sz w:val="24"/>
          <w:szCs w:val="24"/>
        </w:rPr>
      </w:pPr>
      <w:bookmarkStart w:id="18" w:name="_Toc75522892"/>
      <w:r>
        <w:rPr>
          <w:sz w:val="24"/>
          <w:szCs w:val="24"/>
        </w:rPr>
        <w:t>TYP’nin</w:t>
      </w:r>
      <w:r w:rsidRPr="00C0428C">
        <w:rPr>
          <w:sz w:val="24"/>
          <w:szCs w:val="24"/>
        </w:rPr>
        <w:t xml:space="preserve"> Uygulaması Sırasında Çevre ve Sağlık Etkilerinin İzlenmesi</w:t>
      </w:r>
      <w:bookmarkEnd w:id="18"/>
    </w:p>
    <w:p w:rsidR="00C0428C" w:rsidRDefault="00C0428C" w:rsidP="00C0428C">
      <w:pPr>
        <w:pStyle w:val="Metin"/>
      </w:pPr>
    </w:p>
    <w:p w:rsidR="005A67DA" w:rsidRDefault="005A67DA" w:rsidP="00C0428C">
      <w:pPr>
        <w:pStyle w:val="Metin"/>
      </w:pPr>
      <w:r>
        <w:t>Doğu Karadeniz</w:t>
      </w:r>
      <w:r w:rsidR="009B415C">
        <w:t xml:space="preserve"> Havzası </w:t>
      </w:r>
      <w:r>
        <w:t>TY</w:t>
      </w:r>
      <w:r w:rsidR="009B415C">
        <w:t>P için temel kilit konular SÇD ekibi tarafından belirlenmiştir. Her bir temel konuya ilişkin göstergeler aşa</w:t>
      </w:r>
      <w:r>
        <w:t>ğıda tablo halinde verilmiştir.</w:t>
      </w:r>
    </w:p>
    <w:p w:rsidR="005A67DA" w:rsidRDefault="005A67DA" w:rsidP="00C0428C">
      <w:pPr>
        <w:pStyle w:val="Metin"/>
      </w:pPr>
    </w:p>
    <w:p w:rsidR="005A67DA" w:rsidRPr="00386A03" w:rsidRDefault="005A67DA" w:rsidP="00D83AE7">
      <w:pPr>
        <w:pStyle w:val="Metin"/>
      </w:pPr>
      <w:r w:rsidRPr="00386A03">
        <w:t>Su Yönetimi Sektörü kapsamında Taşkın Yönetim Planları için SÇD, ilk defa yapılacak olmasından dolayı Kapsam Belirleme Raporları hazırlanırken “8 Nisan 2017 tarihli SÇD Yönetmeliği” ve “Su Yönetimi Sektörü Stratejik Çevresel Değerlendirme Rehberi”nde tanımlanan hususlar çerçevesinde rapor hazırlanmıştır. Taşkın Yönetim Planı kapsamında hazırlanan bir rapor bulunmamasından dolayı uluslararası düzeyde örnekler incelenerek, Türkiye şartlarında Stratejik Çevresel Değerlendirme Yönetmeliği ve Su Yönetimi Sektörü’ne uygun hale getirilmiştir.</w:t>
      </w:r>
    </w:p>
    <w:p w:rsidR="005A67DA" w:rsidRDefault="005A67DA" w:rsidP="00D83AE7">
      <w:pPr>
        <w:pStyle w:val="Metin"/>
      </w:pPr>
    </w:p>
    <w:p w:rsidR="005A67DA" w:rsidRPr="00386A03" w:rsidRDefault="005A67DA" w:rsidP="00D83AE7">
      <w:pPr>
        <w:pStyle w:val="Metin"/>
      </w:pPr>
      <w:r w:rsidRPr="00386A03">
        <w:t>Bu kapsamda incelenen örnekleri içeren liste aşağıda sunulmaktadır:</w:t>
      </w:r>
    </w:p>
    <w:p w:rsidR="005A67DA" w:rsidRDefault="005A67DA" w:rsidP="00D83AE7">
      <w:pPr>
        <w:pStyle w:val="Metin"/>
      </w:pPr>
    </w:p>
    <w:p w:rsidR="005A67DA" w:rsidRPr="00386A03" w:rsidRDefault="005A67DA" w:rsidP="00D83AE7">
      <w:pPr>
        <w:pStyle w:val="Metin"/>
      </w:pPr>
    </w:p>
    <w:p w:rsidR="005A67DA" w:rsidRPr="00386A03" w:rsidRDefault="005A67DA" w:rsidP="00EF203F">
      <w:pPr>
        <w:pStyle w:val="Metin"/>
        <w:numPr>
          <w:ilvl w:val="0"/>
          <w:numId w:val="32"/>
        </w:numPr>
        <w:spacing w:line="360" w:lineRule="auto"/>
        <w:ind w:left="1037" w:hanging="357"/>
      </w:pPr>
      <w:r w:rsidRPr="00386A03">
        <w:t>Cumbria County Council Local Flood Risk Management Strategy, Strategic Environment Assessment (SEA) Scoping Report,</w:t>
      </w:r>
    </w:p>
    <w:p w:rsidR="005A67DA" w:rsidRDefault="005A67DA" w:rsidP="00EF203F">
      <w:pPr>
        <w:pStyle w:val="Metin"/>
        <w:numPr>
          <w:ilvl w:val="0"/>
          <w:numId w:val="32"/>
        </w:numPr>
        <w:spacing w:line="360" w:lineRule="auto"/>
        <w:ind w:left="1037" w:hanging="357"/>
      </w:pPr>
      <w:r w:rsidRPr="00386A03">
        <w:t>Strategic Environmental Assessment for Flood Risk Management Strategies, Scoping Report, Scotland, SEPA,</w:t>
      </w:r>
    </w:p>
    <w:p w:rsidR="005A67DA" w:rsidRPr="00386A03" w:rsidRDefault="005A67DA" w:rsidP="00EF203F">
      <w:pPr>
        <w:pStyle w:val="Metin"/>
        <w:numPr>
          <w:ilvl w:val="0"/>
          <w:numId w:val="32"/>
        </w:numPr>
        <w:spacing w:line="360" w:lineRule="auto"/>
        <w:ind w:left="1037" w:hanging="357"/>
      </w:pPr>
      <w:r w:rsidRPr="00386A03">
        <w:t>Integrated Flood Management Tools Serıes, Applyıng Envıronmental Assessment For Flood Management,</w:t>
      </w:r>
    </w:p>
    <w:p w:rsidR="005A67DA" w:rsidRPr="00386A03" w:rsidRDefault="005A67DA" w:rsidP="00EF203F">
      <w:pPr>
        <w:pStyle w:val="Metin"/>
        <w:numPr>
          <w:ilvl w:val="0"/>
          <w:numId w:val="32"/>
        </w:numPr>
        <w:spacing w:line="360" w:lineRule="auto"/>
        <w:ind w:left="1037" w:hanging="357"/>
      </w:pPr>
      <w:r w:rsidRPr="00386A03">
        <w:t>Strategic Environmental Assessment Report for the City of London Local Flood Risk Management Strategy,</w:t>
      </w:r>
    </w:p>
    <w:p w:rsidR="005A67DA" w:rsidRPr="00386A03" w:rsidRDefault="005A67DA" w:rsidP="00EF203F">
      <w:pPr>
        <w:pStyle w:val="Metin"/>
        <w:numPr>
          <w:ilvl w:val="0"/>
          <w:numId w:val="32"/>
        </w:numPr>
        <w:spacing w:line="360" w:lineRule="auto"/>
        <w:ind w:left="1037" w:hanging="357"/>
      </w:pPr>
      <w:r w:rsidRPr="00386A03">
        <w:t>Integration of Strategic Environmental Assessment in Flood Management Planning, lessons learned from the International Experience- Case Pakistan,</w:t>
      </w:r>
    </w:p>
    <w:p w:rsidR="005A67DA" w:rsidRPr="00386A03" w:rsidRDefault="005A67DA" w:rsidP="00EF203F">
      <w:pPr>
        <w:pStyle w:val="Metin"/>
        <w:numPr>
          <w:ilvl w:val="0"/>
          <w:numId w:val="32"/>
        </w:numPr>
        <w:spacing w:line="360" w:lineRule="auto"/>
        <w:ind w:left="1037" w:hanging="357"/>
      </w:pPr>
      <w:r w:rsidRPr="00386A03">
        <w:t>Strategic Environmental Assessment of the Southwark Council Flood Risk Management Strategy, Southwark Council’s Local Flood Risk Management Strategy, Non Tecnihal Summary,</w:t>
      </w:r>
    </w:p>
    <w:p w:rsidR="005A67DA" w:rsidRPr="00386A03" w:rsidRDefault="005A67DA" w:rsidP="00EF203F">
      <w:pPr>
        <w:pStyle w:val="Metin"/>
        <w:numPr>
          <w:ilvl w:val="0"/>
          <w:numId w:val="32"/>
        </w:numPr>
        <w:spacing w:line="360" w:lineRule="auto"/>
        <w:ind w:left="1037" w:hanging="357"/>
      </w:pPr>
      <w:r w:rsidRPr="00386A03">
        <w:t>Local Flood Risk Management Strategy: 2014-2020, Strategic Environmental Assessment, London Borough of Croydon Local Flood Risk Management Strategy,</w:t>
      </w:r>
    </w:p>
    <w:p w:rsidR="005A67DA" w:rsidRPr="00386A03" w:rsidRDefault="005A67DA" w:rsidP="00EF203F">
      <w:pPr>
        <w:pStyle w:val="Metin"/>
        <w:numPr>
          <w:ilvl w:val="0"/>
          <w:numId w:val="32"/>
        </w:numPr>
        <w:spacing w:line="360" w:lineRule="auto"/>
        <w:ind w:left="1037" w:hanging="357"/>
      </w:pPr>
      <w:r w:rsidRPr="00386A03">
        <w:t>Strategic Environmental Assessment for Better Flood Risk Planning in Pakistan,</w:t>
      </w:r>
    </w:p>
    <w:p w:rsidR="005A67DA" w:rsidRDefault="005A67DA" w:rsidP="00EF203F">
      <w:pPr>
        <w:pStyle w:val="Metin"/>
        <w:numPr>
          <w:ilvl w:val="0"/>
          <w:numId w:val="32"/>
        </w:numPr>
        <w:spacing w:line="360" w:lineRule="auto"/>
        <w:ind w:left="1037" w:hanging="357"/>
      </w:pPr>
      <w:r w:rsidRPr="00386A03">
        <w:t>Reading Borough Council Local Flood Risk Management Strategy, Strategic Environmental Assessment (SEA) Scoping Report, UK,</w:t>
      </w:r>
    </w:p>
    <w:p w:rsidR="005A67DA" w:rsidRPr="00386A03" w:rsidRDefault="005A67DA" w:rsidP="00EF203F">
      <w:pPr>
        <w:pStyle w:val="Metin"/>
        <w:numPr>
          <w:ilvl w:val="0"/>
          <w:numId w:val="32"/>
        </w:numPr>
        <w:spacing w:line="360" w:lineRule="auto"/>
        <w:ind w:left="1037" w:hanging="357"/>
      </w:pPr>
      <w:r w:rsidRPr="00386A03">
        <w:t>Strategic Environmental Assessment (SEA) Scoping Report, Reading Borough Council Local Flood Risk Management Strategy, UK.</w:t>
      </w:r>
    </w:p>
    <w:p w:rsidR="005A67DA" w:rsidRPr="00386A03" w:rsidRDefault="005A67DA" w:rsidP="00EF203F">
      <w:pPr>
        <w:pStyle w:val="Metin"/>
        <w:numPr>
          <w:ilvl w:val="0"/>
          <w:numId w:val="32"/>
        </w:numPr>
        <w:spacing w:line="360" w:lineRule="auto"/>
        <w:ind w:left="1037" w:hanging="357"/>
      </w:pPr>
      <w:r w:rsidRPr="00386A03">
        <w:lastRenderedPageBreak/>
        <w:t>National Flood and Coastal Erosion Risk Management Strategy (Revised): Strategic Environmental Assessment (SEA) Scoping Report,</w:t>
      </w:r>
    </w:p>
    <w:p w:rsidR="005A67DA" w:rsidRPr="00386A03" w:rsidRDefault="005A67DA" w:rsidP="00EF203F">
      <w:pPr>
        <w:pStyle w:val="Metin"/>
        <w:numPr>
          <w:ilvl w:val="0"/>
          <w:numId w:val="32"/>
        </w:numPr>
        <w:spacing w:line="360" w:lineRule="auto"/>
        <w:ind w:left="1037" w:hanging="357"/>
      </w:pPr>
      <w:r w:rsidRPr="00386A03">
        <w:t>LFRMS SEA Scoping Report, Strategic Environmental Assessment Scoping Report, Derby City Council,</w:t>
      </w:r>
    </w:p>
    <w:p w:rsidR="005A67DA" w:rsidRDefault="005A67DA" w:rsidP="00C0428C">
      <w:pPr>
        <w:pStyle w:val="Metin"/>
      </w:pPr>
    </w:p>
    <w:p w:rsidR="005A67DA" w:rsidRDefault="005A67DA" w:rsidP="00C0428C">
      <w:pPr>
        <w:pStyle w:val="Metin"/>
      </w:pPr>
    </w:p>
    <w:p w:rsidR="005A67DA" w:rsidRDefault="009B415C" w:rsidP="00C0428C">
      <w:pPr>
        <w:pStyle w:val="Metin"/>
      </w:pPr>
      <w:r>
        <w:t>Gösterge seti, ulusal ve uluslararas</w:t>
      </w:r>
      <w:r w:rsidR="005A67DA">
        <w:t xml:space="preserve">ı belgelere göre hazırlanmıştır. </w:t>
      </w:r>
      <w:r>
        <w:t xml:space="preserve">Uluslararası kaynaklardan alınan göstergeler, gerektiğinde Türkiye </w:t>
      </w:r>
      <w:r w:rsidR="005A67DA">
        <w:t>şartlarına göre düzenlenmiştir.</w:t>
      </w:r>
    </w:p>
    <w:p w:rsidR="005A67DA" w:rsidRDefault="005A67DA" w:rsidP="00C0428C">
      <w:pPr>
        <w:pStyle w:val="Metin"/>
      </w:pPr>
    </w:p>
    <w:p w:rsidR="005A67DA" w:rsidRDefault="009B415C" w:rsidP="00C0428C">
      <w:pPr>
        <w:pStyle w:val="Metin"/>
      </w:pPr>
      <w:r>
        <w:t xml:space="preserve">Önerilen izleme göstergeleri, verilerin mevcudiyeti ve ortamdaki herhangi bir değişiklik ile </w:t>
      </w:r>
      <w:r w:rsidR="005A67DA">
        <w:t>TYP’n</w:t>
      </w:r>
      <w:r>
        <w:t xml:space="preserve">in uygulanması arasında doğrudan bağlantı kurmanın fizibilitesi dikkate alınarak ortaya konmuştur. Ancak, SÇD tarafından önerilen belirli göstergeler için şu anda yeterli veri </w:t>
      </w:r>
      <w:r w:rsidR="005A67DA">
        <w:t>bulunmadığı kabul edilmektedir.</w:t>
      </w:r>
    </w:p>
    <w:p w:rsidR="005A67DA" w:rsidRDefault="005A67DA" w:rsidP="00C0428C">
      <w:pPr>
        <w:pStyle w:val="Metin"/>
      </w:pPr>
    </w:p>
    <w:p w:rsidR="005A67DA" w:rsidRDefault="009B415C" w:rsidP="00C0428C">
      <w:pPr>
        <w:pStyle w:val="Metin"/>
      </w:pPr>
      <w:r>
        <w:t xml:space="preserve">Aşağıdaki </w:t>
      </w:r>
      <w:r w:rsidR="005A67DA">
        <w:t>Tablo 3.1’de</w:t>
      </w:r>
      <w:r>
        <w:t>, her bir kilit konu için birimler ve olası veri kaynakları verilm</w:t>
      </w:r>
      <w:r w:rsidR="005A67DA">
        <w:t>ektedir</w:t>
      </w:r>
      <w:r>
        <w:t>. İzlemenin tekrarlanmasını önlemek için uygunsa mevcut izlem</w:t>
      </w:r>
      <w:r w:rsidR="005A67DA">
        <w:t>e düzenlemeleri kullanılabilir.</w:t>
      </w:r>
    </w:p>
    <w:p w:rsidR="005A67DA" w:rsidRDefault="005A67DA" w:rsidP="00C0428C">
      <w:pPr>
        <w:pStyle w:val="Metin"/>
      </w:pPr>
    </w:p>
    <w:p w:rsidR="00FB423A" w:rsidRDefault="009B415C" w:rsidP="00C0428C">
      <w:pPr>
        <w:pStyle w:val="Metin"/>
        <w:sectPr w:rsidR="00FB423A">
          <w:pgSz w:w="11906" w:h="16838"/>
          <w:pgMar w:top="1417" w:right="1417" w:bottom="1417" w:left="1417" w:header="708" w:footer="708" w:gutter="0"/>
          <w:cols w:space="708"/>
          <w:docGrid w:linePitch="360"/>
        </w:sectPr>
      </w:pPr>
      <w:r>
        <w:t>Yukarıda açıklanan projenin, SÇD ile ilgili çevre</w:t>
      </w:r>
      <w:r w:rsidR="005A67DA">
        <w:t xml:space="preserve"> ve sağlık etkilerinin,</w:t>
      </w:r>
      <w:r>
        <w:t xml:space="preserve"> </w:t>
      </w:r>
      <w:r w:rsidR="005A67DA">
        <w:t>genel TY</w:t>
      </w:r>
      <w:r>
        <w:t>P izleme sistemine entegrasyonu için bir</w:t>
      </w:r>
      <w:r w:rsidR="005A67DA">
        <w:t xml:space="preserve"> temel oluşturacağı ve böylece TY</w:t>
      </w:r>
      <w:r>
        <w:t>P izlemenin SÇD yönetmeliği tarafından gerekli olan işlevi yerine ge</w:t>
      </w:r>
      <w:r w:rsidR="005A67DA">
        <w:t>tirebileceği öngörülmektedir. TY</w:t>
      </w:r>
      <w:r>
        <w:t>P izleme sisteminin raporlama çıktıları bu nedenle SÇD yönetmeliği tarafından şart koşulan izleme gereksinimlerini de karşılayabilir ve böylece raporlamada oluşabilecek mükerrerlik önlenecektir.</w:t>
      </w:r>
    </w:p>
    <w:p w:rsidR="000870C3" w:rsidRPr="000870C3" w:rsidRDefault="000870C3" w:rsidP="000870C3">
      <w:pPr>
        <w:pStyle w:val="ResimYazs"/>
        <w:spacing w:after="0"/>
        <w:ind w:firstLine="709"/>
        <w:jc w:val="both"/>
        <w:rPr>
          <w:bCs w:val="0"/>
          <w:iCs/>
          <w:color w:val="000000" w:themeColor="text1"/>
        </w:rPr>
      </w:pPr>
      <w:bookmarkStart w:id="19" w:name="_Toc75522446"/>
      <w:r w:rsidRPr="00C30684">
        <w:rPr>
          <w:bCs w:val="0"/>
          <w:iCs/>
          <w:color w:val="000000" w:themeColor="text1"/>
        </w:rPr>
        <w:lastRenderedPageBreak/>
        <w:t xml:space="preserve">Tablo </w:t>
      </w:r>
      <w:r w:rsidR="00195869">
        <w:rPr>
          <w:bCs w:val="0"/>
          <w:iCs/>
          <w:color w:val="000000" w:themeColor="text1"/>
        </w:rPr>
        <w:t>3.</w:t>
      </w:r>
      <w:r w:rsidR="00102068" w:rsidRPr="00195869">
        <w:rPr>
          <w:bCs w:val="0"/>
          <w:iCs/>
          <w:color w:val="000000" w:themeColor="text1"/>
        </w:rPr>
        <w:fldChar w:fldCharType="begin"/>
      </w:r>
      <w:r w:rsidR="00102068" w:rsidRPr="00C30684">
        <w:rPr>
          <w:bCs w:val="0"/>
          <w:iCs/>
          <w:color w:val="000000" w:themeColor="text1"/>
        </w:rPr>
        <w:instrText xml:space="preserve"> SEQ Tablo \* ARABIC \s 0 </w:instrText>
      </w:r>
      <w:r w:rsidR="00102068" w:rsidRPr="00195869">
        <w:rPr>
          <w:bCs w:val="0"/>
          <w:iCs/>
          <w:color w:val="000000" w:themeColor="text1"/>
        </w:rPr>
        <w:fldChar w:fldCharType="separate"/>
      </w:r>
      <w:r w:rsidR="00105D97" w:rsidRPr="00195869">
        <w:rPr>
          <w:bCs w:val="0"/>
          <w:iCs/>
          <w:color w:val="000000" w:themeColor="text1"/>
        </w:rPr>
        <w:t>1</w:t>
      </w:r>
      <w:r w:rsidR="00102068" w:rsidRPr="00195869">
        <w:rPr>
          <w:bCs w:val="0"/>
          <w:iCs/>
          <w:color w:val="000000" w:themeColor="text1"/>
        </w:rPr>
        <w:fldChar w:fldCharType="end"/>
      </w:r>
      <w:r w:rsidRPr="00C30684">
        <w:rPr>
          <w:bCs w:val="0"/>
          <w:iCs/>
          <w:color w:val="000000" w:themeColor="text1"/>
        </w:rPr>
        <w:t xml:space="preserve"> Çevresel İzleme Matrisi</w:t>
      </w:r>
      <w:bookmarkEnd w:id="19"/>
    </w:p>
    <w:p w:rsidR="000870C3" w:rsidRPr="000870C3" w:rsidRDefault="000870C3" w:rsidP="000870C3">
      <w:pPr>
        <w:rPr>
          <w:sz w:val="18"/>
          <w:szCs w:val="18"/>
        </w:rPr>
      </w:pPr>
    </w:p>
    <w:tbl>
      <w:tblPr>
        <w:tblStyle w:val="TabloKlavuzu"/>
        <w:tblW w:w="0" w:type="auto"/>
        <w:tblInd w:w="108" w:type="dxa"/>
        <w:tblLook w:val="04A0" w:firstRow="1" w:lastRow="0" w:firstColumn="1" w:lastColumn="0" w:noHBand="0" w:noVBand="1"/>
      </w:tblPr>
      <w:tblGrid>
        <w:gridCol w:w="2533"/>
        <w:gridCol w:w="7409"/>
        <w:gridCol w:w="1133"/>
        <w:gridCol w:w="2811"/>
      </w:tblGrid>
      <w:tr w:rsidR="000870C3" w:rsidRPr="000870C3" w:rsidTr="000B4190">
        <w:trPr>
          <w:tblHeader/>
        </w:trPr>
        <w:tc>
          <w:tcPr>
            <w:tcW w:w="2552" w:type="dxa"/>
            <w:shd w:val="clear" w:color="auto" w:fill="D9D9D9" w:themeFill="background1" w:themeFillShade="D9"/>
            <w:vAlign w:val="center"/>
          </w:tcPr>
          <w:p w:rsidR="000870C3" w:rsidRPr="004C123F" w:rsidRDefault="000870C3" w:rsidP="000165C5">
            <w:pPr>
              <w:pStyle w:val="Metin"/>
              <w:spacing w:beforeLines="40" w:before="96" w:afterLines="40" w:after="96"/>
              <w:ind w:left="57" w:right="57" w:firstLine="0"/>
              <w:jc w:val="left"/>
              <w:rPr>
                <w:b/>
                <w:sz w:val="20"/>
                <w:szCs w:val="20"/>
              </w:rPr>
            </w:pPr>
            <w:r w:rsidRPr="004C123F">
              <w:rPr>
                <w:b/>
                <w:sz w:val="20"/>
                <w:szCs w:val="20"/>
              </w:rPr>
              <w:t>Kilit Konular</w:t>
            </w:r>
          </w:p>
        </w:tc>
        <w:tc>
          <w:tcPr>
            <w:tcW w:w="7513" w:type="dxa"/>
            <w:shd w:val="clear" w:color="auto" w:fill="D9D9D9" w:themeFill="background1" w:themeFillShade="D9"/>
            <w:vAlign w:val="center"/>
          </w:tcPr>
          <w:p w:rsidR="000870C3" w:rsidRPr="004C123F" w:rsidRDefault="000870C3" w:rsidP="000165C5">
            <w:pPr>
              <w:pStyle w:val="Metin"/>
              <w:spacing w:beforeLines="40" w:before="96" w:afterLines="40" w:after="96"/>
              <w:ind w:left="57" w:right="57" w:firstLine="0"/>
              <w:jc w:val="left"/>
              <w:rPr>
                <w:b/>
                <w:sz w:val="20"/>
                <w:szCs w:val="20"/>
              </w:rPr>
            </w:pPr>
            <w:r w:rsidRPr="004C123F">
              <w:rPr>
                <w:b/>
                <w:sz w:val="20"/>
                <w:szCs w:val="20"/>
              </w:rPr>
              <w:t>Göstergeler</w:t>
            </w:r>
          </w:p>
        </w:tc>
        <w:tc>
          <w:tcPr>
            <w:tcW w:w="1134" w:type="dxa"/>
            <w:shd w:val="clear" w:color="auto" w:fill="D9D9D9" w:themeFill="background1" w:themeFillShade="D9"/>
            <w:vAlign w:val="center"/>
          </w:tcPr>
          <w:p w:rsidR="000870C3" w:rsidRPr="004C123F" w:rsidRDefault="000870C3" w:rsidP="000165C5">
            <w:pPr>
              <w:pStyle w:val="Metin"/>
              <w:spacing w:beforeLines="40" w:before="96" w:afterLines="40" w:after="96"/>
              <w:ind w:left="57" w:right="57" w:firstLine="0"/>
              <w:jc w:val="center"/>
              <w:rPr>
                <w:b/>
                <w:sz w:val="20"/>
                <w:szCs w:val="20"/>
              </w:rPr>
            </w:pPr>
            <w:r w:rsidRPr="004C123F">
              <w:rPr>
                <w:b/>
                <w:sz w:val="20"/>
                <w:szCs w:val="20"/>
              </w:rPr>
              <w:t>Birimler</w:t>
            </w:r>
          </w:p>
        </w:tc>
        <w:tc>
          <w:tcPr>
            <w:tcW w:w="2837" w:type="dxa"/>
            <w:shd w:val="clear" w:color="auto" w:fill="D9D9D9" w:themeFill="background1" w:themeFillShade="D9"/>
            <w:vAlign w:val="center"/>
          </w:tcPr>
          <w:p w:rsidR="000870C3" w:rsidRPr="004C123F" w:rsidRDefault="000870C3" w:rsidP="000165C5">
            <w:pPr>
              <w:pStyle w:val="Metin"/>
              <w:spacing w:beforeLines="40" w:before="96" w:afterLines="40" w:after="96"/>
              <w:ind w:left="57" w:right="57" w:firstLine="0"/>
              <w:jc w:val="left"/>
              <w:rPr>
                <w:b/>
                <w:sz w:val="20"/>
                <w:szCs w:val="20"/>
              </w:rPr>
            </w:pPr>
            <w:r w:rsidRPr="004C123F">
              <w:rPr>
                <w:b/>
                <w:sz w:val="20"/>
                <w:szCs w:val="20"/>
              </w:rPr>
              <w:t>Muhtemel Veri Kaynakları</w:t>
            </w:r>
          </w:p>
        </w:tc>
      </w:tr>
      <w:tr w:rsidR="004C123F" w:rsidRPr="000870C3" w:rsidTr="00BE15F5">
        <w:tc>
          <w:tcPr>
            <w:tcW w:w="2552" w:type="dxa"/>
            <w:vMerge w:val="restart"/>
            <w:vAlign w:val="center"/>
          </w:tcPr>
          <w:p w:rsidR="004C123F" w:rsidRPr="00B60F0E" w:rsidRDefault="004C123F" w:rsidP="000165C5">
            <w:pPr>
              <w:pStyle w:val="Metin"/>
              <w:spacing w:beforeLines="40" w:before="96" w:afterLines="40" w:after="96"/>
              <w:ind w:left="57" w:right="57" w:firstLine="0"/>
              <w:jc w:val="left"/>
              <w:rPr>
                <w:sz w:val="18"/>
                <w:szCs w:val="18"/>
              </w:rPr>
            </w:pPr>
            <w:r w:rsidRPr="00B60F0E">
              <w:rPr>
                <w:b/>
                <w:sz w:val="18"/>
                <w:szCs w:val="18"/>
              </w:rPr>
              <w:t>Su Kaynakları</w:t>
            </w:r>
          </w:p>
        </w:tc>
        <w:tc>
          <w:tcPr>
            <w:tcW w:w="7513" w:type="dxa"/>
            <w:vAlign w:val="center"/>
          </w:tcPr>
          <w:p w:rsidR="004C123F" w:rsidRPr="004C26C6" w:rsidRDefault="004C123F" w:rsidP="000165C5">
            <w:pPr>
              <w:pStyle w:val="Metin"/>
              <w:spacing w:beforeLines="40" w:before="96" w:afterLines="40" w:after="96"/>
              <w:ind w:left="57" w:right="57" w:firstLine="0"/>
              <w:jc w:val="left"/>
              <w:rPr>
                <w:sz w:val="18"/>
                <w:szCs w:val="18"/>
              </w:rPr>
            </w:pPr>
            <w:r w:rsidRPr="004C26C6">
              <w:rPr>
                <w:sz w:val="18"/>
                <w:szCs w:val="18"/>
              </w:rPr>
              <w:t>Mevcut yüzey ve yeraltı sularının fiziksel ve kimyasal özellikleri</w:t>
            </w:r>
            <w:r>
              <w:rPr>
                <w:sz w:val="18"/>
                <w:szCs w:val="18"/>
              </w:rPr>
              <w:t>nde meydana gelen değişimler</w:t>
            </w:r>
          </w:p>
        </w:tc>
        <w:tc>
          <w:tcPr>
            <w:tcW w:w="1134" w:type="dxa"/>
            <w:vAlign w:val="center"/>
          </w:tcPr>
          <w:p w:rsidR="004C123F" w:rsidRPr="00B60F0E" w:rsidRDefault="004C123F" w:rsidP="000165C5">
            <w:pPr>
              <w:pStyle w:val="Metin"/>
              <w:spacing w:beforeLines="40" w:before="96" w:afterLines="40" w:after="96"/>
              <w:ind w:left="57" w:right="57" w:firstLine="0"/>
              <w:jc w:val="center"/>
              <w:rPr>
                <w:sz w:val="18"/>
                <w:szCs w:val="18"/>
              </w:rPr>
            </w:pPr>
            <w:r w:rsidRPr="00B60F0E">
              <w:rPr>
                <w:sz w:val="18"/>
                <w:szCs w:val="18"/>
              </w:rPr>
              <w:t>mg/L</w:t>
            </w:r>
          </w:p>
        </w:tc>
        <w:tc>
          <w:tcPr>
            <w:tcW w:w="2837" w:type="dxa"/>
            <w:vAlign w:val="center"/>
          </w:tcPr>
          <w:p w:rsidR="004C123F" w:rsidRPr="00B60F0E" w:rsidRDefault="00BD5283" w:rsidP="000165C5">
            <w:pPr>
              <w:pStyle w:val="Metin"/>
              <w:spacing w:beforeLines="40" w:before="96" w:afterLines="40" w:after="96"/>
              <w:ind w:left="57" w:right="57" w:firstLine="0"/>
              <w:jc w:val="left"/>
              <w:rPr>
                <w:sz w:val="18"/>
                <w:szCs w:val="18"/>
              </w:rPr>
            </w:pPr>
            <w:r>
              <w:rPr>
                <w:sz w:val="18"/>
                <w:szCs w:val="18"/>
              </w:rPr>
              <w:t>TOB, ÇŞB</w:t>
            </w:r>
          </w:p>
        </w:tc>
      </w:tr>
      <w:tr w:rsidR="007F7BAB" w:rsidRPr="000870C3" w:rsidTr="00BE15F5">
        <w:tc>
          <w:tcPr>
            <w:tcW w:w="2552" w:type="dxa"/>
            <w:vMerge/>
            <w:vAlign w:val="center"/>
          </w:tcPr>
          <w:p w:rsidR="007F7BAB" w:rsidRPr="00B60F0E" w:rsidRDefault="007F7BAB" w:rsidP="000165C5">
            <w:pPr>
              <w:pStyle w:val="Metin"/>
              <w:spacing w:beforeLines="40" w:before="96" w:afterLines="40" w:after="96"/>
              <w:ind w:left="57" w:right="57" w:firstLine="0"/>
              <w:jc w:val="left"/>
              <w:rPr>
                <w:b/>
                <w:sz w:val="18"/>
                <w:szCs w:val="18"/>
              </w:rPr>
            </w:pPr>
          </w:p>
        </w:tc>
        <w:tc>
          <w:tcPr>
            <w:tcW w:w="7513" w:type="dxa"/>
            <w:vAlign w:val="center"/>
          </w:tcPr>
          <w:p w:rsidR="007F7BAB" w:rsidRPr="004C26C6" w:rsidRDefault="007F7BAB" w:rsidP="000165C5">
            <w:pPr>
              <w:pStyle w:val="Metin"/>
              <w:spacing w:beforeLines="40" w:before="96" w:afterLines="40" w:after="96"/>
              <w:ind w:left="57" w:right="57" w:firstLine="0"/>
              <w:jc w:val="left"/>
              <w:rPr>
                <w:sz w:val="18"/>
                <w:szCs w:val="18"/>
              </w:rPr>
            </w:pPr>
            <w:r w:rsidRPr="004C26C6">
              <w:rPr>
                <w:sz w:val="18"/>
                <w:szCs w:val="18"/>
              </w:rPr>
              <w:t xml:space="preserve">Ulusal nitrat konsantrasyonu eşik değeri üstündeki </w:t>
            </w:r>
            <w:r>
              <w:rPr>
                <w:sz w:val="18"/>
                <w:szCs w:val="18"/>
              </w:rPr>
              <w:t>yüzey</w:t>
            </w:r>
            <w:r w:rsidRPr="004C26C6">
              <w:rPr>
                <w:sz w:val="18"/>
                <w:szCs w:val="18"/>
              </w:rPr>
              <w:t xml:space="preserve"> suyu ve yeraltı suyu istasyonlarının oranı</w:t>
            </w:r>
          </w:p>
        </w:tc>
        <w:tc>
          <w:tcPr>
            <w:tcW w:w="1134" w:type="dxa"/>
            <w:vAlign w:val="center"/>
          </w:tcPr>
          <w:p w:rsidR="007F7BAB" w:rsidRPr="00B60F0E" w:rsidRDefault="007F7BAB" w:rsidP="000165C5">
            <w:pPr>
              <w:pStyle w:val="Metin"/>
              <w:spacing w:beforeLines="40" w:before="96" w:afterLines="40" w:after="96"/>
              <w:ind w:left="57" w:right="57" w:firstLine="0"/>
              <w:jc w:val="center"/>
              <w:rPr>
                <w:sz w:val="18"/>
                <w:szCs w:val="18"/>
              </w:rPr>
            </w:pPr>
            <w:r w:rsidRPr="00B60F0E">
              <w:rPr>
                <w:sz w:val="18"/>
                <w:szCs w:val="18"/>
              </w:rPr>
              <w:t>%</w:t>
            </w:r>
          </w:p>
        </w:tc>
        <w:tc>
          <w:tcPr>
            <w:tcW w:w="2837" w:type="dxa"/>
            <w:vAlign w:val="center"/>
          </w:tcPr>
          <w:p w:rsidR="007F7BAB" w:rsidRPr="00B60F0E" w:rsidRDefault="007F7BAB" w:rsidP="0033412D">
            <w:pPr>
              <w:pStyle w:val="Metin"/>
              <w:spacing w:beforeLines="40" w:before="96" w:afterLines="40" w:after="96"/>
              <w:ind w:left="57" w:right="57" w:firstLine="0"/>
              <w:jc w:val="left"/>
              <w:rPr>
                <w:sz w:val="18"/>
                <w:szCs w:val="18"/>
              </w:rPr>
            </w:pPr>
            <w:r>
              <w:rPr>
                <w:sz w:val="18"/>
                <w:szCs w:val="18"/>
              </w:rPr>
              <w:t>TOB, ÇŞB, DSİ</w:t>
            </w:r>
          </w:p>
        </w:tc>
      </w:tr>
      <w:tr w:rsidR="007F7BAB" w:rsidRPr="000870C3" w:rsidTr="00BE15F5">
        <w:tc>
          <w:tcPr>
            <w:tcW w:w="2552" w:type="dxa"/>
            <w:vMerge/>
            <w:vAlign w:val="center"/>
          </w:tcPr>
          <w:p w:rsidR="007F7BAB" w:rsidRPr="00B60F0E" w:rsidRDefault="007F7BAB" w:rsidP="000165C5">
            <w:pPr>
              <w:pStyle w:val="Metin"/>
              <w:spacing w:beforeLines="40" w:before="96" w:afterLines="40" w:after="96"/>
              <w:ind w:left="57" w:right="57" w:firstLine="0"/>
              <w:jc w:val="left"/>
              <w:rPr>
                <w:b/>
                <w:sz w:val="18"/>
                <w:szCs w:val="18"/>
              </w:rPr>
            </w:pPr>
          </w:p>
        </w:tc>
        <w:tc>
          <w:tcPr>
            <w:tcW w:w="7513" w:type="dxa"/>
            <w:vAlign w:val="center"/>
          </w:tcPr>
          <w:p w:rsidR="007F7BAB" w:rsidRPr="004C26C6" w:rsidRDefault="007F7BAB" w:rsidP="000165C5">
            <w:pPr>
              <w:pStyle w:val="Metin"/>
              <w:spacing w:beforeLines="40" w:before="96" w:afterLines="40" w:after="96"/>
              <w:ind w:left="57" w:right="57" w:firstLine="0"/>
              <w:jc w:val="left"/>
              <w:rPr>
                <w:sz w:val="18"/>
                <w:szCs w:val="18"/>
              </w:rPr>
            </w:pPr>
            <w:r>
              <w:rPr>
                <w:sz w:val="18"/>
                <w:szCs w:val="18"/>
              </w:rPr>
              <w:t>Taşkına maruz bölgelerde yer alan</w:t>
            </w:r>
            <w:r w:rsidRPr="004C26C6">
              <w:rPr>
                <w:sz w:val="18"/>
                <w:szCs w:val="18"/>
              </w:rPr>
              <w:t xml:space="preserve"> su kütlelerinde nitrat konsantrasyonu</w:t>
            </w:r>
            <w:r>
              <w:rPr>
                <w:sz w:val="18"/>
                <w:szCs w:val="18"/>
              </w:rPr>
              <w:t xml:space="preserve"> değişimleri</w:t>
            </w:r>
          </w:p>
        </w:tc>
        <w:tc>
          <w:tcPr>
            <w:tcW w:w="1134" w:type="dxa"/>
            <w:vAlign w:val="center"/>
          </w:tcPr>
          <w:p w:rsidR="007F7BAB" w:rsidRPr="00B60F0E" w:rsidRDefault="007F7BAB" w:rsidP="000165C5">
            <w:pPr>
              <w:pStyle w:val="Metin"/>
              <w:spacing w:beforeLines="40" w:before="96" w:afterLines="40" w:after="96"/>
              <w:ind w:left="57" w:right="57" w:firstLine="0"/>
              <w:jc w:val="center"/>
              <w:rPr>
                <w:sz w:val="18"/>
                <w:szCs w:val="18"/>
              </w:rPr>
            </w:pPr>
            <w:r w:rsidRPr="00B60F0E">
              <w:rPr>
                <w:sz w:val="18"/>
                <w:szCs w:val="18"/>
              </w:rPr>
              <w:t>mg/l</w:t>
            </w:r>
          </w:p>
        </w:tc>
        <w:tc>
          <w:tcPr>
            <w:tcW w:w="2837" w:type="dxa"/>
            <w:vAlign w:val="center"/>
          </w:tcPr>
          <w:p w:rsidR="007F7BAB" w:rsidRPr="00B60F0E" w:rsidRDefault="007F7BAB" w:rsidP="0033412D">
            <w:pPr>
              <w:pStyle w:val="Metin"/>
              <w:spacing w:beforeLines="40" w:before="96" w:afterLines="40" w:after="96"/>
              <w:ind w:left="57" w:right="57" w:firstLine="0"/>
              <w:jc w:val="left"/>
              <w:rPr>
                <w:sz w:val="18"/>
                <w:szCs w:val="18"/>
              </w:rPr>
            </w:pPr>
            <w:r>
              <w:rPr>
                <w:sz w:val="18"/>
                <w:szCs w:val="18"/>
              </w:rPr>
              <w:t>TOB, ÇŞB</w:t>
            </w:r>
          </w:p>
        </w:tc>
      </w:tr>
      <w:tr w:rsidR="007F7BAB" w:rsidRPr="000870C3" w:rsidTr="00BE15F5">
        <w:tc>
          <w:tcPr>
            <w:tcW w:w="2552" w:type="dxa"/>
            <w:vMerge/>
            <w:vAlign w:val="center"/>
          </w:tcPr>
          <w:p w:rsidR="007F7BAB" w:rsidRPr="00B60F0E" w:rsidRDefault="007F7BAB" w:rsidP="000165C5">
            <w:pPr>
              <w:pStyle w:val="Metin"/>
              <w:spacing w:beforeLines="40" w:before="96" w:afterLines="40" w:after="96"/>
              <w:ind w:left="57" w:right="57" w:firstLine="0"/>
              <w:jc w:val="left"/>
              <w:rPr>
                <w:b/>
                <w:sz w:val="18"/>
                <w:szCs w:val="18"/>
              </w:rPr>
            </w:pPr>
          </w:p>
        </w:tc>
        <w:tc>
          <w:tcPr>
            <w:tcW w:w="7513" w:type="dxa"/>
            <w:vAlign w:val="center"/>
          </w:tcPr>
          <w:p w:rsidR="007F7BAB" w:rsidRDefault="007F7BAB" w:rsidP="000165C5">
            <w:pPr>
              <w:pStyle w:val="Metin"/>
              <w:spacing w:beforeLines="40" w:before="96" w:afterLines="40" w:after="96"/>
              <w:ind w:left="57" w:right="57" w:firstLine="0"/>
              <w:jc w:val="left"/>
              <w:rPr>
                <w:sz w:val="18"/>
                <w:szCs w:val="18"/>
              </w:rPr>
            </w:pPr>
            <w:r>
              <w:rPr>
                <w:sz w:val="18"/>
                <w:szCs w:val="18"/>
              </w:rPr>
              <w:t>S</w:t>
            </w:r>
            <w:r w:rsidRPr="004C123F">
              <w:rPr>
                <w:sz w:val="18"/>
                <w:szCs w:val="18"/>
              </w:rPr>
              <w:t xml:space="preserve">u kaynaklarıyla bağlantılı (baraj, gölet, sulama kanalı, vb.) </w:t>
            </w:r>
            <w:r>
              <w:rPr>
                <w:sz w:val="18"/>
                <w:szCs w:val="18"/>
              </w:rPr>
              <w:t>yapıların rezerv miktarları</w:t>
            </w:r>
          </w:p>
        </w:tc>
        <w:tc>
          <w:tcPr>
            <w:tcW w:w="1134" w:type="dxa"/>
            <w:vAlign w:val="center"/>
          </w:tcPr>
          <w:p w:rsidR="007F7BAB" w:rsidRPr="00B60F0E" w:rsidRDefault="007F7BAB" w:rsidP="000165C5">
            <w:pPr>
              <w:pStyle w:val="Metin"/>
              <w:spacing w:beforeLines="40" w:before="96" w:afterLines="40" w:after="96"/>
              <w:ind w:left="57" w:right="57" w:firstLine="0"/>
              <w:jc w:val="center"/>
              <w:rPr>
                <w:sz w:val="18"/>
                <w:szCs w:val="18"/>
              </w:rPr>
            </w:pPr>
            <w:r>
              <w:rPr>
                <w:sz w:val="18"/>
                <w:szCs w:val="18"/>
              </w:rPr>
              <w:t>t</w:t>
            </w:r>
            <w:r w:rsidRPr="00B60F0E">
              <w:rPr>
                <w:sz w:val="18"/>
                <w:szCs w:val="18"/>
              </w:rPr>
              <w:t>on</w:t>
            </w:r>
            <w:r>
              <w:rPr>
                <w:sz w:val="18"/>
                <w:szCs w:val="18"/>
              </w:rPr>
              <w:t>/yıl</w:t>
            </w:r>
          </w:p>
        </w:tc>
        <w:tc>
          <w:tcPr>
            <w:tcW w:w="2837" w:type="dxa"/>
            <w:vAlign w:val="center"/>
          </w:tcPr>
          <w:p w:rsidR="007F7BAB" w:rsidRPr="00B60F0E" w:rsidRDefault="007F7BAB" w:rsidP="0033412D">
            <w:pPr>
              <w:pStyle w:val="Metin"/>
              <w:spacing w:beforeLines="40" w:before="96" w:afterLines="40" w:after="96"/>
              <w:ind w:left="57" w:right="57" w:firstLine="0"/>
              <w:jc w:val="left"/>
              <w:rPr>
                <w:sz w:val="18"/>
                <w:szCs w:val="18"/>
              </w:rPr>
            </w:pPr>
            <w:r>
              <w:rPr>
                <w:sz w:val="18"/>
                <w:szCs w:val="18"/>
              </w:rPr>
              <w:t>TOB, DSİ</w:t>
            </w:r>
          </w:p>
        </w:tc>
      </w:tr>
      <w:tr w:rsidR="007F7BAB" w:rsidRPr="000870C3" w:rsidTr="00BE15F5">
        <w:tc>
          <w:tcPr>
            <w:tcW w:w="2552" w:type="dxa"/>
            <w:vMerge w:val="restart"/>
            <w:vAlign w:val="center"/>
          </w:tcPr>
          <w:p w:rsidR="007F7BAB" w:rsidRPr="00B60F0E" w:rsidRDefault="007F7BAB" w:rsidP="000165C5">
            <w:pPr>
              <w:pStyle w:val="Metin"/>
              <w:spacing w:beforeLines="40" w:before="96" w:afterLines="40" w:after="96"/>
              <w:ind w:left="57" w:right="57" w:firstLine="0"/>
              <w:jc w:val="left"/>
              <w:rPr>
                <w:b/>
                <w:sz w:val="18"/>
                <w:szCs w:val="18"/>
              </w:rPr>
            </w:pPr>
            <w:r w:rsidRPr="00B60F0E">
              <w:rPr>
                <w:b/>
                <w:sz w:val="18"/>
                <w:szCs w:val="18"/>
              </w:rPr>
              <w:t>Nüfus ve İnsan Sağlığı</w:t>
            </w:r>
          </w:p>
        </w:tc>
        <w:tc>
          <w:tcPr>
            <w:tcW w:w="7513" w:type="dxa"/>
            <w:vAlign w:val="center"/>
          </w:tcPr>
          <w:p w:rsidR="007F7BAB" w:rsidRPr="00C36E5B" w:rsidRDefault="007F7BAB" w:rsidP="000165C5">
            <w:pPr>
              <w:pStyle w:val="Metin"/>
              <w:spacing w:beforeLines="40" w:before="96" w:afterLines="40" w:after="96"/>
              <w:ind w:left="57" w:right="57" w:firstLine="0"/>
              <w:jc w:val="left"/>
              <w:rPr>
                <w:sz w:val="18"/>
                <w:szCs w:val="18"/>
              </w:rPr>
            </w:pPr>
            <w:r w:rsidRPr="00C36E5B">
              <w:rPr>
                <w:sz w:val="18"/>
                <w:szCs w:val="18"/>
              </w:rPr>
              <w:t>Taşkın afeti sonucunda ortaya çıkan can kaybı</w:t>
            </w:r>
            <w:r>
              <w:rPr>
                <w:sz w:val="18"/>
                <w:szCs w:val="18"/>
              </w:rPr>
              <w:t>nda meydana gelen değişimler</w:t>
            </w:r>
          </w:p>
        </w:tc>
        <w:tc>
          <w:tcPr>
            <w:tcW w:w="1134" w:type="dxa"/>
            <w:vAlign w:val="center"/>
          </w:tcPr>
          <w:p w:rsidR="007F7BAB" w:rsidRPr="00B60F0E" w:rsidRDefault="007F7BAB" w:rsidP="000165C5">
            <w:pPr>
              <w:pStyle w:val="Metin"/>
              <w:spacing w:beforeLines="40" w:before="96" w:afterLines="40" w:after="96"/>
              <w:ind w:left="57" w:right="57" w:firstLine="0"/>
              <w:jc w:val="center"/>
              <w:rPr>
                <w:sz w:val="18"/>
                <w:szCs w:val="18"/>
              </w:rPr>
            </w:pPr>
            <w:r w:rsidRPr="00B60F0E">
              <w:rPr>
                <w:sz w:val="18"/>
                <w:szCs w:val="18"/>
              </w:rPr>
              <w:t>%</w:t>
            </w:r>
          </w:p>
        </w:tc>
        <w:tc>
          <w:tcPr>
            <w:tcW w:w="2837" w:type="dxa"/>
            <w:vAlign w:val="center"/>
          </w:tcPr>
          <w:p w:rsidR="007F7BAB" w:rsidRPr="00B60F0E" w:rsidRDefault="007F7BAB" w:rsidP="00AB10AD">
            <w:pPr>
              <w:pStyle w:val="Metin"/>
              <w:spacing w:beforeLines="40" w:before="96" w:afterLines="40" w:after="96"/>
              <w:ind w:left="57" w:right="57" w:firstLine="0"/>
              <w:jc w:val="left"/>
              <w:rPr>
                <w:sz w:val="18"/>
                <w:szCs w:val="18"/>
              </w:rPr>
            </w:pPr>
            <w:r>
              <w:rPr>
                <w:sz w:val="18"/>
                <w:szCs w:val="18"/>
              </w:rPr>
              <w:t xml:space="preserve">TÜİK, </w:t>
            </w:r>
            <w:r w:rsidR="00AB10AD">
              <w:rPr>
                <w:sz w:val="18"/>
                <w:szCs w:val="18"/>
              </w:rPr>
              <w:t>Sağlık Bakanlığı</w:t>
            </w:r>
          </w:p>
        </w:tc>
      </w:tr>
      <w:tr w:rsidR="00AB10AD" w:rsidRPr="000870C3" w:rsidTr="00BE15F5">
        <w:tc>
          <w:tcPr>
            <w:tcW w:w="2552" w:type="dxa"/>
            <w:vMerge/>
            <w:vAlign w:val="center"/>
          </w:tcPr>
          <w:p w:rsidR="00AB10AD" w:rsidRPr="00B60F0E" w:rsidRDefault="00AB10AD" w:rsidP="000165C5">
            <w:pPr>
              <w:pStyle w:val="Metin"/>
              <w:spacing w:beforeLines="40" w:before="96" w:afterLines="40" w:after="96"/>
              <w:ind w:left="57" w:right="57" w:firstLine="0"/>
              <w:jc w:val="left"/>
              <w:rPr>
                <w:b/>
                <w:sz w:val="18"/>
                <w:szCs w:val="18"/>
              </w:rPr>
            </w:pPr>
          </w:p>
        </w:tc>
        <w:tc>
          <w:tcPr>
            <w:tcW w:w="7513" w:type="dxa"/>
            <w:vAlign w:val="center"/>
          </w:tcPr>
          <w:p w:rsidR="00AB10AD" w:rsidRPr="00C36E5B" w:rsidRDefault="00AB10AD" w:rsidP="000165C5">
            <w:pPr>
              <w:pStyle w:val="Metin"/>
              <w:spacing w:beforeLines="40" w:before="96" w:afterLines="40" w:after="96"/>
              <w:ind w:left="57" w:right="57" w:firstLine="0"/>
              <w:jc w:val="left"/>
              <w:rPr>
                <w:sz w:val="18"/>
                <w:szCs w:val="18"/>
              </w:rPr>
            </w:pPr>
            <w:r>
              <w:rPr>
                <w:sz w:val="18"/>
                <w:szCs w:val="18"/>
              </w:rPr>
              <w:t>İnsan sağlığı üzerinde (içme-kullanma suyu etkisi sonucu) meydana gelen değişimler</w:t>
            </w:r>
          </w:p>
        </w:tc>
        <w:tc>
          <w:tcPr>
            <w:tcW w:w="1134" w:type="dxa"/>
            <w:vAlign w:val="center"/>
          </w:tcPr>
          <w:p w:rsidR="00AB10AD" w:rsidRPr="00B60F0E" w:rsidRDefault="00AB10AD" w:rsidP="000165C5">
            <w:pPr>
              <w:pStyle w:val="Metin"/>
              <w:spacing w:beforeLines="40" w:before="96" w:afterLines="40" w:after="96"/>
              <w:ind w:left="57" w:right="57" w:firstLine="0"/>
              <w:jc w:val="center"/>
              <w:rPr>
                <w:sz w:val="18"/>
                <w:szCs w:val="18"/>
              </w:rPr>
            </w:pPr>
            <w:r w:rsidRPr="00B60F0E">
              <w:rPr>
                <w:sz w:val="18"/>
                <w:szCs w:val="18"/>
              </w:rPr>
              <w:t>%</w:t>
            </w:r>
          </w:p>
        </w:tc>
        <w:tc>
          <w:tcPr>
            <w:tcW w:w="2837" w:type="dxa"/>
            <w:vAlign w:val="center"/>
          </w:tcPr>
          <w:p w:rsidR="00AB10AD" w:rsidRPr="00B60F0E" w:rsidRDefault="00AB10AD" w:rsidP="0033412D">
            <w:pPr>
              <w:pStyle w:val="Metin"/>
              <w:spacing w:beforeLines="40" w:before="96" w:afterLines="40" w:after="96"/>
              <w:ind w:left="57" w:right="57" w:firstLine="0"/>
              <w:jc w:val="left"/>
              <w:rPr>
                <w:sz w:val="18"/>
                <w:szCs w:val="18"/>
              </w:rPr>
            </w:pPr>
            <w:r>
              <w:rPr>
                <w:sz w:val="18"/>
                <w:szCs w:val="18"/>
              </w:rPr>
              <w:t>TÜİK, Sağlık Bakanlığı</w:t>
            </w:r>
          </w:p>
        </w:tc>
      </w:tr>
      <w:tr w:rsidR="007F7BAB" w:rsidRPr="000870C3" w:rsidTr="00BE15F5">
        <w:tc>
          <w:tcPr>
            <w:tcW w:w="2552" w:type="dxa"/>
            <w:vMerge w:val="restart"/>
            <w:vAlign w:val="center"/>
          </w:tcPr>
          <w:p w:rsidR="007F7BAB" w:rsidRPr="00B60F0E" w:rsidRDefault="007F7BAB" w:rsidP="000165C5">
            <w:pPr>
              <w:pStyle w:val="Metin"/>
              <w:spacing w:beforeLines="40" w:before="96" w:afterLines="40" w:after="96"/>
              <w:ind w:left="57" w:right="57" w:firstLine="0"/>
              <w:jc w:val="left"/>
              <w:rPr>
                <w:b/>
                <w:sz w:val="18"/>
                <w:szCs w:val="18"/>
              </w:rPr>
            </w:pPr>
            <w:r w:rsidRPr="00B60F0E">
              <w:rPr>
                <w:b/>
                <w:sz w:val="18"/>
                <w:szCs w:val="18"/>
              </w:rPr>
              <w:t>Sosyo-Ekonomi (Geçim)</w:t>
            </w:r>
          </w:p>
        </w:tc>
        <w:tc>
          <w:tcPr>
            <w:tcW w:w="7513" w:type="dxa"/>
            <w:vAlign w:val="center"/>
          </w:tcPr>
          <w:p w:rsidR="007F7BAB" w:rsidRPr="00B60F0E" w:rsidRDefault="007F7BAB" w:rsidP="000165C5">
            <w:pPr>
              <w:pStyle w:val="Metin"/>
              <w:spacing w:beforeLines="40" w:before="96" w:afterLines="40" w:after="96"/>
              <w:ind w:left="57" w:right="57" w:firstLine="0"/>
              <w:jc w:val="left"/>
              <w:rPr>
                <w:sz w:val="18"/>
                <w:szCs w:val="18"/>
              </w:rPr>
            </w:pPr>
            <w:r w:rsidRPr="00C36E5B">
              <w:rPr>
                <w:sz w:val="18"/>
                <w:szCs w:val="18"/>
              </w:rPr>
              <w:t xml:space="preserve">Taşkın afeti sonucunda ortaya çıkan </w:t>
            </w:r>
            <w:r w:rsidRPr="00B60F0E">
              <w:rPr>
                <w:sz w:val="18"/>
                <w:szCs w:val="18"/>
              </w:rPr>
              <w:t xml:space="preserve">mal (konut, işyeri, vb.) </w:t>
            </w:r>
            <w:r w:rsidRPr="00C36E5B">
              <w:rPr>
                <w:sz w:val="18"/>
                <w:szCs w:val="18"/>
              </w:rPr>
              <w:t xml:space="preserve"> kaybı</w:t>
            </w:r>
            <w:r>
              <w:rPr>
                <w:sz w:val="18"/>
                <w:szCs w:val="18"/>
              </w:rPr>
              <w:t>nda meydana gelen değişimler</w:t>
            </w:r>
          </w:p>
        </w:tc>
        <w:tc>
          <w:tcPr>
            <w:tcW w:w="1134" w:type="dxa"/>
            <w:vAlign w:val="center"/>
          </w:tcPr>
          <w:p w:rsidR="007F7BAB" w:rsidRPr="00B60F0E" w:rsidRDefault="007F7BAB" w:rsidP="000165C5">
            <w:pPr>
              <w:pStyle w:val="Metin"/>
              <w:spacing w:beforeLines="40" w:before="96" w:afterLines="40" w:after="96"/>
              <w:ind w:left="57" w:right="57" w:firstLine="0"/>
              <w:jc w:val="center"/>
              <w:rPr>
                <w:sz w:val="18"/>
                <w:szCs w:val="18"/>
              </w:rPr>
            </w:pPr>
            <w:r w:rsidRPr="00B60F0E">
              <w:rPr>
                <w:sz w:val="18"/>
                <w:szCs w:val="18"/>
              </w:rPr>
              <w:t>%</w:t>
            </w:r>
          </w:p>
        </w:tc>
        <w:tc>
          <w:tcPr>
            <w:tcW w:w="2837" w:type="dxa"/>
            <w:vAlign w:val="center"/>
          </w:tcPr>
          <w:p w:rsidR="007F7BAB" w:rsidRPr="00B60F0E" w:rsidRDefault="007F7BAB" w:rsidP="000165C5">
            <w:pPr>
              <w:pStyle w:val="Metin"/>
              <w:spacing w:beforeLines="40" w:before="96" w:afterLines="40" w:after="96"/>
              <w:ind w:left="57" w:right="57" w:firstLine="0"/>
              <w:jc w:val="left"/>
              <w:rPr>
                <w:sz w:val="18"/>
                <w:szCs w:val="18"/>
              </w:rPr>
            </w:pPr>
            <w:r>
              <w:rPr>
                <w:sz w:val="18"/>
                <w:szCs w:val="18"/>
              </w:rPr>
              <w:t>TÜİK, Belediyeler</w:t>
            </w:r>
          </w:p>
        </w:tc>
      </w:tr>
      <w:tr w:rsidR="007F7BAB" w:rsidRPr="000870C3" w:rsidTr="00BE15F5">
        <w:tc>
          <w:tcPr>
            <w:tcW w:w="2552" w:type="dxa"/>
            <w:vMerge/>
            <w:vAlign w:val="center"/>
          </w:tcPr>
          <w:p w:rsidR="007F7BAB" w:rsidRPr="00B60F0E" w:rsidRDefault="007F7BAB" w:rsidP="000165C5">
            <w:pPr>
              <w:pStyle w:val="Metin"/>
              <w:spacing w:beforeLines="40" w:before="96" w:afterLines="40" w:after="96"/>
              <w:ind w:left="57" w:right="57" w:firstLine="0"/>
              <w:jc w:val="left"/>
              <w:rPr>
                <w:b/>
                <w:sz w:val="18"/>
                <w:szCs w:val="18"/>
              </w:rPr>
            </w:pPr>
          </w:p>
        </w:tc>
        <w:tc>
          <w:tcPr>
            <w:tcW w:w="7513" w:type="dxa"/>
            <w:vAlign w:val="center"/>
          </w:tcPr>
          <w:p w:rsidR="007F7BAB" w:rsidRPr="00C36E5B" w:rsidRDefault="007F7BAB" w:rsidP="000165C5">
            <w:pPr>
              <w:pStyle w:val="Metin"/>
              <w:spacing w:beforeLines="40" w:before="96" w:afterLines="40" w:after="96"/>
              <w:ind w:left="57" w:right="57" w:firstLine="0"/>
              <w:jc w:val="left"/>
              <w:rPr>
                <w:sz w:val="18"/>
                <w:szCs w:val="18"/>
              </w:rPr>
            </w:pPr>
            <w:r w:rsidRPr="00DE587C">
              <w:rPr>
                <w:sz w:val="18"/>
                <w:szCs w:val="18"/>
              </w:rPr>
              <w:t xml:space="preserve">Yaşanan ekonomik kayıplar (tarım alanları, endüstriyel alanlar, sanayi alanları, işyerleri, mal kayıpları) ve etkilenen ekonomik aktivitenin işsizliği </w:t>
            </w:r>
            <w:r>
              <w:rPr>
                <w:sz w:val="18"/>
                <w:szCs w:val="18"/>
              </w:rPr>
              <w:t>oranları</w:t>
            </w:r>
          </w:p>
        </w:tc>
        <w:tc>
          <w:tcPr>
            <w:tcW w:w="1134" w:type="dxa"/>
            <w:vAlign w:val="center"/>
          </w:tcPr>
          <w:p w:rsidR="007F7BAB" w:rsidRPr="00B60F0E" w:rsidRDefault="007F7BAB" w:rsidP="000165C5">
            <w:pPr>
              <w:pStyle w:val="Metin"/>
              <w:spacing w:beforeLines="40" w:before="96" w:afterLines="40" w:after="96"/>
              <w:ind w:left="57" w:right="57" w:firstLine="0"/>
              <w:jc w:val="center"/>
              <w:rPr>
                <w:sz w:val="18"/>
                <w:szCs w:val="18"/>
              </w:rPr>
            </w:pPr>
            <w:r>
              <w:rPr>
                <w:sz w:val="18"/>
                <w:szCs w:val="18"/>
              </w:rPr>
              <w:t>%</w:t>
            </w:r>
          </w:p>
        </w:tc>
        <w:tc>
          <w:tcPr>
            <w:tcW w:w="2837" w:type="dxa"/>
            <w:vAlign w:val="center"/>
          </w:tcPr>
          <w:p w:rsidR="007F7BAB" w:rsidRPr="00B60F0E" w:rsidRDefault="007F7BAB" w:rsidP="0033412D">
            <w:pPr>
              <w:pStyle w:val="Metin"/>
              <w:spacing w:beforeLines="40" w:before="96" w:afterLines="40" w:after="96"/>
              <w:ind w:left="57" w:right="57" w:firstLine="0"/>
              <w:jc w:val="left"/>
              <w:rPr>
                <w:sz w:val="18"/>
                <w:szCs w:val="18"/>
              </w:rPr>
            </w:pPr>
            <w:r>
              <w:rPr>
                <w:sz w:val="18"/>
                <w:szCs w:val="18"/>
              </w:rPr>
              <w:t>TÜİK, Belediyeler</w:t>
            </w:r>
          </w:p>
        </w:tc>
      </w:tr>
      <w:tr w:rsidR="007F7BAB" w:rsidRPr="000870C3" w:rsidTr="00BE15F5">
        <w:tc>
          <w:tcPr>
            <w:tcW w:w="2552" w:type="dxa"/>
            <w:vMerge/>
            <w:vAlign w:val="center"/>
          </w:tcPr>
          <w:p w:rsidR="007F7BAB" w:rsidRPr="00B60F0E" w:rsidRDefault="007F7BAB" w:rsidP="000165C5">
            <w:pPr>
              <w:pStyle w:val="Metin"/>
              <w:spacing w:beforeLines="40" w:before="96" w:afterLines="40" w:after="96"/>
              <w:ind w:left="57" w:right="57" w:firstLine="0"/>
              <w:jc w:val="left"/>
              <w:rPr>
                <w:b/>
                <w:sz w:val="18"/>
                <w:szCs w:val="18"/>
              </w:rPr>
            </w:pPr>
          </w:p>
        </w:tc>
        <w:tc>
          <w:tcPr>
            <w:tcW w:w="7513" w:type="dxa"/>
            <w:vAlign w:val="center"/>
          </w:tcPr>
          <w:p w:rsidR="007F7BAB" w:rsidRPr="00DE587C" w:rsidRDefault="007F7BAB" w:rsidP="000165C5">
            <w:pPr>
              <w:pStyle w:val="Metin"/>
              <w:spacing w:beforeLines="40" w:before="96" w:afterLines="40" w:after="96"/>
              <w:ind w:left="57" w:right="57" w:firstLine="0"/>
              <w:jc w:val="left"/>
              <w:rPr>
                <w:sz w:val="18"/>
                <w:szCs w:val="18"/>
              </w:rPr>
            </w:pPr>
            <w:r>
              <w:rPr>
                <w:sz w:val="18"/>
                <w:szCs w:val="18"/>
              </w:rPr>
              <w:t>Bölgeye gelen yerli ve yabancı turist sayısında meydana gelen değişim</w:t>
            </w:r>
          </w:p>
        </w:tc>
        <w:tc>
          <w:tcPr>
            <w:tcW w:w="1134" w:type="dxa"/>
            <w:vAlign w:val="center"/>
          </w:tcPr>
          <w:p w:rsidR="007F7BAB" w:rsidRDefault="007F7BAB" w:rsidP="000165C5">
            <w:pPr>
              <w:pStyle w:val="Metin"/>
              <w:spacing w:beforeLines="40" w:before="96" w:afterLines="40" w:after="96"/>
              <w:ind w:left="57" w:right="57" w:firstLine="0"/>
              <w:jc w:val="center"/>
              <w:rPr>
                <w:sz w:val="18"/>
                <w:szCs w:val="18"/>
              </w:rPr>
            </w:pPr>
            <w:r>
              <w:rPr>
                <w:sz w:val="18"/>
                <w:szCs w:val="18"/>
              </w:rPr>
              <w:t>kişi/yıl</w:t>
            </w:r>
          </w:p>
        </w:tc>
        <w:tc>
          <w:tcPr>
            <w:tcW w:w="2837" w:type="dxa"/>
            <w:vAlign w:val="center"/>
          </w:tcPr>
          <w:p w:rsidR="007F7BAB" w:rsidRPr="00B60F0E" w:rsidRDefault="007F7BAB" w:rsidP="000165C5">
            <w:pPr>
              <w:pStyle w:val="Metin"/>
              <w:spacing w:beforeLines="40" w:before="96" w:afterLines="40" w:after="96"/>
              <w:ind w:left="57" w:right="57" w:firstLine="0"/>
              <w:jc w:val="left"/>
              <w:rPr>
                <w:sz w:val="18"/>
                <w:szCs w:val="18"/>
              </w:rPr>
            </w:pPr>
            <w:r>
              <w:rPr>
                <w:sz w:val="18"/>
                <w:szCs w:val="18"/>
              </w:rPr>
              <w:t>TÜİK</w:t>
            </w:r>
          </w:p>
        </w:tc>
      </w:tr>
      <w:tr w:rsidR="007F7BAB" w:rsidRPr="000870C3" w:rsidTr="00BE15F5">
        <w:tc>
          <w:tcPr>
            <w:tcW w:w="2552" w:type="dxa"/>
            <w:vMerge/>
            <w:vAlign w:val="center"/>
          </w:tcPr>
          <w:p w:rsidR="007F7BAB" w:rsidRPr="00B60F0E" w:rsidRDefault="007F7BAB" w:rsidP="000165C5">
            <w:pPr>
              <w:pStyle w:val="Metin"/>
              <w:spacing w:beforeLines="40" w:before="96" w:afterLines="40" w:after="96"/>
              <w:ind w:left="57" w:right="57" w:firstLine="0"/>
              <w:jc w:val="left"/>
              <w:rPr>
                <w:b/>
                <w:sz w:val="18"/>
                <w:szCs w:val="18"/>
              </w:rPr>
            </w:pPr>
          </w:p>
        </w:tc>
        <w:tc>
          <w:tcPr>
            <w:tcW w:w="7513" w:type="dxa"/>
            <w:vAlign w:val="center"/>
          </w:tcPr>
          <w:p w:rsidR="007F7BAB" w:rsidRDefault="007F7BAB" w:rsidP="000165C5">
            <w:pPr>
              <w:pStyle w:val="Metin"/>
              <w:spacing w:beforeLines="40" w:before="96" w:afterLines="40" w:after="96"/>
              <w:ind w:left="57" w:right="57" w:firstLine="0"/>
              <w:jc w:val="left"/>
              <w:rPr>
                <w:sz w:val="18"/>
                <w:szCs w:val="18"/>
              </w:rPr>
            </w:pPr>
            <w:r w:rsidRPr="00C729F6">
              <w:rPr>
                <w:sz w:val="18"/>
                <w:szCs w:val="18"/>
              </w:rPr>
              <w:t>Taşkın konusunda kolektif hafızanın oluşturulması için verilen eğitim sayısı</w:t>
            </w:r>
          </w:p>
        </w:tc>
        <w:tc>
          <w:tcPr>
            <w:tcW w:w="1134" w:type="dxa"/>
            <w:vAlign w:val="center"/>
          </w:tcPr>
          <w:p w:rsidR="007F7BAB" w:rsidRDefault="007F7BAB" w:rsidP="000165C5">
            <w:pPr>
              <w:pStyle w:val="Metin"/>
              <w:spacing w:beforeLines="40" w:before="96" w:afterLines="40" w:after="96"/>
              <w:ind w:left="57" w:right="57" w:firstLine="0"/>
              <w:jc w:val="center"/>
              <w:rPr>
                <w:sz w:val="18"/>
                <w:szCs w:val="18"/>
              </w:rPr>
            </w:pPr>
            <w:r>
              <w:rPr>
                <w:sz w:val="18"/>
                <w:szCs w:val="18"/>
              </w:rPr>
              <w:t>sayı/yıl</w:t>
            </w:r>
          </w:p>
        </w:tc>
        <w:tc>
          <w:tcPr>
            <w:tcW w:w="2837" w:type="dxa"/>
            <w:vAlign w:val="center"/>
          </w:tcPr>
          <w:p w:rsidR="007F7BAB" w:rsidRPr="00B60F0E" w:rsidRDefault="007F7BAB" w:rsidP="000165C5">
            <w:pPr>
              <w:pStyle w:val="Metin"/>
              <w:spacing w:beforeLines="40" w:before="96" w:afterLines="40" w:after="96"/>
              <w:ind w:left="57" w:right="57" w:firstLine="0"/>
              <w:jc w:val="left"/>
              <w:rPr>
                <w:sz w:val="18"/>
                <w:szCs w:val="18"/>
              </w:rPr>
            </w:pPr>
            <w:r>
              <w:rPr>
                <w:sz w:val="18"/>
                <w:szCs w:val="18"/>
              </w:rPr>
              <w:t>MEB, Belediyeler</w:t>
            </w:r>
          </w:p>
        </w:tc>
      </w:tr>
      <w:tr w:rsidR="007F7BAB" w:rsidRPr="000870C3" w:rsidTr="00BE15F5">
        <w:tc>
          <w:tcPr>
            <w:tcW w:w="2552" w:type="dxa"/>
            <w:vMerge w:val="restart"/>
            <w:vAlign w:val="center"/>
          </w:tcPr>
          <w:p w:rsidR="007F7BAB" w:rsidRPr="00B60F0E" w:rsidRDefault="007F7BAB" w:rsidP="000165C5">
            <w:pPr>
              <w:pStyle w:val="Metin"/>
              <w:spacing w:beforeLines="40" w:before="96" w:afterLines="40" w:after="96"/>
              <w:ind w:left="57" w:right="57" w:firstLine="0"/>
              <w:jc w:val="left"/>
              <w:rPr>
                <w:b/>
                <w:sz w:val="18"/>
                <w:szCs w:val="18"/>
              </w:rPr>
            </w:pPr>
            <w:r w:rsidRPr="00B60F0E">
              <w:rPr>
                <w:b/>
                <w:sz w:val="18"/>
                <w:szCs w:val="18"/>
              </w:rPr>
              <w:t>İklim Değişikliği</w:t>
            </w:r>
          </w:p>
        </w:tc>
        <w:tc>
          <w:tcPr>
            <w:tcW w:w="7513" w:type="dxa"/>
            <w:vAlign w:val="center"/>
          </w:tcPr>
          <w:p w:rsidR="007F7BAB" w:rsidRPr="00B2016C" w:rsidRDefault="007F7BAB" w:rsidP="000165C5">
            <w:pPr>
              <w:pStyle w:val="Metin"/>
              <w:spacing w:beforeLines="40" w:before="96" w:afterLines="40" w:after="96"/>
              <w:ind w:left="57" w:right="57" w:firstLine="0"/>
              <w:jc w:val="left"/>
              <w:rPr>
                <w:sz w:val="18"/>
                <w:szCs w:val="18"/>
              </w:rPr>
            </w:pPr>
            <w:r w:rsidRPr="00B2016C">
              <w:rPr>
                <w:sz w:val="18"/>
                <w:szCs w:val="18"/>
              </w:rPr>
              <w:t>Hidrometeorolojik yapıdaki dönemsel değişimler</w:t>
            </w:r>
          </w:p>
        </w:tc>
        <w:tc>
          <w:tcPr>
            <w:tcW w:w="1134" w:type="dxa"/>
            <w:vAlign w:val="center"/>
          </w:tcPr>
          <w:p w:rsidR="007F7BAB" w:rsidRPr="00B60F0E" w:rsidRDefault="007F7BAB" w:rsidP="000165C5">
            <w:pPr>
              <w:pStyle w:val="Metin"/>
              <w:spacing w:beforeLines="40" w:before="96" w:afterLines="40" w:after="96"/>
              <w:ind w:left="57" w:right="57" w:firstLine="0"/>
              <w:jc w:val="center"/>
              <w:rPr>
                <w:sz w:val="18"/>
                <w:szCs w:val="18"/>
              </w:rPr>
            </w:pPr>
            <w:r>
              <w:rPr>
                <w:sz w:val="18"/>
                <w:szCs w:val="18"/>
              </w:rPr>
              <w:t>mm/gün</w:t>
            </w:r>
          </w:p>
        </w:tc>
        <w:tc>
          <w:tcPr>
            <w:tcW w:w="2837" w:type="dxa"/>
            <w:vAlign w:val="center"/>
          </w:tcPr>
          <w:p w:rsidR="007F7BAB" w:rsidRPr="00B60F0E" w:rsidRDefault="007F7BAB" w:rsidP="000165C5">
            <w:pPr>
              <w:pStyle w:val="Metin"/>
              <w:spacing w:beforeLines="40" w:before="96" w:afterLines="40" w:after="96"/>
              <w:ind w:left="57" w:right="57" w:firstLine="0"/>
              <w:jc w:val="left"/>
              <w:rPr>
                <w:sz w:val="18"/>
                <w:szCs w:val="18"/>
              </w:rPr>
            </w:pPr>
            <w:r>
              <w:rPr>
                <w:sz w:val="18"/>
                <w:szCs w:val="18"/>
              </w:rPr>
              <w:t>TOB, ÇŞB, MGM</w:t>
            </w:r>
          </w:p>
        </w:tc>
      </w:tr>
      <w:tr w:rsidR="007F7BAB" w:rsidRPr="000870C3" w:rsidTr="00BE15F5">
        <w:tc>
          <w:tcPr>
            <w:tcW w:w="2552" w:type="dxa"/>
            <w:vMerge/>
            <w:vAlign w:val="center"/>
          </w:tcPr>
          <w:p w:rsidR="007F7BAB" w:rsidRPr="00B60F0E" w:rsidRDefault="007F7BAB" w:rsidP="000165C5">
            <w:pPr>
              <w:pStyle w:val="Metin"/>
              <w:spacing w:beforeLines="40" w:before="96" w:afterLines="40" w:after="96"/>
              <w:ind w:left="57" w:right="57" w:firstLine="0"/>
              <w:jc w:val="left"/>
              <w:rPr>
                <w:b/>
                <w:sz w:val="18"/>
                <w:szCs w:val="18"/>
              </w:rPr>
            </w:pPr>
          </w:p>
        </w:tc>
        <w:tc>
          <w:tcPr>
            <w:tcW w:w="7513" w:type="dxa"/>
            <w:vAlign w:val="center"/>
          </w:tcPr>
          <w:p w:rsidR="007F7BAB" w:rsidRPr="00B2016C" w:rsidRDefault="007F7BAB" w:rsidP="000165C5">
            <w:pPr>
              <w:pStyle w:val="Metin"/>
              <w:spacing w:beforeLines="40" w:before="96" w:afterLines="40" w:after="96"/>
              <w:ind w:left="57" w:right="57" w:firstLine="0"/>
              <w:jc w:val="left"/>
              <w:rPr>
                <w:sz w:val="18"/>
                <w:szCs w:val="18"/>
              </w:rPr>
            </w:pPr>
            <w:r w:rsidRPr="006D0E2A">
              <w:rPr>
                <w:sz w:val="18"/>
                <w:szCs w:val="18"/>
              </w:rPr>
              <w:t>Taşkın afetinin önlemek için yapılan su tutucu yapıların (baraj, rezervuar, su tutma bendi, vb.) iklim değişikliğine etkileri</w:t>
            </w:r>
          </w:p>
        </w:tc>
        <w:tc>
          <w:tcPr>
            <w:tcW w:w="1134" w:type="dxa"/>
            <w:vAlign w:val="center"/>
          </w:tcPr>
          <w:p w:rsidR="007F7BAB" w:rsidRDefault="007F7BAB" w:rsidP="000165C5">
            <w:pPr>
              <w:pStyle w:val="Metin"/>
              <w:spacing w:beforeLines="40" w:before="96" w:afterLines="40" w:after="96"/>
              <w:ind w:left="57" w:right="57" w:firstLine="0"/>
              <w:jc w:val="center"/>
              <w:rPr>
                <w:sz w:val="18"/>
                <w:szCs w:val="18"/>
              </w:rPr>
            </w:pPr>
            <w:r>
              <w:rPr>
                <w:sz w:val="18"/>
                <w:szCs w:val="18"/>
              </w:rPr>
              <w:t>%</w:t>
            </w:r>
          </w:p>
        </w:tc>
        <w:tc>
          <w:tcPr>
            <w:tcW w:w="2837" w:type="dxa"/>
            <w:vAlign w:val="center"/>
          </w:tcPr>
          <w:p w:rsidR="007F7BAB" w:rsidRPr="00B60F0E" w:rsidRDefault="007F7BAB" w:rsidP="0033412D">
            <w:pPr>
              <w:pStyle w:val="Metin"/>
              <w:spacing w:beforeLines="40" w:before="96" w:afterLines="40" w:after="96"/>
              <w:ind w:left="57" w:right="57" w:firstLine="0"/>
              <w:jc w:val="left"/>
              <w:rPr>
                <w:sz w:val="18"/>
                <w:szCs w:val="18"/>
              </w:rPr>
            </w:pPr>
            <w:r>
              <w:rPr>
                <w:sz w:val="18"/>
                <w:szCs w:val="18"/>
              </w:rPr>
              <w:t>TOB, ÇŞB, DSİ, MGM</w:t>
            </w:r>
          </w:p>
        </w:tc>
      </w:tr>
      <w:tr w:rsidR="000B72C5" w:rsidRPr="000870C3" w:rsidTr="00BE15F5">
        <w:tc>
          <w:tcPr>
            <w:tcW w:w="2552" w:type="dxa"/>
            <w:vMerge w:val="restart"/>
            <w:vAlign w:val="center"/>
          </w:tcPr>
          <w:p w:rsidR="000B72C5" w:rsidRPr="00B60F0E" w:rsidRDefault="000B72C5" w:rsidP="000165C5">
            <w:pPr>
              <w:pStyle w:val="Metin"/>
              <w:spacing w:beforeLines="40" w:before="96" w:afterLines="40" w:after="96"/>
              <w:ind w:left="57" w:right="57" w:firstLine="0"/>
              <w:jc w:val="left"/>
              <w:rPr>
                <w:b/>
                <w:sz w:val="18"/>
                <w:szCs w:val="18"/>
              </w:rPr>
            </w:pPr>
            <w:r w:rsidRPr="00B60F0E">
              <w:rPr>
                <w:b/>
                <w:sz w:val="18"/>
                <w:szCs w:val="18"/>
              </w:rPr>
              <w:t>Jeoloji ve Toprak</w:t>
            </w:r>
          </w:p>
        </w:tc>
        <w:tc>
          <w:tcPr>
            <w:tcW w:w="7513" w:type="dxa"/>
            <w:vAlign w:val="center"/>
          </w:tcPr>
          <w:p w:rsidR="000B72C5" w:rsidRPr="00C729F6" w:rsidRDefault="000B72C5" w:rsidP="000165C5">
            <w:pPr>
              <w:pStyle w:val="Metin"/>
              <w:spacing w:beforeLines="40" w:before="96" w:afterLines="40" w:after="96"/>
              <w:ind w:left="57" w:right="57" w:firstLine="0"/>
              <w:jc w:val="left"/>
              <w:rPr>
                <w:sz w:val="18"/>
                <w:szCs w:val="18"/>
              </w:rPr>
            </w:pPr>
            <w:r w:rsidRPr="00C729F6">
              <w:rPr>
                <w:sz w:val="18"/>
                <w:szCs w:val="18"/>
              </w:rPr>
              <w:t>Heyelan sonucunda meydana gelen toprak kaybı</w:t>
            </w:r>
          </w:p>
        </w:tc>
        <w:tc>
          <w:tcPr>
            <w:tcW w:w="1134" w:type="dxa"/>
            <w:vAlign w:val="center"/>
          </w:tcPr>
          <w:p w:rsidR="000B72C5" w:rsidRPr="00B60F0E" w:rsidRDefault="000B72C5" w:rsidP="000165C5">
            <w:pPr>
              <w:pStyle w:val="Metin"/>
              <w:spacing w:beforeLines="40" w:before="96" w:afterLines="40" w:after="96"/>
              <w:ind w:left="57" w:right="57" w:firstLine="0"/>
              <w:jc w:val="center"/>
              <w:rPr>
                <w:sz w:val="18"/>
                <w:szCs w:val="18"/>
              </w:rPr>
            </w:pPr>
            <w:r>
              <w:rPr>
                <w:sz w:val="18"/>
                <w:szCs w:val="18"/>
              </w:rPr>
              <w:t>ton/yıl</w:t>
            </w:r>
          </w:p>
        </w:tc>
        <w:tc>
          <w:tcPr>
            <w:tcW w:w="2837" w:type="dxa"/>
            <w:vAlign w:val="center"/>
          </w:tcPr>
          <w:p w:rsidR="000B72C5" w:rsidRPr="00B60F0E" w:rsidRDefault="000B72C5" w:rsidP="0033412D">
            <w:pPr>
              <w:pStyle w:val="Metin"/>
              <w:spacing w:beforeLines="40" w:before="96" w:afterLines="40" w:after="96"/>
              <w:ind w:left="57" w:right="57" w:firstLine="0"/>
              <w:jc w:val="left"/>
              <w:rPr>
                <w:sz w:val="18"/>
                <w:szCs w:val="18"/>
              </w:rPr>
            </w:pPr>
            <w:r>
              <w:rPr>
                <w:sz w:val="18"/>
                <w:szCs w:val="18"/>
              </w:rPr>
              <w:t>TOB, ÇŞB</w:t>
            </w:r>
          </w:p>
        </w:tc>
      </w:tr>
      <w:tr w:rsidR="000B72C5" w:rsidRPr="000870C3" w:rsidTr="00BE15F5">
        <w:tc>
          <w:tcPr>
            <w:tcW w:w="2552" w:type="dxa"/>
            <w:vMerge/>
            <w:vAlign w:val="center"/>
          </w:tcPr>
          <w:p w:rsidR="000B72C5" w:rsidRPr="00B60F0E" w:rsidRDefault="000B72C5" w:rsidP="000165C5">
            <w:pPr>
              <w:pStyle w:val="Metin"/>
              <w:spacing w:beforeLines="40" w:before="96" w:afterLines="40" w:after="96"/>
              <w:ind w:left="57" w:right="57" w:firstLine="0"/>
              <w:jc w:val="left"/>
              <w:rPr>
                <w:b/>
                <w:sz w:val="18"/>
                <w:szCs w:val="18"/>
              </w:rPr>
            </w:pPr>
          </w:p>
        </w:tc>
        <w:tc>
          <w:tcPr>
            <w:tcW w:w="7513" w:type="dxa"/>
            <w:vAlign w:val="center"/>
          </w:tcPr>
          <w:p w:rsidR="000B72C5" w:rsidRPr="00C729F6" w:rsidRDefault="000B72C5" w:rsidP="000165C5">
            <w:pPr>
              <w:pStyle w:val="Metin"/>
              <w:spacing w:beforeLines="40" w:before="96" w:afterLines="40" w:after="96"/>
              <w:ind w:left="57" w:right="57" w:firstLine="0"/>
              <w:jc w:val="left"/>
              <w:rPr>
                <w:sz w:val="18"/>
                <w:szCs w:val="18"/>
              </w:rPr>
            </w:pPr>
            <w:r w:rsidRPr="00C729F6">
              <w:rPr>
                <w:sz w:val="18"/>
                <w:szCs w:val="18"/>
              </w:rPr>
              <w:t>Heyelandan etkilenen tarımsal arazi alanı</w:t>
            </w:r>
          </w:p>
        </w:tc>
        <w:tc>
          <w:tcPr>
            <w:tcW w:w="1134" w:type="dxa"/>
            <w:vAlign w:val="center"/>
          </w:tcPr>
          <w:p w:rsidR="000B72C5" w:rsidRDefault="000B72C5" w:rsidP="000165C5">
            <w:pPr>
              <w:pStyle w:val="Metin"/>
              <w:spacing w:beforeLines="40" w:before="96" w:afterLines="40" w:after="96"/>
              <w:ind w:left="57" w:right="57" w:firstLine="0"/>
              <w:jc w:val="center"/>
              <w:rPr>
                <w:sz w:val="18"/>
                <w:szCs w:val="18"/>
              </w:rPr>
            </w:pPr>
            <w:r>
              <w:rPr>
                <w:sz w:val="18"/>
                <w:szCs w:val="18"/>
              </w:rPr>
              <w:t>ha/yıl</w:t>
            </w:r>
          </w:p>
        </w:tc>
        <w:tc>
          <w:tcPr>
            <w:tcW w:w="2837" w:type="dxa"/>
            <w:vAlign w:val="center"/>
          </w:tcPr>
          <w:p w:rsidR="000B72C5" w:rsidRPr="00B60F0E" w:rsidRDefault="000B72C5" w:rsidP="0033412D">
            <w:pPr>
              <w:pStyle w:val="Metin"/>
              <w:spacing w:beforeLines="40" w:before="96" w:afterLines="40" w:after="96"/>
              <w:ind w:left="57" w:right="57" w:firstLine="0"/>
              <w:jc w:val="left"/>
              <w:rPr>
                <w:sz w:val="18"/>
                <w:szCs w:val="18"/>
              </w:rPr>
            </w:pPr>
            <w:r>
              <w:rPr>
                <w:sz w:val="18"/>
                <w:szCs w:val="18"/>
              </w:rPr>
              <w:t>TOB, ÇŞB</w:t>
            </w:r>
          </w:p>
        </w:tc>
      </w:tr>
      <w:tr w:rsidR="000B72C5" w:rsidRPr="000870C3" w:rsidTr="00BE15F5">
        <w:tc>
          <w:tcPr>
            <w:tcW w:w="2552" w:type="dxa"/>
            <w:vMerge/>
            <w:vAlign w:val="center"/>
          </w:tcPr>
          <w:p w:rsidR="000B72C5" w:rsidRPr="00B60F0E" w:rsidRDefault="000B72C5" w:rsidP="000165C5">
            <w:pPr>
              <w:pStyle w:val="Metin"/>
              <w:spacing w:beforeLines="40" w:before="96" w:afterLines="40" w:after="96"/>
              <w:ind w:left="57" w:right="57" w:firstLine="0"/>
              <w:jc w:val="left"/>
              <w:rPr>
                <w:b/>
                <w:sz w:val="18"/>
                <w:szCs w:val="18"/>
              </w:rPr>
            </w:pPr>
          </w:p>
        </w:tc>
        <w:tc>
          <w:tcPr>
            <w:tcW w:w="7513" w:type="dxa"/>
            <w:vAlign w:val="center"/>
          </w:tcPr>
          <w:p w:rsidR="000B72C5" w:rsidRPr="00C729F6" w:rsidRDefault="000B72C5" w:rsidP="000165C5">
            <w:pPr>
              <w:pStyle w:val="Metin"/>
              <w:spacing w:beforeLines="40" w:before="96" w:afterLines="40" w:after="96"/>
              <w:ind w:left="57" w:right="57" w:firstLine="0"/>
              <w:jc w:val="left"/>
              <w:rPr>
                <w:sz w:val="18"/>
                <w:szCs w:val="18"/>
              </w:rPr>
            </w:pPr>
            <w:r>
              <w:rPr>
                <w:sz w:val="18"/>
                <w:szCs w:val="18"/>
              </w:rPr>
              <w:t>Toprak kalitesinde meydana gelen değişimler</w:t>
            </w:r>
          </w:p>
        </w:tc>
        <w:tc>
          <w:tcPr>
            <w:tcW w:w="1134" w:type="dxa"/>
            <w:vAlign w:val="center"/>
          </w:tcPr>
          <w:p w:rsidR="000B72C5" w:rsidRPr="00B60F0E" w:rsidRDefault="000B72C5" w:rsidP="000165C5">
            <w:pPr>
              <w:pStyle w:val="Metin"/>
              <w:spacing w:beforeLines="40" w:before="96" w:afterLines="40" w:after="96"/>
              <w:ind w:left="57" w:right="57" w:firstLine="0"/>
              <w:jc w:val="center"/>
              <w:rPr>
                <w:sz w:val="18"/>
                <w:szCs w:val="18"/>
              </w:rPr>
            </w:pPr>
            <w:r w:rsidRPr="00B60F0E">
              <w:rPr>
                <w:sz w:val="18"/>
                <w:szCs w:val="18"/>
              </w:rPr>
              <w:t>mg/L</w:t>
            </w:r>
          </w:p>
        </w:tc>
        <w:tc>
          <w:tcPr>
            <w:tcW w:w="2837" w:type="dxa"/>
            <w:vAlign w:val="center"/>
          </w:tcPr>
          <w:p w:rsidR="000B72C5" w:rsidRPr="00B60F0E" w:rsidRDefault="000B72C5" w:rsidP="0033412D">
            <w:pPr>
              <w:pStyle w:val="Metin"/>
              <w:spacing w:beforeLines="40" w:before="96" w:afterLines="40" w:after="96"/>
              <w:ind w:left="57" w:right="57" w:firstLine="0"/>
              <w:jc w:val="left"/>
              <w:rPr>
                <w:sz w:val="18"/>
                <w:szCs w:val="18"/>
              </w:rPr>
            </w:pPr>
            <w:r>
              <w:rPr>
                <w:sz w:val="18"/>
                <w:szCs w:val="18"/>
              </w:rPr>
              <w:t>TOB, ÇŞB</w:t>
            </w:r>
          </w:p>
        </w:tc>
      </w:tr>
      <w:tr w:rsidR="000B72C5" w:rsidRPr="000870C3" w:rsidTr="00BE15F5">
        <w:tc>
          <w:tcPr>
            <w:tcW w:w="2552" w:type="dxa"/>
            <w:vMerge w:val="restart"/>
            <w:vAlign w:val="center"/>
          </w:tcPr>
          <w:p w:rsidR="000B72C5" w:rsidRPr="00B60F0E" w:rsidRDefault="000B72C5" w:rsidP="000165C5">
            <w:pPr>
              <w:pStyle w:val="Metin"/>
              <w:spacing w:beforeLines="40" w:before="96" w:afterLines="40" w:after="96"/>
              <w:ind w:left="57" w:right="57" w:firstLine="0"/>
              <w:jc w:val="left"/>
              <w:rPr>
                <w:b/>
                <w:sz w:val="18"/>
                <w:szCs w:val="18"/>
              </w:rPr>
            </w:pPr>
            <w:r w:rsidRPr="00B60F0E">
              <w:rPr>
                <w:b/>
                <w:sz w:val="18"/>
                <w:szCs w:val="18"/>
              </w:rPr>
              <w:lastRenderedPageBreak/>
              <w:t>Arazi Kullanımı ve Altyapı</w:t>
            </w:r>
          </w:p>
        </w:tc>
        <w:tc>
          <w:tcPr>
            <w:tcW w:w="7513" w:type="dxa"/>
            <w:vAlign w:val="center"/>
          </w:tcPr>
          <w:p w:rsidR="000B72C5" w:rsidRPr="00744A6B" w:rsidRDefault="000B72C5" w:rsidP="000165C5">
            <w:pPr>
              <w:pStyle w:val="Metin"/>
              <w:spacing w:beforeLines="40" w:before="96" w:afterLines="40" w:after="96"/>
              <w:ind w:left="57" w:right="57" w:firstLine="0"/>
              <w:jc w:val="left"/>
              <w:rPr>
                <w:sz w:val="18"/>
                <w:szCs w:val="18"/>
              </w:rPr>
            </w:pPr>
            <w:r w:rsidRPr="00744A6B">
              <w:rPr>
                <w:sz w:val="18"/>
                <w:szCs w:val="18"/>
              </w:rPr>
              <w:t>Düşük eğimli dere yataklarında bulunan alüvyon topraklar üzerinde meydana gelen yapılaşma oranı</w:t>
            </w:r>
          </w:p>
        </w:tc>
        <w:tc>
          <w:tcPr>
            <w:tcW w:w="1134" w:type="dxa"/>
            <w:vAlign w:val="center"/>
          </w:tcPr>
          <w:p w:rsidR="000B72C5" w:rsidRPr="00B60F0E" w:rsidRDefault="000B72C5" w:rsidP="000165C5">
            <w:pPr>
              <w:pStyle w:val="Metin"/>
              <w:spacing w:beforeLines="40" w:before="96" w:afterLines="40" w:after="96"/>
              <w:ind w:left="57" w:right="57" w:firstLine="0"/>
              <w:jc w:val="center"/>
              <w:rPr>
                <w:sz w:val="18"/>
                <w:szCs w:val="18"/>
              </w:rPr>
            </w:pPr>
            <w:r>
              <w:rPr>
                <w:sz w:val="18"/>
                <w:szCs w:val="18"/>
              </w:rPr>
              <w:t>adet/yıl</w:t>
            </w:r>
          </w:p>
        </w:tc>
        <w:tc>
          <w:tcPr>
            <w:tcW w:w="2837" w:type="dxa"/>
            <w:vAlign w:val="center"/>
          </w:tcPr>
          <w:p w:rsidR="000B72C5" w:rsidRPr="00B60F0E" w:rsidRDefault="000B72C5" w:rsidP="000165C5">
            <w:pPr>
              <w:pStyle w:val="Metin"/>
              <w:spacing w:beforeLines="40" w:before="96" w:afterLines="40" w:after="96"/>
              <w:ind w:left="57" w:right="57" w:firstLine="0"/>
              <w:jc w:val="left"/>
              <w:rPr>
                <w:sz w:val="18"/>
                <w:szCs w:val="18"/>
              </w:rPr>
            </w:pPr>
            <w:r>
              <w:rPr>
                <w:sz w:val="18"/>
                <w:szCs w:val="18"/>
              </w:rPr>
              <w:t>ÇŞB, Belediyeler</w:t>
            </w:r>
          </w:p>
        </w:tc>
      </w:tr>
      <w:tr w:rsidR="000B72C5" w:rsidRPr="000870C3" w:rsidTr="00BE15F5">
        <w:tc>
          <w:tcPr>
            <w:tcW w:w="2552" w:type="dxa"/>
            <w:vMerge/>
            <w:vAlign w:val="center"/>
          </w:tcPr>
          <w:p w:rsidR="000B72C5" w:rsidRPr="00B60F0E" w:rsidRDefault="000B72C5" w:rsidP="000165C5">
            <w:pPr>
              <w:pStyle w:val="Metin"/>
              <w:spacing w:beforeLines="40" w:before="96" w:afterLines="40" w:after="96"/>
              <w:ind w:left="57" w:right="57"/>
              <w:jc w:val="left"/>
              <w:rPr>
                <w:b/>
                <w:sz w:val="18"/>
                <w:szCs w:val="18"/>
              </w:rPr>
            </w:pPr>
          </w:p>
        </w:tc>
        <w:tc>
          <w:tcPr>
            <w:tcW w:w="7513" w:type="dxa"/>
            <w:vAlign w:val="center"/>
          </w:tcPr>
          <w:p w:rsidR="000B72C5" w:rsidRPr="00744A6B" w:rsidRDefault="000B72C5" w:rsidP="000165C5">
            <w:pPr>
              <w:pStyle w:val="Metin"/>
              <w:spacing w:beforeLines="40" w:before="96" w:afterLines="40" w:after="96"/>
              <w:ind w:left="57" w:right="57" w:firstLine="0"/>
              <w:jc w:val="left"/>
              <w:rPr>
                <w:sz w:val="18"/>
                <w:szCs w:val="18"/>
              </w:rPr>
            </w:pPr>
            <w:r>
              <w:rPr>
                <w:sz w:val="18"/>
                <w:szCs w:val="18"/>
              </w:rPr>
              <w:t>Taşkın meydana gelen dere yataklarında yapılan kamulaştırma (bina, tarla vb.) sayıları</w:t>
            </w:r>
          </w:p>
        </w:tc>
        <w:tc>
          <w:tcPr>
            <w:tcW w:w="1134" w:type="dxa"/>
            <w:vAlign w:val="center"/>
          </w:tcPr>
          <w:p w:rsidR="000B72C5" w:rsidRDefault="000B72C5" w:rsidP="000165C5">
            <w:pPr>
              <w:pStyle w:val="Metin"/>
              <w:spacing w:beforeLines="40" w:before="96" w:afterLines="40" w:after="96"/>
              <w:ind w:left="57" w:right="57" w:firstLine="0"/>
              <w:jc w:val="center"/>
              <w:rPr>
                <w:sz w:val="18"/>
                <w:szCs w:val="18"/>
              </w:rPr>
            </w:pPr>
            <w:r>
              <w:rPr>
                <w:sz w:val="18"/>
                <w:szCs w:val="18"/>
              </w:rPr>
              <w:t>kişi/yıl</w:t>
            </w:r>
          </w:p>
          <w:p w:rsidR="000B72C5" w:rsidRDefault="000B72C5" w:rsidP="000165C5">
            <w:pPr>
              <w:pStyle w:val="Metin"/>
              <w:spacing w:beforeLines="40" w:before="96" w:afterLines="40" w:after="96"/>
              <w:ind w:left="57" w:right="57" w:firstLine="0"/>
              <w:jc w:val="center"/>
              <w:rPr>
                <w:sz w:val="18"/>
                <w:szCs w:val="18"/>
              </w:rPr>
            </w:pPr>
            <w:r>
              <w:rPr>
                <w:sz w:val="18"/>
                <w:szCs w:val="18"/>
              </w:rPr>
              <w:t>ha/yıl</w:t>
            </w:r>
          </w:p>
        </w:tc>
        <w:tc>
          <w:tcPr>
            <w:tcW w:w="2837" w:type="dxa"/>
            <w:vAlign w:val="center"/>
          </w:tcPr>
          <w:p w:rsidR="000B72C5" w:rsidRPr="00B60F0E" w:rsidRDefault="000B72C5" w:rsidP="000165C5">
            <w:pPr>
              <w:pStyle w:val="Metin"/>
              <w:spacing w:beforeLines="40" w:before="96" w:afterLines="40" w:after="96"/>
              <w:ind w:left="57" w:right="57" w:firstLine="0"/>
              <w:jc w:val="left"/>
              <w:rPr>
                <w:sz w:val="18"/>
                <w:szCs w:val="18"/>
              </w:rPr>
            </w:pPr>
            <w:r>
              <w:rPr>
                <w:sz w:val="18"/>
                <w:szCs w:val="18"/>
              </w:rPr>
              <w:t>Belediyeler</w:t>
            </w:r>
          </w:p>
        </w:tc>
      </w:tr>
      <w:tr w:rsidR="000B72C5" w:rsidRPr="000870C3" w:rsidTr="00BE15F5">
        <w:tc>
          <w:tcPr>
            <w:tcW w:w="2552" w:type="dxa"/>
            <w:vMerge/>
            <w:vAlign w:val="center"/>
          </w:tcPr>
          <w:p w:rsidR="000B72C5" w:rsidRPr="00B60F0E" w:rsidRDefault="000B72C5" w:rsidP="000165C5">
            <w:pPr>
              <w:pStyle w:val="Metin"/>
              <w:spacing w:beforeLines="40" w:before="96" w:afterLines="40" w:after="96"/>
              <w:ind w:left="57" w:right="57"/>
              <w:jc w:val="left"/>
              <w:rPr>
                <w:b/>
                <w:sz w:val="18"/>
                <w:szCs w:val="18"/>
              </w:rPr>
            </w:pPr>
          </w:p>
        </w:tc>
        <w:tc>
          <w:tcPr>
            <w:tcW w:w="7513" w:type="dxa"/>
            <w:vAlign w:val="center"/>
          </w:tcPr>
          <w:p w:rsidR="000B72C5" w:rsidRPr="007A3CA2" w:rsidRDefault="000B72C5" w:rsidP="000165C5">
            <w:pPr>
              <w:pStyle w:val="Metin"/>
              <w:spacing w:beforeLines="40" w:before="96" w:afterLines="40" w:after="96"/>
              <w:ind w:left="57" w:right="57" w:firstLine="0"/>
              <w:jc w:val="left"/>
              <w:rPr>
                <w:sz w:val="18"/>
                <w:szCs w:val="18"/>
              </w:rPr>
            </w:pPr>
            <w:r w:rsidRPr="007A3CA2">
              <w:rPr>
                <w:sz w:val="18"/>
                <w:szCs w:val="18"/>
              </w:rPr>
              <w:t>Akarsu yatakları ve kıyı bölgelerde bulunan akarsu yataklarında yapılan dere yatağı temizlik sayısı</w:t>
            </w:r>
          </w:p>
        </w:tc>
        <w:tc>
          <w:tcPr>
            <w:tcW w:w="1134" w:type="dxa"/>
            <w:vAlign w:val="center"/>
          </w:tcPr>
          <w:p w:rsidR="000B72C5" w:rsidRPr="00B60F0E" w:rsidRDefault="000B72C5" w:rsidP="000165C5">
            <w:pPr>
              <w:pStyle w:val="Metin"/>
              <w:spacing w:beforeLines="40" w:before="96" w:afterLines="40" w:after="96"/>
              <w:ind w:left="57" w:right="57" w:firstLine="0"/>
              <w:jc w:val="center"/>
              <w:rPr>
                <w:sz w:val="18"/>
                <w:szCs w:val="18"/>
              </w:rPr>
            </w:pPr>
            <w:r>
              <w:rPr>
                <w:sz w:val="18"/>
                <w:szCs w:val="18"/>
              </w:rPr>
              <w:t>adet/yıl</w:t>
            </w:r>
          </w:p>
        </w:tc>
        <w:tc>
          <w:tcPr>
            <w:tcW w:w="2837" w:type="dxa"/>
            <w:vAlign w:val="center"/>
          </w:tcPr>
          <w:p w:rsidR="000B72C5" w:rsidRPr="00B60F0E" w:rsidRDefault="000B72C5" w:rsidP="000165C5">
            <w:pPr>
              <w:pStyle w:val="Metin"/>
              <w:spacing w:beforeLines="40" w:before="96" w:afterLines="40" w:after="96"/>
              <w:ind w:left="57" w:right="57" w:firstLine="0"/>
              <w:jc w:val="left"/>
              <w:rPr>
                <w:sz w:val="18"/>
                <w:szCs w:val="18"/>
              </w:rPr>
            </w:pPr>
            <w:r>
              <w:rPr>
                <w:sz w:val="18"/>
                <w:szCs w:val="18"/>
              </w:rPr>
              <w:t>DSİ, Belediyeler</w:t>
            </w:r>
          </w:p>
        </w:tc>
      </w:tr>
      <w:tr w:rsidR="000B72C5" w:rsidRPr="000870C3" w:rsidTr="00BE15F5">
        <w:tc>
          <w:tcPr>
            <w:tcW w:w="2552" w:type="dxa"/>
            <w:vMerge/>
            <w:vAlign w:val="center"/>
          </w:tcPr>
          <w:p w:rsidR="000B72C5" w:rsidRPr="00B60F0E" w:rsidRDefault="000B72C5" w:rsidP="000165C5">
            <w:pPr>
              <w:pStyle w:val="Metin"/>
              <w:spacing w:beforeLines="40" w:before="96" w:afterLines="40" w:after="96"/>
              <w:ind w:left="57" w:right="57"/>
              <w:jc w:val="left"/>
              <w:rPr>
                <w:b/>
                <w:sz w:val="18"/>
                <w:szCs w:val="18"/>
              </w:rPr>
            </w:pPr>
          </w:p>
        </w:tc>
        <w:tc>
          <w:tcPr>
            <w:tcW w:w="7513" w:type="dxa"/>
            <w:vAlign w:val="center"/>
          </w:tcPr>
          <w:p w:rsidR="000B72C5" w:rsidRPr="007A3CA2" w:rsidRDefault="000B72C5" w:rsidP="000165C5">
            <w:pPr>
              <w:pStyle w:val="Metin"/>
              <w:spacing w:beforeLines="40" w:before="96" w:afterLines="40" w:after="96"/>
              <w:ind w:left="57" w:right="57" w:firstLine="0"/>
              <w:jc w:val="left"/>
              <w:rPr>
                <w:sz w:val="18"/>
                <w:szCs w:val="18"/>
              </w:rPr>
            </w:pPr>
            <w:r>
              <w:rPr>
                <w:sz w:val="18"/>
                <w:szCs w:val="18"/>
              </w:rPr>
              <w:t>Kentsel altyapılarda meydana gelen değişimler</w:t>
            </w:r>
          </w:p>
        </w:tc>
        <w:tc>
          <w:tcPr>
            <w:tcW w:w="1134" w:type="dxa"/>
            <w:vAlign w:val="center"/>
          </w:tcPr>
          <w:p w:rsidR="000B72C5" w:rsidRDefault="000B72C5" w:rsidP="000165C5">
            <w:pPr>
              <w:pStyle w:val="Metin"/>
              <w:spacing w:beforeLines="40" w:before="96" w:afterLines="40" w:after="96"/>
              <w:ind w:left="57" w:right="57" w:firstLine="0"/>
              <w:jc w:val="center"/>
              <w:rPr>
                <w:sz w:val="18"/>
                <w:szCs w:val="18"/>
              </w:rPr>
            </w:pPr>
            <w:r>
              <w:rPr>
                <w:sz w:val="18"/>
                <w:szCs w:val="18"/>
              </w:rPr>
              <w:t>km/yıl</w:t>
            </w:r>
          </w:p>
        </w:tc>
        <w:tc>
          <w:tcPr>
            <w:tcW w:w="2837" w:type="dxa"/>
            <w:vAlign w:val="center"/>
          </w:tcPr>
          <w:p w:rsidR="000B72C5" w:rsidRPr="00B60F0E" w:rsidRDefault="000B72C5" w:rsidP="007F7BAB">
            <w:pPr>
              <w:pStyle w:val="Metin"/>
              <w:spacing w:beforeLines="40" w:before="96" w:afterLines="40" w:after="96"/>
              <w:ind w:left="57" w:right="57" w:firstLine="0"/>
              <w:jc w:val="left"/>
              <w:rPr>
                <w:sz w:val="18"/>
                <w:szCs w:val="18"/>
              </w:rPr>
            </w:pPr>
            <w:r>
              <w:rPr>
                <w:sz w:val="18"/>
                <w:szCs w:val="18"/>
              </w:rPr>
              <w:t>Belediyeler, Su ve Kanalizasyon İdaresi</w:t>
            </w:r>
          </w:p>
        </w:tc>
      </w:tr>
      <w:tr w:rsidR="000B72C5" w:rsidRPr="000870C3" w:rsidTr="00BE15F5">
        <w:tc>
          <w:tcPr>
            <w:tcW w:w="2552" w:type="dxa"/>
            <w:vMerge/>
            <w:vAlign w:val="center"/>
          </w:tcPr>
          <w:p w:rsidR="000B72C5" w:rsidRPr="00B60F0E" w:rsidRDefault="000B72C5" w:rsidP="000165C5">
            <w:pPr>
              <w:pStyle w:val="Metin"/>
              <w:spacing w:beforeLines="40" w:before="96" w:afterLines="40" w:after="96"/>
              <w:ind w:left="57" w:right="57" w:firstLine="0"/>
              <w:jc w:val="left"/>
              <w:rPr>
                <w:b/>
                <w:sz w:val="18"/>
                <w:szCs w:val="18"/>
              </w:rPr>
            </w:pPr>
          </w:p>
        </w:tc>
        <w:tc>
          <w:tcPr>
            <w:tcW w:w="7513" w:type="dxa"/>
            <w:vAlign w:val="center"/>
          </w:tcPr>
          <w:p w:rsidR="000B72C5" w:rsidRDefault="000B72C5" w:rsidP="000165C5">
            <w:pPr>
              <w:pStyle w:val="Metin"/>
              <w:spacing w:beforeLines="40" w:before="96" w:afterLines="40" w:after="96"/>
              <w:ind w:right="57" w:firstLine="0"/>
              <w:jc w:val="left"/>
              <w:rPr>
                <w:sz w:val="18"/>
                <w:szCs w:val="18"/>
              </w:rPr>
            </w:pPr>
            <w:r w:rsidRPr="00340D26">
              <w:rPr>
                <w:sz w:val="18"/>
                <w:szCs w:val="18"/>
              </w:rPr>
              <w:t>Kamu binaları ve stratejik tesislerin sayısı ve fiziksel durumu</w:t>
            </w:r>
          </w:p>
        </w:tc>
        <w:tc>
          <w:tcPr>
            <w:tcW w:w="1134" w:type="dxa"/>
            <w:vAlign w:val="center"/>
          </w:tcPr>
          <w:p w:rsidR="000B72C5" w:rsidRPr="00B60F0E" w:rsidRDefault="000B72C5" w:rsidP="000165C5">
            <w:pPr>
              <w:pStyle w:val="Metin"/>
              <w:spacing w:beforeLines="40" w:before="96" w:afterLines="40" w:after="96"/>
              <w:ind w:left="57" w:right="57" w:firstLine="0"/>
              <w:jc w:val="center"/>
              <w:rPr>
                <w:sz w:val="18"/>
                <w:szCs w:val="18"/>
              </w:rPr>
            </w:pPr>
            <w:r>
              <w:rPr>
                <w:sz w:val="18"/>
                <w:szCs w:val="18"/>
              </w:rPr>
              <w:t>adet/yıl</w:t>
            </w:r>
          </w:p>
        </w:tc>
        <w:tc>
          <w:tcPr>
            <w:tcW w:w="2837" w:type="dxa"/>
            <w:vAlign w:val="center"/>
          </w:tcPr>
          <w:p w:rsidR="000B72C5" w:rsidRPr="00B60F0E" w:rsidRDefault="000B72C5" w:rsidP="000165C5">
            <w:pPr>
              <w:pStyle w:val="Metin"/>
              <w:spacing w:beforeLines="40" w:before="96" w:afterLines="40" w:after="96"/>
              <w:ind w:left="57" w:right="57" w:firstLine="0"/>
              <w:jc w:val="left"/>
              <w:rPr>
                <w:sz w:val="18"/>
                <w:szCs w:val="18"/>
              </w:rPr>
            </w:pPr>
            <w:r>
              <w:rPr>
                <w:sz w:val="18"/>
                <w:szCs w:val="18"/>
              </w:rPr>
              <w:t>ÇŞB, Belediyeler</w:t>
            </w:r>
          </w:p>
        </w:tc>
      </w:tr>
      <w:tr w:rsidR="000B72C5" w:rsidRPr="000870C3" w:rsidTr="00BE15F5">
        <w:tc>
          <w:tcPr>
            <w:tcW w:w="2552" w:type="dxa"/>
            <w:vMerge/>
            <w:vAlign w:val="center"/>
          </w:tcPr>
          <w:p w:rsidR="000B72C5" w:rsidRPr="00B60F0E" w:rsidRDefault="000B72C5" w:rsidP="000165C5">
            <w:pPr>
              <w:pStyle w:val="Metin"/>
              <w:spacing w:beforeLines="40" w:before="96" w:afterLines="40" w:after="96"/>
              <w:ind w:left="57" w:right="57" w:firstLine="0"/>
              <w:jc w:val="left"/>
              <w:rPr>
                <w:b/>
                <w:sz w:val="18"/>
                <w:szCs w:val="18"/>
              </w:rPr>
            </w:pPr>
          </w:p>
        </w:tc>
        <w:tc>
          <w:tcPr>
            <w:tcW w:w="7513" w:type="dxa"/>
            <w:vAlign w:val="center"/>
          </w:tcPr>
          <w:p w:rsidR="000B72C5" w:rsidRDefault="000B72C5" w:rsidP="000165C5">
            <w:pPr>
              <w:pStyle w:val="Metin"/>
              <w:spacing w:beforeLines="40" w:before="96" w:afterLines="40" w:after="96"/>
              <w:ind w:right="57" w:firstLine="0"/>
              <w:jc w:val="left"/>
              <w:rPr>
                <w:sz w:val="18"/>
                <w:szCs w:val="18"/>
              </w:rPr>
            </w:pPr>
            <w:r>
              <w:rPr>
                <w:sz w:val="18"/>
                <w:szCs w:val="18"/>
              </w:rPr>
              <w:t>Akarsular üstünde yapılan sanat yapılarının sayısında meydana gelen değişimler</w:t>
            </w:r>
          </w:p>
        </w:tc>
        <w:tc>
          <w:tcPr>
            <w:tcW w:w="1134" w:type="dxa"/>
            <w:vAlign w:val="center"/>
          </w:tcPr>
          <w:p w:rsidR="000B72C5" w:rsidRPr="00B60F0E" w:rsidRDefault="000B72C5" w:rsidP="000165C5">
            <w:pPr>
              <w:pStyle w:val="Metin"/>
              <w:spacing w:beforeLines="40" w:before="96" w:afterLines="40" w:after="96"/>
              <w:ind w:left="57" w:right="57" w:firstLine="0"/>
              <w:jc w:val="center"/>
              <w:rPr>
                <w:sz w:val="18"/>
                <w:szCs w:val="18"/>
              </w:rPr>
            </w:pPr>
            <w:r>
              <w:rPr>
                <w:sz w:val="18"/>
                <w:szCs w:val="18"/>
              </w:rPr>
              <w:t>adet/yıl</w:t>
            </w:r>
          </w:p>
        </w:tc>
        <w:tc>
          <w:tcPr>
            <w:tcW w:w="2837" w:type="dxa"/>
            <w:vAlign w:val="center"/>
          </w:tcPr>
          <w:p w:rsidR="000B72C5" w:rsidRPr="00B60F0E" w:rsidRDefault="000B72C5" w:rsidP="000165C5">
            <w:pPr>
              <w:pStyle w:val="Metin"/>
              <w:spacing w:beforeLines="40" w:before="96" w:afterLines="40" w:after="96"/>
              <w:ind w:left="57" w:right="57" w:firstLine="0"/>
              <w:jc w:val="left"/>
              <w:rPr>
                <w:sz w:val="18"/>
                <w:szCs w:val="18"/>
              </w:rPr>
            </w:pPr>
            <w:r>
              <w:rPr>
                <w:sz w:val="18"/>
                <w:szCs w:val="18"/>
              </w:rPr>
              <w:t xml:space="preserve">TOB, </w:t>
            </w:r>
            <w:r w:rsidR="00AB10AD">
              <w:rPr>
                <w:sz w:val="18"/>
                <w:szCs w:val="18"/>
              </w:rPr>
              <w:t>DSİ, Belediyeler</w:t>
            </w:r>
          </w:p>
        </w:tc>
      </w:tr>
      <w:tr w:rsidR="000B72C5" w:rsidRPr="000870C3" w:rsidTr="00BE15F5">
        <w:tc>
          <w:tcPr>
            <w:tcW w:w="2552" w:type="dxa"/>
            <w:vMerge/>
            <w:vAlign w:val="center"/>
          </w:tcPr>
          <w:p w:rsidR="000B72C5" w:rsidRPr="00B60F0E" w:rsidRDefault="000B72C5" w:rsidP="000165C5">
            <w:pPr>
              <w:pStyle w:val="Metin"/>
              <w:spacing w:beforeLines="40" w:before="96" w:afterLines="40" w:after="96"/>
              <w:ind w:left="57" w:right="57" w:firstLine="0"/>
              <w:jc w:val="left"/>
              <w:rPr>
                <w:b/>
                <w:sz w:val="18"/>
                <w:szCs w:val="18"/>
              </w:rPr>
            </w:pPr>
          </w:p>
        </w:tc>
        <w:tc>
          <w:tcPr>
            <w:tcW w:w="7513" w:type="dxa"/>
            <w:vAlign w:val="center"/>
          </w:tcPr>
          <w:p w:rsidR="000B72C5" w:rsidRDefault="000B72C5" w:rsidP="000165C5">
            <w:pPr>
              <w:pStyle w:val="Metin"/>
              <w:spacing w:beforeLines="40" w:before="96" w:afterLines="40" w:after="96"/>
              <w:ind w:right="57" w:firstLine="0"/>
              <w:jc w:val="left"/>
              <w:rPr>
                <w:sz w:val="18"/>
                <w:szCs w:val="18"/>
              </w:rPr>
            </w:pPr>
            <w:r>
              <w:rPr>
                <w:sz w:val="18"/>
                <w:szCs w:val="18"/>
              </w:rPr>
              <w:t>Tarım alanlarının toplam alan içindeki oranlarında meydana gelen değişimler</w:t>
            </w:r>
          </w:p>
        </w:tc>
        <w:tc>
          <w:tcPr>
            <w:tcW w:w="1134" w:type="dxa"/>
            <w:vAlign w:val="center"/>
          </w:tcPr>
          <w:p w:rsidR="000B72C5" w:rsidRDefault="000B72C5" w:rsidP="000165C5">
            <w:pPr>
              <w:pStyle w:val="Metin"/>
              <w:spacing w:beforeLines="40" w:before="96" w:afterLines="40" w:after="96"/>
              <w:ind w:left="57" w:right="57" w:firstLine="0"/>
              <w:jc w:val="center"/>
              <w:rPr>
                <w:sz w:val="18"/>
                <w:szCs w:val="18"/>
              </w:rPr>
            </w:pPr>
            <w:r>
              <w:rPr>
                <w:sz w:val="18"/>
                <w:szCs w:val="18"/>
              </w:rPr>
              <w:t>ha/yıl</w:t>
            </w:r>
          </w:p>
        </w:tc>
        <w:tc>
          <w:tcPr>
            <w:tcW w:w="2837" w:type="dxa"/>
            <w:vAlign w:val="center"/>
          </w:tcPr>
          <w:p w:rsidR="000B72C5" w:rsidRPr="00B60F0E" w:rsidRDefault="00AB10AD" w:rsidP="000165C5">
            <w:pPr>
              <w:pStyle w:val="Metin"/>
              <w:spacing w:beforeLines="40" w:before="96" w:afterLines="40" w:after="96"/>
              <w:ind w:left="57" w:right="57" w:firstLine="0"/>
              <w:jc w:val="left"/>
              <w:rPr>
                <w:sz w:val="18"/>
                <w:szCs w:val="18"/>
              </w:rPr>
            </w:pPr>
            <w:r>
              <w:rPr>
                <w:sz w:val="18"/>
                <w:szCs w:val="18"/>
              </w:rPr>
              <w:t>TOB, ÇŞB</w:t>
            </w:r>
          </w:p>
        </w:tc>
      </w:tr>
      <w:tr w:rsidR="00AB10AD" w:rsidRPr="000870C3" w:rsidTr="00BE15F5">
        <w:tc>
          <w:tcPr>
            <w:tcW w:w="2552" w:type="dxa"/>
            <w:vMerge/>
            <w:vAlign w:val="center"/>
          </w:tcPr>
          <w:p w:rsidR="00AB10AD" w:rsidRPr="00B60F0E" w:rsidRDefault="00AB10AD" w:rsidP="000165C5">
            <w:pPr>
              <w:pStyle w:val="Metin"/>
              <w:spacing w:beforeLines="40" w:before="96" w:afterLines="40" w:after="96"/>
              <w:ind w:left="57" w:right="57" w:firstLine="0"/>
              <w:jc w:val="left"/>
              <w:rPr>
                <w:b/>
                <w:sz w:val="18"/>
                <w:szCs w:val="18"/>
              </w:rPr>
            </w:pPr>
          </w:p>
        </w:tc>
        <w:tc>
          <w:tcPr>
            <w:tcW w:w="7513" w:type="dxa"/>
            <w:vAlign w:val="center"/>
          </w:tcPr>
          <w:p w:rsidR="00AB10AD" w:rsidRDefault="00AB10AD" w:rsidP="000165C5">
            <w:pPr>
              <w:pStyle w:val="Metin"/>
              <w:spacing w:beforeLines="40" w:before="96" w:afterLines="40" w:after="96"/>
              <w:ind w:right="57" w:firstLine="0"/>
              <w:jc w:val="left"/>
              <w:rPr>
                <w:sz w:val="18"/>
                <w:szCs w:val="18"/>
              </w:rPr>
            </w:pPr>
            <w:r>
              <w:rPr>
                <w:sz w:val="18"/>
                <w:szCs w:val="18"/>
              </w:rPr>
              <w:t>Orman alanlarının toplam alan içindeki oranlarında meydana gelen değişimler</w:t>
            </w:r>
          </w:p>
        </w:tc>
        <w:tc>
          <w:tcPr>
            <w:tcW w:w="1134" w:type="dxa"/>
            <w:vAlign w:val="center"/>
          </w:tcPr>
          <w:p w:rsidR="00AB10AD" w:rsidRDefault="00AB10AD" w:rsidP="000165C5">
            <w:pPr>
              <w:pStyle w:val="Metin"/>
              <w:spacing w:beforeLines="40" w:before="96" w:afterLines="40" w:after="96"/>
              <w:ind w:left="57" w:right="57" w:firstLine="0"/>
              <w:jc w:val="center"/>
              <w:rPr>
                <w:sz w:val="18"/>
                <w:szCs w:val="18"/>
              </w:rPr>
            </w:pPr>
            <w:r>
              <w:rPr>
                <w:sz w:val="18"/>
                <w:szCs w:val="18"/>
              </w:rPr>
              <w:t>ha/yıl</w:t>
            </w:r>
          </w:p>
        </w:tc>
        <w:tc>
          <w:tcPr>
            <w:tcW w:w="2837" w:type="dxa"/>
            <w:vAlign w:val="center"/>
          </w:tcPr>
          <w:p w:rsidR="00AB10AD" w:rsidRPr="00B60F0E" w:rsidRDefault="00AB10AD" w:rsidP="0033412D">
            <w:pPr>
              <w:pStyle w:val="Metin"/>
              <w:spacing w:beforeLines="40" w:before="96" w:afterLines="40" w:after="96"/>
              <w:ind w:left="57" w:right="57" w:firstLine="0"/>
              <w:jc w:val="left"/>
              <w:rPr>
                <w:sz w:val="18"/>
                <w:szCs w:val="18"/>
              </w:rPr>
            </w:pPr>
            <w:r>
              <w:rPr>
                <w:sz w:val="18"/>
                <w:szCs w:val="18"/>
              </w:rPr>
              <w:t>TOB, ÇŞB</w:t>
            </w:r>
          </w:p>
        </w:tc>
      </w:tr>
      <w:tr w:rsidR="00AB10AD" w:rsidRPr="000870C3" w:rsidTr="00BE15F5">
        <w:tc>
          <w:tcPr>
            <w:tcW w:w="2552" w:type="dxa"/>
            <w:vAlign w:val="center"/>
          </w:tcPr>
          <w:p w:rsidR="00AB10AD" w:rsidRPr="00B60F0E" w:rsidRDefault="00AB10AD" w:rsidP="000165C5">
            <w:pPr>
              <w:pStyle w:val="Metin"/>
              <w:spacing w:beforeLines="40" w:before="96" w:afterLines="40" w:after="96"/>
              <w:ind w:left="57" w:right="57" w:firstLine="0"/>
              <w:jc w:val="left"/>
              <w:rPr>
                <w:b/>
                <w:sz w:val="18"/>
                <w:szCs w:val="18"/>
              </w:rPr>
            </w:pPr>
            <w:r w:rsidRPr="00B60F0E">
              <w:rPr>
                <w:b/>
                <w:sz w:val="18"/>
                <w:szCs w:val="18"/>
              </w:rPr>
              <w:t>Hava</w:t>
            </w:r>
          </w:p>
        </w:tc>
        <w:tc>
          <w:tcPr>
            <w:tcW w:w="7513" w:type="dxa"/>
            <w:vAlign w:val="center"/>
          </w:tcPr>
          <w:p w:rsidR="00AB10AD" w:rsidRPr="007A3CA2" w:rsidRDefault="00AB10AD" w:rsidP="000165C5">
            <w:pPr>
              <w:pStyle w:val="Metin"/>
              <w:spacing w:beforeLines="40" w:before="96" w:afterLines="40" w:after="96"/>
              <w:ind w:right="57" w:firstLine="0"/>
              <w:jc w:val="left"/>
              <w:rPr>
                <w:sz w:val="18"/>
                <w:szCs w:val="18"/>
              </w:rPr>
            </w:pPr>
            <w:r w:rsidRPr="000B4190">
              <w:rPr>
                <w:sz w:val="18"/>
                <w:szCs w:val="18"/>
              </w:rPr>
              <w:t>Yapısal tedbirler ve yapısal olmayan tedbirler kapsamında yapılan çalışmalarda, hava emisyon değerlerinde meydana gelen değişimler</w:t>
            </w:r>
          </w:p>
        </w:tc>
        <w:tc>
          <w:tcPr>
            <w:tcW w:w="1134" w:type="dxa"/>
            <w:vAlign w:val="center"/>
          </w:tcPr>
          <w:p w:rsidR="00AB10AD" w:rsidRPr="00B60F0E" w:rsidRDefault="00AB10AD" w:rsidP="000165C5">
            <w:pPr>
              <w:pStyle w:val="Metin"/>
              <w:spacing w:beforeLines="40" w:before="96" w:afterLines="40" w:after="96"/>
              <w:ind w:left="57" w:right="57" w:firstLine="0"/>
              <w:jc w:val="center"/>
              <w:rPr>
                <w:sz w:val="18"/>
                <w:szCs w:val="18"/>
              </w:rPr>
            </w:pPr>
            <w:r>
              <w:rPr>
                <w:sz w:val="18"/>
                <w:szCs w:val="18"/>
              </w:rPr>
              <w:t>%</w:t>
            </w:r>
          </w:p>
        </w:tc>
        <w:tc>
          <w:tcPr>
            <w:tcW w:w="2837" w:type="dxa"/>
            <w:vAlign w:val="center"/>
          </w:tcPr>
          <w:p w:rsidR="00AB10AD" w:rsidRPr="00B60F0E" w:rsidRDefault="00AB10AD" w:rsidP="0033412D">
            <w:pPr>
              <w:pStyle w:val="Metin"/>
              <w:spacing w:beforeLines="40" w:before="96" w:afterLines="40" w:after="96"/>
              <w:ind w:left="57" w:right="57" w:firstLine="0"/>
              <w:jc w:val="left"/>
              <w:rPr>
                <w:sz w:val="18"/>
                <w:szCs w:val="18"/>
              </w:rPr>
            </w:pPr>
            <w:r>
              <w:rPr>
                <w:sz w:val="18"/>
                <w:szCs w:val="18"/>
              </w:rPr>
              <w:t>TOB, ÇŞB</w:t>
            </w:r>
          </w:p>
        </w:tc>
      </w:tr>
      <w:tr w:rsidR="001F70BC" w:rsidRPr="000870C3" w:rsidTr="00BE15F5">
        <w:tc>
          <w:tcPr>
            <w:tcW w:w="2552" w:type="dxa"/>
            <w:vMerge w:val="restart"/>
            <w:vAlign w:val="center"/>
          </w:tcPr>
          <w:p w:rsidR="001F70BC" w:rsidRPr="00B60F0E" w:rsidRDefault="001F70BC" w:rsidP="000165C5">
            <w:pPr>
              <w:pStyle w:val="Metin"/>
              <w:spacing w:beforeLines="40" w:before="96" w:afterLines="40" w:after="96"/>
              <w:ind w:left="57" w:right="57" w:firstLine="0"/>
              <w:jc w:val="left"/>
              <w:rPr>
                <w:b/>
                <w:sz w:val="18"/>
                <w:szCs w:val="18"/>
              </w:rPr>
            </w:pPr>
            <w:r w:rsidRPr="00B60F0E">
              <w:rPr>
                <w:b/>
                <w:sz w:val="18"/>
                <w:szCs w:val="18"/>
              </w:rPr>
              <w:t>Ekosistemler ve Biyoçeşitlilik</w:t>
            </w:r>
          </w:p>
        </w:tc>
        <w:tc>
          <w:tcPr>
            <w:tcW w:w="7513" w:type="dxa"/>
            <w:vAlign w:val="center"/>
          </w:tcPr>
          <w:p w:rsidR="001F70BC" w:rsidRPr="00340D26" w:rsidRDefault="001F70BC" w:rsidP="000165C5">
            <w:pPr>
              <w:pStyle w:val="Metin"/>
              <w:spacing w:beforeLines="40" w:before="96" w:afterLines="40" w:after="96"/>
              <w:ind w:right="57" w:firstLine="0"/>
              <w:jc w:val="left"/>
              <w:rPr>
                <w:sz w:val="18"/>
                <w:szCs w:val="18"/>
              </w:rPr>
            </w:pPr>
            <w:r w:rsidRPr="00340D26">
              <w:rPr>
                <w:sz w:val="18"/>
                <w:szCs w:val="18"/>
              </w:rPr>
              <w:t>Sucul ekosistemde meydana gelen değişimler</w:t>
            </w:r>
          </w:p>
        </w:tc>
        <w:tc>
          <w:tcPr>
            <w:tcW w:w="1134" w:type="dxa"/>
            <w:vAlign w:val="center"/>
          </w:tcPr>
          <w:p w:rsidR="001F70BC" w:rsidRPr="00B60F0E" w:rsidRDefault="001F70BC" w:rsidP="000165C5">
            <w:pPr>
              <w:pStyle w:val="Metin"/>
              <w:spacing w:beforeLines="40" w:before="96" w:afterLines="40" w:after="96"/>
              <w:ind w:left="57" w:right="57" w:firstLine="0"/>
              <w:jc w:val="center"/>
              <w:rPr>
                <w:sz w:val="18"/>
                <w:szCs w:val="18"/>
              </w:rPr>
            </w:pPr>
            <w:r>
              <w:rPr>
                <w:sz w:val="18"/>
                <w:szCs w:val="18"/>
              </w:rPr>
              <w:t>%</w:t>
            </w:r>
          </w:p>
        </w:tc>
        <w:tc>
          <w:tcPr>
            <w:tcW w:w="2837" w:type="dxa"/>
            <w:vAlign w:val="center"/>
          </w:tcPr>
          <w:p w:rsidR="001F70BC" w:rsidRPr="00B60F0E" w:rsidRDefault="001F70BC" w:rsidP="0033412D">
            <w:pPr>
              <w:pStyle w:val="Metin"/>
              <w:spacing w:beforeLines="40" w:before="96" w:afterLines="40" w:after="96"/>
              <w:ind w:left="57" w:right="57" w:firstLine="0"/>
              <w:jc w:val="left"/>
              <w:rPr>
                <w:sz w:val="18"/>
                <w:szCs w:val="18"/>
              </w:rPr>
            </w:pPr>
            <w:r>
              <w:rPr>
                <w:sz w:val="18"/>
                <w:szCs w:val="18"/>
              </w:rPr>
              <w:t>TOB, ÇŞB</w:t>
            </w:r>
          </w:p>
        </w:tc>
      </w:tr>
      <w:tr w:rsidR="001F70BC" w:rsidRPr="000870C3" w:rsidTr="00BE15F5">
        <w:tc>
          <w:tcPr>
            <w:tcW w:w="2552" w:type="dxa"/>
            <w:vMerge/>
            <w:vAlign w:val="center"/>
          </w:tcPr>
          <w:p w:rsidR="001F70BC" w:rsidRPr="00B60F0E" w:rsidRDefault="001F70BC" w:rsidP="000165C5">
            <w:pPr>
              <w:pStyle w:val="Metin"/>
              <w:spacing w:beforeLines="40" w:before="96" w:afterLines="40" w:after="96"/>
              <w:ind w:left="57" w:right="57" w:firstLine="0"/>
              <w:jc w:val="left"/>
              <w:rPr>
                <w:b/>
                <w:sz w:val="18"/>
                <w:szCs w:val="18"/>
              </w:rPr>
            </w:pPr>
          </w:p>
        </w:tc>
        <w:tc>
          <w:tcPr>
            <w:tcW w:w="7513" w:type="dxa"/>
            <w:vAlign w:val="center"/>
          </w:tcPr>
          <w:p w:rsidR="001F70BC" w:rsidRPr="00340D26" w:rsidRDefault="001F70BC" w:rsidP="000165C5">
            <w:pPr>
              <w:pStyle w:val="Metin"/>
              <w:spacing w:beforeLines="40" w:before="96" w:afterLines="40" w:after="96"/>
              <w:ind w:right="57" w:firstLine="0"/>
              <w:jc w:val="left"/>
              <w:rPr>
                <w:sz w:val="18"/>
                <w:szCs w:val="18"/>
              </w:rPr>
            </w:pPr>
            <w:r w:rsidRPr="00340D26">
              <w:rPr>
                <w:sz w:val="18"/>
                <w:szCs w:val="18"/>
              </w:rPr>
              <w:t>Bölgede bulunan endemik/koruma altında/hassas türler ve/veya habitatların değişimi</w:t>
            </w:r>
          </w:p>
        </w:tc>
        <w:tc>
          <w:tcPr>
            <w:tcW w:w="1134" w:type="dxa"/>
            <w:vAlign w:val="center"/>
          </w:tcPr>
          <w:p w:rsidR="001F70BC" w:rsidRPr="00B60F0E" w:rsidRDefault="001F70BC" w:rsidP="000165C5">
            <w:pPr>
              <w:pStyle w:val="Metin"/>
              <w:spacing w:beforeLines="40" w:before="96" w:afterLines="40" w:after="96"/>
              <w:ind w:left="57" w:right="57" w:firstLine="0"/>
              <w:jc w:val="center"/>
              <w:rPr>
                <w:sz w:val="18"/>
                <w:szCs w:val="18"/>
              </w:rPr>
            </w:pPr>
            <w:r>
              <w:rPr>
                <w:sz w:val="18"/>
                <w:szCs w:val="18"/>
              </w:rPr>
              <w:t>%</w:t>
            </w:r>
          </w:p>
        </w:tc>
        <w:tc>
          <w:tcPr>
            <w:tcW w:w="2837" w:type="dxa"/>
            <w:vAlign w:val="center"/>
          </w:tcPr>
          <w:p w:rsidR="001F70BC" w:rsidRPr="00B60F0E" w:rsidRDefault="001F70BC" w:rsidP="0033412D">
            <w:pPr>
              <w:pStyle w:val="Metin"/>
              <w:spacing w:beforeLines="40" w:before="96" w:afterLines="40" w:after="96"/>
              <w:ind w:left="57" w:right="57" w:firstLine="0"/>
              <w:jc w:val="left"/>
              <w:rPr>
                <w:sz w:val="18"/>
                <w:szCs w:val="18"/>
              </w:rPr>
            </w:pPr>
            <w:r>
              <w:rPr>
                <w:sz w:val="18"/>
                <w:szCs w:val="18"/>
              </w:rPr>
              <w:t>TOB, ÇŞB</w:t>
            </w:r>
          </w:p>
        </w:tc>
      </w:tr>
      <w:tr w:rsidR="001F70BC" w:rsidRPr="000870C3" w:rsidTr="00BE15F5">
        <w:tc>
          <w:tcPr>
            <w:tcW w:w="2552" w:type="dxa"/>
            <w:vAlign w:val="center"/>
          </w:tcPr>
          <w:p w:rsidR="001F70BC" w:rsidRPr="00B60F0E" w:rsidRDefault="001F70BC" w:rsidP="000165C5">
            <w:pPr>
              <w:pStyle w:val="Metin"/>
              <w:spacing w:beforeLines="40" w:before="96" w:afterLines="40" w:after="96"/>
              <w:ind w:left="57" w:right="57" w:firstLine="0"/>
              <w:jc w:val="left"/>
              <w:rPr>
                <w:b/>
                <w:sz w:val="18"/>
                <w:szCs w:val="18"/>
              </w:rPr>
            </w:pPr>
            <w:r w:rsidRPr="00B60F0E">
              <w:rPr>
                <w:b/>
                <w:sz w:val="18"/>
                <w:szCs w:val="18"/>
              </w:rPr>
              <w:t>Tarihi ve Kültürel Miras</w:t>
            </w:r>
          </w:p>
        </w:tc>
        <w:tc>
          <w:tcPr>
            <w:tcW w:w="7513" w:type="dxa"/>
            <w:vAlign w:val="center"/>
          </w:tcPr>
          <w:p w:rsidR="001F70BC" w:rsidRPr="00340D26" w:rsidRDefault="001F70BC" w:rsidP="000165C5">
            <w:pPr>
              <w:pStyle w:val="Metin"/>
              <w:spacing w:beforeLines="40" w:before="96" w:afterLines="40" w:after="96"/>
              <w:ind w:right="57" w:firstLine="0"/>
              <w:jc w:val="left"/>
              <w:rPr>
                <w:sz w:val="18"/>
                <w:szCs w:val="18"/>
              </w:rPr>
            </w:pPr>
            <w:r>
              <w:rPr>
                <w:sz w:val="18"/>
                <w:szCs w:val="18"/>
              </w:rPr>
              <w:t>K</w:t>
            </w:r>
            <w:r w:rsidRPr="00340D26">
              <w:rPr>
                <w:sz w:val="18"/>
                <w:szCs w:val="18"/>
              </w:rPr>
              <w:t>ültürel ve tarihi miras alanları ve yapıların sayısı</w:t>
            </w:r>
          </w:p>
        </w:tc>
        <w:tc>
          <w:tcPr>
            <w:tcW w:w="1134" w:type="dxa"/>
            <w:vAlign w:val="center"/>
          </w:tcPr>
          <w:p w:rsidR="001F70BC" w:rsidRPr="00B60F0E" w:rsidRDefault="001F70BC" w:rsidP="000165C5">
            <w:pPr>
              <w:pStyle w:val="Metin"/>
              <w:spacing w:beforeLines="40" w:before="96" w:afterLines="40" w:after="96"/>
              <w:ind w:left="57" w:right="57" w:firstLine="0"/>
              <w:jc w:val="center"/>
              <w:rPr>
                <w:sz w:val="18"/>
                <w:szCs w:val="18"/>
              </w:rPr>
            </w:pPr>
            <w:r>
              <w:rPr>
                <w:sz w:val="18"/>
                <w:szCs w:val="18"/>
              </w:rPr>
              <w:t>adet/yıl</w:t>
            </w:r>
          </w:p>
        </w:tc>
        <w:tc>
          <w:tcPr>
            <w:tcW w:w="2837" w:type="dxa"/>
            <w:vAlign w:val="center"/>
          </w:tcPr>
          <w:p w:rsidR="001F70BC" w:rsidRPr="00B60F0E" w:rsidRDefault="001F70BC" w:rsidP="000165C5">
            <w:pPr>
              <w:pStyle w:val="Metin"/>
              <w:spacing w:beforeLines="40" w:before="96" w:afterLines="40" w:after="96"/>
              <w:ind w:left="57" w:right="57" w:firstLine="0"/>
              <w:jc w:val="left"/>
              <w:rPr>
                <w:sz w:val="18"/>
                <w:szCs w:val="18"/>
              </w:rPr>
            </w:pPr>
            <w:r>
              <w:rPr>
                <w:sz w:val="18"/>
                <w:szCs w:val="18"/>
              </w:rPr>
              <w:t>ÇŞB</w:t>
            </w:r>
          </w:p>
        </w:tc>
      </w:tr>
      <w:tr w:rsidR="001F70BC" w:rsidRPr="000870C3" w:rsidTr="00BE15F5">
        <w:tc>
          <w:tcPr>
            <w:tcW w:w="2552" w:type="dxa"/>
            <w:vAlign w:val="center"/>
          </w:tcPr>
          <w:p w:rsidR="001F70BC" w:rsidRPr="00B60F0E" w:rsidRDefault="001F70BC" w:rsidP="000165C5">
            <w:pPr>
              <w:pStyle w:val="Metin"/>
              <w:spacing w:beforeLines="40" w:before="96" w:afterLines="40" w:after="96"/>
              <w:ind w:left="57" w:right="57" w:firstLine="0"/>
              <w:jc w:val="left"/>
              <w:rPr>
                <w:b/>
                <w:sz w:val="18"/>
                <w:szCs w:val="18"/>
              </w:rPr>
            </w:pPr>
            <w:r w:rsidRPr="00B60F0E">
              <w:rPr>
                <w:b/>
                <w:sz w:val="18"/>
                <w:szCs w:val="18"/>
              </w:rPr>
              <w:t>Peyzaj</w:t>
            </w:r>
          </w:p>
        </w:tc>
        <w:tc>
          <w:tcPr>
            <w:tcW w:w="7513" w:type="dxa"/>
            <w:vAlign w:val="center"/>
          </w:tcPr>
          <w:p w:rsidR="001F70BC" w:rsidRPr="006E78FE" w:rsidRDefault="001F70BC" w:rsidP="000165C5">
            <w:pPr>
              <w:pStyle w:val="Metin"/>
              <w:spacing w:beforeLines="40" w:before="96" w:afterLines="40" w:after="96"/>
              <w:ind w:right="57" w:firstLine="0"/>
              <w:jc w:val="left"/>
              <w:rPr>
                <w:sz w:val="18"/>
                <w:szCs w:val="18"/>
              </w:rPr>
            </w:pPr>
            <w:r w:rsidRPr="006E78FE">
              <w:rPr>
                <w:sz w:val="18"/>
                <w:szCs w:val="18"/>
              </w:rPr>
              <w:t>Kentsel alanlardaki peyzaj unsurlarında meydana gelen değişimler</w:t>
            </w:r>
          </w:p>
        </w:tc>
        <w:tc>
          <w:tcPr>
            <w:tcW w:w="1134" w:type="dxa"/>
            <w:vAlign w:val="center"/>
          </w:tcPr>
          <w:p w:rsidR="001F70BC" w:rsidRDefault="001F70BC" w:rsidP="000165C5">
            <w:pPr>
              <w:pStyle w:val="Metin"/>
              <w:spacing w:beforeLines="40" w:before="96" w:afterLines="40" w:after="96"/>
              <w:ind w:left="57" w:right="57" w:firstLine="0"/>
              <w:jc w:val="center"/>
              <w:rPr>
                <w:sz w:val="18"/>
                <w:szCs w:val="18"/>
              </w:rPr>
            </w:pPr>
            <w:r>
              <w:rPr>
                <w:sz w:val="18"/>
                <w:szCs w:val="18"/>
              </w:rPr>
              <w:t>ha/yıl</w:t>
            </w:r>
          </w:p>
        </w:tc>
        <w:tc>
          <w:tcPr>
            <w:tcW w:w="2837" w:type="dxa"/>
            <w:vAlign w:val="center"/>
          </w:tcPr>
          <w:p w:rsidR="001F70BC" w:rsidRPr="00B60F0E" w:rsidRDefault="001F70BC" w:rsidP="0033412D">
            <w:pPr>
              <w:pStyle w:val="Metin"/>
              <w:spacing w:beforeLines="40" w:before="96" w:afterLines="40" w:after="96"/>
              <w:ind w:left="57" w:right="57" w:firstLine="0"/>
              <w:jc w:val="left"/>
              <w:rPr>
                <w:sz w:val="18"/>
                <w:szCs w:val="18"/>
              </w:rPr>
            </w:pPr>
            <w:r>
              <w:rPr>
                <w:sz w:val="18"/>
                <w:szCs w:val="18"/>
              </w:rPr>
              <w:t>TOB, ÇŞB</w:t>
            </w:r>
          </w:p>
        </w:tc>
      </w:tr>
    </w:tbl>
    <w:p w:rsidR="00BC2FF7" w:rsidRDefault="00BC2FF7" w:rsidP="00C0428C">
      <w:pPr>
        <w:pStyle w:val="Metin"/>
        <w:sectPr w:rsidR="00BC2FF7" w:rsidSect="00FB423A">
          <w:headerReference w:type="default" r:id="rId20"/>
          <w:footerReference w:type="default" r:id="rId21"/>
          <w:pgSz w:w="16838" w:h="11906" w:orient="landscape"/>
          <w:pgMar w:top="1417" w:right="1417" w:bottom="1417" w:left="1417" w:header="708" w:footer="708" w:gutter="0"/>
          <w:cols w:space="708"/>
          <w:docGrid w:linePitch="360"/>
        </w:sectPr>
      </w:pPr>
    </w:p>
    <w:p w:rsidR="00C0428C" w:rsidRDefault="00BC2FF7" w:rsidP="00BC2FF7">
      <w:pPr>
        <w:pStyle w:val="Balk20"/>
        <w:shd w:val="clear" w:color="auto" w:fill="D9D9D9" w:themeFill="background1" w:themeFillShade="D9"/>
        <w:rPr>
          <w:sz w:val="24"/>
          <w:szCs w:val="24"/>
        </w:rPr>
      </w:pPr>
      <w:bookmarkStart w:id="20" w:name="_Toc74574970"/>
      <w:bookmarkStart w:id="21" w:name="_Toc75522893"/>
      <w:r w:rsidRPr="00BC2FF7">
        <w:rPr>
          <w:sz w:val="24"/>
          <w:szCs w:val="24"/>
        </w:rPr>
        <w:lastRenderedPageBreak/>
        <w:t>SÇD Önerilerinin Uygulanmasının İzlenmesi</w:t>
      </w:r>
      <w:bookmarkEnd w:id="20"/>
      <w:bookmarkEnd w:id="21"/>
    </w:p>
    <w:p w:rsidR="00BC2FF7" w:rsidRDefault="00BC2FF7" w:rsidP="00BC2FF7">
      <w:pPr>
        <w:pStyle w:val="Metin"/>
      </w:pPr>
    </w:p>
    <w:p w:rsidR="00BC2FF7" w:rsidRDefault="00BC2FF7" w:rsidP="00BC2FF7">
      <w:pPr>
        <w:pStyle w:val="Metin"/>
      </w:pPr>
      <w:r>
        <w:t>Stratejik Çevresel Değerlendirme (SÇD), belirli “plan ve programların” geliştirilmesi sırasında çevreyi de göz önüne alma ve önem verilmesini sağlayan bir süreçtir. Bunu yaparken, sürdürülebilir kalkınmanın ve çevrenin korunmasının desteklenmesine katkıda bulunur.</w:t>
      </w:r>
      <w:r w:rsidR="00EF203F">
        <w:t xml:space="preserve"> </w:t>
      </w:r>
      <w:r>
        <w:t>Olası olumsuz çevresel etkileri ve riskleri hafifletmek ve önlemek için SÇD tarafından verilen tavsiyeler ve önerilen tedbir</w:t>
      </w:r>
      <w:r w:rsidR="00EF203F">
        <w:t>ler, bu bölümde tanımlanmıştır.</w:t>
      </w:r>
    </w:p>
    <w:p w:rsidR="00BC2FF7" w:rsidRDefault="00BC2FF7" w:rsidP="00BC2FF7">
      <w:pPr>
        <w:pStyle w:val="Metin"/>
      </w:pPr>
    </w:p>
    <w:p w:rsidR="00EF203F" w:rsidRDefault="00EF203F" w:rsidP="00EF203F">
      <w:pPr>
        <w:pStyle w:val="Metin"/>
      </w:pPr>
      <w:r>
        <w:t>SÇD kapsamında verilen tavsiyeler ve önerilen tedbirler, kabaca üç kategoriye ayrılan birkaç öneri formüle etmiştir:</w:t>
      </w:r>
    </w:p>
    <w:p w:rsidR="00EF203F" w:rsidRDefault="00EF203F" w:rsidP="00EF203F">
      <w:pPr>
        <w:pStyle w:val="Metin"/>
      </w:pPr>
    </w:p>
    <w:p w:rsidR="00EF203F" w:rsidRDefault="00EF203F" w:rsidP="00EF203F">
      <w:pPr>
        <w:pStyle w:val="Metin"/>
      </w:pPr>
    </w:p>
    <w:p w:rsidR="00EF203F" w:rsidRDefault="00EF203F" w:rsidP="00EF203F">
      <w:pPr>
        <w:pStyle w:val="Metin"/>
        <w:numPr>
          <w:ilvl w:val="0"/>
          <w:numId w:val="32"/>
        </w:numPr>
        <w:spacing w:line="360" w:lineRule="auto"/>
        <w:ind w:left="1037" w:hanging="357"/>
      </w:pPr>
      <w:r>
        <w:t>Çevresel koşullar dikkate alınarak taşkın açısından riskli bölgelerin önceliklendirilmesi ve TYP'nin farklı dönemlerde uygulanmaya başlanması,</w:t>
      </w:r>
    </w:p>
    <w:p w:rsidR="00EF203F" w:rsidRDefault="00EF203F" w:rsidP="00EF203F">
      <w:pPr>
        <w:pStyle w:val="Metin"/>
        <w:numPr>
          <w:ilvl w:val="0"/>
          <w:numId w:val="32"/>
        </w:numPr>
        <w:spacing w:line="360" w:lineRule="auto"/>
        <w:ind w:left="1037" w:hanging="357"/>
      </w:pPr>
      <w:r>
        <w:t>Eylemlerin önceliklendirilmesi,</w:t>
      </w:r>
    </w:p>
    <w:p w:rsidR="00EF203F" w:rsidRDefault="00EF203F" w:rsidP="00EF203F">
      <w:pPr>
        <w:pStyle w:val="Metin"/>
        <w:numPr>
          <w:ilvl w:val="0"/>
          <w:numId w:val="32"/>
        </w:numPr>
        <w:spacing w:line="360" w:lineRule="auto"/>
        <w:ind w:left="1037" w:hanging="357"/>
      </w:pPr>
      <w:r>
        <w:t>TYP’nin etkinliğini arttıracak ek önlemler.</w:t>
      </w:r>
    </w:p>
    <w:p w:rsidR="00EF203F" w:rsidRDefault="00EF203F" w:rsidP="00BC2FF7">
      <w:pPr>
        <w:pStyle w:val="Metin"/>
      </w:pPr>
    </w:p>
    <w:p w:rsidR="00EF203F" w:rsidRDefault="00EF203F" w:rsidP="00BC2FF7">
      <w:pPr>
        <w:pStyle w:val="Metin"/>
      </w:pPr>
    </w:p>
    <w:p w:rsidR="00102068" w:rsidRDefault="00EF203F" w:rsidP="00BC2FF7">
      <w:pPr>
        <w:pStyle w:val="Metin"/>
      </w:pPr>
      <w:r>
        <w:t>Bu bireysel tavsiyelere genel bir bakış ve bu SÇD tavsiyelerinin TYP sonuçlandırmasında ve/veya uygulamasında nasıl değerlendirildiğine dair bir gösterge bu bölümde verilmektedir. TYP sorumlu otoritesi tarafından kabul edilen SÇD önerilerinin uygulanmasındaki ilerleme, SÇD yönetmeliğinde belirtilen gereklilikleri yerine getirmek için TYP izlemesinin bir parçası olarak rapor edilecektir</w:t>
      </w:r>
      <w:r w:rsidR="00A911B4">
        <w:t xml:space="preserve"> (bkz. Tablo 3.2)</w:t>
      </w:r>
      <w:r>
        <w:t>.</w:t>
      </w:r>
    </w:p>
    <w:p w:rsidR="00102068" w:rsidRDefault="00102068" w:rsidP="00BC2FF7">
      <w:pPr>
        <w:pStyle w:val="Metin"/>
        <w:sectPr w:rsidR="00102068" w:rsidSect="00BC2FF7">
          <w:headerReference w:type="default" r:id="rId22"/>
          <w:footerReference w:type="default" r:id="rId23"/>
          <w:pgSz w:w="11906" w:h="16838"/>
          <w:pgMar w:top="1417" w:right="1417" w:bottom="1417" w:left="1417" w:header="708" w:footer="708" w:gutter="0"/>
          <w:cols w:space="708"/>
          <w:docGrid w:linePitch="360"/>
        </w:sectPr>
      </w:pPr>
    </w:p>
    <w:p w:rsidR="00102068" w:rsidRPr="003D3BAE" w:rsidRDefault="00102068" w:rsidP="00102068">
      <w:pPr>
        <w:pStyle w:val="ResimYazs"/>
        <w:spacing w:after="0"/>
        <w:ind w:firstLine="709"/>
        <w:jc w:val="both"/>
        <w:rPr>
          <w:bCs w:val="0"/>
          <w:iCs/>
          <w:strike/>
          <w:color w:val="000000" w:themeColor="text1"/>
        </w:rPr>
      </w:pPr>
      <w:bookmarkStart w:id="22" w:name="_Toc75522447"/>
      <w:r w:rsidRPr="00102068">
        <w:rPr>
          <w:bCs w:val="0"/>
          <w:iCs/>
          <w:color w:val="000000" w:themeColor="text1"/>
        </w:rPr>
        <w:lastRenderedPageBreak/>
        <w:t>Tablo 3.</w:t>
      </w:r>
      <w:r w:rsidRPr="00102068">
        <w:rPr>
          <w:bCs w:val="0"/>
          <w:iCs/>
          <w:color w:val="000000" w:themeColor="text1"/>
        </w:rPr>
        <w:fldChar w:fldCharType="begin"/>
      </w:r>
      <w:r w:rsidRPr="00102068">
        <w:rPr>
          <w:bCs w:val="0"/>
          <w:iCs/>
          <w:color w:val="000000" w:themeColor="text1"/>
        </w:rPr>
        <w:instrText xml:space="preserve"> SEQ Tablo \* ARABIC \s 0 </w:instrText>
      </w:r>
      <w:r w:rsidRPr="00102068">
        <w:rPr>
          <w:bCs w:val="0"/>
          <w:iCs/>
          <w:color w:val="000000" w:themeColor="text1"/>
        </w:rPr>
        <w:fldChar w:fldCharType="separate"/>
      </w:r>
      <w:r w:rsidR="00105D97">
        <w:rPr>
          <w:bCs w:val="0"/>
          <w:iCs/>
          <w:noProof/>
          <w:color w:val="000000" w:themeColor="text1"/>
        </w:rPr>
        <w:t>2</w:t>
      </w:r>
      <w:r w:rsidRPr="00102068">
        <w:rPr>
          <w:bCs w:val="0"/>
          <w:iCs/>
          <w:color w:val="000000" w:themeColor="text1"/>
        </w:rPr>
        <w:fldChar w:fldCharType="end"/>
      </w:r>
      <w:r w:rsidRPr="00102068">
        <w:rPr>
          <w:bCs w:val="0"/>
          <w:iCs/>
          <w:color w:val="000000" w:themeColor="text1"/>
        </w:rPr>
        <w:t xml:space="preserve"> </w:t>
      </w:r>
      <w:r w:rsidRPr="00102068">
        <w:rPr>
          <w:b w:val="0"/>
          <w:bCs w:val="0"/>
          <w:iCs/>
          <w:color w:val="000000" w:themeColor="text1"/>
        </w:rPr>
        <w:t xml:space="preserve">Uygulama İzleme Matrisi </w:t>
      </w:r>
      <w:r w:rsidRPr="003D3BAE">
        <w:rPr>
          <w:b w:val="0"/>
          <w:bCs w:val="0"/>
          <w:iCs/>
          <w:strike/>
          <w:color w:val="000000" w:themeColor="text1"/>
          <w:highlight w:val="yellow"/>
        </w:rPr>
        <w:t>Şablonu</w:t>
      </w:r>
      <w:bookmarkEnd w:id="22"/>
    </w:p>
    <w:p w:rsidR="00102068" w:rsidRPr="00102068" w:rsidRDefault="00102068" w:rsidP="00102068"/>
    <w:tbl>
      <w:tblPr>
        <w:tblStyle w:val="TabloKlavuzu"/>
        <w:tblW w:w="4935" w:type="pct"/>
        <w:tblInd w:w="108" w:type="dxa"/>
        <w:tblLook w:val="04A0" w:firstRow="1" w:lastRow="0" w:firstColumn="1" w:lastColumn="0" w:noHBand="0" w:noVBand="1"/>
      </w:tblPr>
      <w:tblGrid>
        <w:gridCol w:w="7677"/>
        <w:gridCol w:w="1950"/>
        <w:gridCol w:w="4185"/>
      </w:tblGrid>
      <w:tr w:rsidR="00733460" w:rsidRPr="000870C3" w:rsidTr="00733460">
        <w:trPr>
          <w:tblHeader/>
        </w:trPr>
        <w:tc>
          <w:tcPr>
            <w:tcW w:w="2779" w:type="pct"/>
            <w:shd w:val="clear" w:color="auto" w:fill="D9D9D9" w:themeFill="background1" w:themeFillShade="D9"/>
            <w:vAlign w:val="center"/>
          </w:tcPr>
          <w:p w:rsidR="00600A65" w:rsidRPr="004C123F" w:rsidRDefault="00600A65" w:rsidP="00600A65">
            <w:pPr>
              <w:pStyle w:val="Metin"/>
              <w:spacing w:beforeLines="40" w:before="96" w:afterLines="40" w:after="96"/>
              <w:ind w:left="57" w:right="57" w:firstLine="0"/>
              <w:jc w:val="left"/>
              <w:rPr>
                <w:b/>
                <w:sz w:val="20"/>
                <w:szCs w:val="20"/>
              </w:rPr>
            </w:pPr>
            <w:r w:rsidRPr="00600A65">
              <w:rPr>
                <w:b/>
                <w:sz w:val="20"/>
                <w:szCs w:val="20"/>
              </w:rPr>
              <w:t xml:space="preserve">İlgili SÇD Tavsiyeleri </w:t>
            </w:r>
            <w:r>
              <w:rPr>
                <w:b/>
                <w:sz w:val="20"/>
                <w:szCs w:val="20"/>
              </w:rPr>
              <w:t>v</w:t>
            </w:r>
            <w:r w:rsidRPr="00600A65">
              <w:rPr>
                <w:b/>
                <w:sz w:val="20"/>
                <w:szCs w:val="20"/>
              </w:rPr>
              <w:t>e Etki Azaltma Tedbirleri</w:t>
            </w:r>
          </w:p>
        </w:tc>
        <w:tc>
          <w:tcPr>
            <w:tcW w:w="706" w:type="pct"/>
            <w:shd w:val="clear" w:color="auto" w:fill="D9D9D9" w:themeFill="background1" w:themeFillShade="D9"/>
            <w:vAlign w:val="center"/>
          </w:tcPr>
          <w:p w:rsidR="006C2C35" w:rsidRDefault="006C2C35" w:rsidP="006C2C35">
            <w:pPr>
              <w:pStyle w:val="Metin"/>
              <w:spacing w:beforeLines="40" w:before="96" w:afterLines="40" w:after="96"/>
              <w:ind w:left="57" w:right="57"/>
              <w:jc w:val="left"/>
              <w:rPr>
                <w:b/>
                <w:szCs w:val="20"/>
                <w:highlight w:val="yellow"/>
              </w:rPr>
            </w:pPr>
            <w:r>
              <w:rPr>
                <w:b/>
                <w:sz w:val="20"/>
                <w:szCs w:val="20"/>
                <w:highlight w:val="yellow"/>
              </w:rPr>
              <w:t xml:space="preserve">SÇD </w:t>
            </w:r>
            <w:r>
              <w:rPr>
                <w:b/>
                <w:strike/>
                <w:sz w:val="20"/>
                <w:szCs w:val="20"/>
                <w:highlight w:val="yellow"/>
              </w:rPr>
              <w:t xml:space="preserve">Önerilerinin Uygulanma Yolu </w:t>
            </w:r>
            <w:r>
              <w:rPr>
                <w:b/>
                <w:sz w:val="20"/>
                <w:szCs w:val="20"/>
                <w:highlight w:val="yellow"/>
              </w:rPr>
              <w:t>Tavsiyelerinin Nasıl Uygulandığı</w:t>
            </w:r>
          </w:p>
          <w:p w:rsidR="00600A65" w:rsidRPr="004C123F" w:rsidRDefault="00600A65" w:rsidP="0033412D">
            <w:pPr>
              <w:pStyle w:val="Metin"/>
              <w:spacing w:beforeLines="40" w:before="96" w:afterLines="40" w:after="96"/>
              <w:ind w:left="57" w:right="57" w:firstLine="0"/>
              <w:jc w:val="left"/>
              <w:rPr>
                <w:b/>
                <w:sz w:val="20"/>
                <w:szCs w:val="20"/>
              </w:rPr>
            </w:pPr>
          </w:p>
        </w:tc>
        <w:tc>
          <w:tcPr>
            <w:tcW w:w="1515" w:type="pct"/>
            <w:shd w:val="clear" w:color="auto" w:fill="D9D9D9" w:themeFill="background1" w:themeFillShade="D9"/>
            <w:vAlign w:val="center"/>
          </w:tcPr>
          <w:p w:rsidR="00600A65" w:rsidRPr="004C123F" w:rsidRDefault="00600A65" w:rsidP="00600A65">
            <w:pPr>
              <w:pStyle w:val="Metin"/>
              <w:spacing w:beforeLines="40" w:before="96" w:afterLines="40" w:after="96"/>
              <w:ind w:left="57" w:right="57" w:firstLine="0"/>
              <w:jc w:val="left"/>
              <w:rPr>
                <w:b/>
                <w:sz w:val="20"/>
                <w:szCs w:val="20"/>
              </w:rPr>
            </w:pPr>
            <w:r>
              <w:rPr>
                <w:b/>
                <w:sz w:val="20"/>
                <w:szCs w:val="20"/>
              </w:rPr>
              <w:t>Yorumlar / Gerekli Ek E</w:t>
            </w:r>
            <w:r w:rsidRPr="00600A65">
              <w:rPr>
                <w:b/>
                <w:sz w:val="20"/>
                <w:szCs w:val="20"/>
              </w:rPr>
              <w:t>ylemler</w:t>
            </w:r>
          </w:p>
        </w:tc>
      </w:tr>
      <w:tr w:rsidR="00733460" w:rsidRPr="000870C3" w:rsidTr="00733460">
        <w:tc>
          <w:tcPr>
            <w:tcW w:w="2779" w:type="pct"/>
            <w:vAlign w:val="center"/>
          </w:tcPr>
          <w:p w:rsidR="00600A65" w:rsidRPr="00B60F0E" w:rsidRDefault="000035F4" w:rsidP="00F33318">
            <w:pPr>
              <w:pStyle w:val="Metin"/>
              <w:spacing w:beforeLines="40" w:before="96" w:afterLines="40" w:after="96"/>
              <w:ind w:right="57" w:firstLine="0"/>
              <w:jc w:val="left"/>
              <w:rPr>
                <w:sz w:val="18"/>
                <w:szCs w:val="18"/>
              </w:rPr>
            </w:pPr>
            <w:r w:rsidRPr="00F33318">
              <w:rPr>
                <w:sz w:val="18"/>
                <w:szCs w:val="18"/>
              </w:rPr>
              <w:t>Yapısal tedbirler kapsamında yapılacak çalışmalarda beton yerine mümkün olduğunca doğal ve sızdırmalı malzemelerin kullanılması</w:t>
            </w:r>
          </w:p>
        </w:tc>
        <w:tc>
          <w:tcPr>
            <w:tcW w:w="706" w:type="pct"/>
            <w:vAlign w:val="center"/>
          </w:tcPr>
          <w:p w:rsidR="00600A65" w:rsidRDefault="00141615" w:rsidP="00141615">
            <w:pPr>
              <w:pStyle w:val="Metin"/>
              <w:spacing w:beforeLines="40" w:before="96" w:afterLines="40" w:after="96"/>
              <w:ind w:right="57" w:firstLine="0"/>
              <w:jc w:val="left"/>
              <w:rPr>
                <w:sz w:val="18"/>
                <w:szCs w:val="18"/>
              </w:rPr>
            </w:pPr>
            <w:r w:rsidRPr="00141615">
              <w:rPr>
                <w:sz w:val="18"/>
                <w:szCs w:val="18"/>
              </w:rPr>
              <w:t>TYP ekibi tarafından kabul edildi.</w:t>
            </w:r>
          </w:p>
          <w:p w:rsidR="00A44583" w:rsidRPr="00A44583" w:rsidRDefault="00A44583" w:rsidP="00A44583">
            <w:pPr>
              <w:pStyle w:val="AklamaMetni"/>
              <w:rPr>
                <w:color w:val="00B0F0"/>
              </w:rPr>
            </w:pPr>
            <w:r>
              <w:rPr>
                <w:highlight w:val="yellow"/>
              </w:rPr>
              <w:t xml:space="preserve">Her bir tedbir önerisinin </w:t>
            </w:r>
            <w:r w:rsidRPr="00A44583">
              <w:rPr>
                <w:highlight w:val="yellow"/>
              </w:rPr>
              <w:t>TYP Ekibi tarafından kabul edilip-edilmediğinin ve Plana eklenip-eklenmediğinin belirtilmesi (Sütun içinde belirtilecek)</w:t>
            </w:r>
          </w:p>
          <w:p w:rsidR="00A44583" w:rsidRPr="004C26C6" w:rsidRDefault="00A44583" w:rsidP="00141615">
            <w:pPr>
              <w:pStyle w:val="Metin"/>
              <w:spacing w:beforeLines="40" w:before="96" w:afterLines="40" w:after="96"/>
              <w:ind w:right="57" w:firstLine="0"/>
              <w:jc w:val="left"/>
              <w:rPr>
                <w:sz w:val="18"/>
                <w:szCs w:val="18"/>
              </w:rPr>
            </w:pPr>
          </w:p>
        </w:tc>
        <w:tc>
          <w:tcPr>
            <w:tcW w:w="1515" w:type="pct"/>
            <w:vAlign w:val="center"/>
          </w:tcPr>
          <w:p w:rsidR="00733460" w:rsidRDefault="00733460" w:rsidP="00733460">
            <w:pPr>
              <w:pStyle w:val="Metin"/>
              <w:spacing w:beforeLines="40" w:before="96" w:afterLines="40" w:after="96"/>
              <w:ind w:left="57" w:right="57" w:firstLine="0"/>
              <w:rPr>
                <w:sz w:val="18"/>
                <w:szCs w:val="18"/>
              </w:rPr>
            </w:pPr>
            <w:r>
              <w:rPr>
                <w:sz w:val="18"/>
                <w:szCs w:val="18"/>
              </w:rPr>
              <w:t>Doğu Karadeniz Havzası için hazırlanan TYP kapsamında belirlenen tedbirler tavsiye niteliğindedir. SÇD tavsiyeleri ve etki azaltma tedbirleri alt ölçek plan ve programlarda detaylandırılacaktır.</w:t>
            </w:r>
          </w:p>
          <w:p w:rsidR="00600A65" w:rsidRPr="00B60F0E" w:rsidRDefault="00733460" w:rsidP="00733460">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33460" w:rsidRPr="000870C3" w:rsidTr="00733460">
        <w:tc>
          <w:tcPr>
            <w:tcW w:w="2779" w:type="pct"/>
            <w:vAlign w:val="center"/>
          </w:tcPr>
          <w:p w:rsidR="00733460" w:rsidRPr="00F33318" w:rsidRDefault="00733460" w:rsidP="00F33318">
            <w:pPr>
              <w:pStyle w:val="Metin"/>
              <w:spacing w:beforeLines="40" w:before="96" w:afterLines="40" w:after="96"/>
              <w:ind w:right="57" w:firstLine="0"/>
              <w:jc w:val="left"/>
              <w:rPr>
                <w:sz w:val="18"/>
                <w:szCs w:val="18"/>
              </w:rPr>
            </w:pPr>
            <w:r w:rsidRPr="00F33318">
              <w:rPr>
                <w:sz w:val="18"/>
                <w:szCs w:val="18"/>
              </w:rPr>
              <w:t>Akarsuların rejimi üzerine etki oluşturan deşarjların (atıksu, can suyu, vb.) izlenmesi</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Doğu Karadeniz Havzası için hazırlanan TYP kapsamında belirlenen tedbirler tavsiye niteliğindedir. SÇD tavsiyeleri ve etki azaltma 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33460" w:rsidRPr="000870C3" w:rsidTr="00733460">
        <w:tc>
          <w:tcPr>
            <w:tcW w:w="2779" w:type="pct"/>
            <w:vAlign w:val="center"/>
          </w:tcPr>
          <w:p w:rsidR="00733460" w:rsidRPr="00F33318" w:rsidRDefault="00733460" w:rsidP="00F33318">
            <w:pPr>
              <w:pStyle w:val="Metin"/>
              <w:spacing w:beforeLines="40" w:before="96" w:afterLines="40" w:after="96"/>
              <w:ind w:right="57" w:firstLine="0"/>
              <w:jc w:val="left"/>
              <w:rPr>
                <w:sz w:val="18"/>
                <w:szCs w:val="18"/>
              </w:rPr>
            </w:pPr>
            <w:r w:rsidRPr="00F33318">
              <w:rPr>
                <w:sz w:val="18"/>
                <w:szCs w:val="18"/>
              </w:rPr>
              <w:t>Dere yatağının fiziksel yapısını değiştirecek aktivelerin önüne geçilmesi ya da kontrol altında tutulması</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 xml:space="preserve">Doğu Karadeniz Havzası için hazırlanan TYP kapsamında belirlenen tedbirler tavsiye niteliğindedir. SÇD tavsiyeleri ve etki azaltma </w:t>
            </w:r>
            <w:r>
              <w:rPr>
                <w:sz w:val="18"/>
                <w:szCs w:val="18"/>
              </w:rPr>
              <w:lastRenderedPageBreak/>
              <w:t>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33460" w:rsidRPr="000870C3" w:rsidTr="00733460">
        <w:tc>
          <w:tcPr>
            <w:tcW w:w="2779" w:type="pct"/>
            <w:vAlign w:val="center"/>
          </w:tcPr>
          <w:p w:rsidR="00733460" w:rsidRPr="00F33318" w:rsidRDefault="00733460" w:rsidP="00F33318">
            <w:pPr>
              <w:pStyle w:val="Metin"/>
              <w:spacing w:beforeLines="40" w:before="96" w:afterLines="40" w:after="96"/>
              <w:ind w:right="57" w:firstLine="0"/>
              <w:jc w:val="left"/>
              <w:rPr>
                <w:sz w:val="18"/>
                <w:szCs w:val="18"/>
              </w:rPr>
            </w:pPr>
            <w:r w:rsidRPr="00F33318">
              <w:rPr>
                <w:sz w:val="18"/>
                <w:szCs w:val="18"/>
              </w:rPr>
              <w:lastRenderedPageBreak/>
              <w:t>Akarsuların fiziksel ve kimyasal özelliklerinin bozulmasını engelleyecek yapıların yapılması</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Doğu Karadeniz Havzası için hazırlanan TYP kapsamında belirlenen tedbirler tavsiye niteliğindedir. SÇD tavsiyeleri ve etki azaltma 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33460" w:rsidRPr="000870C3" w:rsidTr="00733460">
        <w:tc>
          <w:tcPr>
            <w:tcW w:w="2779" w:type="pct"/>
            <w:vAlign w:val="center"/>
          </w:tcPr>
          <w:p w:rsidR="00733460" w:rsidRPr="00F33318" w:rsidRDefault="00733460" w:rsidP="00F33318">
            <w:pPr>
              <w:pStyle w:val="Metin"/>
              <w:spacing w:beforeLines="40" w:before="96" w:afterLines="40" w:after="96"/>
              <w:ind w:right="57" w:firstLine="0"/>
              <w:jc w:val="left"/>
              <w:rPr>
                <w:sz w:val="18"/>
                <w:szCs w:val="18"/>
              </w:rPr>
            </w:pPr>
            <w:r w:rsidRPr="00F33318">
              <w:rPr>
                <w:sz w:val="18"/>
                <w:szCs w:val="18"/>
              </w:rPr>
              <w:t>Tarımda pestisit, herbisit, gübre, vb. kullanımının kontrollü şekilde yapılmasının sağlanması</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Doğu Karadeniz Havzası için hazırlanan TYP kapsamında belirlenen tedbirler tavsiye niteliğindedir. SÇD tavsiyeleri ve etki azaltma 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33460" w:rsidRPr="000870C3" w:rsidTr="00733460">
        <w:tc>
          <w:tcPr>
            <w:tcW w:w="2779" w:type="pct"/>
            <w:vAlign w:val="center"/>
          </w:tcPr>
          <w:p w:rsidR="00733460" w:rsidRPr="00F33318" w:rsidRDefault="00733460" w:rsidP="00F33318">
            <w:pPr>
              <w:pStyle w:val="Metin"/>
              <w:spacing w:beforeLines="40" w:before="96" w:afterLines="40" w:after="96"/>
              <w:ind w:right="57" w:firstLine="0"/>
              <w:jc w:val="left"/>
              <w:rPr>
                <w:sz w:val="18"/>
                <w:szCs w:val="18"/>
              </w:rPr>
            </w:pPr>
            <w:r w:rsidRPr="00F33318">
              <w:rPr>
                <w:sz w:val="18"/>
                <w:szCs w:val="18"/>
              </w:rPr>
              <w:t>Dere yatağından malzeme alımının engellenmesi</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Doğu Karadeniz Havzası için hazırlanan TYP kapsamında belirlenen tedbirler tavsiye niteliğindedir. SÇD tavsiyeleri ve etki azaltma 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33460" w:rsidRPr="000870C3" w:rsidTr="00733460">
        <w:tc>
          <w:tcPr>
            <w:tcW w:w="2779" w:type="pct"/>
            <w:vAlign w:val="center"/>
          </w:tcPr>
          <w:p w:rsidR="00733460" w:rsidRPr="00F33318" w:rsidRDefault="00733460" w:rsidP="00F33318">
            <w:pPr>
              <w:pStyle w:val="Metin"/>
              <w:spacing w:beforeLines="40" w:before="96" w:afterLines="40" w:after="96"/>
              <w:ind w:right="57" w:firstLine="0"/>
              <w:jc w:val="left"/>
              <w:rPr>
                <w:sz w:val="18"/>
                <w:szCs w:val="18"/>
              </w:rPr>
            </w:pPr>
            <w:r w:rsidRPr="00F33318">
              <w:rPr>
                <w:sz w:val="18"/>
                <w:szCs w:val="18"/>
              </w:rPr>
              <w:lastRenderedPageBreak/>
              <w:t>Akarsu çevresine 100 yıllık taşkın alanının boş bırakılması ve bu alan yeşil alan haline dönüştürülmesi</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Doğu Karadeniz Havzası için hazırlanan TYP kapsamında belirlenen tedbirler tavsiye niteliğindedir. SÇD tavsiyeleri ve etki azaltma 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33460" w:rsidRPr="000870C3" w:rsidTr="00733460">
        <w:tc>
          <w:tcPr>
            <w:tcW w:w="2779" w:type="pct"/>
            <w:vAlign w:val="center"/>
          </w:tcPr>
          <w:p w:rsidR="00733460" w:rsidRPr="00F33318" w:rsidRDefault="00733460" w:rsidP="00F33318">
            <w:pPr>
              <w:pStyle w:val="Metin"/>
              <w:spacing w:beforeLines="40" w:before="96" w:afterLines="40" w:after="96"/>
              <w:ind w:right="57" w:firstLine="0"/>
              <w:jc w:val="left"/>
              <w:rPr>
                <w:sz w:val="18"/>
                <w:szCs w:val="18"/>
              </w:rPr>
            </w:pPr>
            <w:r w:rsidRPr="00F33318">
              <w:rPr>
                <w:sz w:val="18"/>
                <w:szCs w:val="18"/>
              </w:rPr>
              <w:t>Şehir alanlarının taşkın riskinden korunması için akarsu etrafında bir tampon bölge oluşturularak bu tampon bölgenin, başka bir takım sosyal aktiviteleri için de kullanılması</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Doğu Karadeniz Havzası için hazırlanan TYP kapsamında belirlenen tedbirler tavsiye niteliğindedir. SÇD tavsiyeleri ve etki azaltma 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bl>
    <w:p w:rsidR="00733460" w:rsidRDefault="00733460"/>
    <w:p w:rsidR="00733460" w:rsidRDefault="00733460"/>
    <w:tbl>
      <w:tblPr>
        <w:tblStyle w:val="TabloKlavuzu"/>
        <w:tblW w:w="4935" w:type="pct"/>
        <w:tblInd w:w="108" w:type="dxa"/>
        <w:tblLook w:val="04A0" w:firstRow="1" w:lastRow="0" w:firstColumn="1" w:lastColumn="0" w:noHBand="0" w:noVBand="1"/>
      </w:tblPr>
      <w:tblGrid>
        <w:gridCol w:w="7677"/>
        <w:gridCol w:w="1950"/>
        <w:gridCol w:w="4185"/>
      </w:tblGrid>
      <w:tr w:rsidR="00733460" w:rsidRPr="004C123F" w:rsidTr="0033412D">
        <w:trPr>
          <w:tblHeader/>
        </w:trPr>
        <w:tc>
          <w:tcPr>
            <w:tcW w:w="2779" w:type="pct"/>
            <w:shd w:val="clear" w:color="auto" w:fill="D9D9D9" w:themeFill="background1" w:themeFillShade="D9"/>
            <w:vAlign w:val="center"/>
          </w:tcPr>
          <w:p w:rsidR="00733460" w:rsidRPr="004C123F" w:rsidRDefault="00733460" w:rsidP="0033412D">
            <w:pPr>
              <w:pStyle w:val="Metin"/>
              <w:spacing w:beforeLines="40" w:before="96" w:afterLines="40" w:after="96"/>
              <w:ind w:left="57" w:right="57" w:firstLine="0"/>
              <w:jc w:val="left"/>
              <w:rPr>
                <w:b/>
                <w:sz w:val="20"/>
                <w:szCs w:val="20"/>
              </w:rPr>
            </w:pPr>
            <w:r w:rsidRPr="00600A65">
              <w:rPr>
                <w:b/>
                <w:sz w:val="20"/>
                <w:szCs w:val="20"/>
              </w:rPr>
              <w:lastRenderedPageBreak/>
              <w:t xml:space="preserve">İlgili SÇD Tavsiyeleri </w:t>
            </w:r>
            <w:r>
              <w:rPr>
                <w:b/>
                <w:sz w:val="20"/>
                <w:szCs w:val="20"/>
              </w:rPr>
              <w:t>v</w:t>
            </w:r>
            <w:r w:rsidRPr="00600A65">
              <w:rPr>
                <w:b/>
                <w:sz w:val="20"/>
                <w:szCs w:val="20"/>
              </w:rPr>
              <w:t>e Etki Azaltma Tedbirleri</w:t>
            </w:r>
          </w:p>
        </w:tc>
        <w:tc>
          <w:tcPr>
            <w:tcW w:w="706" w:type="pct"/>
            <w:shd w:val="clear" w:color="auto" w:fill="D9D9D9" w:themeFill="background1" w:themeFillShade="D9"/>
            <w:vAlign w:val="center"/>
          </w:tcPr>
          <w:p w:rsidR="006C2C35" w:rsidRDefault="006C2C35" w:rsidP="006C2C35">
            <w:pPr>
              <w:pStyle w:val="Metin"/>
              <w:spacing w:beforeLines="40" w:before="96" w:afterLines="40" w:after="96"/>
              <w:ind w:left="57" w:right="57"/>
              <w:jc w:val="left"/>
              <w:rPr>
                <w:b/>
                <w:szCs w:val="20"/>
                <w:highlight w:val="yellow"/>
              </w:rPr>
            </w:pPr>
            <w:r>
              <w:rPr>
                <w:b/>
                <w:sz w:val="20"/>
                <w:szCs w:val="20"/>
                <w:highlight w:val="yellow"/>
              </w:rPr>
              <w:t xml:space="preserve">SÇD </w:t>
            </w:r>
            <w:r>
              <w:rPr>
                <w:b/>
                <w:strike/>
                <w:sz w:val="20"/>
                <w:szCs w:val="20"/>
                <w:highlight w:val="yellow"/>
              </w:rPr>
              <w:t xml:space="preserve">Önerilerinin Uygulanma Yolu </w:t>
            </w:r>
            <w:r>
              <w:rPr>
                <w:b/>
                <w:sz w:val="20"/>
                <w:szCs w:val="20"/>
                <w:highlight w:val="yellow"/>
              </w:rPr>
              <w:t>Tavsiyelerinin Nasıl Uygulandığı</w:t>
            </w:r>
          </w:p>
          <w:p w:rsidR="00733460" w:rsidRPr="004C123F" w:rsidRDefault="00733460" w:rsidP="0033412D">
            <w:pPr>
              <w:pStyle w:val="Metin"/>
              <w:spacing w:beforeLines="40" w:before="96" w:afterLines="40" w:after="96"/>
              <w:ind w:left="57" w:right="57" w:firstLine="0"/>
              <w:jc w:val="left"/>
              <w:rPr>
                <w:b/>
                <w:sz w:val="20"/>
                <w:szCs w:val="20"/>
              </w:rPr>
            </w:pPr>
          </w:p>
        </w:tc>
        <w:tc>
          <w:tcPr>
            <w:tcW w:w="1515" w:type="pct"/>
            <w:shd w:val="clear" w:color="auto" w:fill="D9D9D9" w:themeFill="background1" w:themeFillShade="D9"/>
            <w:vAlign w:val="center"/>
          </w:tcPr>
          <w:p w:rsidR="00733460" w:rsidRPr="004C123F" w:rsidRDefault="00733460" w:rsidP="0033412D">
            <w:pPr>
              <w:pStyle w:val="Metin"/>
              <w:spacing w:beforeLines="40" w:before="96" w:afterLines="40" w:after="96"/>
              <w:ind w:left="57" w:right="57" w:firstLine="0"/>
              <w:jc w:val="left"/>
              <w:rPr>
                <w:b/>
                <w:sz w:val="20"/>
                <w:szCs w:val="20"/>
              </w:rPr>
            </w:pPr>
            <w:r>
              <w:rPr>
                <w:b/>
                <w:sz w:val="20"/>
                <w:szCs w:val="20"/>
              </w:rPr>
              <w:t>Yorumlar / Gerekli Ek E</w:t>
            </w:r>
            <w:r w:rsidRPr="00600A65">
              <w:rPr>
                <w:b/>
                <w:sz w:val="20"/>
                <w:szCs w:val="20"/>
              </w:rPr>
              <w:t>ylemler</w:t>
            </w:r>
          </w:p>
        </w:tc>
      </w:tr>
      <w:tr w:rsidR="00733460" w:rsidRPr="000870C3" w:rsidTr="00733460">
        <w:tc>
          <w:tcPr>
            <w:tcW w:w="2779" w:type="pct"/>
            <w:vAlign w:val="center"/>
          </w:tcPr>
          <w:p w:rsidR="00733460" w:rsidRPr="00F33318" w:rsidRDefault="00733460" w:rsidP="00F33318">
            <w:pPr>
              <w:pStyle w:val="Metin"/>
              <w:spacing w:beforeLines="40" w:before="96" w:afterLines="40" w:after="96"/>
              <w:ind w:right="57" w:firstLine="0"/>
              <w:jc w:val="left"/>
              <w:rPr>
                <w:sz w:val="18"/>
                <w:szCs w:val="18"/>
              </w:rPr>
            </w:pPr>
            <w:r w:rsidRPr="00F33318">
              <w:rPr>
                <w:sz w:val="18"/>
                <w:szCs w:val="18"/>
              </w:rPr>
              <w:t>Şehir içerisinde veya doğal ortamdaki akarsu yataklarının doğal haline bırakılması, kanal içerisine alınmaması</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Doğu Karadeniz Havzası için hazırlanan TYP kapsamında belirlenen tedbirler tavsiye niteliğindedir. SÇD tavsiyeleri ve etki azaltma 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33460" w:rsidRPr="000870C3" w:rsidTr="00733460">
        <w:tc>
          <w:tcPr>
            <w:tcW w:w="2779" w:type="pct"/>
            <w:vAlign w:val="center"/>
          </w:tcPr>
          <w:p w:rsidR="00733460" w:rsidRPr="00F33318" w:rsidRDefault="00733460" w:rsidP="00F33318">
            <w:pPr>
              <w:pStyle w:val="Metin"/>
              <w:spacing w:beforeLines="40" w:before="96" w:afterLines="40" w:after="96"/>
              <w:ind w:right="57" w:firstLine="0"/>
              <w:jc w:val="left"/>
              <w:rPr>
                <w:sz w:val="18"/>
                <w:szCs w:val="18"/>
              </w:rPr>
            </w:pPr>
            <w:r w:rsidRPr="00F33318">
              <w:rPr>
                <w:sz w:val="18"/>
                <w:szCs w:val="18"/>
              </w:rPr>
              <w:t>Akış kesitinin daraltılmaması ve sadece bu yatakların temizliğine dikkat edilmesi</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Doğu Karadeniz Havzası için hazırlanan TYP kapsamında belirlenen tedbirler tavsiye niteliğindedir. SÇD tavsiyeleri ve etki azaltma 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33460" w:rsidRPr="000870C3" w:rsidTr="00733460">
        <w:tc>
          <w:tcPr>
            <w:tcW w:w="2779" w:type="pct"/>
            <w:vAlign w:val="center"/>
          </w:tcPr>
          <w:p w:rsidR="00733460" w:rsidRPr="00F33318" w:rsidRDefault="00733460" w:rsidP="00F33318">
            <w:pPr>
              <w:pStyle w:val="Metin"/>
              <w:spacing w:beforeLines="40" w:before="96" w:afterLines="40" w:after="96"/>
              <w:ind w:right="57" w:firstLine="0"/>
              <w:jc w:val="left"/>
              <w:rPr>
                <w:sz w:val="18"/>
                <w:szCs w:val="18"/>
              </w:rPr>
            </w:pPr>
            <w:r w:rsidRPr="00F33318">
              <w:rPr>
                <w:sz w:val="18"/>
                <w:szCs w:val="18"/>
              </w:rPr>
              <w:t>Beton Kanal, Trapez Islah kanallarına alternatif olarak taş dolgu sistemiyle meyilli olarak yapılan bentlerin değerlendirilmesi</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Doğu Karadeniz Havzası için hazırlanan TYP kapsamında belirlenen tedbirler tavsiye niteliğindedir. SÇD tavsiyeleri ve etki azaltma 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33460" w:rsidRPr="000870C3" w:rsidTr="00733460">
        <w:tc>
          <w:tcPr>
            <w:tcW w:w="2779" w:type="pct"/>
            <w:vAlign w:val="center"/>
          </w:tcPr>
          <w:p w:rsidR="00733460" w:rsidRPr="00F33318" w:rsidRDefault="00733460" w:rsidP="00276055">
            <w:pPr>
              <w:pStyle w:val="Metin"/>
              <w:spacing w:beforeLines="40" w:before="96" w:afterLines="40" w:after="96"/>
              <w:ind w:right="57" w:firstLine="0"/>
              <w:jc w:val="left"/>
              <w:rPr>
                <w:sz w:val="18"/>
                <w:szCs w:val="18"/>
              </w:rPr>
            </w:pPr>
            <w:r w:rsidRPr="00F33318">
              <w:rPr>
                <w:sz w:val="18"/>
                <w:szCs w:val="18"/>
              </w:rPr>
              <w:t>Yerleşim için taşkın riski olmayan yüksek alanlar seçilmeli şehir ve bölge planlarının taşkın risklerini de göz önünde bulundurularak yapılması</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 xml:space="preserve">Doğu Karadeniz Havzası için hazırlanan TYP kapsamında belirlenen tedbirler tavsiye niteliğindedir. SÇD tavsiyeleri ve etki azaltma </w:t>
            </w:r>
            <w:r>
              <w:rPr>
                <w:sz w:val="18"/>
                <w:szCs w:val="18"/>
              </w:rPr>
              <w:lastRenderedPageBreak/>
              <w:t>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bl>
    <w:p w:rsidR="00733460" w:rsidRDefault="00733460"/>
    <w:p w:rsidR="00733460" w:rsidRDefault="00733460"/>
    <w:tbl>
      <w:tblPr>
        <w:tblStyle w:val="TabloKlavuzu"/>
        <w:tblW w:w="4935" w:type="pct"/>
        <w:tblInd w:w="108" w:type="dxa"/>
        <w:tblLook w:val="04A0" w:firstRow="1" w:lastRow="0" w:firstColumn="1" w:lastColumn="0" w:noHBand="0" w:noVBand="1"/>
      </w:tblPr>
      <w:tblGrid>
        <w:gridCol w:w="7677"/>
        <w:gridCol w:w="1950"/>
        <w:gridCol w:w="4185"/>
      </w:tblGrid>
      <w:tr w:rsidR="00733460" w:rsidRPr="004C123F" w:rsidTr="0033412D">
        <w:trPr>
          <w:tblHeader/>
        </w:trPr>
        <w:tc>
          <w:tcPr>
            <w:tcW w:w="2779" w:type="pct"/>
            <w:shd w:val="clear" w:color="auto" w:fill="D9D9D9" w:themeFill="background1" w:themeFillShade="D9"/>
            <w:vAlign w:val="center"/>
          </w:tcPr>
          <w:p w:rsidR="00733460" w:rsidRPr="004C123F" w:rsidRDefault="00733460" w:rsidP="0033412D">
            <w:pPr>
              <w:pStyle w:val="Metin"/>
              <w:spacing w:beforeLines="40" w:before="96" w:afterLines="40" w:after="96"/>
              <w:ind w:left="57" w:right="57" w:firstLine="0"/>
              <w:jc w:val="left"/>
              <w:rPr>
                <w:b/>
                <w:sz w:val="20"/>
                <w:szCs w:val="20"/>
              </w:rPr>
            </w:pPr>
            <w:r w:rsidRPr="00600A65">
              <w:rPr>
                <w:b/>
                <w:sz w:val="20"/>
                <w:szCs w:val="20"/>
              </w:rPr>
              <w:t xml:space="preserve">İlgili SÇD Tavsiyeleri </w:t>
            </w:r>
            <w:r>
              <w:rPr>
                <w:b/>
                <w:sz w:val="20"/>
                <w:szCs w:val="20"/>
              </w:rPr>
              <w:t>v</w:t>
            </w:r>
            <w:r w:rsidRPr="00600A65">
              <w:rPr>
                <w:b/>
                <w:sz w:val="20"/>
                <w:szCs w:val="20"/>
              </w:rPr>
              <w:t>e Etki Azaltma Tedbirleri</w:t>
            </w:r>
          </w:p>
        </w:tc>
        <w:tc>
          <w:tcPr>
            <w:tcW w:w="706" w:type="pct"/>
            <w:shd w:val="clear" w:color="auto" w:fill="D9D9D9" w:themeFill="background1" w:themeFillShade="D9"/>
            <w:vAlign w:val="center"/>
          </w:tcPr>
          <w:p w:rsidR="006C2C35" w:rsidRDefault="006C2C35" w:rsidP="006C2C35">
            <w:pPr>
              <w:pStyle w:val="Metin"/>
              <w:spacing w:beforeLines="40" w:before="96" w:afterLines="40" w:after="96"/>
              <w:ind w:left="57" w:right="57"/>
              <w:jc w:val="left"/>
              <w:rPr>
                <w:b/>
                <w:szCs w:val="20"/>
                <w:highlight w:val="yellow"/>
              </w:rPr>
            </w:pPr>
            <w:r>
              <w:rPr>
                <w:b/>
                <w:sz w:val="20"/>
                <w:szCs w:val="20"/>
                <w:highlight w:val="yellow"/>
              </w:rPr>
              <w:t xml:space="preserve">SÇD </w:t>
            </w:r>
            <w:r>
              <w:rPr>
                <w:b/>
                <w:strike/>
                <w:sz w:val="20"/>
                <w:szCs w:val="20"/>
                <w:highlight w:val="yellow"/>
              </w:rPr>
              <w:t xml:space="preserve">Önerilerinin Uygulanma Yolu </w:t>
            </w:r>
            <w:r>
              <w:rPr>
                <w:b/>
                <w:sz w:val="20"/>
                <w:szCs w:val="20"/>
                <w:highlight w:val="yellow"/>
              </w:rPr>
              <w:t>Tavsiyelerinin Nasıl Uygulandığı</w:t>
            </w:r>
          </w:p>
          <w:p w:rsidR="00733460" w:rsidRPr="004C123F" w:rsidRDefault="00733460" w:rsidP="0033412D">
            <w:pPr>
              <w:pStyle w:val="Metin"/>
              <w:spacing w:beforeLines="40" w:before="96" w:afterLines="40" w:after="96"/>
              <w:ind w:left="57" w:right="57" w:firstLine="0"/>
              <w:jc w:val="left"/>
              <w:rPr>
                <w:b/>
                <w:sz w:val="20"/>
                <w:szCs w:val="20"/>
              </w:rPr>
            </w:pPr>
          </w:p>
        </w:tc>
        <w:tc>
          <w:tcPr>
            <w:tcW w:w="1515" w:type="pct"/>
            <w:shd w:val="clear" w:color="auto" w:fill="D9D9D9" w:themeFill="background1" w:themeFillShade="D9"/>
            <w:vAlign w:val="center"/>
          </w:tcPr>
          <w:p w:rsidR="00733460" w:rsidRPr="004C123F" w:rsidRDefault="00733460" w:rsidP="0033412D">
            <w:pPr>
              <w:pStyle w:val="Metin"/>
              <w:spacing w:beforeLines="40" w:before="96" w:afterLines="40" w:after="96"/>
              <w:ind w:left="57" w:right="57" w:firstLine="0"/>
              <w:jc w:val="left"/>
              <w:rPr>
                <w:b/>
                <w:sz w:val="20"/>
                <w:szCs w:val="20"/>
              </w:rPr>
            </w:pPr>
            <w:r>
              <w:rPr>
                <w:b/>
                <w:sz w:val="20"/>
                <w:szCs w:val="20"/>
              </w:rPr>
              <w:t>Yorumlar / Gerekli Ek E</w:t>
            </w:r>
            <w:r w:rsidRPr="00600A65">
              <w:rPr>
                <w:b/>
                <w:sz w:val="20"/>
                <w:szCs w:val="20"/>
              </w:rPr>
              <w:t>ylemler</w:t>
            </w:r>
          </w:p>
        </w:tc>
      </w:tr>
      <w:tr w:rsidR="00733460" w:rsidRPr="000870C3" w:rsidTr="00733460">
        <w:tc>
          <w:tcPr>
            <w:tcW w:w="2779" w:type="pct"/>
            <w:vAlign w:val="center"/>
          </w:tcPr>
          <w:p w:rsidR="00733460" w:rsidRPr="00F33318" w:rsidRDefault="00733460" w:rsidP="00F33318">
            <w:pPr>
              <w:pStyle w:val="Metin"/>
              <w:spacing w:beforeLines="40" w:before="96" w:afterLines="40" w:after="96"/>
              <w:ind w:right="57" w:firstLine="0"/>
              <w:jc w:val="left"/>
              <w:rPr>
                <w:sz w:val="18"/>
                <w:szCs w:val="18"/>
              </w:rPr>
            </w:pPr>
            <w:r w:rsidRPr="00F33318">
              <w:rPr>
                <w:sz w:val="18"/>
                <w:szCs w:val="18"/>
              </w:rPr>
              <w:t>Sağanak yağışlar esnasında bütün yağmurun akışa geçmesini engellemek için şehrin kritik noktalarına yağmur sularının bir süreliğine tutulabileceği depoların yapılması</w:t>
            </w:r>
            <w:r>
              <w:rPr>
                <w:sz w:val="18"/>
                <w:szCs w:val="18"/>
              </w:rPr>
              <w:t xml:space="preserve"> ve </w:t>
            </w:r>
            <w:r w:rsidRPr="00F33318">
              <w:rPr>
                <w:sz w:val="18"/>
                <w:szCs w:val="18"/>
              </w:rPr>
              <w:t>kanalizasyondan ayrılmış bir yağmur suyu toplama sistemi kurulması</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Doğu Karadeniz Havzası için hazırlanan TYP kapsamında belirlenen tedbirler tavsiye niteliğindedir. SÇD tavsiyeleri ve etki azaltma 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33460" w:rsidRPr="000870C3" w:rsidTr="00733460">
        <w:tc>
          <w:tcPr>
            <w:tcW w:w="2779" w:type="pct"/>
            <w:vAlign w:val="center"/>
          </w:tcPr>
          <w:p w:rsidR="00733460" w:rsidRPr="00F33318" w:rsidRDefault="00733460" w:rsidP="00F33318">
            <w:pPr>
              <w:pStyle w:val="Metin"/>
              <w:spacing w:beforeLines="40" w:before="96" w:afterLines="40" w:after="96"/>
              <w:ind w:right="57" w:firstLine="0"/>
              <w:jc w:val="left"/>
              <w:rPr>
                <w:sz w:val="18"/>
                <w:szCs w:val="18"/>
              </w:rPr>
            </w:pPr>
            <w:r w:rsidRPr="00F33318">
              <w:rPr>
                <w:sz w:val="18"/>
                <w:szCs w:val="18"/>
              </w:rPr>
              <w:t>Taşkınların önlenmesi için yapılacak olan yapısal veya yapısal olmayan tedbirlerin insan ve araç yoğunluğunun fazla olmadığı saatlerde yapılması ve gürültü, çevre kirliliği kontrollü bir şekilde en aza indirilmesi,</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 xml:space="preserve">Doğu Karadeniz Havzası için hazırlanan TYP kapsamında belirlenen tedbirler tavsiye niteliğindedir. SÇD tavsiyeleri ve etki azaltma </w:t>
            </w:r>
            <w:r>
              <w:rPr>
                <w:sz w:val="18"/>
                <w:szCs w:val="18"/>
              </w:rPr>
              <w:lastRenderedPageBreak/>
              <w:t>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33460" w:rsidRPr="000870C3" w:rsidTr="00733460">
        <w:tc>
          <w:tcPr>
            <w:tcW w:w="2779" w:type="pct"/>
            <w:vAlign w:val="center"/>
          </w:tcPr>
          <w:p w:rsidR="00733460" w:rsidRPr="00F33318" w:rsidRDefault="00733460" w:rsidP="00F33318">
            <w:pPr>
              <w:pStyle w:val="Metin"/>
              <w:spacing w:beforeLines="40" w:before="96" w:afterLines="40" w:after="96"/>
              <w:ind w:right="57" w:firstLine="0"/>
              <w:jc w:val="left"/>
              <w:rPr>
                <w:sz w:val="18"/>
                <w:szCs w:val="18"/>
              </w:rPr>
            </w:pPr>
            <w:r w:rsidRPr="00F33318">
              <w:rPr>
                <w:sz w:val="18"/>
                <w:szCs w:val="18"/>
              </w:rPr>
              <w:lastRenderedPageBreak/>
              <w:t>Akarsu ıslah çalışmalarında kullanılan yapıların çevre dostu ve ek bir kirletici etkisi olmayan malzemelerden seçilmesine dikkat edilmesi</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Doğu Karadeniz Havzası için hazırlanan TYP kapsamında belirlenen tedbirler tavsiye niteliğindedir. SÇD tavsiyeleri ve etki azaltma 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33460" w:rsidRPr="000870C3" w:rsidTr="00733460">
        <w:tc>
          <w:tcPr>
            <w:tcW w:w="2779" w:type="pct"/>
            <w:vAlign w:val="center"/>
          </w:tcPr>
          <w:p w:rsidR="00733460" w:rsidRPr="00F33318" w:rsidRDefault="00733460" w:rsidP="00F33318">
            <w:pPr>
              <w:pStyle w:val="Metin"/>
              <w:spacing w:beforeLines="40" w:before="96" w:afterLines="40" w:after="96"/>
              <w:ind w:right="57" w:firstLine="0"/>
              <w:jc w:val="left"/>
              <w:rPr>
                <w:sz w:val="18"/>
                <w:szCs w:val="18"/>
              </w:rPr>
            </w:pPr>
            <w:r w:rsidRPr="00F33318">
              <w:rPr>
                <w:sz w:val="18"/>
                <w:szCs w:val="18"/>
              </w:rPr>
              <w:t>Taşkından etkilenebilecek düşük gelir gruplarının belirlenmesi ve taşkın risk haritaları üzerinde bu grupların gösterilmesi</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Doğu Karadeniz Havzası için hazırlanan TYP kapsamında belirlenen tedbirler tavsiye niteliğindedir. SÇD tavsiyeleri ve etki azaltma 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bl>
    <w:p w:rsidR="00733460" w:rsidRDefault="00733460"/>
    <w:p w:rsidR="00733460" w:rsidRDefault="00733460"/>
    <w:tbl>
      <w:tblPr>
        <w:tblStyle w:val="TabloKlavuzu"/>
        <w:tblW w:w="4935" w:type="pct"/>
        <w:tblInd w:w="108" w:type="dxa"/>
        <w:tblLook w:val="04A0" w:firstRow="1" w:lastRow="0" w:firstColumn="1" w:lastColumn="0" w:noHBand="0" w:noVBand="1"/>
      </w:tblPr>
      <w:tblGrid>
        <w:gridCol w:w="7677"/>
        <w:gridCol w:w="1950"/>
        <w:gridCol w:w="4185"/>
      </w:tblGrid>
      <w:tr w:rsidR="00733460" w:rsidRPr="004C123F" w:rsidTr="0033412D">
        <w:trPr>
          <w:tblHeader/>
        </w:trPr>
        <w:tc>
          <w:tcPr>
            <w:tcW w:w="2779" w:type="pct"/>
            <w:shd w:val="clear" w:color="auto" w:fill="D9D9D9" w:themeFill="background1" w:themeFillShade="D9"/>
            <w:vAlign w:val="center"/>
          </w:tcPr>
          <w:p w:rsidR="00733460" w:rsidRPr="004C123F" w:rsidRDefault="00733460" w:rsidP="0033412D">
            <w:pPr>
              <w:pStyle w:val="Metin"/>
              <w:spacing w:beforeLines="40" w:before="96" w:afterLines="40" w:after="96"/>
              <w:ind w:left="57" w:right="57" w:firstLine="0"/>
              <w:jc w:val="left"/>
              <w:rPr>
                <w:b/>
                <w:sz w:val="20"/>
                <w:szCs w:val="20"/>
              </w:rPr>
            </w:pPr>
            <w:r w:rsidRPr="00600A65">
              <w:rPr>
                <w:b/>
                <w:sz w:val="20"/>
                <w:szCs w:val="20"/>
              </w:rPr>
              <w:lastRenderedPageBreak/>
              <w:t xml:space="preserve">İlgili SÇD Tavsiyeleri </w:t>
            </w:r>
            <w:r>
              <w:rPr>
                <w:b/>
                <w:sz w:val="20"/>
                <w:szCs w:val="20"/>
              </w:rPr>
              <w:t>v</w:t>
            </w:r>
            <w:r w:rsidRPr="00600A65">
              <w:rPr>
                <w:b/>
                <w:sz w:val="20"/>
                <w:szCs w:val="20"/>
              </w:rPr>
              <w:t>e Etki Azaltma Tedbirleri</w:t>
            </w:r>
          </w:p>
        </w:tc>
        <w:tc>
          <w:tcPr>
            <w:tcW w:w="706" w:type="pct"/>
            <w:shd w:val="clear" w:color="auto" w:fill="D9D9D9" w:themeFill="background1" w:themeFillShade="D9"/>
            <w:vAlign w:val="center"/>
          </w:tcPr>
          <w:p w:rsidR="006C2C35" w:rsidRDefault="006C2C35" w:rsidP="006C2C35">
            <w:pPr>
              <w:pStyle w:val="Metin"/>
              <w:spacing w:beforeLines="40" w:before="96" w:afterLines="40" w:after="96"/>
              <w:ind w:left="57" w:right="57"/>
              <w:jc w:val="left"/>
              <w:rPr>
                <w:b/>
                <w:szCs w:val="20"/>
                <w:highlight w:val="yellow"/>
              </w:rPr>
            </w:pPr>
            <w:r>
              <w:rPr>
                <w:b/>
                <w:sz w:val="20"/>
                <w:szCs w:val="20"/>
                <w:highlight w:val="yellow"/>
              </w:rPr>
              <w:t xml:space="preserve">SÇD </w:t>
            </w:r>
            <w:r>
              <w:rPr>
                <w:b/>
                <w:strike/>
                <w:sz w:val="20"/>
                <w:szCs w:val="20"/>
                <w:highlight w:val="yellow"/>
              </w:rPr>
              <w:t xml:space="preserve">Önerilerinin Uygulanma Yolu </w:t>
            </w:r>
            <w:r>
              <w:rPr>
                <w:b/>
                <w:sz w:val="20"/>
                <w:szCs w:val="20"/>
                <w:highlight w:val="yellow"/>
              </w:rPr>
              <w:t>Tavsiyelerinin Nasıl Uygulandığı</w:t>
            </w:r>
          </w:p>
          <w:p w:rsidR="00733460" w:rsidRPr="004C123F" w:rsidRDefault="00733460" w:rsidP="0033412D">
            <w:pPr>
              <w:pStyle w:val="Metin"/>
              <w:spacing w:beforeLines="40" w:before="96" w:afterLines="40" w:after="96"/>
              <w:ind w:left="57" w:right="57" w:firstLine="0"/>
              <w:jc w:val="left"/>
              <w:rPr>
                <w:b/>
                <w:sz w:val="20"/>
                <w:szCs w:val="20"/>
              </w:rPr>
            </w:pPr>
          </w:p>
        </w:tc>
        <w:tc>
          <w:tcPr>
            <w:tcW w:w="1515" w:type="pct"/>
            <w:shd w:val="clear" w:color="auto" w:fill="D9D9D9" w:themeFill="background1" w:themeFillShade="D9"/>
            <w:vAlign w:val="center"/>
          </w:tcPr>
          <w:p w:rsidR="00733460" w:rsidRPr="004C123F" w:rsidRDefault="00733460" w:rsidP="0033412D">
            <w:pPr>
              <w:pStyle w:val="Metin"/>
              <w:spacing w:beforeLines="40" w:before="96" w:afterLines="40" w:after="96"/>
              <w:ind w:left="57" w:right="57" w:firstLine="0"/>
              <w:jc w:val="left"/>
              <w:rPr>
                <w:b/>
                <w:sz w:val="20"/>
                <w:szCs w:val="20"/>
              </w:rPr>
            </w:pPr>
            <w:r>
              <w:rPr>
                <w:b/>
                <w:sz w:val="20"/>
                <w:szCs w:val="20"/>
              </w:rPr>
              <w:t>Yorumlar / Gerekli Ek E</w:t>
            </w:r>
            <w:r w:rsidRPr="00600A65">
              <w:rPr>
                <w:b/>
                <w:sz w:val="20"/>
                <w:szCs w:val="20"/>
              </w:rPr>
              <w:t>ylemler</w:t>
            </w:r>
          </w:p>
        </w:tc>
      </w:tr>
      <w:tr w:rsidR="00733460" w:rsidRPr="000870C3" w:rsidTr="00733460">
        <w:tc>
          <w:tcPr>
            <w:tcW w:w="2779" w:type="pct"/>
            <w:vAlign w:val="center"/>
          </w:tcPr>
          <w:p w:rsidR="00733460" w:rsidRPr="00F33318" w:rsidRDefault="00733460" w:rsidP="00F33318">
            <w:pPr>
              <w:pStyle w:val="Metin"/>
              <w:spacing w:beforeLines="40" w:before="96" w:afterLines="40" w:after="96"/>
              <w:ind w:right="57" w:firstLine="0"/>
              <w:jc w:val="left"/>
              <w:rPr>
                <w:sz w:val="18"/>
                <w:szCs w:val="18"/>
              </w:rPr>
            </w:pPr>
            <w:r w:rsidRPr="00F33318">
              <w:rPr>
                <w:sz w:val="18"/>
                <w:szCs w:val="18"/>
              </w:rPr>
              <w:t>Taşkınların neden olacağı ek sağlık giderlerinin belirlenmesi ve Plan’ın fayda-maliyet analizlerine dahil edilmesi</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Doğu Karadeniz Havzası için hazırlanan TYP kapsamında belirlenen tedbirler tavsiye niteliğindedir. SÇD tavsiyeleri ve etki azaltma 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33460" w:rsidRPr="000870C3" w:rsidTr="00733460">
        <w:tc>
          <w:tcPr>
            <w:tcW w:w="2779" w:type="pct"/>
            <w:vAlign w:val="center"/>
          </w:tcPr>
          <w:p w:rsidR="00733460" w:rsidRPr="00F33318" w:rsidRDefault="00733460" w:rsidP="00F33318">
            <w:pPr>
              <w:pStyle w:val="Metin"/>
              <w:spacing w:beforeLines="40" w:before="96" w:afterLines="40" w:after="96"/>
              <w:ind w:right="57" w:firstLine="0"/>
              <w:jc w:val="left"/>
              <w:rPr>
                <w:sz w:val="18"/>
                <w:szCs w:val="18"/>
              </w:rPr>
            </w:pPr>
            <w:r w:rsidRPr="00F33318">
              <w:rPr>
                <w:sz w:val="18"/>
                <w:szCs w:val="18"/>
              </w:rPr>
              <w:t>Taşkın sebebiyle oluşan ekonomik kayıpların belirlenmesi ve bu kayıpları engelleyecek önlemlerin alınması</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Doğu Karadeniz Havzası için hazırlanan TYP kapsamında belirlenen tedbirler tavsiye niteliğindedir. SÇD tavsiyeleri ve etki azaltma 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33460" w:rsidRPr="000870C3" w:rsidTr="00733460">
        <w:tc>
          <w:tcPr>
            <w:tcW w:w="2779" w:type="pct"/>
            <w:vAlign w:val="center"/>
          </w:tcPr>
          <w:p w:rsidR="00733460" w:rsidRPr="00F33318" w:rsidRDefault="00733460" w:rsidP="00F33318">
            <w:pPr>
              <w:pStyle w:val="Metin"/>
              <w:spacing w:beforeLines="40" w:before="96" w:afterLines="40" w:after="96"/>
              <w:ind w:right="57" w:firstLine="0"/>
              <w:jc w:val="left"/>
              <w:rPr>
                <w:sz w:val="18"/>
                <w:szCs w:val="18"/>
              </w:rPr>
            </w:pPr>
            <w:r w:rsidRPr="00F33318">
              <w:rPr>
                <w:sz w:val="18"/>
                <w:szCs w:val="18"/>
              </w:rPr>
              <w:t>Taşkın afeti nedeniyle oluşan maddi kayıpların giderilmesi</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Doğu Karadeniz Havzası için hazırlanan TYP kapsamında belirlenen tedbirler tavsiye niteliğindedir. SÇD tavsiyeleri ve etki azaltma 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33460" w:rsidRPr="000870C3" w:rsidTr="00733460">
        <w:tc>
          <w:tcPr>
            <w:tcW w:w="2779" w:type="pct"/>
            <w:vAlign w:val="center"/>
          </w:tcPr>
          <w:p w:rsidR="00733460" w:rsidRPr="00F33318" w:rsidRDefault="00733460" w:rsidP="00F33318">
            <w:pPr>
              <w:pStyle w:val="Metin"/>
              <w:spacing w:beforeLines="40" w:before="96" w:afterLines="40" w:after="96"/>
              <w:ind w:right="57" w:firstLine="0"/>
              <w:jc w:val="left"/>
              <w:rPr>
                <w:sz w:val="18"/>
                <w:szCs w:val="18"/>
              </w:rPr>
            </w:pPr>
            <w:r w:rsidRPr="00F33318">
              <w:rPr>
                <w:sz w:val="18"/>
                <w:szCs w:val="18"/>
              </w:rPr>
              <w:t>Taşkın sebebiyle işlerini ya da gelirlerini kalıcı olarak kaybedenlerin tespit edilmesi ve geçim kaynaklarını tekrar oluşturabilmeleri için destek olunması</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 xml:space="preserve">Doğu Karadeniz Havzası için hazırlanan TYP kapsamında belirlenen tedbirler tavsiye niteliğindedir. SÇD tavsiyeleri ve etki azaltma </w:t>
            </w:r>
            <w:r>
              <w:rPr>
                <w:sz w:val="18"/>
                <w:szCs w:val="18"/>
              </w:rPr>
              <w:lastRenderedPageBreak/>
              <w:t>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bl>
    <w:p w:rsidR="00733460" w:rsidRDefault="00733460"/>
    <w:p w:rsidR="00733460" w:rsidRDefault="00733460"/>
    <w:tbl>
      <w:tblPr>
        <w:tblStyle w:val="TabloKlavuzu"/>
        <w:tblW w:w="4935" w:type="pct"/>
        <w:tblInd w:w="108" w:type="dxa"/>
        <w:tblLook w:val="04A0" w:firstRow="1" w:lastRow="0" w:firstColumn="1" w:lastColumn="0" w:noHBand="0" w:noVBand="1"/>
      </w:tblPr>
      <w:tblGrid>
        <w:gridCol w:w="7677"/>
        <w:gridCol w:w="1950"/>
        <w:gridCol w:w="4185"/>
      </w:tblGrid>
      <w:tr w:rsidR="00733460" w:rsidRPr="004C123F" w:rsidTr="0033412D">
        <w:trPr>
          <w:tblHeader/>
        </w:trPr>
        <w:tc>
          <w:tcPr>
            <w:tcW w:w="2779" w:type="pct"/>
            <w:shd w:val="clear" w:color="auto" w:fill="D9D9D9" w:themeFill="background1" w:themeFillShade="D9"/>
            <w:vAlign w:val="center"/>
          </w:tcPr>
          <w:p w:rsidR="00733460" w:rsidRPr="004C123F" w:rsidRDefault="00733460" w:rsidP="0033412D">
            <w:pPr>
              <w:pStyle w:val="Metin"/>
              <w:spacing w:beforeLines="40" w:before="96" w:afterLines="40" w:after="96"/>
              <w:ind w:left="57" w:right="57" w:firstLine="0"/>
              <w:jc w:val="left"/>
              <w:rPr>
                <w:b/>
                <w:sz w:val="20"/>
                <w:szCs w:val="20"/>
              </w:rPr>
            </w:pPr>
            <w:r w:rsidRPr="00600A65">
              <w:rPr>
                <w:b/>
                <w:sz w:val="20"/>
                <w:szCs w:val="20"/>
              </w:rPr>
              <w:t xml:space="preserve">İlgili SÇD Tavsiyeleri </w:t>
            </w:r>
            <w:r>
              <w:rPr>
                <w:b/>
                <w:sz w:val="20"/>
                <w:szCs w:val="20"/>
              </w:rPr>
              <w:t>v</w:t>
            </w:r>
            <w:r w:rsidRPr="00600A65">
              <w:rPr>
                <w:b/>
                <w:sz w:val="20"/>
                <w:szCs w:val="20"/>
              </w:rPr>
              <w:t>e Etki Azaltma Tedbirleri</w:t>
            </w:r>
          </w:p>
        </w:tc>
        <w:tc>
          <w:tcPr>
            <w:tcW w:w="706" w:type="pct"/>
            <w:shd w:val="clear" w:color="auto" w:fill="D9D9D9" w:themeFill="background1" w:themeFillShade="D9"/>
            <w:vAlign w:val="center"/>
          </w:tcPr>
          <w:p w:rsidR="006C2C35" w:rsidRDefault="006C2C35" w:rsidP="006C2C35">
            <w:pPr>
              <w:pStyle w:val="Metin"/>
              <w:spacing w:beforeLines="40" w:before="96" w:afterLines="40" w:after="96"/>
              <w:ind w:left="57" w:right="57"/>
              <w:jc w:val="left"/>
              <w:rPr>
                <w:b/>
                <w:szCs w:val="20"/>
                <w:highlight w:val="yellow"/>
              </w:rPr>
            </w:pPr>
            <w:r>
              <w:rPr>
                <w:b/>
                <w:sz w:val="20"/>
                <w:szCs w:val="20"/>
                <w:highlight w:val="yellow"/>
              </w:rPr>
              <w:t xml:space="preserve">SÇD </w:t>
            </w:r>
            <w:r>
              <w:rPr>
                <w:b/>
                <w:strike/>
                <w:sz w:val="20"/>
                <w:szCs w:val="20"/>
                <w:highlight w:val="yellow"/>
              </w:rPr>
              <w:t xml:space="preserve">Önerilerinin Uygulanma Yolu </w:t>
            </w:r>
            <w:r>
              <w:rPr>
                <w:b/>
                <w:sz w:val="20"/>
                <w:szCs w:val="20"/>
                <w:highlight w:val="yellow"/>
              </w:rPr>
              <w:t>Tavsiyelerinin Nasıl Uygulandığı</w:t>
            </w:r>
          </w:p>
          <w:p w:rsidR="00733460" w:rsidRPr="004C123F" w:rsidRDefault="00733460" w:rsidP="0033412D">
            <w:pPr>
              <w:pStyle w:val="Metin"/>
              <w:spacing w:beforeLines="40" w:before="96" w:afterLines="40" w:after="96"/>
              <w:ind w:left="57" w:right="57" w:firstLine="0"/>
              <w:jc w:val="left"/>
              <w:rPr>
                <w:b/>
                <w:sz w:val="20"/>
                <w:szCs w:val="20"/>
              </w:rPr>
            </w:pPr>
          </w:p>
        </w:tc>
        <w:tc>
          <w:tcPr>
            <w:tcW w:w="1515" w:type="pct"/>
            <w:shd w:val="clear" w:color="auto" w:fill="D9D9D9" w:themeFill="background1" w:themeFillShade="D9"/>
            <w:vAlign w:val="center"/>
          </w:tcPr>
          <w:p w:rsidR="00733460" w:rsidRPr="004C123F" w:rsidRDefault="00733460" w:rsidP="0033412D">
            <w:pPr>
              <w:pStyle w:val="Metin"/>
              <w:spacing w:beforeLines="40" w:before="96" w:afterLines="40" w:after="96"/>
              <w:ind w:left="57" w:right="57" w:firstLine="0"/>
              <w:jc w:val="left"/>
              <w:rPr>
                <w:b/>
                <w:sz w:val="20"/>
                <w:szCs w:val="20"/>
              </w:rPr>
            </w:pPr>
            <w:r>
              <w:rPr>
                <w:b/>
                <w:sz w:val="20"/>
                <w:szCs w:val="20"/>
              </w:rPr>
              <w:t>Yorumlar / Gerekli Ek E</w:t>
            </w:r>
            <w:r w:rsidRPr="00600A65">
              <w:rPr>
                <w:b/>
                <w:sz w:val="20"/>
                <w:szCs w:val="20"/>
              </w:rPr>
              <w:t>ylemler</w:t>
            </w:r>
          </w:p>
        </w:tc>
      </w:tr>
      <w:tr w:rsidR="00733460" w:rsidRPr="000870C3" w:rsidTr="00733460">
        <w:tc>
          <w:tcPr>
            <w:tcW w:w="2779" w:type="pct"/>
            <w:vAlign w:val="center"/>
          </w:tcPr>
          <w:p w:rsidR="00733460" w:rsidRPr="00F33318" w:rsidRDefault="00733460" w:rsidP="00F33318">
            <w:pPr>
              <w:pStyle w:val="Metin"/>
              <w:spacing w:beforeLines="40" w:before="96" w:afterLines="40" w:after="96"/>
              <w:ind w:right="57" w:firstLine="0"/>
              <w:jc w:val="left"/>
              <w:rPr>
                <w:sz w:val="18"/>
                <w:szCs w:val="18"/>
              </w:rPr>
            </w:pPr>
            <w:r w:rsidRPr="00F33318">
              <w:rPr>
                <w:sz w:val="18"/>
                <w:szCs w:val="18"/>
              </w:rPr>
              <w:t>Master, imar ve arazi kullanım planlarına kısıtlamalar getirilerek yüksek taşkın riski alt</w:t>
            </w:r>
            <w:r>
              <w:rPr>
                <w:sz w:val="18"/>
                <w:szCs w:val="18"/>
              </w:rPr>
              <w:t xml:space="preserve">ındaki alanlarda yeni inşaatlar, </w:t>
            </w:r>
            <w:r w:rsidRPr="00F33318">
              <w:rPr>
                <w:sz w:val="18"/>
                <w:szCs w:val="18"/>
              </w:rPr>
              <w:t>tehlikeli kimyasal üretimi ya da depolaması yapan tesislerin, atıksu arıtma tesislerinin, düzenli depolama sahalarının ve benzeri yapıların yapılmasının sınırlandırılması ve/veya standartlar belirlenmesi</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Doğu Karadeniz Havzası için hazırlanan TYP kapsamında belirlenen tedbirler tavsiye niteliğindedir. SÇD tavsiyeleri ve etki azaltma 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33460" w:rsidRPr="000870C3" w:rsidTr="00733460">
        <w:tc>
          <w:tcPr>
            <w:tcW w:w="2779" w:type="pct"/>
            <w:vAlign w:val="center"/>
          </w:tcPr>
          <w:p w:rsidR="00733460" w:rsidRPr="00F33318" w:rsidRDefault="00733460" w:rsidP="00F33318">
            <w:pPr>
              <w:pStyle w:val="Metin"/>
              <w:spacing w:beforeLines="40" w:before="96" w:afterLines="40" w:after="96"/>
              <w:ind w:right="57" w:firstLine="0"/>
              <w:jc w:val="left"/>
              <w:rPr>
                <w:sz w:val="18"/>
                <w:szCs w:val="18"/>
              </w:rPr>
            </w:pPr>
            <w:r w:rsidRPr="00F33318">
              <w:rPr>
                <w:sz w:val="18"/>
                <w:szCs w:val="18"/>
              </w:rPr>
              <w:t>Yapısal tedbirlerin alınacağı yerlerde ilgili idare ya da özel kuruluş ile irtibata geçerek deplase edilmesi gereken elektrik hattı, kanalizasyon hattı, su şebekesi, fiber optik kablo vb. gibi altyapıların tespit edilmesi ve deplase çalışmasının ilgili kurum/kuruluş ile birlikte yürütülmesi</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 xml:space="preserve">Doğu Karadeniz Havzası için hazırlanan TYP kapsamında belirlenen tedbirler tavsiye niteliğindedir. SÇD tavsiyeleri ve etki azaltma </w:t>
            </w:r>
            <w:r>
              <w:rPr>
                <w:sz w:val="18"/>
                <w:szCs w:val="18"/>
              </w:rPr>
              <w:lastRenderedPageBreak/>
              <w:t>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33460" w:rsidRPr="000870C3" w:rsidTr="00733460">
        <w:tc>
          <w:tcPr>
            <w:tcW w:w="2779" w:type="pct"/>
            <w:vAlign w:val="center"/>
          </w:tcPr>
          <w:p w:rsidR="00733460" w:rsidRPr="00F33318" w:rsidRDefault="00733460" w:rsidP="00F33318">
            <w:pPr>
              <w:pStyle w:val="Metin"/>
              <w:spacing w:beforeLines="40" w:before="96" w:afterLines="40" w:after="96"/>
              <w:ind w:right="57" w:firstLine="0"/>
              <w:jc w:val="left"/>
              <w:rPr>
                <w:sz w:val="18"/>
                <w:szCs w:val="18"/>
              </w:rPr>
            </w:pPr>
            <w:r w:rsidRPr="00174835">
              <w:rPr>
                <w:sz w:val="18"/>
                <w:szCs w:val="18"/>
              </w:rPr>
              <w:lastRenderedPageBreak/>
              <w:t>Tarım arazileri ve karbon bakımından zengin topraklar gibi değerli toprak kaynaklarını içeren toprak kalitesini, miktarını ve işlevini koruyacak tedbirlerin alınması sağlanm</w:t>
            </w:r>
            <w:r>
              <w:rPr>
                <w:sz w:val="18"/>
                <w:szCs w:val="18"/>
              </w:rPr>
              <w:t>ası</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Doğu Karadeniz Havzası için hazırlanan TYP kapsamında belirlenen tedbirler tavsiye niteliğindedir. SÇD tavsiyeleri ve etki azaltma 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33460" w:rsidRPr="000870C3" w:rsidTr="00733460">
        <w:tc>
          <w:tcPr>
            <w:tcW w:w="2779" w:type="pct"/>
            <w:vAlign w:val="center"/>
          </w:tcPr>
          <w:p w:rsidR="00733460" w:rsidRPr="00F33318" w:rsidRDefault="00733460" w:rsidP="00F33318">
            <w:pPr>
              <w:pStyle w:val="Metin"/>
              <w:spacing w:beforeLines="40" w:before="96" w:afterLines="40" w:after="96"/>
              <w:ind w:right="57" w:firstLine="0"/>
              <w:jc w:val="left"/>
              <w:rPr>
                <w:sz w:val="18"/>
                <w:szCs w:val="18"/>
              </w:rPr>
            </w:pPr>
            <w:r w:rsidRPr="00F33318">
              <w:rPr>
                <w:sz w:val="18"/>
                <w:szCs w:val="18"/>
              </w:rPr>
              <w:t>Sanat yapıları inşa edilirken uzun dönem meteorolojik verilerin göz önünde bulundurulması</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Doğu Karadeniz Havzası için hazırlanan TYP kapsamında belirlenen tedbirler tavsiye niteliğindedir. SÇD tavsiyeleri ve etki azaltma 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bl>
    <w:p w:rsidR="00733460" w:rsidRDefault="00733460"/>
    <w:p w:rsidR="00733460" w:rsidRDefault="00733460"/>
    <w:tbl>
      <w:tblPr>
        <w:tblStyle w:val="TabloKlavuzu"/>
        <w:tblW w:w="4935" w:type="pct"/>
        <w:tblInd w:w="108" w:type="dxa"/>
        <w:tblLook w:val="04A0" w:firstRow="1" w:lastRow="0" w:firstColumn="1" w:lastColumn="0" w:noHBand="0" w:noVBand="1"/>
      </w:tblPr>
      <w:tblGrid>
        <w:gridCol w:w="7677"/>
        <w:gridCol w:w="1950"/>
        <w:gridCol w:w="4185"/>
      </w:tblGrid>
      <w:tr w:rsidR="00733460" w:rsidRPr="004C123F" w:rsidTr="0033412D">
        <w:trPr>
          <w:tblHeader/>
        </w:trPr>
        <w:tc>
          <w:tcPr>
            <w:tcW w:w="2779" w:type="pct"/>
            <w:shd w:val="clear" w:color="auto" w:fill="D9D9D9" w:themeFill="background1" w:themeFillShade="D9"/>
            <w:vAlign w:val="center"/>
          </w:tcPr>
          <w:p w:rsidR="00733460" w:rsidRPr="004C123F" w:rsidRDefault="00733460" w:rsidP="0033412D">
            <w:pPr>
              <w:pStyle w:val="Metin"/>
              <w:spacing w:beforeLines="40" w:before="96" w:afterLines="40" w:after="96"/>
              <w:ind w:left="57" w:right="57" w:firstLine="0"/>
              <w:jc w:val="left"/>
              <w:rPr>
                <w:b/>
                <w:sz w:val="20"/>
                <w:szCs w:val="20"/>
              </w:rPr>
            </w:pPr>
            <w:r w:rsidRPr="00600A65">
              <w:rPr>
                <w:b/>
                <w:sz w:val="20"/>
                <w:szCs w:val="20"/>
              </w:rPr>
              <w:lastRenderedPageBreak/>
              <w:t xml:space="preserve">İlgili SÇD Tavsiyeleri </w:t>
            </w:r>
            <w:r>
              <w:rPr>
                <w:b/>
                <w:sz w:val="20"/>
                <w:szCs w:val="20"/>
              </w:rPr>
              <w:t>v</w:t>
            </w:r>
            <w:r w:rsidRPr="00600A65">
              <w:rPr>
                <w:b/>
                <w:sz w:val="20"/>
                <w:szCs w:val="20"/>
              </w:rPr>
              <w:t>e Etki Azaltma Tedbirleri</w:t>
            </w:r>
          </w:p>
        </w:tc>
        <w:tc>
          <w:tcPr>
            <w:tcW w:w="706" w:type="pct"/>
            <w:shd w:val="clear" w:color="auto" w:fill="D9D9D9" w:themeFill="background1" w:themeFillShade="D9"/>
            <w:vAlign w:val="center"/>
          </w:tcPr>
          <w:p w:rsidR="006C2C35" w:rsidRDefault="006C2C35" w:rsidP="006C2C35">
            <w:pPr>
              <w:pStyle w:val="Metin"/>
              <w:spacing w:beforeLines="40" w:before="96" w:afterLines="40" w:after="96"/>
              <w:ind w:left="57" w:right="57"/>
              <w:jc w:val="left"/>
              <w:rPr>
                <w:b/>
                <w:szCs w:val="20"/>
                <w:highlight w:val="yellow"/>
              </w:rPr>
            </w:pPr>
            <w:r>
              <w:rPr>
                <w:b/>
                <w:sz w:val="20"/>
                <w:szCs w:val="20"/>
                <w:highlight w:val="yellow"/>
              </w:rPr>
              <w:t xml:space="preserve">SÇD </w:t>
            </w:r>
            <w:r>
              <w:rPr>
                <w:b/>
                <w:strike/>
                <w:sz w:val="20"/>
                <w:szCs w:val="20"/>
                <w:highlight w:val="yellow"/>
              </w:rPr>
              <w:t xml:space="preserve">Önerilerinin Uygulanma Yolu </w:t>
            </w:r>
            <w:r>
              <w:rPr>
                <w:b/>
                <w:sz w:val="20"/>
                <w:szCs w:val="20"/>
                <w:highlight w:val="yellow"/>
              </w:rPr>
              <w:t>Tavsiyelerinin Nasıl Uygulandığı</w:t>
            </w:r>
          </w:p>
          <w:p w:rsidR="00733460" w:rsidRPr="004C123F" w:rsidRDefault="00733460" w:rsidP="0033412D">
            <w:pPr>
              <w:pStyle w:val="Metin"/>
              <w:spacing w:beforeLines="40" w:before="96" w:afterLines="40" w:after="96"/>
              <w:ind w:left="57" w:right="57" w:firstLine="0"/>
              <w:jc w:val="left"/>
              <w:rPr>
                <w:b/>
                <w:sz w:val="20"/>
                <w:szCs w:val="20"/>
              </w:rPr>
            </w:pPr>
          </w:p>
        </w:tc>
        <w:tc>
          <w:tcPr>
            <w:tcW w:w="1515" w:type="pct"/>
            <w:shd w:val="clear" w:color="auto" w:fill="D9D9D9" w:themeFill="background1" w:themeFillShade="D9"/>
            <w:vAlign w:val="center"/>
          </w:tcPr>
          <w:p w:rsidR="00733460" w:rsidRPr="004C123F" w:rsidRDefault="00733460" w:rsidP="0033412D">
            <w:pPr>
              <w:pStyle w:val="Metin"/>
              <w:spacing w:beforeLines="40" w:before="96" w:afterLines="40" w:after="96"/>
              <w:ind w:left="57" w:right="57" w:firstLine="0"/>
              <w:jc w:val="left"/>
              <w:rPr>
                <w:b/>
                <w:sz w:val="20"/>
                <w:szCs w:val="20"/>
              </w:rPr>
            </w:pPr>
            <w:r>
              <w:rPr>
                <w:b/>
                <w:sz w:val="20"/>
                <w:szCs w:val="20"/>
              </w:rPr>
              <w:t>Yorumlar / Gerekli Ek E</w:t>
            </w:r>
            <w:r w:rsidRPr="00600A65">
              <w:rPr>
                <w:b/>
                <w:sz w:val="20"/>
                <w:szCs w:val="20"/>
              </w:rPr>
              <w:t>ylemler</w:t>
            </w:r>
          </w:p>
        </w:tc>
      </w:tr>
      <w:tr w:rsidR="00733460" w:rsidRPr="000870C3" w:rsidTr="00733460">
        <w:tc>
          <w:tcPr>
            <w:tcW w:w="2779" w:type="pct"/>
            <w:vAlign w:val="center"/>
          </w:tcPr>
          <w:p w:rsidR="00733460" w:rsidRPr="00F33318" w:rsidRDefault="00733460" w:rsidP="00472718">
            <w:pPr>
              <w:pStyle w:val="Metin"/>
              <w:spacing w:beforeLines="40" w:before="96" w:afterLines="40" w:after="96"/>
              <w:ind w:right="57" w:firstLine="0"/>
              <w:jc w:val="left"/>
              <w:rPr>
                <w:sz w:val="18"/>
                <w:szCs w:val="18"/>
              </w:rPr>
            </w:pPr>
            <w:r w:rsidRPr="00F33318">
              <w:rPr>
                <w:sz w:val="18"/>
                <w:szCs w:val="18"/>
              </w:rPr>
              <w:t>Yapılacak kazı çalışmaları sırasında kullanılması planlanan ekipmanların egzozlarının kontrolü</w:t>
            </w:r>
            <w:r>
              <w:rPr>
                <w:sz w:val="18"/>
                <w:szCs w:val="18"/>
              </w:rPr>
              <w:t>nün</w:t>
            </w:r>
            <w:r w:rsidRPr="00F33318">
              <w:rPr>
                <w:sz w:val="18"/>
                <w:szCs w:val="18"/>
              </w:rPr>
              <w:t xml:space="preserve"> düzenli olarak </w:t>
            </w:r>
            <w:r>
              <w:rPr>
                <w:sz w:val="18"/>
                <w:szCs w:val="18"/>
              </w:rPr>
              <w:t>yapılması ve</w:t>
            </w:r>
            <w:r w:rsidRPr="00F33318">
              <w:rPr>
                <w:sz w:val="18"/>
                <w:szCs w:val="18"/>
              </w:rPr>
              <w:t xml:space="preserve"> bu şekilde </w:t>
            </w:r>
            <w:r>
              <w:rPr>
                <w:sz w:val="18"/>
                <w:szCs w:val="18"/>
              </w:rPr>
              <w:t xml:space="preserve">oluşacak emisyonların </w:t>
            </w:r>
            <w:r w:rsidRPr="00F33318">
              <w:rPr>
                <w:sz w:val="18"/>
                <w:szCs w:val="18"/>
              </w:rPr>
              <w:t>olabildiğince düşük seviyelerde tutul</w:t>
            </w:r>
            <w:r>
              <w:rPr>
                <w:sz w:val="18"/>
                <w:szCs w:val="18"/>
              </w:rPr>
              <w:t>ması</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Doğu Karadeniz Havzası için hazırlanan TYP kapsamında belirlenen tedbirler tavsiye niteliğindedir. SÇD tavsiyeleri ve etki azaltma 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33460" w:rsidRPr="000870C3" w:rsidTr="00733460">
        <w:tc>
          <w:tcPr>
            <w:tcW w:w="2779" w:type="pct"/>
            <w:vAlign w:val="center"/>
          </w:tcPr>
          <w:p w:rsidR="00733460" w:rsidRPr="00F33318" w:rsidRDefault="00733460" w:rsidP="00472718">
            <w:pPr>
              <w:pStyle w:val="Metin"/>
              <w:spacing w:beforeLines="40" w:before="96" w:afterLines="40" w:after="96"/>
              <w:ind w:right="57" w:firstLine="0"/>
              <w:jc w:val="left"/>
              <w:rPr>
                <w:sz w:val="18"/>
                <w:szCs w:val="18"/>
              </w:rPr>
            </w:pPr>
            <w:r>
              <w:rPr>
                <w:sz w:val="18"/>
                <w:szCs w:val="18"/>
              </w:rPr>
              <w:t>T</w:t>
            </w:r>
            <w:r w:rsidRPr="00F33318">
              <w:rPr>
                <w:sz w:val="18"/>
                <w:szCs w:val="18"/>
              </w:rPr>
              <w:t>edbirlerin inşası sırasında kullanılacak olan iş makinelerinin emisyon miktarlarının sınır değerleri aşmadığından emin olmak adına “Hava Kalitesi Değerlendirme ve Yönetimi Yönetmeliği” ve “Sanayi Kaynaklı Hava Kirliliğinin Kontrolü Yön</w:t>
            </w:r>
            <w:r>
              <w:rPr>
                <w:sz w:val="18"/>
                <w:szCs w:val="18"/>
              </w:rPr>
              <w:t>etmeliği” hükümlerine uyulması</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Doğu Karadeniz Havzası için hazırlanan TYP kapsamında belirlenen tedbirler tavsiye niteliğindedir. SÇD tavsiyeleri ve etki azaltma 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33460" w:rsidRPr="000870C3" w:rsidTr="00733460">
        <w:tc>
          <w:tcPr>
            <w:tcW w:w="2779" w:type="pct"/>
            <w:vAlign w:val="center"/>
          </w:tcPr>
          <w:p w:rsidR="00733460" w:rsidRPr="00F33318" w:rsidRDefault="00733460" w:rsidP="00F33318">
            <w:pPr>
              <w:pStyle w:val="Metin"/>
              <w:spacing w:beforeLines="40" w:before="96" w:afterLines="40" w:after="96"/>
              <w:ind w:right="57" w:firstLine="0"/>
              <w:jc w:val="left"/>
              <w:rPr>
                <w:sz w:val="18"/>
                <w:szCs w:val="18"/>
              </w:rPr>
            </w:pPr>
            <w:r w:rsidRPr="00F33318">
              <w:rPr>
                <w:sz w:val="18"/>
                <w:szCs w:val="18"/>
              </w:rPr>
              <w:t>İnşaat faaliyetleri balık türlerinin üreme faaliyetleri göz önünde bulundurularak uygun dönemlerde yürütülmesi</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Doğu Karadeniz Havzası için hazırlanan TYP kapsamında belirlenen tedbirler tavsiye niteliğindedir. SÇD tavsiyeleri ve etki azaltma 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33460" w:rsidRPr="000870C3" w:rsidTr="00733460">
        <w:tc>
          <w:tcPr>
            <w:tcW w:w="2779" w:type="pct"/>
            <w:vAlign w:val="center"/>
          </w:tcPr>
          <w:p w:rsidR="00733460" w:rsidRPr="00F33318" w:rsidRDefault="00733460" w:rsidP="00F33318">
            <w:pPr>
              <w:pStyle w:val="Metin"/>
              <w:spacing w:beforeLines="40" w:before="96" w:afterLines="40" w:after="96"/>
              <w:ind w:right="57" w:firstLine="0"/>
              <w:jc w:val="left"/>
              <w:rPr>
                <w:sz w:val="18"/>
                <w:szCs w:val="18"/>
              </w:rPr>
            </w:pPr>
            <w:r w:rsidRPr="00F33318">
              <w:rPr>
                <w:sz w:val="18"/>
                <w:szCs w:val="18"/>
              </w:rPr>
              <w:t>İnşaatı gerçekleştirecek personele eğitim verilmesi ve bilgilendirilmesi</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 xml:space="preserve">Doğu Karadeniz Havzası için hazırlanan TYP kapsamında belirlenen tedbirler tavsiye niteliğindedir. SÇD tavsiyeleri ve etki azaltma </w:t>
            </w:r>
            <w:r>
              <w:rPr>
                <w:sz w:val="18"/>
                <w:szCs w:val="18"/>
              </w:rPr>
              <w:lastRenderedPageBreak/>
              <w:t>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bl>
    <w:p w:rsidR="00733460" w:rsidRDefault="00733460"/>
    <w:p w:rsidR="00733460" w:rsidRDefault="00733460"/>
    <w:tbl>
      <w:tblPr>
        <w:tblStyle w:val="TabloKlavuzu"/>
        <w:tblW w:w="4935" w:type="pct"/>
        <w:tblInd w:w="108" w:type="dxa"/>
        <w:tblLook w:val="04A0" w:firstRow="1" w:lastRow="0" w:firstColumn="1" w:lastColumn="0" w:noHBand="0" w:noVBand="1"/>
      </w:tblPr>
      <w:tblGrid>
        <w:gridCol w:w="7677"/>
        <w:gridCol w:w="1950"/>
        <w:gridCol w:w="4185"/>
      </w:tblGrid>
      <w:tr w:rsidR="00733460" w:rsidRPr="004C123F" w:rsidTr="0033412D">
        <w:trPr>
          <w:tblHeader/>
        </w:trPr>
        <w:tc>
          <w:tcPr>
            <w:tcW w:w="2779" w:type="pct"/>
            <w:shd w:val="clear" w:color="auto" w:fill="D9D9D9" w:themeFill="background1" w:themeFillShade="D9"/>
            <w:vAlign w:val="center"/>
          </w:tcPr>
          <w:p w:rsidR="00733460" w:rsidRPr="004C123F" w:rsidRDefault="00733460" w:rsidP="0033412D">
            <w:pPr>
              <w:pStyle w:val="Metin"/>
              <w:spacing w:beforeLines="40" w:before="96" w:afterLines="40" w:after="96"/>
              <w:ind w:left="57" w:right="57" w:firstLine="0"/>
              <w:jc w:val="left"/>
              <w:rPr>
                <w:b/>
                <w:sz w:val="20"/>
                <w:szCs w:val="20"/>
              </w:rPr>
            </w:pPr>
            <w:r w:rsidRPr="00600A65">
              <w:rPr>
                <w:b/>
                <w:sz w:val="20"/>
                <w:szCs w:val="20"/>
              </w:rPr>
              <w:t xml:space="preserve">İlgili SÇD Tavsiyeleri </w:t>
            </w:r>
            <w:r>
              <w:rPr>
                <w:b/>
                <w:sz w:val="20"/>
                <w:szCs w:val="20"/>
              </w:rPr>
              <w:t>v</w:t>
            </w:r>
            <w:r w:rsidRPr="00600A65">
              <w:rPr>
                <w:b/>
                <w:sz w:val="20"/>
                <w:szCs w:val="20"/>
              </w:rPr>
              <w:t>e Etki Azaltma Tedbirleri</w:t>
            </w:r>
          </w:p>
        </w:tc>
        <w:tc>
          <w:tcPr>
            <w:tcW w:w="706" w:type="pct"/>
            <w:shd w:val="clear" w:color="auto" w:fill="D9D9D9" w:themeFill="background1" w:themeFillShade="D9"/>
            <w:vAlign w:val="center"/>
          </w:tcPr>
          <w:p w:rsidR="006C2C35" w:rsidRDefault="006C2C35" w:rsidP="006C2C35">
            <w:pPr>
              <w:pStyle w:val="Metin"/>
              <w:spacing w:beforeLines="40" w:before="96" w:afterLines="40" w:after="96"/>
              <w:ind w:left="57" w:right="57"/>
              <w:jc w:val="left"/>
              <w:rPr>
                <w:b/>
                <w:szCs w:val="20"/>
                <w:highlight w:val="yellow"/>
              </w:rPr>
            </w:pPr>
            <w:r>
              <w:rPr>
                <w:b/>
                <w:sz w:val="20"/>
                <w:szCs w:val="20"/>
                <w:highlight w:val="yellow"/>
              </w:rPr>
              <w:t xml:space="preserve">SÇD </w:t>
            </w:r>
            <w:r>
              <w:rPr>
                <w:b/>
                <w:strike/>
                <w:sz w:val="20"/>
                <w:szCs w:val="20"/>
                <w:highlight w:val="yellow"/>
              </w:rPr>
              <w:t xml:space="preserve">Önerilerinin Uygulanma Yolu </w:t>
            </w:r>
            <w:r>
              <w:rPr>
                <w:b/>
                <w:sz w:val="20"/>
                <w:szCs w:val="20"/>
                <w:highlight w:val="yellow"/>
              </w:rPr>
              <w:t>Tavsiyelerinin Nasıl Uygulandığı</w:t>
            </w:r>
          </w:p>
          <w:p w:rsidR="00733460" w:rsidRPr="004C123F" w:rsidRDefault="00733460" w:rsidP="0033412D">
            <w:pPr>
              <w:pStyle w:val="Metin"/>
              <w:spacing w:beforeLines="40" w:before="96" w:afterLines="40" w:after="96"/>
              <w:ind w:left="57" w:right="57" w:firstLine="0"/>
              <w:jc w:val="left"/>
              <w:rPr>
                <w:b/>
                <w:sz w:val="20"/>
                <w:szCs w:val="20"/>
              </w:rPr>
            </w:pPr>
          </w:p>
        </w:tc>
        <w:tc>
          <w:tcPr>
            <w:tcW w:w="1515" w:type="pct"/>
            <w:shd w:val="clear" w:color="auto" w:fill="D9D9D9" w:themeFill="background1" w:themeFillShade="D9"/>
            <w:vAlign w:val="center"/>
          </w:tcPr>
          <w:p w:rsidR="00733460" w:rsidRPr="004C123F" w:rsidRDefault="00733460" w:rsidP="0033412D">
            <w:pPr>
              <w:pStyle w:val="Metin"/>
              <w:spacing w:beforeLines="40" w:before="96" w:afterLines="40" w:after="96"/>
              <w:ind w:left="57" w:right="57" w:firstLine="0"/>
              <w:jc w:val="left"/>
              <w:rPr>
                <w:b/>
                <w:sz w:val="20"/>
                <w:szCs w:val="20"/>
              </w:rPr>
            </w:pPr>
            <w:r>
              <w:rPr>
                <w:b/>
                <w:sz w:val="20"/>
                <w:szCs w:val="20"/>
              </w:rPr>
              <w:t>Yorumlar / Gerekli Ek E</w:t>
            </w:r>
            <w:r w:rsidRPr="00600A65">
              <w:rPr>
                <w:b/>
                <w:sz w:val="20"/>
                <w:szCs w:val="20"/>
              </w:rPr>
              <w:t>ylemler</w:t>
            </w:r>
          </w:p>
        </w:tc>
      </w:tr>
      <w:tr w:rsidR="00733460" w:rsidRPr="000870C3" w:rsidTr="00733460">
        <w:tc>
          <w:tcPr>
            <w:tcW w:w="2779" w:type="pct"/>
            <w:vAlign w:val="center"/>
          </w:tcPr>
          <w:p w:rsidR="00733460" w:rsidRPr="00F33318" w:rsidRDefault="00733460" w:rsidP="00F33318">
            <w:pPr>
              <w:pStyle w:val="Metin"/>
              <w:spacing w:beforeLines="40" w:before="96" w:afterLines="40" w:after="96"/>
              <w:ind w:right="57" w:firstLine="0"/>
              <w:jc w:val="left"/>
              <w:rPr>
                <w:sz w:val="18"/>
                <w:szCs w:val="18"/>
              </w:rPr>
            </w:pPr>
            <w:r w:rsidRPr="00F33318">
              <w:rPr>
                <w:sz w:val="18"/>
                <w:szCs w:val="18"/>
              </w:rPr>
              <w:t>İnşaat faaliyetleri sırasında dere yatağına atık deşarjı yapılmaması ve her türlü kirletici faktörün dere yatağından uzaklaştırılması</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Doğu Karadeniz Havzası için hazırlanan TYP kapsamında belirlenen tedbirler tavsiye niteliğindedir. SÇD tavsiyeleri ve etki azaltma 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33460" w:rsidRPr="000870C3" w:rsidTr="00733460">
        <w:tc>
          <w:tcPr>
            <w:tcW w:w="2779" w:type="pct"/>
            <w:vAlign w:val="center"/>
          </w:tcPr>
          <w:p w:rsidR="00733460" w:rsidRPr="00F33318" w:rsidRDefault="00733460" w:rsidP="00F33318">
            <w:pPr>
              <w:pStyle w:val="Metin"/>
              <w:spacing w:beforeLines="40" w:before="96" w:afterLines="40" w:after="96"/>
              <w:ind w:right="57" w:firstLine="0"/>
              <w:jc w:val="left"/>
              <w:rPr>
                <w:sz w:val="18"/>
                <w:szCs w:val="18"/>
              </w:rPr>
            </w:pPr>
            <w:r w:rsidRPr="00F33318">
              <w:rPr>
                <w:sz w:val="18"/>
                <w:szCs w:val="18"/>
              </w:rPr>
              <w:t>İnşaat faaliyetleri sırasında sucul aktivitelerin yürütüldüğü bölgelerin uzman biyologlar tarafından izlenmesi</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 xml:space="preserve">Doğu Karadeniz Havzası için hazırlanan TYP kapsamında belirlenen tedbirler tavsiye niteliğindedir. SÇD tavsiyeleri ve etki azaltma </w:t>
            </w:r>
            <w:r>
              <w:rPr>
                <w:sz w:val="18"/>
                <w:szCs w:val="18"/>
              </w:rPr>
              <w:lastRenderedPageBreak/>
              <w:t>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33460" w:rsidRPr="000870C3" w:rsidTr="00733460">
        <w:tc>
          <w:tcPr>
            <w:tcW w:w="2779" w:type="pct"/>
            <w:vAlign w:val="center"/>
          </w:tcPr>
          <w:p w:rsidR="00733460" w:rsidRPr="00F33318" w:rsidRDefault="00733460" w:rsidP="00472718">
            <w:pPr>
              <w:pStyle w:val="Metin"/>
              <w:spacing w:beforeLines="40" w:before="96" w:afterLines="40" w:after="96"/>
              <w:ind w:right="57" w:firstLine="0"/>
              <w:jc w:val="left"/>
              <w:rPr>
                <w:sz w:val="18"/>
                <w:szCs w:val="18"/>
              </w:rPr>
            </w:pPr>
            <w:r>
              <w:rPr>
                <w:sz w:val="18"/>
                <w:szCs w:val="18"/>
              </w:rPr>
              <w:lastRenderedPageBreak/>
              <w:t>Y</w:t>
            </w:r>
            <w:r w:rsidRPr="00F33318">
              <w:rPr>
                <w:sz w:val="18"/>
                <w:szCs w:val="18"/>
              </w:rPr>
              <w:t xml:space="preserve">apılacak herhangi bir işlem sırasında tesadüfi bulgu ile karşılaşılması durumunda, yapılan işlemler askıya alınacak ve Kültür Varlıklarını Koruma Komitesi derhal durum ile ilgili </w:t>
            </w:r>
            <w:r>
              <w:rPr>
                <w:sz w:val="18"/>
                <w:szCs w:val="18"/>
              </w:rPr>
              <w:t>bilgilendirilmesi ve y</w:t>
            </w:r>
            <w:r w:rsidRPr="00F33318">
              <w:rPr>
                <w:sz w:val="18"/>
                <w:szCs w:val="18"/>
              </w:rPr>
              <w:t>apılacak işlemler</w:t>
            </w:r>
            <w:r>
              <w:rPr>
                <w:sz w:val="18"/>
                <w:szCs w:val="18"/>
              </w:rPr>
              <w:t>in</w:t>
            </w:r>
            <w:r w:rsidRPr="00F33318">
              <w:rPr>
                <w:sz w:val="18"/>
                <w:szCs w:val="18"/>
              </w:rPr>
              <w:t xml:space="preserve"> Komite’nin talimatla</w:t>
            </w:r>
            <w:r>
              <w:rPr>
                <w:sz w:val="18"/>
                <w:szCs w:val="18"/>
              </w:rPr>
              <w:t>rı doğrultusunda devam ettirilmesi</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Doğu Karadeniz Havzası için hazırlanan TYP kapsamında belirlenen tedbirler tavsiye niteliğindedir. SÇD tavsiyeleri ve etki azaltma 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33460" w:rsidRPr="000870C3" w:rsidTr="00733460">
        <w:tc>
          <w:tcPr>
            <w:tcW w:w="2779" w:type="pct"/>
            <w:vAlign w:val="center"/>
          </w:tcPr>
          <w:p w:rsidR="00733460" w:rsidRPr="00F33318" w:rsidRDefault="00733460" w:rsidP="00F33318">
            <w:pPr>
              <w:pStyle w:val="Metin"/>
              <w:spacing w:beforeLines="40" w:before="96" w:afterLines="40" w:after="96"/>
              <w:ind w:right="57" w:firstLine="0"/>
              <w:jc w:val="left"/>
              <w:rPr>
                <w:sz w:val="18"/>
                <w:szCs w:val="18"/>
              </w:rPr>
            </w:pPr>
            <w:r>
              <w:rPr>
                <w:sz w:val="18"/>
                <w:szCs w:val="18"/>
              </w:rPr>
              <w:t>Tarihi</w:t>
            </w:r>
            <w:r w:rsidRPr="00F33318">
              <w:rPr>
                <w:sz w:val="18"/>
                <w:szCs w:val="18"/>
              </w:rPr>
              <w:t xml:space="preserve"> ve kültürel mirasın zarar görmemesi için önem i</w:t>
            </w:r>
            <w:r>
              <w:rPr>
                <w:sz w:val="18"/>
                <w:szCs w:val="18"/>
              </w:rPr>
              <w:t>htiva eden yapılar belirlenmesi</w:t>
            </w:r>
            <w:r w:rsidRPr="00F33318">
              <w:rPr>
                <w:sz w:val="18"/>
                <w:szCs w:val="18"/>
              </w:rPr>
              <w:t xml:space="preserve"> ve bu yapıların düzenlenmesi sırasında yapılacak işlemler Kültür Varlıklarını Koruma Komite</w:t>
            </w:r>
            <w:r>
              <w:rPr>
                <w:sz w:val="18"/>
                <w:szCs w:val="18"/>
              </w:rPr>
              <w:t>si gözetimi altında yapılması</w:t>
            </w:r>
            <w:r w:rsidRPr="00F33318">
              <w:rPr>
                <w:sz w:val="18"/>
                <w:szCs w:val="18"/>
              </w:rPr>
              <w:t>.</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Doğu Karadeniz Havzası için hazırlanan TYP kapsamında belirlenen tedbirler tavsiye niteliğindedir. SÇD tavsiyeleri ve etki azaltma 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bl>
    <w:p w:rsidR="00733460" w:rsidRDefault="00733460"/>
    <w:p w:rsidR="00733460" w:rsidRDefault="00733460"/>
    <w:tbl>
      <w:tblPr>
        <w:tblStyle w:val="TabloKlavuzu"/>
        <w:tblW w:w="4935" w:type="pct"/>
        <w:tblInd w:w="108" w:type="dxa"/>
        <w:tblLook w:val="04A0" w:firstRow="1" w:lastRow="0" w:firstColumn="1" w:lastColumn="0" w:noHBand="0" w:noVBand="1"/>
      </w:tblPr>
      <w:tblGrid>
        <w:gridCol w:w="7677"/>
        <w:gridCol w:w="1950"/>
        <w:gridCol w:w="4185"/>
      </w:tblGrid>
      <w:tr w:rsidR="00733460" w:rsidRPr="004C123F" w:rsidTr="0033412D">
        <w:trPr>
          <w:tblHeader/>
        </w:trPr>
        <w:tc>
          <w:tcPr>
            <w:tcW w:w="2779" w:type="pct"/>
            <w:shd w:val="clear" w:color="auto" w:fill="D9D9D9" w:themeFill="background1" w:themeFillShade="D9"/>
            <w:vAlign w:val="center"/>
          </w:tcPr>
          <w:p w:rsidR="00733460" w:rsidRPr="004C123F" w:rsidRDefault="00733460" w:rsidP="0033412D">
            <w:pPr>
              <w:pStyle w:val="Metin"/>
              <w:spacing w:beforeLines="40" w:before="96" w:afterLines="40" w:after="96"/>
              <w:ind w:left="57" w:right="57" w:firstLine="0"/>
              <w:jc w:val="left"/>
              <w:rPr>
                <w:b/>
                <w:sz w:val="20"/>
                <w:szCs w:val="20"/>
              </w:rPr>
            </w:pPr>
            <w:r w:rsidRPr="00600A65">
              <w:rPr>
                <w:b/>
                <w:sz w:val="20"/>
                <w:szCs w:val="20"/>
              </w:rPr>
              <w:lastRenderedPageBreak/>
              <w:t xml:space="preserve">İlgili SÇD Tavsiyeleri </w:t>
            </w:r>
            <w:r>
              <w:rPr>
                <w:b/>
                <w:sz w:val="20"/>
                <w:szCs w:val="20"/>
              </w:rPr>
              <w:t>v</w:t>
            </w:r>
            <w:r w:rsidRPr="00600A65">
              <w:rPr>
                <w:b/>
                <w:sz w:val="20"/>
                <w:szCs w:val="20"/>
              </w:rPr>
              <w:t>e Etki Azaltma Tedbirleri</w:t>
            </w:r>
          </w:p>
        </w:tc>
        <w:tc>
          <w:tcPr>
            <w:tcW w:w="706" w:type="pct"/>
            <w:shd w:val="clear" w:color="auto" w:fill="D9D9D9" w:themeFill="background1" w:themeFillShade="D9"/>
            <w:vAlign w:val="center"/>
          </w:tcPr>
          <w:p w:rsidR="006C2C35" w:rsidRDefault="006C2C35" w:rsidP="006C2C35">
            <w:pPr>
              <w:pStyle w:val="Metin"/>
              <w:spacing w:beforeLines="40" w:before="96" w:afterLines="40" w:after="96"/>
              <w:ind w:left="57" w:right="57"/>
              <w:jc w:val="left"/>
              <w:rPr>
                <w:b/>
                <w:szCs w:val="20"/>
                <w:highlight w:val="yellow"/>
              </w:rPr>
            </w:pPr>
            <w:r>
              <w:rPr>
                <w:b/>
                <w:sz w:val="20"/>
                <w:szCs w:val="20"/>
                <w:highlight w:val="yellow"/>
              </w:rPr>
              <w:t xml:space="preserve">SÇD </w:t>
            </w:r>
            <w:r>
              <w:rPr>
                <w:b/>
                <w:strike/>
                <w:sz w:val="20"/>
                <w:szCs w:val="20"/>
                <w:highlight w:val="yellow"/>
              </w:rPr>
              <w:t xml:space="preserve">Önerilerinin Uygulanma Yolu </w:t>
            </w:r>
            <w:r>
              <w:rPr>
                <w:b/>
                <w:sz w:val="20"/>
                <w:szCs w:val="20"/>
                <w:highlight w:val="yellow"/>
              </w:rPr>
              <w:t>Tavsiyelerinin Nasıl Uygulandığı</w:t>
            </w:r>
          </w:p>
          <w:p w:rsidR="00733460" w:rsidRPr="004C123F" w:rsidRDefault="00733460" w:rsidP="0033412D">
            <w:pPr>
              <w:pStyle w:val="Metin"/>
              <w:spacing w:beforeLines="40" w:before="96" w:afterLines="40" w:after="96"/>
              <w:ind w:left="57" w:right="57" w:firstLine="0"/>
              <w:jc w:val="left"/>
              <w:rPr>
                <w:b/>
                <w:sz w:val="20"/>
                <w:szCs w:val="20"/>
              </w:rPr>
            </w:pPr>
          </w:p>
        </w:tc>
        <w:tc>
          <w:tcPr>
            <w:tcW w:w="1515" w:type="pct"/>
            <w:shd w:val="clear" w:color="auto" w:fill="D9D9D9" w:themeFill="background1" w:themeFillShade="D9"/>
            <w:vAlign w:val="center"/>
          </w:tcPr>
          <w:p w:rsidR="00733460" w:rsidRPr="004C123F" w:rsidRDefault="00733460" w:rsidP="0033412D">
            <w:pPr>
              <w:pStyle w:val="Metin"/>
              <w:spacing w:beforeLines="40" w:before="96" w:afterLines="40" w:after="96"/>
              <w:ind w:left="57" w:right="57" w:firstLine="0"/>
              <w:jc w:val="left"/>
              <w:rPr>
                <w:b/>
                <w:sz w:val="20"/>
                <w:szCs w:val="20"/>
              </w:rPr>
            </w:pPr>
            <w:r>
              <w:rPr>
                <w:b/>
                <w:sz w:val="20"/>
                <w:szCs w:val="20"/>
              </w:rPr>
              <w:t>Yorumlar / Gerekli Ek E</w:t>
            </w:r>
            <w:r w:rsidRPr="00600A65">
              <w:rPr>
                <w:b/>
                <w:sz w:val="20"/>
                <w:szCs w:val="20"/>
              </w:rPr>
              <w:t>ylemler</w:t>
            </w:r>
          </w:p>
        </w:tc>
      </w:tr>
      <w:tr w:rsidR="00733460" w:rsidRPr="000870C3" w:rsidTr="00733460">
        <w:tc>
          <w:tcPr>
            <w:tcW w:w="2779" w:type="pct"/>
            <w:vAlign w:val="center"/>
          </w:tcPr>
          <w:p w:rsidR="00733460" w:rsidRPr="00F33318" w:rsidRDefault="00733460" w:rsidP="00F33318">
            <w:pPr>
              <w:pStyle w:val="Metin"/>
              <w:spacing w:beforeLines="40" w:before="96" w:afterLines="40" w:after="96"/>
              <w:ind w:right="57" w:firstLine="0"/>
              <w:jc w:val="left"/>
              <w:rPr>
                <w:sz w:val="18"/>
                <w:szCs w:val="18"/>
              </w:rPr>
            </w:pPr>
            <w:r>
              <w:rPr>
                <w:sz w:val="18"/>
                <w:szCs w:val="18"/>
              </w:rPr>
              <w:t>G</w:t>
            </w:r>
            <w:r w:rsidRPr="00F33318">
              <w:rPr>
                <w:sz w:val="18"/>
                <w:szCs w:val="18"/>
              </w:rPr>
              <w:t>ereksiz tahribatın ve temizlemenin önüne geçilebilmesi adına, faaliyetler başlamadan önce inşaat alanla</w:t>
            </w:r>
            <w:r>
              <w:rPr>
                <w:sz w:val="18"/>
                <w:szCs w:val="18"/>
              </w:rPr>
              <w:t xml:space="preserve">rı kesin sınırlarla belirlenmesi ve </w:t>
            </w:r>
            <w:r w:rsidRPr="00F33318">
              <w:rPr>
                <w:sz w:val="18"/>
                <w:szCs w:val="18"/>
              </w:rPr>
              <w:t>bu sınırlar dışına herhangi bir faaliyetin yapılması</w:t>
            </w:r>
            <w:r>
              <w:rPr>
                <w:sz w:val="18"/>
                <w:szCs w:val="18"/>
              </w:rPr>
              <w:t>nın yasaklanması</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Doğu Karadeniz Havzası için hazırlanan TYP kapsamında belirlenen tedbirler tavsiye niteliğindedir. SÇD tavsiyeleri ve etki azaltma 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r w:rsidR="00733460" w:rsidRPr="000870C3" w:rsidTr="00733460">
        <w:tc>
          <w:tcPr>
            <w:tcW w:w="2779" w:type="pct"/>
            <w:vAlign w:val="center"/>
          </w:tcPr>
          <w:p w:rsidR="00733460" w:rsidRPr="00F33318" w:rsidRDefault="00733460" w:rsidP="00F33318">
            <w:pPr>
              <w:pStyle w:val="Metin"/>
              <w:spacing w:beforeLines="40" w:before="96" w:afterLines="40" w:after="96"/>
              <w:ind w:right="57" w:firstLine="0"/>
              <w:jc w:val="left"/>
              <w:rPr>
                <w:sz w:val="18"/>
                <w:szCs w:val="18"/>
              </w:rPr>
            </w:pPr>
            <w:r>
              <w:rPr>
                <w:sz w:val="18"/>
                <w:szCs w:val="18"/>
              </w:rPr>
              <w:t>İ</w:t>
            </w:r>
            <w:r w:rsidRPr="00F33318">
              <w:rPr>
                <w:sz w:val="18"/>
                <w:szCs w:val="18"/>
              </w:rPr>
              <w:t>nşaat faaliyetleri tamamlandıktan sonra peyzaj unsurları tahrip edilen ve temizlenen bölgelerde peyzaj</w:t>
            </w:r>
            <w:r>
              <w:rPr>
                <w:sz w:val="18"/>
                <w:szCs w:val="18"/>
              </w:rPr>
              <w:t xml:space="preserve"> düzenleme çalışmaları yapılması</w:t>
            </w:r>
            <w:r w:rsidRPr="00F33318">
              <w:rPr>
                <w:sz w:val="18"/>
                <w:szCs w:val="18"/>
              </w:rPr>
              <w:t xml:space="preserve"> ve peyzaj unsurları</w:t>
            </w:r>
            <w:r>
              <w:rPr>
                <w:sz w:val="18"/>
                <w:szCs w:val="18"/>
              </w:rPr>
              <w:t>nın eski haline getirilmesi</w:t>
            </w:r>
          </w:p>
        </w:tc>
        <w:tc>
          <w:tcPr>
            <w:tcW w:w="706" w:type="pct"/>
            <w:vAlign w:val="center"/>
          </w:tcPr>
          <w:p w:rsidR="00733460" w:rsidRPr="004C26C6" w:rsidRDefault="00733460" w:rsidP="0033412D">
            <w:pPr>
              <w:pStyle w:val="Metin"/>
              <w:spacing w:beforeLines="40" w:before="96" w:afterLines="40" w:after="96"/>
              <w:ind w:right="57" w:firstLine="0"/>
              <w:jc w:val="left"/>
              <w:rPr>
                <w:sz w:val="18"/>
                <w:szCs w:val="18"/>
              </w:rPr>
            </w:pPr>
            <w:r w:rsidRPr="00141615">
              <w:rPr>
                <w:sz w:val="18"/>
                <w:szCs w:val="18"/>
              </w:rPr>
              <w:t>TYP ekibi tarafından kabul edildi.</w:t>
            </w:r>
          </w:p>
        </w:tc>
        <w:tc>
          <w:tcPr>
            <w:tcW w:w="1515" w:type="pct"/>
            <w:vAlign w:val="center"/>
          </w:tcPr>
          <w:p w:rsidR="00733460" w:rsidRDefault="00733460" w:rsidP="0033412D">
            <w:pPr>
              <w:pStyle w:val="Metin"/>
              <w:spacing w:beforeLines="40" w:before="96" w:afterLines="40" w:after="96"/>
              <w:ind w:left="57" w:right="57" w:firstLine="0"/>
              <w:rPr>
                <w:sz w:val="18"/>
                <w:szCs w:val="18"/>
              </w:rPr>
            </w:pPr>
            <w:r>
              <w:rPr>
                <w:sz w:val="18"/>
                <w:szCs w:val="18"/>
              </w:rPr>
              <w:t>Doğu Karadeniz Havzası için hazırlanan TYP kapsamında belirlenen tedbirler tavsiye niteliğindedir. SÇD tavsiyeleri ve etki azaltma tedbirleri alt ölçek plan ve programlarda detaylandırılacaktır.</w:t>
            </w:r>
          </w:p>
          <w:p w:rsidR="00733460" w:rsidRPr="00B60F0E" w:rsidRDefault="00733460" w:rsidP="0033412D">
            <w:pPr>
              <w:pStyle w:val="Metin"/>
              <w:spacing w:beforeLines="40" w:before="96" w:afterLines="40" w:after="96"/>
              <w:ind w:left="57" w:right="57" w:firstLine="0"/>
              <w:rPr>
                <w:sz w:val="18"/>
                <w:szCs w:val="18"/>
              </w:rPr>
            </w:pPr>
            <w:r>
              <w:rPr>
                <w:sz w:val="18"/>
                <w:szCs w:val="18"/>
              </w:rPr>
              <w:t>Tavsiye niteliğinde belirlenen tedbirlerin kontrolleri TOB-SYGM tarafından yapılmaktadır.</w:t>
            </w:r>
          </w:p>
        </w:tc>
      </w:tr>
    </w:tbl>
    <w:p w:rsidR="00673975" w:rsidRDefault="00673975" w:rsidP="00BC2FF7">
      <w:pPr>
        <w:pStyle w:val="Metin"/>
        <w:sectPr w:rsidR="00673975" w:rsidSect="00102068">
          <w:headerReference w:type="default" r:id="rId24"/>
          <w:footerReference w:type="default" r:id="rId25"/>
          <w:pgSz w:w="16838" w:h="11906" w:orient="landscape"/>
          <w:pgMar w:top="1417" w:right="1417" w:bottom="1417" w:left="1417" w:header="708" w:footer="708" w:gutter="0"/>
          <w:cols w:space="708"/>
          <w:docGrid w:linePitch="360"/>
        </w:sectPr>
      </w:pPr>
    </w:p>
    <w:p w:rsidR="00EF203F" w:rsidRDefault="006111D0" w:rsidP="006111D0">
      <w:pPr>
        <w:pStyle w:val="Balk10"/>
        <w:numPr>
          <w:ilvl w:val="0"/>
          <w:numId w:val="0"/>
        </w:numPr>
        <w:ind w:left="432" w:hanging="432"/>
        <w:rPr>
          <w:sz w:val="28"/>
        </w:rPr>
      </w:pPr>
      <w:bookmarkStart w:id="23" w:name="_Toc75522894"/>
      <w:r w:rsidRPr="006111D0">
        <w:rPr>
          <w:sz w:val="28"/>
        </w:rPr>
        <w:lastRenderedPageBreak/>
        <w:t>KAYNAKLAR</w:t>
      </w:r>
      <w:bookmarkEnd w:id="23"/>
    </w:p>
    <w:p w:rsidR="006111D0" w:rsidRPr="00EF0CFD" w:rsidRDefault="006111D0" w:rsidP="00EF0CFD">
      <w:pPr>
        <w:pStyle w:val="ekillerTablosu"/>
        <w:tabs>
          <w:tab w:val="right" w:leader="dot" w:pos="9062"/>
        </w:tabs>
        <w:spacing w:before="120" w:after="120" w:line="360" w:lineRule="auto"/>
        <w:rPr>
          <w:sz w:val="28"/>
        </w:rPr>
      </w:pPr>
    </w:p>
    <w:p w:rsidR="00EF0CFD" w:rsidRPr="00EF0CFD" w:rsidRDefault="00EF0CFD" w:rsidP="00EF0CFD">
      <w:pPr>
        <w:pStyle w:val="Metin"/>
        <w:numPr>
          <w:ilvl w:val="0"/>
          <w:numId w:val="32"/>
        </w:numPr>
        <w:spacing w:line="360" w:lineRule="auto"/>
        <w:ind w:left="1037" w:hanging="357"/>
      </w:pPr>
      <w:r w:rsidRPr="00EF0CFD">
        <w:t>City of London, 2014, Strategic Environmental Assessment Report for the City of London Local Flood Risk Management Strategy, Guildhall.</w:t>
      </w:r>
    </w:p>
    <w:p w:rsidR="00EF0CFD" w:rsidRPr="00EF0CFD" w:rsidRDefault="00EF0CFD" w:rsidP="00EF0CFD">
      <w:pPr>
        <w:pStyle w:val="Metin"/>
        <w:numPr>
          <w:ilvl w:val="0"/>
          <w:numId w:val="32"/>
        </w:numPr>
        <w:spacing w:line="360" w:lineRule="auto"/>
        <w:ind w:left="1037" w:hanging="357"/>
      </w:pPr>
      <w:r w:rsidRPr="00EF0CFD">
        <w:t>CO-SEED, 2016, Stratejik Çevresel Değerlendirme Raporlarının İncelenmesine Yönelik Kontrol Listesi, Doğal Hayatı Koruma Vakfı (WWF).</w:t>
      </w:r>
    </w:p>
    <w:p w:rsidR="00EF0CFD" w:rsidRPr="00EF0CFD" w:rsidRDefault="00EF0CFD" w:rsidP="00EF0CFD">
      <w:pPr>
        <w:pStyle w:val="Metin"/>
        <w:numPr>
          <w:ilvl w:val="0"/>
          <w:numId w:val="32"/>
        </w:numPr>
        <w:spacing w:line="360" w:lineRule="auto"/>
        <w:ind w:left="1037" w:hanging="357"/>
      </w:pPr>
      <w:r w:rsidRPr="00EF0CFD">
        <w:t>CROYDON, 2014, Local Flood Risk Management Strategy: 2014-2020, Strategic Environmental Assessment, London Borough of Croydon Local Flood Risk Management Strategy, United Kingdom.</w:t>
      </w:r>
    </w:p>
    <w:p w:rsidR="006111D0" w:rsidRPr="00EF0CFD" w:rsidRDefault="00EF0CFD" w:rsidP="00EF0CFD">
      <w:pPr>
        <w:pStyle w:val="Metin"/>
        <w:numPr>
          <w:ilvl w:val="0"/>
          <w:numId w:val="32"/>
        </w:numPr>
        <w:spacing w:line="360" w:lineRule="auto"/>
        <w:ind w:left="1037" w:hanging="357"/>
      </w:pPr>
      <w:r w:rsidRPr="00EF0CFD">
        <w:t>Eptisa Mühendislik, 2016, Stratejik Çevresel Değerlendirme Yönetmeliği’nin Uygulanması Teknik Yardım Projesi, SÇD Rehberi, Su Yönetimi Sektörü, Çevre ve Şehircilik Bakanlığı, Ankara.</w:t>
      </w:r>
    </w:p>
    <w:p w:rsidR="00EF0CFD" w:rsidRPr="00EF0CFD" w:rsidRDefault="00EF0CFD" w:rsidP="00EF0CFD">
      <w:pPr>
        <w:pStyle w:val="Metin"/>
        <w:numPr>
          <w:ilvl w:val="0"/>
          <w:numId w:val="32"/>
        </w:numPr>
        <w:spacing w:line="360" w:lineRule="auto"/>
        <w:ind w:left="1037" w:hanging="357"/>
      </w:pPr>
      <w:r w:rsidRPr="00EF0CFD">
        <w:t>Hameed, K, 2017, Strategic Environmental Assessment for Better Flood Risk Planning in Pakistan, Berlin.</w:t>
      </w:r>
    </w:p>
    <w:p w:rsidR="00EF0CFD" w:rsidRPr="00EF0CFD" w:rsidRDefault="00EF0CFD" w:rsidP="00EF0CFD">
      <w:pPr>
        <w:pStyle w:val="Metin"/>
        <w:numPr>
          <w:ilvl w:val="0"/>
          <w:numId w:val="32"/>
        </w:numPr>
        <w:spacing w:line="360" w:lineRule="auto"/>
        <w:ind w:left="1037" w:hanging="357"/>
      </w:pPr>
      <w:r w:rsidRPr="00EF0CFD">
        <w:t>Joffe, S., Cooke S., 1997. Management of the water hyacinth and other invasive aquatic weeds: issues for the World Bank. The World Bank, Washington DC.</w:t>
      </w:r>
    </w:p>
    <w:p w:rsidR="00EF0CFD" w:rsidRPr="00EF0CFD" w:rsidRDefault="00EF0CFD" w:rsidP="00EF0CFD">
      <w:pPr>
        <w:pStyle w:val="Metin"/>
        <w:numPr>
          <w:ilvl w:val="0"/>
          <w:numId w:val="32"/>
        </w:numPr>
        <w:spacing w:line="360" w:lineRule="auto"/>
        <w:ind w:left="1037" w:hanging="357"/>
      </w:pPr>
      <w:r w:rsidRPr="00EF0CFD">
        <w:t>Scottish Environment Protection Agency (SEPA), 2013, Strategic Environmental Assessment for Flood Risk Management Strategies, Scoping Report, Flood Risk Management Strategies for Scotland, Edinburgh.</w:t>
      </w:r>
    </w:p>
    <w:p w:rsidR="00EF0CFD" w:rsidRDefault="00EF0CFD" w:rsidP="00EF0CFD">
      <w:pPr>
        <w:pStyle w:val="Metin"/>
        <w:numPr>
          <w:ilvl w:val="0"/>
          <w:numId w:val="32"/>
        </w:numPr>
        <w:spacing w:line="360" w:lineRule="auto"/>
        <w:ind w:left="1037" w:hanging="357"/>
      </w:pPr>
      <w:r w:rsidRPr="00601FF2">
        <w:t xml:space="preserve">TÜMAŞ Türk Mühendislik Müşavirlik ve Müteahhitlik A.Ş., 2018, Çoruh ve Doğu Karadeniz Havzaları Taşkın Yönetim Planının Hazırlanması Projesi, </w:t>
      </w:r>
      <w:r>
        <w:t>Doğu Karadeniz</w:t>
      </w:r>
      <w:r w:rsidRPr="00601FF2">
        <w:t xml:space="preserve"> Havzası Ön Raporu, Tarım ve Orman Bakanlığı, Su Yönetimi Genel Müdürlüğü, Taşkın ve Kuraklık Yönetimi Daire Başkanlığı, Taşkın Yönetimi Şube Müdürlüğü, Ankara.</w:t>
      </w:r>
    </w:p>
    <w:p w:rsidR="00EF0CFD" w:rsidRDefault="00EF0CFD" w:rsidP="00EF0CFD">
      <w:pPr>
        <w:pStyle w:val="Metin"/>
        <w:numPr>
          <w:ilvl w:val="0"/>
          <w:numId w:val="32"/>
        </w:numPr>
        <w:spacing w:line="360" w:lineRule="auto"/>
        <w:ind w:left="1037" w:hanging="357"/>
      </w:pPr>
      <w:r w:rsidRPr="00601FF2">
        <w:t>TÜMAŞ Türk Mühendislik Müşavirlik ve Müteahhitlik A.Ş., 20</w:t>
      </w:r>
      <w:r>
        <w:t>20</w:t>
      </w:r>
      <w:r w:rsidRPr="00601FF2">
        <w:t xml:space="preserve">, Çoruh ve Doğu Karadeniz Havzaları Taşkın Yönetim Planının Hazırlanması Projesi, </w:t>
      </w:r>
      <w:r>
        <w:t>Doğu Karadeniz</w:t>
      </w:r>
      <w:r w:rsidRPr="00601FF2">
        <w:t xml:space="preserve"> Havzası </w:t>
      </w:r>
      <w:r>
        <w:t>Taslak Stratejik Çevresel Değerlendirme Raporu</w:t>
      </w:r>
      <w:r w:rsidRPr="00601FF2">
        <w:t>, Tarım ve Orman Bakanlığı, Su Yönetimi Genel Müdürlüğü, Taşkın ve Kuraklık Yönetimi Daire Başkanlığı, Taşkın Yönetimi Şube Müdürlüğü, Ankara.</w:t>
      </w:r>
    </w:p>
    <w:p w:rsidR="00EF0CFD" w:rsidRPr="00EF0CFD" w:rsidRDefault="00EF0CFD" w:rsidP="00EF0CFD">
      <w:pPr>
        <w:pStyle w:val="ekillerTablosu"/>
        <w:tabs>
          <w:tab w:val="right" w:leader="dot" w:pos="9062"/>
        </w:tabs>
        <w:spacing w:line="360" w:lineRule="auto"/>
        <w:rPr>
          <w:sz w:val="22"/>
        </w:rPr>
      </w:pPr>
    </w:p>
    <w:p w:rsidR="00EF0CFD" w:rsidRPr="00386A03" w:rsidRDefault="00EF0CFD" w:rsidP="00EF0CFD">
      <w:pPr>
        <w:pStyle w:val="ListeParagraf"/>
        <w:ind w:left="1134"/>
        <w:jc w:val="both"/>
        <w:rPr>
          <w:b/>
          <w:i/>
          <w:sz w:val="22"/>
        </w:rPr>
      </w:pPr>
      <w:r>
        <w:rPr>
          <w:b/>
          <w:i/>
          <w:sz w:val="22"/>
        </w:rPr>
        <w:t>Kanun ve Yönetmelikler</w:t>
      </w:r>
    </w:p>
    <w:p w:rsidR="00EF0CFD" w:rsidRPr="00EF0CFD" w:rsidRDefault="00EF0CFD" w:rsidP="00EF0CFD">
      <w:pPr>
        <w:pStyle w:val="ekillerTablosu"/>
        <w:tabs>
          <w:tab w:val="right" w:leader="dot" w:pos="9062"/>
        </w:tabs>
        <w:spacing w:line="360" w:lineRule="auto"/>
        <w:rPr>
          <w:sz w:val="22"/>
        </w:rPr>
      </w:pPr>
    </w:p>
    <w:p w:rsidR="00EF0CFD" w:rsidRPr="006111D0" w:rsidRDefault="00EF0CFD" w:rsidP="00EF0CFD">
      <w:pPr>
        <w:pStyle w:val="Metin"/>
        <w:numPr>
          <w:ilvl w:val="0"/>
          <w:numId w:val="32"/>
        </w:numPr>
        <w:spacing w:line="360" w:lineRule="auto"/>
        <w:ind w:left="1037" w:hanging="357"/>
      </w:pPr>
      <w:r w:rsidRPr="00EF0CFD">
        <w:t>Çevre ve Şehircilik Bakanlığı, 08.04.2017 tarih ve 30032 sayılı Resmi Gazete' de yayınlanarak yürürlüğe giren "Stratejik Çevresel Değerlendirme Yönetmeliği".</w:t>
      </w:r>
    </w:p>
    <w:sectPr w:rsidR="00EF0CFD" w:rsidRPr="006111D0" w:rsidSect="00673975">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2206" w:rsidRDefault="00BD2206" w:rsidP="00A8099E">
      <w:r>
        <w:separator/>
      </w:r>
    </w:p>
  </w:endnote>
  <w:endnote w:type="continuationSeparator" w:id="0">
    <w:p w:rsidR="00BD2206" w:rsidRDefault="00BD2206" w:rsidP="00A80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Bold">
    <w:altName w:val="Times New Roman"/>
    <w:panose1 w:val="00000000000000000000"/>
    <w:charset w:val="00"/>
    <w:family w:val="roman"/>
    <w:notTrueType/>
    <w:pitch w:val="default"/>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43"/>
      <w:gridCol w:w="729"/>
    </w:tblGrid>
    <w:tr w:rsidR="0083340C" w:rsidRPr="004F1D5C" w:rsidTr="000870C3">
      <w:tc>
        <w:tcPr>
          <w:tcW w:w="4598" w:type="pct"/>
          <w:tcBorders>
            <w:top w:val="single" w:sz="4" w:space="0" w:color="auto"/>
          </w:tcBorders>
        </w:tcPr>
        <w:p w:rsidR="0083340C" w:rsidRPr="004F1D5C" w:rsidRDefault="0083340C" w:rsidP="000870C3">
          <w:pPr>
            <w:tabs>
              <w:tab w:val="center" w:pos="4536"/>
              <w:tab w:val="right" w:pos="9072"/>
            </w:tabs>
            <w:rPr>
              <w:rFonts w:cs="Arial"/>
              <w:sz w:val="8"/>
              <w:szCs w:val="16"/>
            </w:rPr>
          </w:pPr>
        </w:p>
        <w:p w:rsidR="0083340C" w:rsidRPr="004F1D5C" w:rsidRDefault="0083340C" w:rsidP="000870C3">
          <w:pPr>
            <w:tabs>
              <w:tab w:val="center" w:pos="4536"/>
              <w:tab w:val="right" w:pos="9072"/>
            </w:tabs>
            <w:jc w:val="both"/>
            <w:rPr>
              <w:rFonts w:cs="Arial"/>
              <w:sz w:val="16"/>
              <w:szCs w:val="16"/>
            </w:rPr>
          </w:pPr>
          <w:r w:rsidRPr="004F1D5C">
            <w:rPr>
              <w:rFonts w:cs="Arial"/>
              <w:sz w:val="16"/>
              <w:szCs w:val="16"/>
            </w:rPr>
            <w:t>ÇORUH VE DOĞU KARADENİZ HAVZALARI</w:t>
          </w:r>
        </w:p>
        <w:p w:rsidR="0083340C" w:rsidRPr="004F1D5C" w:rsidRDefault="0083340C" w:rsidP="000870C3">
          <w:pPr>
            <w:tabs>
              <w:tab w:val="center" w:pos="4536"/>
              <w:tab w:val="right" w:pos="9072"/>
            </w:tabs>
            <w:jc w:val="both"/>
            <w:rPr>
              <w:rFonts w:cs="Arial"/>
              <w:sz w:val="16"/>
              <w:szCs w:val="16"/>
            </w:rPr>
          </w:pPr>
          <w:r w:rsidRPr="004F1D5C">
            <w:rPr>
              <w:rFonts w:cs="Arial"/>
              <w:sz w:val="16"/>
              <w:szCs w:val="16"/>
            </w:rPr>
            <w:t>TAŞKIN YÖNETİM PLANININ HAZIRLANMASI PROJESİ</w:t>
          </w:r>
        </w:p>
        <w:p w:rsidR="0083340C" w:rsidRPr="004F1D5C" w:rsidRDefault="0083340C" w:rsidP="000870C3">
          <w:pPr>
            <w:tabs>
              <w:tab w:val="center" w:pos="4536"/>
              <w:tab w:val="right" w:pos="9072"/>
            </w:tabs>
            <w:jc w:val="both"/>
            <w:rPr>
              <w:rFonts w:cs="Arial"/>
              <w:sz w:val="16"/>
              <w:szCs w:val="16"/>
            </w:rPr>
          </w:pPr>
          <w:r>
            <w:rPr>
              <w:rFonts w:cs="Arial"/>
              <w:sz w:val="16"/>
              <w:szCs w:val="16"/>
            </w:rPr>
            <w:t>DOĞU KARADENİZ</w:t>
          </w:r>
          <w:r w:rsidRPr="004F1D5C">
            <w:rPr>
              <w:rFonts w:cs="Arial"/>
              <w:sz w:val="16"/>
              <w:szCs w:val="16"/>
            </w:rPr>
            <w:t xml:space="preserve"> HAVZASI TAŞKIN YÖNETİM PLANI</w:t>
          </w:r>
        </w:p>
        <w:p w:rsidR="0083340C" w:rsidRPr="004F1D5C" w:rsidRDefault="0083340C" w:rsidP="000870C3">
          <w:pPr>
            <w:tabs>
              <w:tab w:val="center" w:pos="4536"/>
              <w:tab w:val="right" w:pos="9072"/>
            </w:tabs>
            <w:jc w:val="both"/>
            <w:rPr>
              <w:rFonts w:cs="Arial"/>
              <w:sz w:val="16"/>
              <w:szCs w:val="16"/>
            </w:rPr>
          </w:pPr>
          <w:r w:rsidRPr="004F1D5C">
            <w:rPr>
              <w:rFonts w:cs="Arial"/>
              <w:sz w:val="16"/>
              <w:szCs w:val="16"/>
            </w:rPr>
            <w:t>S</w:t>
          </w:r>
          <w:r>
            <w:rPr>
              <w:rFonts w:cs="Arial"/>
              <w:sz w:val="16"/>
              <w:szCs w:val="16"/>
            </w:rPr>
            <w:t>TRATEJİK ÇEVRESEL DEĞERLENDİRME İZLEME RAPORU</w:t>
          </w:r>
        </w:p>
      </w:tc>
      <w:tc>
        <w:tcPr>
          <w:tcW w:w="402" w:type="pct"/>
          <w:tcBorders>
            <w:top w:val="single" w:sz="4" w:space="0" w:color="auto"/>
          </w:tcBorders>
        </w:tcPr>
        <w:p w:rsidR="0083340C" w:rsidRPr="004F1D5C" w:rsidRDefault="0083340C" w:rsidP="000870C3">
          <w:pPr>
            <w:tabs>
              <w:tab w:val="center" w:pos="4536"/>
              <w:tab w:val="right" w:pos="9072"/>
            </w:tabs>
            <w:jc w:val="right"/>
            <w:rPr>
              <w:rFonts w:cs="Arial"/>
              <w:sz w:val="8"/>
              <w:szCs w:val="16"/>
            </w:rPr>
          </w:pPr>
        </w:p>
        <w:p w:rsidR="0083340C" w:rsidRPr="004F1D5C" w:rsidRDefault="0083340C" w:rsidP="000870C3">
          <w:pPr>
            <w:tabs>
              <w:tab w:val="center" w:pos="4536"/>
              <w:tab w:val="right" w:pos="9072"/>
            </w:tabs>
            <w:jc w:val="right"/>
            <w:rPr>
              <w:rFonts w:cs="Arial"/>
              <w:sz w:val="16"/>
              <w:szCs w:val="16"/>
            </w:rPr>
          </w:pPr>
          <w:r w:rsidRPr="004F1D5C">
            <w:rPr>
              <w:rFonts w:cs="Arial"/>
              <w:sz w:val="16"/>
              <w:szCs w:val="16"/>
            </w:rPr>
            <w:fldChar w:fldCharType="begin"/>
          </w:r>
          <w:r w:rsidRPr="004F1D5C">
            <w:rPr>
              <w:rFonts w:cs="Arial"/>
              <w:sz w:val="16"/>
              <w:szCs w:val="16"/>
            </w:rPr>
            <w:instrText xml:space="preserve"> PAGE   \* MERGEFORMAT </w:instrText>
          </w:r>
          <w:r w:rsidRPr="004F1D5C">
            <w:rPr>
              <w:rFonts w:cs="Arial"/>
              <w:sz w:val="16"/>
              <w:szCs w:val="16"/>
            </w:rPr>
            <w:fldChar w:fldCharType="separate"/>
          </w:r>
          <w:r w:rsidR="00232BBE">
            <w:rPr>
              <w:rFonts w:cs="Arial"/>
              <w:noProof/>
              <w:sz w:val="16"/>
              <w:szCs w:val="16"/>
            </w:rPr>
            <w:t>ii</w:t>
          </w:r>
          <w:r w:rsidRPr="004F1D5C">
            <w:rPr>
              <w:rFonts w:cs="Arial"/>
              <w:sz w:val="16"/>
              <w:szCs w:val="16"/>
            </w:rPr>
            <w:fldChar w:fldCharType="end"/>
          </w:r>
        </w:p>
      </w:tc>
    </w:tr>
  </w:tbl>
  <w:p w:rsidR="0083340C" w:rsidRPr="00BF37CB" w:rsidRDefault="0083340C" w:rsidP="00A8099E">
    <w:pPr>
      <w:pStyle w:val="AltBilgi"/>
      <w:rPr>
        <w:sz w:val="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81"/>
      <w:gridCol w:w="706"/>
    </w:tblGrid>
    <w:tr w:rsidR="0083340C" w:rsidRPr="004F1D5C" w:rsidTr="000870C3">
      <w:tc>
        <w:tcPr>
          <w:tcW w:w="4598" w:type="pct"/>
          <w:tcBorders>
            <w:top w:val="single" w:sz="4" w:space="0" w:color="auto"/>
          </w:tcBorders>
        </w:tcPr>
        <w:p w:rsidR="0083340C" w:rsidRPr="004F1D5C" w:rsidRDefault="0083340C" w:rsidP="000870C3">
          <w:pPr>
            <w:tabs>
              <w:tab w:val="center" w:pos="4536"/>
              <w:tab w:val="right" w:pos="9072"/>
            </w:tabs>
            <w:rPr>
              <w:rFonts w:cs="Arial"/>
              <w:sz w:val="8"/>
              <w:szCs w:val="16"/>
            </w:rPr>
          </w:pPr>
        </w:p>
        <w:p w:rsidR="0083340C" w:rsidRPr="004F1D5C" w:rsidRDefault="0083340C" w:rsidP="000870C3">
          <w:pPr>
            <w:tabs>
              <w:tab w:val="center" w:pos="4536"/>
              <w:tab w:val="right" w:pos="9072"/>
            </w:tabs>
            <w:jc w:val="both"/>
            <w:rPr>
              <w:rFonts w:cs="Arial"/>
              <w:sz w:val="16"/>
              <w:szCs w:val="16"/>
            </w:rPr>
          </w:pPr>
          <w:r w:rsidRPr="004F1D5C">
            <w:rPr>
              <w:rFonts w:cs="Arial"/>
              <w:sz w:val="16"/>
              <w:szCs w:val="16"/>
            </w:rPr>
            <w:t>ÇORUH VE DOĞU KARADENİZ HAVZALARI</w:t>
          </w:r>
        </w:p>
        <w:p w:rsidR="0083340C" w:rsidRPr="004F1D5C" w:rsidRDefault="0083340C" w:rsidP="000870C3">
          <w:pPr>
            <w:tabs>
              <w:tab w:val="center" w:pos="4536"/>
              <w:tab w:val="right" w:pos="9072"/>
            </w:tabs>
            <w:jc w:val="both"/>
            <w:rPr>
              <w:rFonts w:cs="Arial"/>
              <w:sz w:val="16"/>
              <w:szCs w:val="16"/>
            </w:rPr>
          </w:pPr>
          <w:r w:rsidRPr="004F1D5C">
            <w:rPr>
              <w:rFonts w:cs="Arial"/>
              <w:sz w:val="16"/>
              <w:szCs w:val="16"/>
            </w:rPr>
            <w:t>TAŞKIN YÖNETİM PLANININ HAZIRLANMASI PROJESİ</w:t>
          </w:r>
        </w:p>
        <w:p w:rsidR="0083340C" w:rsidRPr="004F1D5C" w:rsidRDefault="0083340C" w:rsidP="000870C3">
          <w:pPr>
            <w:tabs>
              <w:tab w:val="center" w:pos="4536"/>
              <w:tab w:val="right" w:pos="9072"/>
            </w:tabs>
            <w:jc w:val="both"/>
            <w:rPr>
              <w:rFonts w:cs="Arial"/>
              <w:sz w:val="16"/>
              <w:szCs w:val="16"/>
            </w:rPr>
          </w:pPr>
          <w:r>
            <w:rPr>
              <w:rFonts w:cs="Arial"/>
              <w:sz w:val="16"/>
              <w:szCs w:val="16"/>
            </w:rPr>
            <w:t>DOĞU KARADENİZ</w:t>
          </w:r>
          <w:r w:rsidRPr="004F1D5C">
            <w:rPr>
              <w:rFonts w:cs="Arial"/>
              <w:sz w:val="16"/>
              <w:szCs w:val="16"/>
            </w:rPr>
            <w:t xml:space="preserve"> HAVZASI TAŞKIN YÖNETİM PLANI</w:t>
          </w:r>
        </w:p>
        <w:p w:rsidR="0083340C" w:rsidRPr="004F1D5C" w:rsidRDefault="0083340C" w:rsidP="000870C3">
          <w:pPr>
            <w:tabs>
              <w:tab w:val="center" w:pos="4536"/>
              <w:tab w:val="right" w:pos="9072"/>
            </w:tabs>
            <w:jc w:val="both"/>
            <w:rPr>
              <w:rFonts w:cs="Arial"/>
              <w:sz w:val="16"/>
              <w:szCs w:val="16"/>
            </w:rPr>
          </w:pPr>
          <w:r w:rsidRPr="004F1D5C">
            <w:rPr>
              <w:rFonts w:cs="Arial"/>
              <w:sz w:val="16"/>
              <w:szCs w:val="16"/>
            </w:rPr>
            <w:t>S</w:t>
          </w:r>
          <w:r>
            <w:rPr>
              <w:rFonts w:cs="Arial"/>
              <w:sz w:val="16"/>
              <w:szCs w:val="16"/>
            </w:rPr>
            <w:t>TRATEJİK ÇEVRESEL DEĞERLENDİRME RAPORU</w:t>
          </w:r>
        </w:p>
      </w:tc>
      <w:tc>
        <w:tcPr>
          <w:tcW w:w="402" w:type="pct"/>
          <w:tcBorders>
            <w:top w:val="single" w:sz="4" w:space="0" w:color="auto"/>
          </w:tcBorders>
        </w:tcPr>
        <w:p w:rsidR="0083340C" w:rsidRPr="004F1D5C" w:rsidRDefault="0083340C" w:rsidP="000870C3">
          <w:pPr>
            <w:tabs>
              <w:tab w:val="center" w:pos="4536"/>
              <w:tab w:val="right" w:pos="9072"/>
            </w:tabs>
            <w:jc w:val="right"/>
            <w:rPr>
              <w:rFonts w:cs="Arial"/>
              <w:sz w:val="8"/>
              <w:szCs w:val="16"/>
            </w:rPr>
          </w:pPr>
        </w:p>
        <w:p w:rsidR="0083340C" w:rsidRPr="004F1D5C" w:rsidRDefault="0083340C" w:rsidP="000870C3">
          <w:pPr>
            <w:tabs>
              <w:tab w:val="center" w:pos="4536"/>
              <w:tab w:val="right" w:pos="9072"/>
            </w:tabs>
            <w:jc w:val="right"/>
            <w:rPr>
              <w:rFonts w:cs="Arial"/>
              <w:sz w:val="16"/>
              <w:szCs w:val="16"/>
            </w:rPr>
          </w:pPr>
          <w:r w:rsidRPr="004F1D5C">
            <w:rPr>
              <w:rFonts w:cs="Arial"/>
              <w:sz w:val="16"/>
              <w:szCs w:val="16"/>
            </w:rPr>
            <w:fldChar w:fldCharType="begin"/>
          </w:r>
          <w:r w:rsidRPr="004F1D5C">
            <w:rPr>
              <w:rFonts w:cs="Arial"/>
              <w:sz w:val="16"/>
              <w:szCs w:val="16"/>
            </w:rPr>
            <w:instrText xml:space="preserve"> PAGE   \* MERGEFORMAT </w:instrText>
          </w:r>
          <w:r w:rsidRPr="004F1D5C">
            <w:rPr>
              <w:rFonts w:cs="Arial"/>
              <w:sz w:val="16"/>
              <w:szCs w:val="16"/>
            </w:rPr>
            <w:fldChar w:fldCharType="separate"/>
          </w:r>
          <w:r w:rsidR="00232BBE">
            <w:rPr>
              <w:rFonts w:cs="Arial"/>
              <w:noProof/>
              <w:sz w:val="16"/>
              <w:szCs w:val="16"/>
            </w:rPr>
            <w:t>iv</w:t>
          </w:r>
          <w:r w:rsidRPr="004F1D5C">
            <w:rPr>
              <w:rFonts w:cs="Arial"/>
              <w:sz w:val="16"/>
              <w:szCs w:val="16"/>
            </w:rPr>
            <w:fldChar w:fldCharType="end"/>
          </w:r>
        </w:p>
      </w:tc>
    </w:tr>
  </w:tbl>
  <w:p w:rsidR="0083340C" w:rsidRPr="00BF37CB" w:rsidRDefault="0083340C">
    <w:pPr>
      <w:pStyle w:val="AltBilgi"/>
      <w:rPr>
        <w:sz w:val="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43"/>
      <w:gridCol w:w="729"/>
    </w:tblGrid>
    <w:tr w:rsidR="0083340C" w:rsidRPr="004F1D5C" w:rsidTr="000870C3">
      <w:tc>
        <w:tcPr>
          <w:tcW w:w="4598" w:type="pct"/>
          <w:tcBorders>
            <w:top w:val="single" w:sz="4" w:space="0" w:color="auto"/>
          </w:tcBorders>
        </w:tcPr>
        <w:p w:rsidR="0083340C" w:rsidRPr="004F1D5C" w:rsidRDefault="0083340C" w:rsidP="000870C3">
          <w:pPr>
            <w:tabs>
              <w:tab w:val="center" w:pos="4536"/>
              <w:tab w:val="right" w:pos="9072"/>
            </w:tabs>
            <w:rPr>
              <w:rFonts w:cs="Arial"/>
              <w:sz w:val="8"/>
              <w:szCs w:val="16"/>
            </w:rPr>
          </w:pPr>
        </w:p>
        <w:p w:rsidR="0083340C" w:rsidRPr="004F1D5C" w:rsidRDefault="0083340C" w:rsidP="000870C3">
          <w:pPr>
            <w:tabs>
              <w:tab w:val="center" w:pos="4536"/>
              <w:tab w:val="right" w:pos="9072"/>
            </w:tabs>
            <w:jc w:val="both"/>
            <w:rPr>
              <w:rFonts w:cs="Arial"/>
              <w:sz w:val="16"/>
              <w:szCs w:val="16"/>
            </w:rPr>
          </w:pPr>
          <w:r w:rsidRPr="004F1D5C">
            <w:rPr>
              <w:rFonts w:cs="Arial"/>
              <w:sz w:val="16"/>
              <w:szCs w:val="16"/>
            </w:rPr>
            <w:t>ÇORUH VE DOĞU KARADENİZ HAVZALARI</w:t>
          </w:r>
        </w:p>
        <w:p w:rsidR="0083340C" w:rsidRPr="004F1D5C" w:rsidRDefault="0083340C" w:rsidP="000870C3">
          <w:pPr>
            <w:tabs>
              <w:tab w:val="center" w:pos="4536"/>
              <w:tab w:val="right" w:pos="9072"/>
            </w:tabs>
            <w:jc w:val="both"/>
            <w:rPr>
              <w:rFonts w:cs="Arial"/>
              <w:sz w:val="16"/>
              <w:szCs w:val="16"/>
            </w:rPr>
          </w:pPr>
          <w:r w:rsidRPr="004F1D5C">
            <w:rPr>
              <w:rFonts w:cs="Arial"/>
              <w:sz w:val="16"/>
              <w:szCs w:val="16"/>
            </w:rPr>
            <w:t>TAŞKIN YÖNETİM PLANININ HAZIRLANMASI PROJESİ</w:t>
          </w:r>
        </w:p>
        <w:p w:rsidR="0083340C" w:rsidRPr="004F1D5C" w:rsidRDefault="0083340C" w:rsidP="000870C3">
          <w:pPr>
            <w:tabs>
              <w:tab w:val="center" w:pos="4536"/>
              <w:tab w:val="right" w:pos="9072"/>
            </w:tabs>
            <w:jc w:val="both"/>
            <w:rPr>
              <w:rFonts w:cs="Arial"/>
              <w:sz w:val="16"/>
              <w:szCs w:val="16"/>
            </w:rPr>
          </w:pPr>
          <w:r>
            <w:rPr>
              <w:rFonts w:cs="Arial"/>
              <w:sz w:val="16"/>
              <w:szCs w:val="16"/>
            </w:rPr>
            <w:t>DOĞU KARADENİZ</w:t>
          </w:r>
          <w:r w:rsidRPr="004F1D5C">
            <w:rPr>
              <w:rFonts w:cs="Arial"/>
              <w:sz w:val="16"/>
              <w:szCs w:val="16"/>
            </w:rPr>
            <w:t xml:space="preserve"> HAVZASI TAŞKIN YÖNETİM PLANI</w:t>
          </w:r>
        </w:p>
        <w:p w:rsidR="0083340C" w:rsidRPr="004F1D5C" w:rsidRDefault="0083340C" w:rsidP="000870C3">
          <w:pPr>
            <w:tabs>
              <w:tab w:val="center" w:pos="4536"/>
              <w:tab w:val="right" w:pos="9072"/>
            </w:tabs>
            <w:jc w:val="both"/>
            <w:rPr>
              <w:rFonts w:cs="Arial"/>
              <w:sz w:val="16"/>
              <w:szCs w:val="16"/>
            </w:rPr>
          </w:pPr>
          <w:r w:rsidRPr="004F1D5C">
            <w:rPr>
              <w:rFonts w:cs="Arial"/>
              <w:sz w:val="16"/>
              <w:szCs w:val="16"/>
            </w:rPr>
            <w:t>S</w:t>
          </w:r>
          <w:r>
            <w:rPr>
              <w:rFonts w:cs="Arial"/>
              <w:sz w:val="16"/>
              <w:szCs w:val="16"/>
            </w:rPr>
            <w:t>TRATEJİK ÇEVRESEL DEĞERLENDİRME İZLEME RAPORU</w:t>
          </w:r>
        </w:p>
      </w:tc>
      <w:tc>
        <w:tcPr>
          <w:tcW w:w="402" w:type="pct"/>
          <w:tcBorders>
            <w:top w:val="single" w:sz="4" w:space="0" w:color="auto"/>
          </w:tcBorders>
        </w:tcPr>
        <w:p w:rsidR="0083340C" w:rsidRPr="004F1D5C" w:rsidRDefault="0083340C" w:rsidP="000870C3">
          <w:pPr>
            <w:tabs>
              <w:tab w:val="center" w:pos="4536"/>
              <w:tab w:val="right" w:pos="9072"/>
            </w:tabs>
            <w:jc w:val="right"/>
            <w:rPr>
              <w:rFonts w:cs="Arial"/>
              <w:sz w:val="8"/>
              <w:szCs w:val="16"/>
            </w:rPr>
          </w:pPr>
        </w:p>
        <w:p w:rsidR="0083340C" w:rsidRPr="004F1D5C" w:rsidRDefault="0083340C" w:rsidP="000870C3">
          <w:pPr>
            <w:tabs>
              <w:tab w:val="center" w:pos="4536"/>
              <w:tab w:val="right" w:pos="9072"/>
            </w:tabs>
            <w:jc w:val="right"/>
            <w:rPr>
              <w:rFonts w:cs="Arial"/>
              <w:sz w:val="16"/>
              <w:szCs w:val="16"/>
            </w:rPr>
          </w:pPr>
          <w:r w:rsidRPr="004F1D5C">
            <w:rPr>
              <w:rFonts w:cs="Arial"/>
              <w:sz w:val="16"/>
              <w:szCs w:val="16"/>
            </w:rPr>
            <w:fldChar w:fldCharType="begin"/>
          </w:r>
          <w:r w:rsidRPr="004F1D5C">
            <w:rPr>
              <w:rFonts w:cs="Arial"/>
              <w:sz w:val="16"/>
              <w:szCs w:val="16"/>
            </w:rPr>
            <w:instrText xml:space="preserve"> PAGE   \* MERGEFORMAT </w:instrText>
          </w:r>
          <w:r w:rsidRPr="004F1D5C">
            <w:rPr>
              <w:rFonts w:cs="Arial"/>
              <w:sz w:val="16"/>
              <w:szCs w:val="16"/>
            </w:rPr>
            <w:fldChar w:fldCharType="separate"/>
          </w:r>
          <w:r w:rsidR="00232BBE">
            <w:rPr>
              <w:rFonts w:cs="Arial"/>
              <w:noProof/>
              <w:sz w:val="16"/>
              <w:szCs w:val="16"/>
            </w:rPr>
            <w:t>15</w:t>
          </w:r>
          <w:r w:rsidRPr="004F1D5C">
            <w:rPr>
              <w:rFonts w:cs="Arial"/>
              <w:sz w:val="16"/>
              <w:szCs w:val="16"/>
            </w:rPr>
            <w:fldChar w:fldCharType="end"/>
          </w:r>
        </w:p>
      </w:tc>
    </w:tr>
  </w:tbl>
  <w:p w:rsidR="0083340C" w:rsidRPr="00BF37CB" w:rsidRDefault="0083340C" w:rsidP="00A8099E">
    <w:pPr>
      <w:pStyle w:val="AltBilgi"/>
      <w:rPr>
        <w:sz w:val="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878"/>
      <w:gridCol w:w="1126"/>
    </w:tblGrid>
    <w:tr w:rsidR="0083340C" w:rsidRPr="004F1D5C" w:rsidTr="000870C3">
      <w:tc>
        <w:tcPr>
          <w:tcW w:w="4598" w:type="pct"/>
          <w:tcBorders>
            <w:top w:val="single" w:sz="4" w:space="0" w:color="auto"/>
          </w:tcBorders>
        </w:tcPr>
        <w:p w:rsidR="0083340C" w:rsidRPr="004F1D5C" w:rsidRDefault="0083340C" w:rsidP="000870C3">
          <w:pPr>
            <w:tabs>
              <w:tab w:val="center" w:pos="4536"/>
              <w:tab w:val="right" w:pos="9072"/>
            </w:tabs>
            <w:rPr>
              <w:rFonts w:cs="Arial"/>
              <w:sz w:val="8"/>
              <w:szCs w:val="16"/>
            </w:rPr>
          </w:pPr>
        </w:p>
        <w:p w:rsidR="0083340C" w:rsidRPr="004F1D5C" w:rsidRDefault="0083340C" w:rsidP="000870C3">
          <w:pPr>
            <w:tabs>
              <w:tab w:val="center" w:pos="4536"/>
              <w:tab w:val="right" w:pos="9072"/>
            </w:tabs>
            <w:jc w:val="both"/>
            <w:rPr>
              <w:rFonts w:cs="Arial"/>
              <w:sz w:val="16"/>
              <w:szCs w:val="16"/>
            </w:rPr>
          </w:pPr>
          <w:r w:rsidRPr="004F1D5C">
            <w:rPr>
              <w:rFonts w:cs="Arial"/>
              <w:sz w:val="16"/>
              <w:szCs w:val="16"/>
            </w:rPr>
            <w:t>ÇORUH VE DOĞU KARADENİZ HAVZALARI</w:t>
          </w:r>
        </w:p>
        <w:p w:rsidR="0083340C" w:rsidRPr="004F1D5C" w:rsidRDefault="0083340C" w:rsidP="000870C3">
          <w:pPr>
            <w:tabs>
              <w:tab w:val="center" w:pos="4536"/>
              <w:tab w:val="right" w:pos="9072"/>
            </w:tabs>
            <w:jc w:val="both"/>
            <w:rPr>
              <w:rFonts w:cs="Arial"/>
              <w:sz w:val="16"/>
              <w:szCs w:val="16"/>
            </w:rPr>
          </w:pPr>
          <w:r w:rsidRPr="004F1D5C">
            <w:rPr>
              <w:rFonts w:cs="Arial"/>
              <w:sz w:val="16"/>
              <w:szCs w:val="16"/>
            </w:rPr>
            <w:t>TAŞKIN YÖNETİM PLANININ HAZIRLANMASI PROJESİ</w:t>
          </w:r>
        </w:p>
        <w:p w:rsidR="0083340C" w:rsidRPr="004F1D5C" w:rsidRDefault="0083340C" w:rsidP="000870C3">
          <w:pPr>
            <w:tabs>
              <w:tab w:val="center" w:pos="4536"/>
              <w:tab w:val="right" w:pos="9072"/>
            </w:tabs>
            <w:jc w:val="both"/>
            <w:rPr>
              <w:rFonts w:cs="Arial"/>
              <w:sz w:val="16"/>
              <w:szCs w:val="16"/>
            </w:rPr>
          </w:pPr>
          <w:r>
            <w:rPr>
              <w:rFonts w:cs="Arial"/>
              <w:sz w:val="16"/>
              <w:szCs w:val="16"/>
            </w:rPr>
            <w:t>DOĞU KARADENİZ</w:t>
          </w:r>
          <w:r w:rsidRPr="004F1D5C">
            <w:rPr>
              <w:rFonts w:cs="Arial"/>
              <w:sz w:val="16"/>
              <w:szCs w:val="16"/>
            </w:rPr>
            <w:t xml:space="preserve"> HAVZASI TAŞKIN YÖNETİM PLANI</w:t>
          </w:r>
        </w:p>
        <w:p w:rsidR="0083340C" w:rsidRPr="004F1D5C" w:rsidRDefault="0083340C" w:rsidP="000870C3">
          <w:pPr>
            <w:tabs>
              <w:tab w:val="center" w:pos="4536"/>
              <w:tab w:val="right" w:pos="9072"/>
            </w:tabs>
            <w:jc w:val="both"/>
            <w:rPr>
              <w:rFonts w:cs="Arial"/>
              <w:sz w:val="16"/>
              <w:szCs w:val="16"/>
            </w:rPr>
          </w:pPr>
          <w:r w:rsidRPr="004F1D5C">
            <w:rPr>
              <w:rFonts w:cs="Arial"/>
              <w:sz w:val="16"/>
              <w:szCs w:val="16"/>
            </w:rPr>
            <w:t>S</w:t>
          </w:r>
          <w:r>
            <w:rPr>
              <w:rFonts w:cs="Arial"/>
              <w:sz w:val="16"/>
              <w:szCs w:val="16"/>
            </w:rPr>
            <w:t>TRATEJİK ÇEVRESEL DEĞERLENDİRME İZLEME RAPORU</w:t>
          </w:r>
        </w:p>
      </w:tc>
      <w:tc>
        <w:tcPr>
          <w:tcW w:w="402" w:type="pct"/>
          <w:tcBorders>
            <w:top w:val="single" w:sz="4" w:space="0" w:color="auto"/>
          </w:tcBorders>
        </w:tcPr>
        <w:p w:rsidR="0083340C" w:rsidRPr="004F1D5C" w:rsidRDefault="0083340C" w:rsidP="000870C3">
          <w:pPr>
            <w:tabs>
              <w:tab w:val="center" w:pos="4536"/>
              <w:tab w:val="right" w:pos="9072"/>
            </w:tabs>
            <w:jc w:val="right"/>
            <w:rPr>
              <w:rFonts w:cs="Arial"/>
              <w:sz w:val="8"/>
              <w:szCs w:val="16"/>
            </w:rPr>
          </w:pPr>
        </w:p>
        <w:p w:rsidR="0083340C" w:rsidRPr="004F1D5C" w:rsidRDefault="0083340C" w:rsidP="000870C3">
          <w:pPr>
            <w:tabs>
              <w:tab w:val="center" w:pos="4536"/>
              <w:tab w:val="right" w:pos="9072"/>
            </w:tabs>
            <w:jc w:val="right"/>
            <w:rPr>
              <w:rFonts w:cs="Arial"/>
              <w:sz w:val="16"/>
              <w:szCs w:val="16"/>
            </w:rPr>
          </w:pPr>
          <w:r w:rsidRPr="004F1D5C">
            <w:rPr>
              <w:rFonts w:cs="Arial"/>
              <w:sz w:val="16"/>
              <w:szCs w:val="16"/>
            </w:rPr>
            <w:fldChar w:fldCharType="begin"/>
          </w:r>
          <w:r w:rsidRPr="004F1D5C">
            <w:rPr>
              <w:rFonts w:cs="Arial"/>
              <w:sz w:val="16"/>
              <w:szCs w:val="16"/>
            </w:rPr>
            <w:instrText xml:space="preserve"> PAGE   \* MERGEFORMAT </w:instrText>
          </w:r>
          <w:r w:rsidRPr="004F1D5C">
            <w:rPr>
              <w:rFonts w:cs="Arial"/>
              <w:sz w:val="16"/>
              <w:szCs w:val="16"/>
            </w:rPr>
            <w:fldChar w:fldCharType="separate"/>
          </w:r>
          <w:r w:rsidR="00232BBE">
            <w:rPr>
              <w:rFonts w:cs="Arial"/>
              <w:noProof/>
              <w:sz w:val="16"/>
              <w:szCs w:val="16"/>
            </w:rPr>
            <w:t>17</w:t>
          </w:r>
          <w:r w:rsidRPr="004F1D5C">
            <w:rPr>
              <w:rFonts w:cs="Arial"/>
              <w:sz w:val="16"/>
              <w:szCs w:val="16"/>
            </w:rPr>
            <w:fldChar w:fldCharType="end"/>
          </w:r>
        </w:p>
      </w:tc>
    </w:tr>
  </w:tbl>
  <w:p w:rsidR="0083340C" w:rsidRPr="00BF37CB" w:rsidRDefault="0083340C" w:rsidP="00A8099E">
    <w:pPr>
      <w:pStyle w:val="AltBilgi"/>
      <w:rPr>
        <w:sz w:val="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43"/>
      <w:gridCol w:w="729"/>
    </w:tblGrid>
    <w:tr w:rsidR="0083340C" w:rsidRPr="004F1D5C" w:rsidTr="0033412D">
      <w:tc>
        <w:tcPr>
          <w:tcW w:w="4598" w:type="pct"/>
          <w:tcBorders>
            <w:top w:val="single" w:sz="4" w:space="0" w:color="auto"/>
          </w:tcBorders>
        </w:tcPr>
        <w:p w:rsidR="0083340C" w:rsidRPr="004F1D5C" w:rsidRDefault="0083340C" w:rsidP="0033412D">
          <w:pPr>
            <w:tabs>
              <w:tab w:val="center" w:pos="4536"/>
              <w:tab w:val="right" w:pos="9072"/>
            </w:tabs>
            <w:rPr>
              <w:rFonts w:cs="Arial"/>
              <w:sz w:val="8"/>
              <w:szCs w:val="16"/>
            </w:rPr>
          </w:pPr>
        </w:p>
        <w:p w:rsidR="0083340C" w:rsidRPr="004F1D5C" w:rsidRDefault="0083340C" w:rsidP="0033412D">
          <w:pPr>
            <w:tabs>
              <w:tab w:val="center" w:pos="4536"/>
              <w:tab w:val="right" w:pos="9072"/>
            </w:tabs>
            <w:jc w:val="both"/>
            <w:rPr>
              <w:rFonts w:cs="Arial"/>
              <w:sz w:val="16"/>
              <w:szCs w:val="16"/>
            </w:rPr>
          </w:pPr>
          <w:r w:rsidRPr="004F1D5C">
            <w:rPr>
              <w:rFonts w:cs="Arial"/>
              <w:sz w:val="16"/>
              <w:szCs w:val="16"/>
            </w:rPr>
            <w:t>ÇORUH VE DOĞU KARADENİZ HAVZALARI</w:t>
          </w:r>
        </w:p>
        <w:p w:rsidR="0083340C" w:rsidRPr="004F1D5C" w:rsidRDefault="0083340C" w:rsidP="0033412D">
          <w:pPr>
            <w:tabs>
              <w:tab w:val="center" w:pos="4536"/>
              <w:tab w:val="right" w:pos="9072"/>
            </w:tabs>
            <w:jc w:val="both"/>
            <w:rPr>
              <w:rFonts w:cs="Arial"/>
              <w:sz w:val="16"/>
              <w:szCs w:val="16"/>
            </w:rPr>
          </w:pPr>
          <w:r w:rsidRPr="004F1D5C">
            <w:rPr>
              <w:rFonts w:cs="Arial"/>
              <w:sz w:val="16"/>
              <w:szCs w:val="16"/>
            </w:rPr>
            <w:t>TAŞKIN YÖNETİM PLANININ HAZIRLANMASI PROJESİ</w:t>
          </w:r>
        </w:p>
        <w:p w:rsidR="0083340C" w:rsidRPr="004F1D5C" w:rsidRDefault="0083340C" w:rsidP="0033412D">
          <w:pPr>
            <w:tabs>
              <w:tab w:val="center" w:pos="4536"/>
              <w:tab w:val="right" w:pos="9072"/>
            </w:tabs>
            <w:jc w:val="both"/>
            <w:rPr>
              <w:rFonts w:cs="Arial"/>
              <w:sz w:val="16"/>
              <w:szCs w:val="16"/>
            </w:rPr>
          </w:pPr>
          <w:r>
            <w:rPr>
              <w:rFonts w:cs="Arial"/>
              <w:sz w:val="16"/>
              <w:szCs w:val="16"/>
            </w:rPr>
            <w:t>DOĞU KARADENİZ</w:t>
          </w:r>
          <w:r w:rsidRPr="004F1D5C">
            <w:rPr>
              <w:rFonts w:cs="Arial"/>
              <w:sz w:val="16"/>
              <w:szCs w:val="16"/>
            </w:rPr>
            <w:t xml:space="preserve"> HAVZASI TAŞKIN YÖNETİM PLANI</w:t>
          </w:r>
        </w:p>
        <w:p w:rsidR="0083340C" w:rsidRPr="004F1D5C" w:rsidRDefault="0083340C" w:rsidP="0033412D">
          <w:pPr>
            <w:tabs>
              <w:tab w:val="center" w:pos="4536"/>
              <w:tab w:val="right" w:pos="9072"/>
            </w:tabs>
            <w:jc w:val="both"/>
            <w:rPr>
              <w:rFonts w:cs="Arial"/>
              <w:sz w:val="16"/>
              <w:szCs w:val="16"/>
            </w:rPr>
          </w:pPr>
          <w:r w:rsidRPr="004F1D5C">
            <w:rPr>
              <w:rFonts w:cs="Arial"/>
              <w:sz w:val="16"/>
              <w:szCs w:val="16"/>
            </w:rPr>
            <w:t>S</w:t>
          </w:r>
          <w:r>
            <w:rPr>
              <w:rFonts w:cs="Arial"/>
              <w:sz w:val="16"/>
              <w:szCs w:val="16"/>
            </w:rPr>
            <w:t>TRATEJİK ÇEVRESEL DEĞERLENDİRME İZLEME RAPORU</w:t>
          </w:r>
        </w:p>
      </w:tc>
      <w:tc>
        <w:tcPr>
          <w:tcW w:w="402" w:type="pct"/>
          <w:tcBorders>
            <w:top w:val="single" w:sz="4" w:space="0" w:color="auto"/>
          </w:tcBorders>
        </w:tcPr>
        <w:p w:rsidR="0083340C" w:rsidRPr="004F1D5C" w:rsidRDefault="0083340C" w:rsidP="0033412D">
          <w:pPr>
            <w:tabs>
              <w:tab w:val="center" w:pos="4536"/>
              <w:tab w:val="right" w:pos="9072"/>
            </w:tabs>
            <w:jc w:val="right"/>
            <w:rPr>
              <w:rFonts w:cs="Arial"/>
              <w:sz w:val="8"/>
              <w:szCs w:val="16"/>
            </w:rPr>
          </w:pPr>
        </w:p>
        <w:p w:rsidR="0083340C" w:rsidRPr="004F1D5C" w:rsidRDefault="0083340C" w:rsidP="0033412D">
          <w:pPr>
            <w:tabs>
              <w:tab w:val="center" w:pos="4536"/>
              <w:tab w:val="right" w:pos="9072"/>
            </w:tabs>
            <w:jc w:val="right"/>
            <w:rPr>
              <w:rFonts w:cs="Arial"/>
              <w:sz w:val="16"/>
              <w:szCs w:val="16"/>
            </w:rPr>
          </w:pPr>
          <w:r w:rsidRPr="004F1D5C">
            <w:rPr>
              <w:rFonts w:cs="Arial"/>
              <w:sz w:val="16"/>
              <w:szCs w:val="16"/>
            </w:rPr>
            <w:fldChar w:fldCharType="begin"/>
          </w:r>
          <w:r w:rsidRPr="004F1D5C">
            <w:rPr>
              <w:rFonts w:cs="Arial"/>
              <w:sz w:val="16"/>
              <w:szCs w:val="16"/>
            </w:rPr>
            <w:instrText xml:space="preserve"> PAGE   \* MERGEFORMAT </w:instrText>
          </w:r>
          <w:r w:rsidRPr="004F1D5C">
            <w:rPr>
              <w:rFonts w:cs="Arial"/>
              <w:sz w:val="16"/>
              <w:szCs w:val="16"/>
            </w:rPr>
            <w:fldChar w:fldCharType="separate"/>
          </w:r>
          <w:r w:rsidR="00232BBE">
            <w:rPr>
              <w:rFonts w:cs="Arial"/>
              <w:noProof/>
              <w:sz w:val="16"/>
              <w:szCs w:val="16"/>
            </w:rPr>
            <w:t>18</w:t>
          </w:r>
          <w:r w:rsidRPr="004F1D5C">
            <w:rPr>
              <w:rFonts w:cs="Arial"/>
              <w:sz w:val="16"/>
              <w:szCs w:val="16"/>
            </w:rPr>
            <w:fldChar w:fldCharType="end"/>
          </w:r>
        </w:p>
      </w:tc>
    </w:tr>
  </w:tbl>
  <w:p w:rsidR="0083340C" w:rsidRPr="00BF37CB" w:rsidRDefault="0083340C" w:rsidP="00BC2FF7">
    <w:pPr>
      <w:pStyle w:val="AltBilgi"/>
      <w:rPr>
        <w:sz w:val="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878"/>
      <w:gridCol w:w="1126"/>
    </w:tblGrid>
    <w:tr w:rsidR="0083340C" w:rsidRPr="004F1D5C" w:rsidTr="0033412D">
      <w:tc>
        <w:tcPr>
          <w:tcW w:w="4598" w:type="pct"/>
          <w:tcBorders>
            <w:top w:val="single" w:sz="4" w:space="0" w:color="auto"/>
          </w:tcBorders>
        </w:tcPr>
        <w:p w:rsidR="0083340C" w:rsidRPr="004F1D5C" w:rsidRDefault="0083340C" w:rsidP="0033412D">
          <w:pPr>
            <w:tabs>
              <w:tab w:val="center" w:pos="4536"/>
              <w:tab w:val="right" w:pos="9072"/>
            </w:tabs>
            <w:rPr>
              <w:rFonts w:cs="Arial"/>
              <w:sz w:val="8"/>
              <w:szCs w:val="16"/>
            </w:rPr>
          </w:pPr>
        </w:p>
        <w:p w:rsidR="0083340C" w:rsidRPr="004F1D5C" w:rsidRDefault="0083340C" w:rsidP="0033412D">
          <w:pPr>
            <w:tabs>
              <w:tab w:val="center" w:pos="4536"/>
              <w:tab w:val="right" w:pos="9072"/>
            </w:tabs>
            <w:jc w:val="both"/>
            <w:rPr>
              <w:rFonts w:cs="Arial"/>
              <w:sz w:val="16"/>
              <w:szCs w:val="16"/>
            </w:rPr>
          </w:pPr>
          <w:r w:rsidRPr="004F1D5C">
            <w:rPr>
              <w:rFonts w:cs="Arial"/>
              <w:sz w:val="16"/>
              <w:szCs w:val="16"/>
            </w:rPr>
            <w:t>ÇORUH VE DOĞU KARADENİZ HAVZALARI</w:t>
          </w:r>
        </w:p>
        <w:p w:rsidR="0083340C" w:rsidRPr="004F1D5C" w:rsidRDefault="0083340C" w:rsidP="0033412D">
          <w:pPr>
            <w:tabs>
              <w:tab w:val="center" w:pos="4536"/>
              <w:tab w:val="right" w:pos="9072"/>
            </w:tabs>
            <w:jc w:val="both"/>
            <w:rPr>
              <w:rFonts w:cs="Arial"/>
              <w:sz w:val="16"/>
              <w:szCs w:val="16"/>
            </w:rPr>
          </w:pPr>
          <w:r w:rsidRPr="004F1D5C">
            <w:rPr>
              <w:rFonts w:cs="Arial"/>
              <w:sz w:val="16"/>
              <w:szCs w:val="16"/>
            </w:rPr>
            <w:t>TAŞKIN YÖNETİM PLANININ HAZIRLANMASI PROJESİ</w:t>
          </w:r>
        </w:p>
        <w:p w:rsidR="0083340C" w:rsidRPr="004F1D5C" w:rsidRDefault="0083340C" w:rsidP="0033412D">
          <w:pPr>
            <w:tabs>
              <w:tab w:val="center" w:pos="4536"/>
              <w:tab w:val="right" w:pos="9072"/>
            </w:tabs>
            <w:jc w:val="both"/>
            <w:rPr>
              <w:rFonts w:cs="Arial"/>
              <w:sz w:val="16"/>
              <w:szCs w:val="16"/>
            </w:rPr>
          </w:pPr>
          <w:r>
            <w:rPr>
              <w:rFonts w:cs="Arial"/>
              <w:sz w:val="16"/>
              <w:szCs w:val="16"/>
            </w:rPr>
            <w:t>DOĞU KARADENİZ</w:t>
          </w:r>
          <w:r w:rsidRPr="004F1D5C">
            <w:rPr>
              <w:rFonts w:cs="Arial"/>
              <w:sz w:val="16"/>
              <w:szCs w:val="16"/>
            </w:rPr>
            <w:t xml:space="preserve"> HAVZASI TAŞKIN YÖNETİM PLANI</w:t>
          </w:r>
        </w:p>
        <w:p w:rsidR="0083340C" w:rsidRPr="004F1D5C" w:rsidRDefault="0083340C" w:rsidP="0033412D">
          <w:pPr>
            <w:tabs>
              <w:tab w:val="center" w:pos="4536"/>
              <w:tab w:val="right" w:pos="9072"/>
            </w:tabs>
            <w:jc w:val="both"/>
            <w:rPr>
              <w:rFonts w:cs="Arial"/>
              <w:sz w:val="16"/>
              <w:szCs w:val="16"/>
            </w:rPr>
          </w:pPr>
          <w:r w:rsidRPr="004F1D5C">
            <w:rPr>
              <w:rFonts w:cs="Arial"/>
              <w:sz w:val="16"/>
              <w:szCs w:val="16"/>
            </w:rPr>
            <w:t>S</w:t>
          </w:r>
          <w:r>
            <w:rPr>
              <w:rFonts w:cs="Arial"/>
              <w:sz w:val="16"/>
              <w:szCs w:val="16"/>
            </w:rPr>
            <w:t>TRATEJİK ÇEVRESEL DEĞERLENDİRME İZLEME RAPORU</w:t>
          </w:r>
        </w:p>
      </w:tc>
      <w:tc>
        <w:tcPr>
          <w:tcW w:w="402" w:type="pct"/>
          <w:tcBorders>
            <w:top w:val="single" w:sz="4" w:space="0" w:color="auto"/>
          </w:tcBorders>
        </w:tcPr>
        <w:p w:rsidR="0083340C" w:rsidRPr="004F1D5C" w:rsidRDefault="0083340C" w:rsidP="0033412D">
          <w:pPr>
            <w:tabs>
              <w:tab w:val="center" w:pos="4536"/>
              <w:tab w:val="right" w:pos="9072"/>
            </w:tabs>
            <w:jc w:val="right"/>
            <w:rPr>
              <w:rFonts w:cs="Arial"/>
              <w:sz w:val="8"/>
              <w:szCs w:val="16"/>
            </w:rPr>
          </w:pPr>
        </w:p>
        <w:p w:rsidR="0083340C" w:rsidRPr="004F1D5C" w:rsidRDefault="0083340C" w:rsidP="0033412D">
          <w:pPr>
            <w:tabs>
              <w:tab w:val="center" w:pos="4536"/>
              <w:tab w:val="right" w:pos="9072"/>
            </w:tabs>
            <w:jc w:val="right"/>
            <w:rPr>
              <w:rFonts w:cs="Arial"/>
              <w:sz w:val="16"/>
              <w:szCs w:val="16"/>
            </w:rPr>
          </w:pPr>
          <w:r w:rsidRPr="004F1D5C">
            <w:rPr>
              <w:rFonts w:cs="Arial"/>
              <w:sz w:val="16"/>
              <w:szCs w:val="16"/>
            </w:rPr>
            <w:fldChar w:fldCharType="begin"/>
          </w:r>
          <w:r w:rsidRPr="004F1D5C">
            <w:rPr>
              <w:rFonts w:cs="Arial"/>
              <w:sz w:val="16"/>
              <w:szCs w:val="16"/>
            </w:rPr>
            <w:instrText xml:space="preserve"> PAGE   \* MERGEFORMAT </w:instrText>
          </w:r>
          <w:r w:rsidRPr="004F1D5C">
            <w:rPr>
              <w:rFonts w:cs="Arial"/>
              <w:sz w:val="16"/>
              <w:szCs w:val="16"/>
            </w:rPr>
            <w:fldChar w:fldCharType="separate"/>
          </w:r>
          <w:r w:rsidR="00232BBE">
            <w:rPr>
              <w:rFonts w:cs="Arial"/>
              <w:noProof/>
              <w:sz w:val="16"/>
              <w:szCs w:val="16"/>
            </w:rPr>
            <w:t>31</w:t>
          </w:r>
          <w:r w:rsidRPr="004F1D5C">
            <w:rPr>
              <w:rFonts w:cs="Arial"/>
              <w:sz w:val="16"/>
              <w:szCs w:val="16"/>
            </w:rPr>
            <w:fldChar w:fldCharType="end"/>
          </w:r>
        </w:p>
      </w:tc>
    </w:tr>
  </w:tbl>
  <w:p w:rsidR="0083340C" w:rsidRPr="00BF37CB" w:rsidRDefault="0083340C" w:rsidP="00102068">
    <w:pPr>
      <w:pStyle w:val="AltBilgi"/>
      <w:rPr>
        <w:sz w:val="8"/>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43"/>
      <w:gridCol w:w="729"/>
    </w:tblGrid>
    <w:tr w:rsidR="0083340C" w:rsidRPr="004F1D5C" w:rsidTr="0033412D">
      <w:tc>
        <w:tcPr>
          <w:tcW w:w="4598" w:type="pct"/>
          <w:tcBorders>
            <w:top w:val="single" w:sz="4" w:space="0" w:color="auto"/>
          </w:tcBorders>
        </w:tcPr>
        <w:p w:rsidR="0083340C" w:rsidRPr="004F1D5C" w:rsidRDefault="0083340C" w:rsidP="0033412D">
          <w:pPr>
            <w:tabs>
              <w:tab w:val="center" w:pos="4536"/>
              <w:tab w:val="right" w:pos="9072"/>
            </w:tabs>
            <w:rPr>
              <w:rFonts w:cs="Arial"/>
              <w:sz w:val="8"/>
              <w:szCs w:val="16"/>
            </w:rPr>
          </w:pPr>
        </w:p>
        <w:p w:rsidR="0083340C" w:rsidRPr="004F1D5C" w:rsidRDefault="0083340C" w:rsidP="0033412D">
          <w:pPr>
            <w:tabs>
              <w:tab w:val="center" w:pos="4536"/>
              <w:tab w:val="right" w:pos="9072"/>
            </w:tabs>
            <w:jc w:val="both"/>
            <w:rPr>
              <w:rFonts w:cs="Arial"/>
              <w:sz w:val="16"/>
              <w:szCs w:val="16"/>
            </w:rPr>
          </w:pPr>
          <w:r w:rsidRPr="004F1D5C">
            <w:rPr>
              <w:rFonts w:cs="Arial"/>
              <w:sz w:val="16"/>
              <w:szCs w:val="16"/>
            </w:rPr>
            <w:t>ÇORUH VE DOĞU KARADENİZ HAVZALARI</w:t>
          </w:r>
        </w:p>
        <w:p w:rsidR="0083340C" w:rsidRPr="004F1D5C" w:rsidRDefault="0083340C" w:rsidP="0033412D">
          <w:pPr>
            <w:tabs>
              <w:tab w:val="center" w:pos="4536"/>
              <w:tab w:val="right" w:pos="9072"/>
            </w:tabs>
            <w:jc w:val="both"/>
            <w:rPr>
              <w:rFonts w:cs="Arial"/>
              <w:sz w:val="16"/>
              <w:szCs w:val="16"/>
            </w:rPr>
          </w:pPr>
          <w:r w:rsidRPr="004F1D5C">
            <w:rPr>
              <w:rFonts w:cs="Arial"/>
              <w:sz w:val="16"/>
              <w:szCs w:val="16"/>
            </w:rPr>
            <w:t>TAŞKIN YÖNETİM PLANININ HAZIRLANMASI PROJESİ</w:t>
          </w:r>
        </w:p>
        <w:p w:rsidR="0083340C" w:rsidRPr="004F1D5C" w:rsidRDefault="0083340C" w:rsidP="0033412D">
          <w:pPr>
            <w:tabs>
              <w:tab w:val="center" w:pos="4536"/>
              <w:tab w:val="right" w:pos="9072"/>
            </w:tabs>
            <w:jc w:val="both"/>
            <w:rPr>
              <w:rFonts w:cs="Arial"/>
              <w:sz w:val="16"/>
              <w:szCs w:val="16"/>
            </w:rPr>
          </w:pPr>
          <w:r>
            <w:rPr>
              <w:rFonts w:cs="Arial"/>
              <w:sz w:val="16"/>
              <w:szCs w:val="16"/>
            </w:rPr>
            <w:t>DOĞU KARADENİZ</w:t>
          </w:r>
          <w:r w:rsidRPr="004F1D5C">
            <w:rPr>
              <w:rFonts w:cs="Arial"/>
              <w:sz w:val="16"/>
              <w:szCs w:val="16"/>
            </w:rPr>
            <w:t xml:space="preserve"> HAVZASI TAŞKIN YÖNETİM PLANI</w:t>
          </w:r>
        </w:p>
        <w:p w:rsidR="0083340C" w:rsidRPr="004F1D5C" w:rsidRDefault="0083340C" w:rsidP="0033412D">
          <w:pPr>
            <w:tabs>
              <w:tab w:val="center" w:pos="4536"/>
              <w:tab w:val="right" w:pos="9072"/>
            </w:tabs>
            <w:jc w:val="both"/>
            <w:rPr>
              <w:rFonts w:cs="Arial"/>
              <w:sz w:val="16"/>
              <w:szCs w:val="16"/>
            </w:rPr>
          </w:pPr>
          <w:r w:rsidRPr="004F1D5C">
            <w:rPr>
              <w:rFonts w:cs="Arial"/>
              <w:sz w:val="16"/>
              <w:szCs w:val="16"/>
            </w:rPr>
            <w:t>S</w:t>
          </w:r>
          <w:r>
            <w:rPr>
              <w:rFonts w:cs="Arial"/>
              <w:sz w:val="16"/>
              <w:szCs w:val="16"/>
            </w:rPr>
            <w:t>TRATEJİK ÇEVRESEL DEĞERLENDİRME İZLEME RAPORU</w:t>
          </w:r>
        </w:p>
      </w:tc>
      <w:tc>
        <w:tcPr>
          <w:tcW w:w="402" w:type="pct"/>
          <w:tcBorders>
            <w:top w:val="single" w:sz="4" w:space="0" w:color="auto"/>
          </w:tcBorders>
        </w:tcPr>
        <w:p w:rsidR="0083340C" w:rsidRPr="004F1D5C" w:rsidRDefault="0083340C" w:rsidP="0033412D">
          <w:pPr>
            <w:tabs>
              <w:tab w:val="center" w:pos="4536"/>
              <w:tab w:val="right" w:pos="9072"/>
            </w:tabs>
            <w:jc w:val="right"/>
            <w:rPr>
              <w:rFonts w:cs="Arial"/>
              <w:sz w:val="8"/>
              <w:szCs w:val="16"/>
            </w:rPr>
          </w:pPr>
        </w:p>
        <w:p w:rsidR="0083340C" w:rsidRPr="004F1D5C" w:rsidRDefault="0083340C" w:rsidP="0033412D">
          <w:pPr>
            <w:tabs>
              <w:tab w:val="center" w:pos="4536"/>
              <w:tab w:val="right" w:pos="9072"/>
            </w:tabs>
            <w:jc w:val="right"/>
            <w:rPr>
              <w:rFonts w:cs="Arial"/>
              <w:sz w:val="16"/>
              <w:szCs w:val="16"/>
            </w:rPr>
          </w:pPr>
          <w:r w:rsidRPr="004F1D5C">
            <w:rPr>
              <w:rFonts w:cs="Arial"/>
              <w:sz w:val="16"/>
              <w:szCs w:val="16"/>
            </w:rPr>
            <w:fldChar w:fldCharType="begin"/>
          </w:r>
          <w:r w:rsidRPr="004F1D5C">
            <w:rPr>
              <w:rFonts w:cs="Arial"/>
              <w:sz w:val="16"/>
              <w:szCs w:val="16"/>
            </w:rPr>
            <w:instrText xml:space="preserve"> PAGE   \* MERGEFORMAT </w:instrText>
          </w:r>
          <w:r w:rsidRPr="004F1D5C">
            <w:rPr>
              <w:rFonts w:cs="Arial"/>
              <w:sz w:val="16"/>
              <w:szCs w:val="16"/>
            </w:rPr>
            <w:fldChar w:fldCharType="separate"/>
          </w:r>
          <w:r w:rsidR="00232BBE">
            <w:rPr>
              <w:rFonts w:cs="Arial"/>
              <w:noProof/>
              <w:sz w:val="16"/>
              <w:szCs w:val="16"/>
            </w:rPr>
            <w:t>32</w:t>
          </w:r>
          <w:r w:rsidRPr="004F1D5C">
            <w:rPr>
              <w:rFonts w:cs="Arial"/>
              <w:sz w:val="16"/>
              <w:szCs w:val="16"/>
            </w:rPr>
            <w:fldChar w:fldCharType="end"/>
          </w:r>
        </w:p>
      </w:tc>
    </w:tr>
  </w:tbl>
  <w:p w:rsidR="0083340C" w:rsidRPr="00BF37CB" w:rsidRDefault="0083340C" w:rsidP="00673975">
    <w:pPr>
      <w:pStyle w:val="AltBilgi"/>
      <w:rPr>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2206" w:rsidRDefault="00BD2206" w:rsidP="00A8099E">
      <w:r>
        <w:separator/>
      </w:r>
    </w:p>
  </w:footnote>
  <w:footnote w:type="continuationSeparator" w:id="0">
    <w:p w:rsidR="00BD2206" w:rsidRDefault="00BD2206" w:rsidP="00A80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52"/>
      <w:gridCol w:w="5120"/>
    </w:tblGrid>
    <w:tr w:rsidR="0083340C" w:rsidRPr="00BF37CB" w:rsidTr="000870C3">
      <w:tc>
        <w:tcPr>
          <w:tcW w:w="2178" w:type="pct"/>
          <w:vAlign w:val="center"/>
        </w:tcPr>
        <w:p w:rsidR="0083340C" w:rsidRPr="00BD6123" w:rsidRDefault="0083340C" w:rsidP="000870C3">
          <w:pPr>
            <w:tabs>
              <w:tab w:val="center" w:pos="4536"/>
              <w:tab w:val="right" w:pos="9072"/>
            </w:tabs>
            <w:spacing w:before="360"/>
            <w:rPr>
              <w:sz w:val="16"/>
            </w:rPr>
          </w:pPr>
          <w:r w:rsidRPr="00BF37CB">
            <w:rPr>
              <w:sz w:val="16"/>
            </w:rPr>
            <w:t xml:space="preserve">T.C. </w:t>
          </w:r>
          <w:r>
            <w:rPr>
              <w:sz w:val="16"/>
            </w:rPr>
            <w:t>Çevre</w:t>
          </w:r>
          <w:r w:rsidRPr="00BF37CB">
            <w:rPr>
              <w:sz w:val="16"/>
            </w:rPr>
            <w:t xml:space="preserve"> ve </w:t>
          </w:r>
          <w:r>
            <w:rPr>
              <w:sz w:val="16"/>
            </w:rPr>
            <w:t xml:space="preserve">Şehircilik </w:t>
          </w:r>
          <w:r w:rsidRPr="00BF37CB">
            <w:rPr>
              <w:sz w:val="16"/>
            </w:rPr>
            <w:t>Bakanl</w:t>
          </w:r>
          <w:r>
            <w:rPr>
              <w:sz w:val="16"/>
            </w:rPr>
            <w:t>ığı Çevresel Etki Değerlendirmesi, İzin ve Denetim Genel Müdürlüğü</w:t>
          </w:r>
          <w:r>
            <w:rPr>
              <w:noProof/>
              <w:sz w:val="16"/>
              <w:lang w:eastAsia="tr-TR"/>
            </w:rPr>
            <w:drawing>
              <wp:anchor distT="0" distB="0" distL="114300" distR="114300" simplePos="0" relativeHeight="251668480" behindDoc="1" locked="0" layoutInCell="1" allowOverlap="1" wp14:anchorId="0823D99A" wp14:editId="625F9C1F">
                <wp:simplePos x="0" y="0"/>
                <wp:positionH relativeFrom="column">
                  <wp:posOffset>24130</wp:posOffset>
                </wp:positionH>
                <wp:positionV relativeFrom="paragraph">
                  <wp:posOffset>-366395</wp:posOffset>
                </wp:positionV>
                <wp:extent cx="750570" cy="750570"/>
                <wp:effectExtent l="0" t="0" r="0" b="0"/>
                <wp:wrapThrough wrapText="bothSides">
                  <wp:wrapPolygon edited="0">
                    <wp:start x="0" y="0"/>
                    <wp:lineTo x="0" y="20832"/>
                    <wp:lineTo x="20832" y="20832"/>
                    <wp:lineTo x="20832" y="0"/>
                    <wp:lineTo x="0" y="0"/>
                  </wp:wrapPolygon>
                </wp:wrapThrough>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570" cy="750570"/>
                        </a:xfrm>
                        <a:prstGeom prst="rect">
                          <a:avLst/>
                        </a:prstGeom>
                      </pic:spPr>
                    </pic:pic>
                  </a:graphicData>
                </a:graphic>
              </wp:anchor>
            </w:drawing>
          </w:r>
        </w:p>
      </w:tc>
      <w:tc>
        <w:tcPr>
          <w:tcW w:w="2822" w:type="pct"/>
          <w:vAlign w:val="center"/>
        </w:tcPr>
        <w:p w:rsidR="0083340C" w:rsidRDefault="0083340C" w:rsidP="000870C3">
          <w:pPr>
            <w:tabs>
              <w:tab w:val="center" w:pos="4536"/>
              <w:tab w:val="right" w:pos="9072"/>
            </w:tabs>
            <w:spacing w:before="360"/>
            <w:jc w:val="right"/>
            <w:rPr>
              <w:sz w:val="16"/>
            </w:rPr>
          </w:pPr>
          <w:r>
            <w:rPr>
              <w:sz w:val="16"/>
            </w:rPr>
            <w:t xml:space="preserve">T.C. Tarım ve Orman Bakanlığı  </w:t>
          </w:r>
        </w:p>
        <w:p w:rsidR="0083340C" w:rsidRPr="00BD6123" w:rsidRDefault="0083340C" w:rsidP="000870C3">
          <w:pPr>
            <w:tabs>
              <w:tab w:val="center" w:pos="4536"/>
              <w:tab w:val="right" w:pos="9072"/>
            </w:tabs>
            <w:jc w:val="right"/>
            <w:rPr>
              <w:sz w:val="16"/>
            </w:rPr>
          </w:pPr>
          <w:r>
            <w:rPr>
              <w:noProof/>
              <w:sz w:val="16"/>
              <w:lang w:eastAsia="tr-TR"/>
            </w:rPr>
            <w:drawing>
              <wp:anchor distT="0" distB="0" distL="114300" distR="114300" simplePos="0" relativeHeight="251669504" behindDoc="1" locked="0" layoutInCell="1" allowOverlap="1" wp14:anchorId="08F52D6D" wp14:editId="40DC721C">
                <wp:simplePos x="0" y="0"/>
                <wp:positionH relativeFrom="column">
                  <wp:posOffset>2388235</wp:posOffset>
                </wp:positionH>
                <wp:positionV relativeFrom="paragraph">
                  <wp:posOffset>-353695</wp:posOffset>
                </wp:positionV>
                <wp:extent cx="750570" cy="754380"/>
                <wp:effectExtent l="0" t="0" r="0" b="7620"/>
                <wp:wrapThrough wrapText="bothSides">
                  <wp:wrapPolygon edited="0">
                    <wp:start x="0" y="0"/>
                    <wp:lineTo x="0" y="21273"/>
                    <wp:lineTo x="20832" y="21273"/>
                    <wp:lineTo x="20832" y="0"/>
                    <wp:lineTo x="0" y="0"/>
                  </wp:wrapPolygon>
                </wp:wrapThrough>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50570" cy="754380"/>
                        </a:xfrm>
                        <a:prstGeom prst="rect">
                          <a:avLst/>
                        </a:prstGeom>
                      </pic:spPr>
                    </pic:pic>
                  </a:graphicData>
                </a:graphic>
              </wp:anchor>
            </w:drawing>
          </w:r>
          <w:r>
            <w:rPr>
              <w:sz w:val="16"/>
            </w:rPr>
            <w:t xml:space="preserve">Su Yönetimi Genel Müdürlüğü </w:t>
          </w:r>
        </w:p>
      </w:tc>
    </w:tr>
  </w:tbl>
  <w:p w:rsidR="0083340C" w:rsidRPr="003907C7" w:rsidRDefault="0083340C" w:rsidP="00A8099E">
    <w:pPr>
      <w:pStyle w:val="stBilgi"/>
      <w:rPr>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28"/>
      <w:gridCol w:w="4959"/>
    </w:tblGrid>
    <w:tr w:rsidR="0083340C" w:rsidRPr="00BF37CB" w:rsidTr="000870C3">
      <w:tc>
        <w:tcPr>
          <w:tcW w:w="2178" w:type="pct"/>
          <w:vAlign w:val="center"/>
        </w:tcPr>
        <w:p w:rsidR="0083340C" w:rsidRPr="00BD6123" w:rsidRDefault="0083340C" w:rsidP="000870C3">
          <w:pPr>
            <w:tabs>
              <w:tab w:val="center" w:pos="4536"/>
              <w:tab w:val="right" w:pos="9072"/>
            </w:tabs>
            <w:spacing w:before="360"/>
            <w:rPr>
              <w:sz w:val="16"/>
            </w:rPr>
          </w:pPr>
          <w:r w:rsidRPr="00BF37CB">
            <w:rPr>
              <w:sz w:val="16"/>
            </w:rPr>
            <w:t xml:space="preserve">T.C. </w:t>
          </w:r>
          <w:r>
            <w:rPr>
              <w:sz w:val="16"/>
            </w:rPr>
            <w:t>Çevre</w:t>
          </w:r>
          <w:r w:rsidRPr="00BF37CB">
            <w:rPr>
              <w:sz w:val="16"/>
            </w:rPr>
            <w:t xml:space="preserve"> ve </w:t>
          </w:r>
          <w:r>
            <w:rPr>
              <w:sz w:val="16"/>
            </w:rPr>
            <w:t xml:space="preserve">Şehircilik </w:t>
          </w:r>
          <w:r w:rsidRPr="00BF37CB">
            <w:rPr>
              <w:sz w:val="16"/>
            </w:rPr>
            <w:t>Bakanl</w:t>
          </w:r>
          <w:r>
            <w:rPr>
              <w:sz w:val="16"/>
            </w:rPr>
            <w:t>ığı Çevresel Etki Değerlendirmesi, İzin ve Denetim Genel Müdürlüğü</w:t>
          </w:r>
          <w:r>
            <w:rPr>
              <w:noProof/>
              <w:sz w:val="16"/>
              <w:lang w:eastAsia="tr-TR"/>
            </w:rPr>
            <w:drawing>
              <wp:anchor distT="0" distB="0" distL="114300" distR="114300" simplePos="0" relativeHeight="251665408" behindDoc="1" locked="0" layoutInCell="1" allowOverlap="1" wp14:anchorId="641268E6" wp14:editId="314F1965">
                <wp:simplePos x="0" y="0"/>
                <wp:positionH relativeFrom="column">
                  <wp:posOffset>24130</wp:posOffset>
                </wp:positionH>
                <wp:positionV relativeFrom="paragraph">
                  <wp:posOffset>-366395</wp:posOffset>
                </wp:positionV>
                <wp:extent cx="750570" cy="750570"/>
                <wp:effectExtent l="0" t="0" r="0" b="0"/>
                <wp:wrapThrough wrapText="bothSides">
                  <wp:wrapPolygon edited="0">
                    <wp:start x="0" y="0"/>
                    <wp:lineTo x="0" y="20832"/>
                    <wp:lineTo x="20832" y="20832"/>
                    <wp:lineTo x="20832" y="0"/>
                    <wp:lineTo x="0" y="0"/>
                  </wp:wrapPolygon>
                </wp:wrapThrough>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570" cy="750570"/>
                        </a:xfrm>
                        <a:prstGeom prst="rect">
                          <a:avLst/>
                        </a:prstGeom>
                      </pic:spPr>
                    </pic:pic>
                  </a:graphicData>
                </a:graphic>
              </wp:anchor>
            </w:drawing>
          </w:r>
        </w:p>
      </w:tc>
      <w:tc>
        <w:tcPr>
          <w:tcW w:w="2822" w:type="pct"/>
          <w:vAlign w:val="center"/>
        </w:tcPr>
        <w:p w:rsidR="0083340C" w:rsidRDefault="0083340C" w:rsidP="000870C3">
          <w:pPr>
            <w:tabs>
              <w:tab w:val="center" w:pos="4536"/>
              <w:tab w:val="right" w:pos="9072"/>
            </w:tabs>
            <w:spacing w:before="360"/>
            <w:jc w:val="right"/>
            <w:rPr>
              <w:sz w:val="16"/>
            </w:rPr>
          </w:pPr>
          <w:r>
            <w:rPr>
              <w:sz w:val="16"/>
            </w:rPr>
            <w:t xml:space="preserve">T.C. Tarım ve Orman Bakanlığı  </w:t>
          </w:r>
        </w:p>
        <w:p w:rsidR="0083340C" w:rsidRPr="00BD6123" w:rsidRDefault="0083340C" w:rsidP="000870C3">
          <w:pPr>
            <w:tabs>
              <w:tab w:val="center" w:pos="4536"/>
              <w:tab w:val="right" w:pos="9072"/>
            </w:tabs>
            <w:jc w:val="right"/>
            <w:rPr>
              <w:sz w:val="16"/>
            </w:rPr>
          </w:pPr>
          <w:r>
            <w:rPr>
              <w:noProof/>
              <w:sz w:val="16"/>
              <w:lang w:eastAsia="tr-TR"/>
            </w:rPr>
            <w:drawing>
              <wp:anchor distT="0" distB="0" distL="114300" distR="114300" simplePos="0" relativeHeight="251666432" behindDoc="1" locked="0" layoutInCell="1" allowOverlap="1" wp14:anchorId="428E095D" wp14:editId="5E0A0E2C">
                <wp:simplePos x="0" y="0"/>
                <wp:positionH relativeFrom="column">
                  <wp:posOffset>2388235</wp:posOffset>
                </wp:positionH>
                <wp:positionV relativeFrom="paragraph">
                  <wp:posOffset>-353695</wp:posOffset>
                </wp:positionV>
                <wp:extent cx="750570" cy="754380"/>
                <wp:effectExtent l="0" t="0" r="0" b="7620"/>
                <wp:wrapThrough wrapText="bothSides">
                  <wp:wrapPolygon edited="0">
                    <wp:start x="0" y="0"/>
                    <wp:lineTo x="0" y="21273"/>
                    <wp:lineTo x="20832" y="21273"/>
                    <wp:lineTo x="20832" y="0"/>
                    <wp:lineTo x="0" y="0"/>
                  </wp:wrapPolygon>
                </wp:wrapThrough>
                <wp:docPr id="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50570" cy="754380"/>
                        </a:xfrm>
                        <a:prstGeom prst="rect">
                          <a:avLst/>
                        </a:prstGeom>
                      </pic:spPr>
                    </pic:pic>
                  </a:graphicData>
                </a:graphic>
              </wp:anchor>
            </w:drawing>
          </w:r>
          <w:r>
            <w:rPr>
              <w:sz w:val="16"/>
            </w:rPr>
            <w:t xml:space="preserve">Su Yönetimi Genel Müdürlüğü </w:t>
          </w:r>
        </w:p>
      </w:tc>
    </w:tr>
  </w:tbl>
  <w:p w:rsidR="0083340C" w:rsidRPr="003907C7" w:rsidRDefault="0083340C">
    <w:pPr>
      <w:pStyle w:val="stBilgi"/>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9"/>
      <w:gridCol w:w="10035"/>
    </w:tblGrid>
    <w:tr w:rsidR="0083340C" w:rsidRPr="00BF37CB" w:rsidTr="00BC2FF7">
      <w:tc>
        <w:tcPr>
          <w:tcW w:w="1417" w:type="pct"/>
          <w:vAlign w:val="center"/>
        </w:tcPr>
        <w:p w:rsidR="0083340C" w:rsidRPr="00BD6123" w:rsidRDefault="0083340C" w:rsidP="000870C3">
          <w:pPr>
            <w:tabs>
              <w:tab w:val="center" w:pos="4536"/>
              <w:tab w:val="right" w:pos="9072"/>
            </w:tabs>
            <w:spacing w:before="360"/>
            <w:rPr>
              <w:sz w:val="16"/>
            </w:rPr>
          </w:pPr>
          <w:r w:rsidRPr="00BF37CB">
            <w:rPr>
              <w:sz w:val="16"/>
            </w:rPr>
            <w:t xml:space="preserve">T.C. </w:t>
          </w:r>
          <w:r>
            <w:rPr>
              <w:sz w:val="16"/>
            </w:rPr>
            <w:t>Çevre</w:t>
          </w:r>
          <w:r w:rsidRPr="00BF37CB">
            <w:rPr>
              <w:sz w:val="16"/>
            </w:rPr>
            <w:t xml:space="preserve"> ve </w:t>
          </w:r>
          <w:r>
            <w:rPr>
              <w:sz w:val="16"/>
            </w:rPr>
            <w:t xml:space="preserve">Şehircilik </w:t>
          </w:r>
          <w:r w:rsidRPr="00BF37CB">
            <w:rPr>
              <w:sz w:val="16"/>
            </w:rPr>
            <w:t>Bakanl</w:t>
          </w:r>
          <w:r>
            <w:rPr>
              <w:sz w:val="16"/>
            </w:rPr>
            <w:t>ığı Çevresel Etki Değerlendirmesi, İzin ve Denetim Genel Müdürlüğü</w:t>
          </w:r>
          <w:r>
            <w:rPr>
              <w:noProof/>
              <w:sz w:val="16"/>
              <w:lang w:eastAsia="tr-TR"/>
            </w:rPr>
            <w:drawing>
              <wp:anchor distT="0" distB="0" distL="114300" distR="114300" simplePos="0" relativeHeight="251662336" behindDoc="1" locked="0" layoutInCell="1" allowOverlap="1" wp14:anchorId="5DA5AAF2" wp14:editId="379BEE24">
                <wp:simplePos x="0" y="0"/>
                <wp:positionH relativeFrom="column">
                  <wp:posOffset>24130</wp:posOffset>
                </wp:positionH>
                <wp:positionV relativeFrom="paragraph">
                  <wp:posOffset>-366395</wp:posOffset>
                </wp:positionV>
                <wp:extent cx="750570" cy="750570"/>
                <wp:effectExtent l="0" t="0" r="0" b="0"/>
                <wp:wrapThrough wrapText="bothSides">
                  <wp:wrapPolygon edited="0">
                    <wp:start x="0" y="0"/>
                    <wp:lineTo x="0" y="20832"/>
                    <wp:lineTo x="20832" y="20832"/>
                    <wp:lineTo x="20832" y="0"/>
                    <wp:lineTo x="0" y="0"/>
                  </wp:wrapPolygon>
                </wp:wrapThrough>
                <wp:docPr id="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570" cy="750570"/>
                        </a:xfrm>
                        <a:prstGeom prst="rect">
                          <a:avLst/>
                        </a:prstGeom>
                      </pic:spPr>
                    </pic:pic>
                  </a:graphicData>
                </a:graphic>
              </wp:anchor>
            </w:drawing>
          </w:r>
        </w:p>
      </w:tc>
      <w:tc>
        <w:tcPr>
          <w:tcW w:w="3583" w:type="pct"/>
          <w:vAlign w:val="center"/>
        </w:tcPr>
        <w:p w:rsidR="0083340C" w:rsidRDefault="0083340C" w:rsidP="000870C3">
          <w:pPr>
            <w:tabs>
              <w:tab w:val="center" w:pos="4536"/>
              <w:tab w:val="right" w:pos="9072"/>
            </w:tabs>
            <w:spacing w:before="360"/>
            <w:jc w:val="right"/>
            <w:rPr>
              <w:sz w:val="16"/>
            </w:rPr>
          </w:pPr>
          <w:r>
            <w:rPr>
              <w:sz w:val="16"/>
            </w:rPr>
            <w:t xml:space="preserve">T.C. Tarım ve Orman Bakanlığı  </w:t>
          </w:r>
        </w:p>
        <w:p w:rsidR="0083340C" w:rsidRPr="00BD6123" w:rsidRDefault="0083340C" w:rsidP="000870C3">
          <w:pPr>
            <w:tabs>
              <w:tab w:val="center" w:pos="4536"/>
              <w:tab w:val="right" w:pos="9072"/>
            </w:tabs>
            <w:jc w:val="right"/>
            <w:rPr>
              <w:sz w:val="16"/>
            </w:rPr>
          </w:pPr>
          <w:r>
            <w:rPr>
              <w:noProof/>
              <w:sz w:val="16"/>
              <w:lang w:eastAsia="tr-TR"/>
            </w:rPr>
            <w:drawing>
              <wp:anchor distT="0" distB="0" distL="114300" distR="114300" simplePos="0" relativeHeight="251663360" behindDoc="1" locked="0" layoutInCell="1" allowOverlap="1" wp14:anchorId="740BA7F4" wp14:editId="7E37236A">
                <wp:simplePos x="0" y="0"/>
                <wp:positionH relativeFrom="column">
                  <wp:posOffset>5609590</wp:posOffset>
                </wp:positionH>
                <wp:positionV relativeFrom="paragraph">
                  <wp:posOffset>-349885</wp:posOffset>
                </wp:positionV>
                <wp:extent cx="750570" cy="754380"/>
                <wp:effectExtent l="0" t="0" r="0" b="7620"/>
                <wp:wrapThrough wrapText="bothSides">
                  <wp:wrapPolygon edited="0">
                    <wp:start x="0" y="0"/>
                    <wp:lineTo x="0" y="21273"/>
                    <wp:lineTo x="20832" y="21273"/>
                    <wp:lineTo x="20832" y="0"/>
                    <wp:lineTo x="0" y="0"/>
                  </wp:wrapPolygon>
                </wp:wrapThrough>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50570" cy="754380"/>
                        </a:xfrm>
                        <a:prstGeom prst="rect">
                          <a:avLst/>
                        </a:prstGeom>
                      </pic:spPr>
                    </pic:pic>
                  </a:graphicData>
                </a:graphic>
                <wp14:sizeRelH relativeFrom="margin">
                  <wp14:pctWidth>0</wp14:pctWidth>
                </wp14:sizeRelH>
                <wp14:sizeRelV relativeFrom="margin">
                  <wp14:pctHeight>0</wp14:pctHeight>
                </wp14:sizeRelV>
              </wp:anchor>
            </w:drawing>
          </w:r>
          <w:r>
            <w:rPr>
              <w:sz w:val="16"/>
            </w:rPr>
            <w:t xml:space="preserve">Su Yönetimi Genel Müdürlüğü </w:t>
          </w:r>
        </w:p>
      </w:tc>
    </w:tr>
  </w:tbl>
  <w:p w:rsidR="0083340C" w:rsidRPr="003907C7" w:rsidRDefault="0083340C" w:rsidP="00A8099E">
    <w:pPr>
      <w:pStyle w:val="stBilgi"/>
      <w:rPr>
        <w:sz w:val="8"/>
        <w:szCs w:val="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52"/>
      <w:gridCol w:w="5120"/>
    </w:tblGrid>
    <w:tr w:rsidR="0083340C" w:rsidRPr="00BF37CB" w:rsidTr="0033412D">
      <w:tc>
        <w:tcPr>
          <w:tcW w:w="2178" w:type="pct"/>
          <w:vAlign w:val="center"/>
        </w:tcPr>
        <w:p w:rsidR="0083340C" w:rsidRPr="00BD6123" w:rsidRDefault="0083340C" w:rsidP="0033412D">
          <w:pPr>
            <w:tabs>
              <w:tab w:val="center" w:pos="4536"/>
              <w:tab w:val="right" w:pos="9072"/>
            </w:tabs>
            <w:spacing w:before="360"/>
            <w:rPr>
              <w:sz w:val="16"/>
            </w:rPr>
          </w:pPr>
          <w:r w:rsidRPr="00BF37CB">
            <w:rPr>
              <w:sz w:val="16"/>
            </w:rPr>
            <w:t xml:space="preserve">T.C. </w:t>
          </w:r>
          <w:r>
            <w:rPr>
              <w:sz w:val="16"/>
            </w:rPr>
            <w:t>Çevre</w:t>
          </w:r>
          <w:r w:rsidRPr="00BF37CB">
            <w:rPr>
              <w:sz w:val="16"/>
            </w:rPr>
            <w:t xml:space="preserve"> ve </w:t>
          </w:r>
          <w:r>
            <w:rPr>
              <w:sz w:val="16"/>
            </w:rPr>
            <w:t xml:space="preserve">Şehircilik </w:t>
          </w:r>
          <w:r w:rsidRPr="00BF37CB">
            <w:rPr>
              <w:sz w:val="16"/>
            </w:rPr>
            <w:t>Bakanl</w:t>
          </w:r>
          <w:r>
            <w:rPr>
              <w:sz w:val="16"/>
            </w:rPr>
            <w:t>ığı Çevresel Etki Değerlendirmesi, İzin ve Denetim Genel Müdürlüğü</w:t>
          </w:r>
          <w:r>
            <w:rPr>
              <w:noProof/>
              <w:sz w:val="16"/>
              <w:lang w:eastAsia="tr-TR"/>
            </w:rPr>
            <w:drawing>
              <wp:anchor distT="0" distB="0" distL="114300" distR="114300" simplePos="0" relativeHeight="251671552" behindDoc="1" locked="0" layoutInCell="1" allowOverlap="1" wp14:anchorId="20BBE19A" wp14:editId="62CA83F8">
                <wp:simplePos x="0" y="0"/>
                <wp:positionH relativeFrom="column">
                  <wp:posOffset>24130</wp:posOffset>
                </wp:positionH>
                <wp:positionV relativeFrom="paragraph">
                  <wp:posOffset>-366395</wp:posOffset>
                </wp:positionV>
                <wp:extent cx="750570" cy="750570"/>
                <wp:effectExtent l="0" t="0" r="0" b="0"/>
                <wp:wrapThrough wrapText="bothSides">
                  <wp:wrapPolygon edited="0">
                    <wp:start x="0" y="0"/>
                    <wp:lineTo x="0" y="20832"/>
                    <wp:lineTo x="20832" y="20832"/>
                    <wp:lineTo x="20832" y="0"/>
                    <wp:lineTo x="0" y="0"/>
                  </wp:wrapPolygon>
                </wp:wrapThrough>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570" cy="750570"/>
                        </a:xfrm>
                        <a:prstGeom prst="rect">
                          <a:avLst/>
                        </a:prstGeom>
                      </pic:spPr>
                    </pic:pic>
                  </a:graphicData>
                </a:graphic>
              </wp:anchor>
            </w:drawing>
          </w:r>
        </w:p>
      </w:tc>
      <w:tc>
        <w:tcPr>
          <w:tcW w:w="2822" w:type="pct"/>
          <w:vAlign w:val="center"/>
        </w:tcPr>
        <w:p w:rsidR="0083340C" w:rsidRDefault="0083340C" w:rsidP="0033412D">
          <w:pPr>
            <w:tabs>
              <w:tab w:val="center" w:pos="4536"/>
              <w:tab w:val="right" w:pos="9072"/>
            </w:tabs>
            <w:spacing w:before="360"/>
            <w:jc w:val="right"/>
            <w:rPr>
              <w:sz w:val="16"/>
            </w:rPr>
          </w:pPr>
          <w:r>
            <w:rPr>
              <w:sz w:val="16"/>
            </w:rPr>
            <w:t xml:space="preserve">T.C. Tarım ve Orman Bakanlığı  </w:t>
          </w:r>
        </w:p>
        <w:p w:rsidR="0083340C" w:rsidRPr="00BD6123" w:rsidRDefault="0083340C" w:rsidP="0033412D">
          <w:pPr>
            <w:tabs>
              <w:tab w:val="center" w:pos="4536"/>
              <w:tab w:val="right" w:pos="9072"/>
            </w:tabs>
            <w:jc w:val="right"/>
            <w:rPr>
              <w:sz w:val="16"/>
            </w:rPr>
          </w:pPr>
          <w:r>
            <w:rPr>
              <w:noProof/>
              <w:sz w:val="16"/>
              <w:lang w:eastAsia="tr-TR"/>
            </w:rPr>
            <w:drawing>
              <wp:anchor distT="0" distB="0" distL="114300" distR="114300" simplePos="0" relativeHeight="251672576" behindDoc="1" locked="0" layoutInCell="1" allowOverlap="1" wp14:anchorId="0E35B5AF" wp14:editId="3D87C654">
                <wp:simplePos x="0" y="0"/>
                <wp:positionH relativeFrom="column">
                  <wp:posOffset>2388235</wp:posOffset>
                </wp:positionH>
                <wp:positionV relativeFrom="paragraph">
                  <wp:posOffset>-353695</wp:posOffset>
                </wp:positionV>
                <wp:extent cx="750570" cy="754380"/>
                <wp:effectExtent l="0" t="0" r="0" b="7620"/>
                <wp:wrapThrough wrapText="bothSides">
                  <wp:wrapPolygon edited="0">
                    <wp:start x="0" y="0"/>
                    <wp:lineTo x="0" y="21273"/>
                    <wp:lineTo x="20832" y="21273"/>
                    <wp:lineTo x="20832" y="0"/>
                    <wp:lineTo x="0" y="0"/>
                  </wp:wrapPolygon>
                </wp:wrapThrough>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50570" cy="754380"/>
                        </a:xfrm>
                        <a:prstGeom prst="rect">
                          <a:avLst/>
                        </a:prstGeom>
                      </pic:spPr>
                    </pic:pic>
                  </a:graphicData>
                </a:graphic>
              </wp:anchor>
            </w:drawing>
          </w:r>
          <w:r>
            <w:rPr>
              <w:sz w:val="16"/>
            </w:rPr>
            <w:t xml:space="preserve">Su Yönetimi Genel Müdürlüğü </w:t>
          </w:r>
        </w:p>
      </w:tc>
    </w:tr>
  </w:tbl>
  <w:p w:rsidR="0083340C" w:rsidRPr="003907C7" w:rsidRDefault="0083340C" w:rsidP="00BC2FF7">
    <w:pPr>
      <w:pStyle w:val="stBilgi"/>
      <w:rPr>
        <w:sz w:val="8"/>
        <w:szCs w:val="8"/>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9"/>
      <w:gridCol w:w="10035"/>
    </w:tblGrid>
    <w:tr w:rsidR="0083340C" w:rsidRPr="00BF37CB" w:rsidTr="0033412D">
      <w:tc>
        <w:tcPr>
          <w:tcW w:w="1417" w:type="pct"/>
          <w:vAlign w:val="center"/>
        </w:tcPr>
        <w:p w:rsidR="0083340C" w:rsidRPr="00BD6123" w:rsidRDefault="0083340C" w:rsidP="0033412D">
          <w:pPr>
            <w:tabs>
              <w:tab w:val="center" w:pos="4536"/>
              <w:tab w:val="right" w:pos="9072"/>
            </w:tabs>
            <w:spacing w:before="360"/>
            <w:rPr>
              <w:sz w:val="16"/>
            </w:rPr>
          </w:pPr>
          <w:r w:rsidRPr="00BF37CB">
            <w:rPr>
              <w:sz w:val="16"/>
            </w:rPr>
            <w:t xml:space="preserve">T.C. </w:t>
          </w:r>
          <w:r>
            <w:rPr>
              <w:sz w:val="16"/>
            </w:rPr>
            <w:t>Çevre</w:t>
          </w:r>
          <w:r w:rsidRPr="00BF37CB">
            <w:rPr>
              <w:sz w:val="16"/>
            </w:rPr>
            <w:t xml:space="preserve"> ve </w:t>
          </w:r>
          <w:r>
            <w:rPr>
              <w:sz w:val="16"/>
            </w:rPr>
            <w:t xml:space="preserve">Şehircilik </w:t>
          </w:r>
          <w:r w:rsidRPr="00BF37CB">
            <w:rPr>
              <w:sz w:val="16"/>
            </w:rPr>
            <w:t>Bakanl</w:t>
          </w:r>
          <w:r>
            <w:rPr>
              <w:sz w:val="16"/>
            </w:rPr>
            <w:t>ığı Çevresel Etki Değerlendirmesi, İzin ve Denetim Genel Müdürlüğü</w:t>
          </w:r>
          <w:r>
            <w:rPr>
              <w:noProof/>
              <w:sz w:val="16"/>
              <w:lang w:eastAsia="tr-TR"/>
            </w:rPr>
            <w:drawing>
              <wp:anchor distT="0" distB="0" distL="114300" distR="114300" simplePos="0" relativeHeight="251674624" behindDoc="1" locked="0" layoutInCell="1" allowOverlap="1" wp14:anchorId="18047DCA" wp14:editId="7F5A7A5B">
                <wp:simplePos x="0" y="0"/>
                <wp:positionH relativeFrom="column">
                  <wp:posOffset>24130</wp:posOffset>
                </wp:positionH>
                <wp:positionV relativeFrom="paragraph">
                  <wp:posOffset>-366395</wp:posOffset>
                </wp:positionV>
                <wp:extent cx="750570" cy="750570"/>
                <wp:effectExtent l="0" t="0" r="0" b="0"/>
                <wp:wrapThrough wrapText="bothSides">
                  <wp:wrapPolygon edited="0">
                    <wp:start x="0" y="0"/>
                    <wp:lineTo x="0" y="20832"/>
                    <wp:lineTo x="20832" y="20832"/>
                    <wp:lineTo x="2083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570" cy="750570"/>
                        </a:xfrm>
                        <a:prstGeom prst="rect">
                          <a:avLst/>
                        </a:prstGeom>
                      </pic:spPr>
                    </pic:pic>
                  </a:graphicData>
                </a:graphic>
              </wp:anchor>
            </w:drawing>
          </w:r>
        </w:p>
      </w:tc>
      <w:tc>
        <w:tcPr>
          <w:tcW w:w="3583" w:type="pct"/>
          <w:vAlign w:val="center"/>
        </w:tcPr>
        <w:p w:rsidR="0083340C" w:rsidRDefault="0083340C" w:rsidP="0033412D">
          <w:pPr>
            <w:tabs>
              <w:tab w:val="center" w:pos="4536"/>
              <w:tab w:val="right" w:pos="9072"/>
            </w:tabs>
            <w:spacing w:before="360"/>
            <w:jc w:val="right"/>
            <w:rPr>
              <w:sz w:val="16"/>
            </w:rPr>
          </w:pPr>
          <w:r>
            <w:rPr>
              <w:sz w:val="16"/>
            </w:rPr>
            <w:t xml:space="preserve">T.C. Tarım ve Orman Bakanlığı  </w:t>
          </w:r>
        </w:p>
        <w:p w:rsidR="0083340C" w:rsidRPr="00BD6123" w:rsidRDefault="0083340C" w:rsidP="0033412D">
          <w:pPr>
            <w:tabs>
              <w:tab w:val="center" w:pos="4536"/>
              <w:tab w:val="right" w:pos="9072"/>
            </w:tabs>
            <w:jc w:val="right"/>
            <w:rPr>
              <w:sz w:val="16"/>
            </w:rPr>
          </w:pPr>
          <w:r>
            <w:rPr>
              <w:noProof/>
              <w:sz w:val="16"/>
              <w:lang w:eastAsia="tr-TR"/>
            </w:rPr>
            <w:drawing>
              <wp:anchor distT="0" distB="0" distL="114300" distR="114300" simplePos="0" relativeHeight="251675648" behindDoc="1" locked="0" layoutInCell="1" allowOverlap="1" wp14:anchorId="4D14FC4E" wp14:editId="392010EE">
                <wp:simplePos x="0" y="0"/>
                <wp:positionH relativeFrom="column">
                  <wp:posOffset>5609590</wp:posOffset>
                </wp:positionH>
                <wp:positionV relativeFrom="paragraph">
                  <wp:posOffset>-349885</wp:posOffset>
                </wp:positionV>
                <wp:extent cx="750570" cy="754380"/>
                <wp:effectExtent l="0" t="0" r="0" b="7620"/>
                <wp:wrapThrough wrapText="bothSides">
                  <wp:wrapPolygon edited="0">
                    <wp:start x="0" y="0"/>
                    <wp:lineTo x="0" y="21273"/>
                    <wp:lineTo x="20832" y="21273"/>
                    <wp:lineTo x="20832"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50570" cy="754380"/>
                        </a:xfrm>
                        <a:prstGeom prst="rect">
                          <a:avLst/>
                        </a:prstGeom>
                      </pic:spPr>
                    </pic:pic>
                  </a:graphicData>
                </a:graphic>
                <wp14:sizeRelH relativeFrom="margin">
                  <wp14:pctWidth>0</wp14:pctWidth>
                </wp14:sizeRelH>
                <wp14:sizeRelV relativeFrom="margin">
                  <wp14:pctHeight>0</wp14:pctHeight>
                </wp14:sizeRelV>
              </wp:anchor>
            </w:drawing>
          </w:r>
          <w:r>
            <w:rPr>
              <w:sz w:val="16"/>
            </w:rPr>
            <w:t xml:space="preserve">Su Yönetimi Genel Müdürlüğü </w:t>
          </w:r>
        </w:p>
      </w:tc>
    </w:tr>
  </w:tbl>
  <w:p w:rsidR="0083340C" w:rsidRPr="003907C7" w:rsidRDefault="0083340C" w:rsidP="00102068">
    <w:pPr>
      <w:pStyle w:val="stBilgi"/>
      <w:rPr>
        <w:sz w:val="8"/>
        <w:szCs w:val="8"/>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52"/>
      <w:gridCol w:w="5120"/>
    </w:tblGrid>
    <w:tr w:rsidR="0083340C" w:rsidRPr="00BF37CB" w:rsidTr="0033412D">
      <w:tc>
        <w:tcPr>
          <w:tcW w:w="2178" w:type="pct"/>
          <w:vAlign w:val="center"/>
        </w:tcPr>
        <w:p w:rsidR="0083340C" w:rsidRPr="00BD6123" w:rsidRDefault="0083340C" w:rsidP="0033412D">
          <w:pPr>
            <w:tabs>
              <w:tab w:val="center" w:pos="4536"/>
              <w:tab w:val="right" w:pos="9072"/>
            </w:tabs>
            <w:spacing w:before="360"/>
            <w:rPr>
              <w:sz w:val="16"/>
            </w:rPr>
          </w:pPr>
          <w:r w:rsidRPr="00BF37CB">
            <w:rPr>
              <w:sz w:val="16"/>
            </w:rPr>
            <w:t xml:space="preserve">T.C. </w:t>
          </w:r>
          <w:r>
            <w:rPr>
              <w:sz w:val="16"/>
            </w:rPr>
            <w:t>Çevre</w:t>
          </w:r>
          <w:r w:rsidRPr="00BF37CB">
            <w:rPr>
              <w:sz w:val="16"/>
            </w:rPr>
            <w:t xml:space="preserve"> ve </w:t>
          </w:r>
          <w:r>
            <w:rPr>
              <w:sz w:val="16"/>
            </w:rPr>
            <w:t xml:space="preserve">Şehircilik </w:t>
          </w:r>
          <w:r w:rsidRPr="00BF37CB">
            <w:rPr>
              <w:sz w:val="16"/>
            </w:rPr>
            <w:t>Bakanl</w:t>
          </w:r>
          <w:r>
            <w:rPr>
              <w:sz w:val="16"/>
            </w:rPr>
            <w:t>ığı Çevresel Etki Değerlendirmesi, İzin ve Denetim Genel Müdürlüğü</w:t>
          </w:r>
          <w:r>
            <w:rPr>
              <w:noProof/>
              <w:sz w:val="16"/>
              <w:lang w:eastAsia="tr-TR"/>
            </w:rPr>
            <w:drawing>
              <wp:anchor distT="0" distB="0" distL="114300" distR="114300" simplePos="0" relativeHeight="251677696" behindDoc="1" locked="0" layoutInCell="1" allowOverlap="1" wp14:anchorId="24216DF2" wp14:editId="318397E2">
                <wp:simplePos x="0" y="0"/>
                <wp:positionH relativeFrom="column">
                  <wp:posOffset>24130</wp:posOffset>
                </wp:positionH>
                <wp:positionV relativeFrom="paragraph">
                  <wp:posOffset>-366395</wp:posOffset>
                </wp:positionV>
                <wp:extent cx="750570" cy="750570"/>
                <wp:effectExtent l="0" t="0" r="0" b="0"/>
                <wp:wrapThrough wrapText="bothSides">
                  <wp:wrapPolygon edited="0">
                    <wp:start x="0" y="0"/>
                    <wp:lineTo x="0" y="20832"/>
                    <wp:lineTo x="20832" y="20832"/>
                    <wp:lineTo x="2083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570" cy="750570"/>
                        </a:xfrm>
                        <a:prstGeom prst="rect">
                          <a:avLst/>
                        </a:prstGeom>
                      </pic:spPr>
                    </pic:pic>
                  </a:graphicData>
                </a:graphic>
              </wp:anchor>
            </w:drawing>
          </w:r>
        </w:p>
      </w:tc>
      <w:tc>
        <w:tcPr>
          <w:tcW w:w="2822" w:type="pct"/>
          <w:vAlign w:val="center"/>
        </w:tcPr>
        <w:p w:rsidR="0083340C" w:rsidRDefault="0083340C" w:rsidP="0033412D">
          <w:pPr>
            <w:tabs>
              <w:tab w:val="center" w:pos="4536"/>
              <w:tab w:val="right" w:pos="9072"/>
            </w:tabs>
            <w:spacing w:before="360"/>
            <w:jc w:val="right"/>
            <w:rPr>
              <w:sz w:val="16"/>
            </w:rPr>
          </w:pPr>
          <w:r>
            <w:rPr>
              <w:sz w:val="16"/>
            </w:rPr>
            <w:t xml:space="preserve">T.C. Tarım ve Orman Bakanlığı  </w:t>
          </w:r>
        </w:p>
        <w:p w:rsidR="0083340C" w:rsidRPr="00BD6123" w:rsidRDefault="0083340C" w:rsidP="0033412D">
          <w:pPr>
            <w:tabs>
              <w:tab w:val="center" w:pos="4536"/>
              <w:tab w:val="right" w:pos="9072"/>
            </w:tabs>
            <w:jc w:val="right"/>
            <w:rPr>
              <w:sz w:val="16"/>
            </w:rPr>
          </w:pPr>
          <w:r>
            <w:rPr>
              <w:noProof/>
              <w:sz w:val="16"/>
              <w:lang w:eastAsia="tr-TR"/>
            </w:rPr>
            <w:drawing>
              <wp:anchor distT="0" distB="0" distL="114300" distR="114300" simplePos="0" relativeHeight="251678720" behindDoc="1" locked="0" layoutInCell="1" allowOverlap="1" wp14:anchorId="20669112" wp14:editId="19D81C75">
                <wp:simplePos x="0" y="0"/>
                <wp:positionH relativeFrom="column">
                  <wp:posOffset>2388235</wp:posOffset>
                </wp:positionH>
                <wp:positionV relativeFrom="paragraph">
                  <wp:posOffset>-353695</wp:posOffset>
                </wp:positionV>
                <wp:extent cx="750570" cy="754380"/>
                <wp:effectExtent l="0" t="0" r="0" b="7620"/>
                <wp:wrapThrough wrapText="bothSides">
                  <wp:wrapPolygon edited="0">
                    <wp:start x="0" y="0"/>
                    <wp:lineTo x="0" y="21273"/>
                    <wp:lineTo x="20832" y="21273"/>
                    <wp:lineTo x="2083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50570" cy="754380"/>
                        </a:xfrm>
                        <a:prstGeom prst="rect">
                          <a:avLst/>
                        </a:prstGeom>
                      </pic:spPr>
                    </pic:pic>
                  </a:graphicData>
                </a:graphic>
              </wp:anchor>
            </w:drawing>
          </w:r>
          <w:r>
            <w:rPr>
              <w:sz w:val="16"/>
            </w:rPr>
            <w:t xml:space="preserve">Su Yönetimi Genel Müdürlüğü </w:t>
          </w:r>
        </w:p>
      </w:tc>
    </w:tr>
  </w:tbl>
  <w:p w:rsidR="0083340C" w:rsidRPr="003907C7" w:rsidRDefault="0083340C" w:rsidP="00673975">
    <w:pPr>
      <w:pStyle w:val="stBilgi"/>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F6098"/>
    <w:multiLevelType w:val="hybridMultilevel"/>
    <w:tmpl w:val="DAB614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B881162"/>
    <w:multiLevelType w:val="hybridMultilevel"/>
    <w:tmpl w:val="2A0C6382"/>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 w15:restartNumberingAfterBreak="0">
    <w:nsid w:val="132E07D0"/>
    <w:multiLevelType w:val="hybridMultilevel"/>
    <w:tmpl w:val="B0ECBFE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 w15:restartNumberingAfterBreak="0">
    <w:nsid w:val="15AC101F"/>
    <w:multiLevelType w:val="hybridMultilevel"/>
    <w:tmpl w:val="68FE32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6376CDD"/>
    <w:multiLevelType w:val="hybridMultilevel"/>
    <w:tmpl w:val="5B180D76"/>
    <w:lvl w:ilvl="0" w:tplc="5CD0251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61639A"/>
    <w:multiLevelType w:val="hybridMultilevel"/>
    <w:tmpl w:val="92AC567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 w15:restartNumberingAfterBreak="0">
    <w:nsid w:val="200D5510"/>
    <w:multiLevelType w:val="hybridMultilevel"/>
    <w:tmpl w:val="0B2ABF4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7" w15:restartNumberingAfterBreak="0">
    <w:nsid w:val="2BD13ADD"/>
    <w:multiLevelType w:val="multilevel"/>
    <w:tmpl w:val="D62E2476"/>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8" w15:restartNumberingAfterBreak="0">
    <w:nsid w:val="2E4E2141"/>
    <w:multiLevelType w:val="hybridMultilevel"/>
    <w:tmpl w:val="337EE396"/>
    <w:lvl w:ilvl="0" w:tplc="817E5B6A">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24119A7"/>
    <w:multiLevelType w:val="hybridMultilevel"/>
    <w:tmpl w:val="C1B86B00"/>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15:restartNumberingAfterBreak="0">
    <w:nsid w:val="331E3E15"/>
    <w:multiLevelType w:val="hybridMultilevel"/>
    <w:tmpl w:val="DF7A0AEE"/>
    <w:lvl w:ilvl="0" w:tplc="EBBE66EE">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63559B9"/>
    <w:multiLevelType w:val="hybridMultilevel"/>
    <w:tmpl w:val="39D65422"/>
    <w:lvl w:ilvl="0" w:tplc="EBBE66EE">
      <w:start w:val="1"/>
      <w:numFmt w:val="upperLetter"/>
      <w:lvlText w:val="%1)"/>
      <w:lvlJc w:val="left"/>
      <w:pPr>
        <w:ind w:left="1485" w:hanging="360"/>
      </w:pPr>
      <w:rPr>
        <w:rFonts w:hint="default"/>
        <w:b/>
      </w:rPr>
    </w:lvl>
    <w:lvl w:ilvl="1" w:tplc="041F0019" w:tentative="1">
      <w:start w:val="1"/>
      <w:numFmt w:val="lowerLetter"/>
      <w:lvlText w:val="%2."/>
      <w:lvlJc w:val="left"/>
      <w:pPr>
        <w:ind w:left="2205" w:hanging="360"/>
      </w:pPr>
    </w:lvl>
    <w:lvl w:ilvl="2" w:tplc="041F001B" w:tentative="1">
      <w:start w:val="1"/>
      <w:numFmt w:val="lowerRoman"/>
      <w:lvlText w:val="%3."/>
      <w:lvlJc w:val="right"/>
      <w:pPr>
        <w:ind w:left="2925" w:hanging="180"/>
      </w:pPr>
    </w:lvl>
    <w:lvl w:ilvl="3" w:tplc="041F000F" w:tentative="1">
      <w:start w:val="1"/>
      <w:numFmt w:val="decimal"/>
      <w:lvlText w:val="%4."/>
      <w:lvlJc w:val="left"/>
      <w:pPr>
        <w:ind w:left="3645" w:hanging="360"/>
      </w:pPr>
    </w:lvl>
    <w:lvl w:ilvl="4" w:tplc="041F0019" w:tentative="1">
      <w:start w:val="1"/>
      <w:numFmt w:val="lowerLetter"/>
      <w:lvlText w:val="%5."/>
      <w:lvlJc w:val="left"/>
      <w:pPr>
        <w:ind w:left="4365" w:hanging="360"/>
      </w:pPr>
    </w:lvl>
    <w:lvl w:ilvl="5" w:tplc="041F001B" w:tentative="1">
      <w:start w:val="1"/>
      <w:numFmt w:val="lowerRoman"/>
      <w:lvlText w:val="%6."/>
      <w:lvlJc w:val="right"/>
      <w:pPr>
        <w:ind w:left="5085" w:hanging="180"/>
      </w:pPr>
    </w:lvl>
    <w:lvl w:ilvl="6" w:tplc="041F000F" w:tentative="1">
      <w:start w:val="1"/>
      <w:numFmt w:val="decimal"/>
      <w:lvlText w:val="%7."/>
      <w:lvlJc w:val="left"/>
      <w:pPr>
        <w:ind w:left="5805" w:hanging="360"/>
      </w:pPr>
    </w:lvl>
    <w:lvl w:ilvl="7" w:tplc="041F0019" w:tentative="1">
      <w:start w:val="1"/>
      <w:numFmt w:val="lowerLetter"/>
      <w:lvlText w:val="%8."/>
      <w:lvlJc w:val="left"/>
      <w:pPr>
        <w:ind w:left="6525" w:hanging="360"/>
      </w:pPr>
    </w:lvl>
    <w:lvl w:ilvl="8" w:tplc="041F001B" w:tentative="1">
      <w:start w:val="1"/>
      <w:numFmt w:val="lowerRoman"/>
      <w:lvlText w:val="%9."/>
      <w:lvlJc w:val="right"/>
      <w:pPr>
        <w:ind w:left="7245" w:hanging="180"/>
      </w:pPr>
    </w:lvl>
  </w:abstractNum>
  <w:abstractNum w:abstractNumId="12" w15:restartNumberingAfterBreak="0">
    <w:nsid w:val="39407C46"/>
    <w:multiLevelType w:val="hybridMultilevel"/>
    <w:tmpl w:val="9DC88B0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3" w15:restartNumberingAfterBreak="0">
    <w:nsid w:val="3CD74DE6"/>
    <w:multiLevelType w:val="hybridMultilevel"/>
    <w:tmpl w:val="8098B57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4" w15:restartNumberingAfterBreak="0">
    <w:nsid w:val="404316E1"/>
    <w:multiLevelType w:val="hybridMultilevel"/>
    <w:tmpl w:val="DC9AB4A6"/>
    <w:lvl w:ilvl="0" w:tplc="041F000B">
      <w:start w:val="1"/>
      <w:numFmt w:val="bullet"/>
      <w:lvlText w:val=""/>
      <w:lvlJc w:val="left"/>
      <w:pPr>
        <w:ind w:left="1400" w:hanging="360"/>
      </w:pPr>
      <w:rPr>
        <w:rFonts w:ascii="Wingdings" w:hAnsi="Wingdings" w:hint="default"/>
      </w:rPr>
    </w:lvl>
    <w:lvl w:ilvl="1" w:tplc="041F0003" w:tentative="1">
      <w:start w:val="1"/>
      <w:numFmt w:val="bullet"/>
      <w:lvlText w:val="o"/>
      <w:lvlJc w:val="left"/>
      <w:pPr>
        <w:ind w:left="2120" w:hanging="360"/>
      </w:pPr>
      <w:rPr>
        <w:rFonts w:ascii="Courier New" w:hAnsi="Courier New" w:cs="Courier New" w:hint="default"/>
      </w:rPr>
    </w:lvl>
    <w:lvl w:ilvl="2" w:tplc="041F0005" w:tentative="1">
      <w:start w:val="1"/>
      <w:numFmt w:val="bullet"/>
      <w:lvlText w:val=""/>
      <w:lvlJc w:val="left"/>
      <w:pPr>
        <w:ind w:left="2840" w:hanging="360"/>
      </w:pPr>
      <w:rPr>
        <w:rFonts w:ascii="Wingdings" w:hAnsi="Wingdings" w:hint="default"/>
      </w:rPr>
    </w:lvl>
    <w:lvl w:ilvl="3" w:tplc="041F0001" w:tentative="1">
      <w:start w:val="1"/>
      <w:numFmt w:val="bullet"/>
      <w:lvlText w:val=""/>
      <w:lvlJc w:val="left"/>
      <w:pPr>
        <w:ind w:left="3560" w:hanging="360"/>
      </w:pPr>
      <w:rPr>
        <w:rFonts w:ascii="Symbol" w:hAnsi="Symbol" w:hint="default"/>
      </w:rPr>
    </w:lvl>
    <w:lvl w:ilvl="4" w:tplc="041F0003" w:tentative="1">
      <w:start w:val="1"/>
      <w:numFmt w:val="bullet"/>
      <w:lvlText w:val="o"/>
      <w:lvlJc w:val="left"/>
      <w:pPr>
        <w:ind w:left="4280" w:hanging="360"/>
      </w:pPr>
      <w:rPr>
        <w:rFonts w:ascii="Courier New" w:hAnsi="Courier New" w:cs="Courier New" w:hint="default"/>
      </w:rPr>
    </w:lvl>
    <w:lvl w:ilvl="5" w:tplc="041F0005" w:tentative="1">
      <w:start w:val="1"/>
      <w:numFmt w:val="bullet"/>
      <w:lvlText w:val=""/>
      <w:lvlJc w:val="left"/>
      <w:pPr>
        <w:ind w:left="5000" w:hanging="360"/>
      </w:pPr>
      <w:rPr>
        <w:rFonts w:ascii="Wingdings" w:hAnsi="Wingdings" w:hint="default"/>
      </w:rPr>
    </w:lvl>
    <w:lvl w:ilvl="6" w:tplc="041F0001" w:tentative="1">
      <w:start w:val="1"/>
      <w:numFmt w:val="bullet"/>
      <w:lvlText w:val=""/>
      <w:lvlJc w:val="left"/>
      <w:pPr>
        <w:ind w:left="5720" w:hanging="360"/>
      </w:pPr>
      <w:rPr>
        <w:rFonts w:ascii="Symbol" w:hAnsi="Symbol" w:hint="default"/>
      </w:rPr>
    </w:lvl>
    <w:lvl w:ilvl="7" w:tplc="041F0003" w:tentative="1">
      <w:start w:val="1"/>
      <w:numFmt w:val="bullet"/>
      <w:lvlText w:val="o"/>
      <w:lvlJc w:val="left"/>
      <w:pPr>
        <w:ind w:left="6440" w:hanging="360"/>
      </w:pPr>
      <w:rPr>
        <w:rFonts w:ascii="Courier New" w:hAnsi="Courier New" w:cs="Courier New" w:hint="default"/>
      </w:rPr>
    </w:lvl>
    <w:lvl w:ilvl="8" w:tplc="041F0005" w:tentative="1">
      <w:start w:val="1"/>
      <w:numFmt w:val="bullet"/>
      <w:lvlText w:val=""/>
      <w:lvlJc w:val="left"/>
      <w:pPr>
        <w:ind w:left="7160" w:hanging="360"/>
      </w:pPr>
      <w:rPr>
        <w:rFonts w:ascii="Wingdings" w:hAnsi="Wingdings" w:hint="default"/>
      </w:rPr>
    </w:lvl>
  </w:abstractNum>
  <w:abstractNum w:abstractNumId="15" w15:restartNumberingAfterBreak="0">
    <w:nsid w:val="405419E2"/>
    <w:multiLevelType w:val="hybridMultilevel"/>
    <w:tmpl w:val="68E2470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6" w15:restartNumberingAfterBreak="0">
    <w:nsid w:val="43A55353"/>
    <w:multiLevelType w:val="hybridMultilevel"/>
    <w:tmpl w:val="DD5EF2D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7" w15:restartNumberingAfterBreak="0">
    <w:nsid w:val="54DC3F1F"/>
    <w:multiLevelType w:val="hybridMultilevel"/>
    <w:tmpl w:val="A00C74A6"/>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8" w15:restartNumberingAfterBreak="0">
    <w:nsid w:val="62F76D73"/>
    <w:multiLevelType w:val="hybridMultilevel"/>
    <w:tmpl w:val="65CA6F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50944AA"/>
    <w:multiLevelType w:val="hybridMultilevel"/>
    <w:tmpl w:val="0702279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15:restartNumberingAfterBreak="0">
    <w:nsid w:val="70C208BE"/>
    <w:multiLevelType w:val="hybridMultilevel"/>
    <w:tmpl w:val="EF3E9C0C"/>
    <w:lvl w:ilvl="0" w:tplc="041F0009">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1" w15:restartNumberingAfterBreak="0">
    <w:nsid w:val="747D2352"/>
    <w:multiLevelType w:val="hybridMultilevel"/>
    <w:tmpl w:val="7396D5E2"/>
    <w:lvl w:ilvl="0" w:tplc="041F0015">
      <w:start w:val="1"/>
      <w:numFmt w:val="upperLetter"/>
      <w:lvlText w:val="%1."/>
      <w:lvlJc w:val="left"/>
      <w:pPr>
        <w:ind w:left="1485" w:hanging="360"/>
      </w:pPr>
    </w:lvl>
    <w:lvl w:ilvl="1" w:tplc="041F0019" w:tentative="1">
      <w:start w:val="1"/>
      <w:numFmt w:val="lowerLetter"/>
      <w:lvlText w:val="%2."/>
      <w:lvlJc w:val="left"/>
      <w:pPr>
        <w:ind w:left="2205" w:hanging="360"/>
      </w:pPr>
    </w:lvl>
    <w:lvl w:ilvl="2" w:tplc="041F001B" w:tentative="1">
      <w:start w:val="1"/>
      <w:numFmt w:val="lowerRoman"/>
      <w:lvlText w:val="%3."/>
      <w:lvlJc w:val="right"/>
      <w:pPr>
        <w:ind w:left="2925" w:hanging="180"/>
      </w:pPr>
    </w:lvl>
    <w:lvl w:ilvl="3" w:tplc="041F000F" w:tentative="1">
      <w:start w:val="1"/>
      <w:numFmt w:val="decimal"/>
      <w:lvlText w:val="%4."/>
      <w:lvlJc w:val="left"/>
      <w:pPr>
        <w:ind w:left="3645" w:hanging="360"/>
      </w:pPr>
    </w:lvl>
    <w:lvl w:ilvl="4" w:tplc="041F0019" w:tentative="1">
      <w:start w:val="1"/>
      <w:numFmt w:val="lowerLetter"/>
      <w:lvlText w:val="%5."/>
      <w:lvlJc w:val="left"/>
      <w:pPr>
        <w:ind w:left="4365" w:hanging="360"/>
      </w:pPr>
    </w:lvl>
    <w:lvl w:ilvl="5" w:tplc="041F001B" w:tentative="1">
      <w:start w:val="1"/>
      <w:numFmt w:val="lowerRoman"/>
      <w:lvlText w:val="%6."/>
      <w:lvlJc w:val="right"/>
      <w:pPr>
        <w:ind w:left="5085" w:hanging="180"/>
      </w:pPr>
    </w:lvl>
    <w:lvl w:ilvl="6" w:tplc="041F000F" w:tentative="1">
      <w:start w:val="1"/>
      <w:numFmt w:val="decimal"/>
      <w:lvlText w:val="%7."/>
      <w:lvlJc w:val="left"/>
      <w:pPr>
        <w:ind w:left="5805" w:hanging="360"/>
      </w:pPr>
    </w:lvl>
    <w:lvl w:ilvl="7" w:tplc="041F0019" w:tentative="1">
      <w:start w:val="1"/>
      <w:numFmt w:val="lowerLetter"/>
      <w:lvlText w:val="%8."/>
      <w:lvlJc w:val="left"/>
      <w:pPr>
        <w:ind w:left="6525" w:hanging="360"/>
      </w:pPr>
    </w:lvl>
    <w:lvl w:ilvl="8" w:tplc="041F001B" w:tentative="1">
      <w:start w:val="1"/>
      <w:numFmt w:val="lowerRoman"/>
      <w:lvlText w:val="%9."/>
      <w:lvlJc w:val="right"/>
      <w:pPr>
        <w:ind w:left="7245" w:hanging="180"/>
      </w:pPr>
    </w:lvl>
  </w:abstractNum>
  <w:abstractNum w:abstractNumId="22" w15:restartNumberingAfterBreak="0">
    <w:nsid w:val="7A403536"/>
    <w:multiLevelType w:val="hybridMultilevel"/>
    <w:tmpl w:val="38EE8C3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F5831A6"/>
    <w:multiLevelType w:val="hybridMultilevel"/>
    <w:tmpl w:val="F006D74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12"/>
  </w:num>
  <w:num w:numId="2">
    <w:abstractNumId w:val="16"/>
  </w:num>
  <w:num w:numId="3">
    <w:abstractNumId w:val="7"/>
  </w:num>
  <w:num w:numId="4">
    <w:abstractNumId w:val="13"/>
  </w:num>
  <w:num w:numId="5">
    <w:abstractNumId w:val="4"/>
  </w:num>
  <w:num w:numId="6">
    <w:abstractNumId w:val="21"/>
  </w:num>
  <w:num w:numId="7">
    <w:abstractNumId w:val="11"/>
  </w:num>
  <w:num w:numId="8">
    <w:abstractNumId w:val="10"/>
  </w:num>
  <w:num w:numId="9">
    <w:abstractNumId w:val="7"/>
  </w:num>
  <w:num w:numId="10">
    <w:abstractNumId w:val="7"/>
  </w:num>
  <w:num w:numId="11">
    <w:abstractNumId w:val="22"/>
  </w:num>
  <w:num w:numId="12">
    <w:abstractNumId w:val="20"/>
  </w:num>
  <w:num w:numId="13">
    <w:abstractNumId w:val="7"/>
  </w:num>
  <w:num w:numId="14">
    <w:abstractNumId w:val="7"/>
  </w:num>
  <w:num w:numId="15">
    <w:abstractNumId w:val="7"/>
  </w:num>
  <w:num w:numId="16">
    <w:abstractNumId w:val="0"/>
  </w:num>
  <w:num w:numId="17">
    <w:abstractNumId w:val="15"/>
  </w:num>
  <w:num w:numId="18">
    <w:abstractNumId w:val="7"/>
  </w:num>
  <w:num w:numId="19">
    <w:abstractNumId w:val="7"/>
  </w:num>
  <w:num w:numId="20">
    <w:abstractNumId w:val="9"/>
  </w:num>
  <w:num w:numId="21">
    <w:abstractNumId w:val="14"/>
  </w:num>
  <w:num w:numId="22">
    <w:abstractNumId w:val="1"/>
  </w:num>
  <w:num w:numId="23">
    <w:abstractNumId w:val="8"/>
  </w:num>
  <w:num w:numId="24">
    <w:abstractNumId w:val="5"/>
  </w:num>
  <w:num w:numId="25">
    <w:abstractNumId w:val="23"/>
  </w:num>
  <w:num w:numId="26">
    <w:abstractNumId w:val="19"/>
  </w:num>
  <w:num w:numId="27">
    <w:abstractNumId w:val="18"/>
  </w:num>
  <w:num w:numId="28">
    <w:abstractNumId w:val="17"/>
  </w:num>
  <w:num w:numId="29">
    <w:abstractNumId w:val="6"/>
  </w:num>
  <w:num w:numId="30">
    <w:abstractNumId w:val="7"/>
  </w:num>
  <w:num w:numId="31">
    <w:abstractNumId w:val="7"/>
  </w:num>
  <w:num w:numId="32">
    <w:abstractNumId w:val="2"/>
  </w:num>
  <w:num w:numId="33">
    <w:abstractNumId w:val="7"/>
  </w:num>
  <w:num w:numId="34">
    <w:abstractNumId w:val="7"/>
  </w:num>
  <w:num w:numId="35">
    <w:abstractNumId w:val="7"/>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99E"/>
    <w:rsid w:val="0000108F"/>
    <w:rsid w:val="000033CF"/>
    <w:rsid w:val="000035F4"/>
    <w:rsid w:val="0000635A"/>
    <w:rsid w:val="000165C5"/>
    <w:rsid w:val="000827F8"/>
    <w:rsid w:val="000870C3"/>
    <w:rsid w:val="000B1AAB"/>
    <w:rsid w:val="000B4190"/>
    <w:rsid w:val="000B72C5"/>
    <w:rsid w:val="000C7A0C"/>
    <w:rsid w:val="00102068"/>
    <w:rsid w:val="00105D97"/>
    <w:rsid w:val="00141615"/>
    <w:rsid w:val="00174835"/>
    <w:rsid w:val="0017693B"/>
    <w:rsid w:val="0017706B"/>
    <w:rsid w:val="0018707B"/>
    <w:rsid w:val="00195869"/>
    <w:rsid w:val="001B12B6"/>
    <w:rsid w:val="001F2276"/>
    <w:rsid w:val="001F70BC"/>
    <w:rsid w:val="00232BBE"/>
    <w:rsid w:val="0026155B"/>
    <w:rsid w:val="00271F85"/>
    <w:rsid w:val="00276055"/>
    <w:rsid w:val="002B7D58"/>
    <w:rsid w:val="00313B01"/>
    <w:rsid w:val="0032541E"/>
    <w:rsid w:val="0033412D"/>
    <w:rsid w:val="00340D26"/>
    <w:rsid w:val="00395404"/>
    <w:rsid w:val="003A11A4"/>
    <w:rsid w:val="003D3BAE"/>
    <w:rsid w:val="00400D68"/>
    <w:rsid w:val="00406C8B"/>
    <w:rsid w:val="00423F14"/>
    <w:rsid w:val="004309E2"/>
    <w:rsid w:val="00461ED1"/>
    <w:rsid w:val="00472718"/>
    <w:rsid w:val="00493BD5"/>
    <w:rsid w:val="004A4D6B"/>
    <w:rsid w:val="004C123F"/>
    <w:rsid w:val="004C26C6"/>
    <w:rsid w:val="004C512E"/>
    <w:rsid w:val="00520B17"/>
    <w:rsid w:val="00522E4B"/>
    <w:rsid w:val="00551CB3"/>
    <w:rsid w:val="0055321F"/>
    <w:rsid w:val="00562F3D"/>
    <w:rsid w:val="005A67DA"/>
    <w:rsid w:val="005B6616"/>
    <w:rsid w:val="005D1656"/>
    <w:rsid w:val="005D4790"/>
    <w:rsid w:val="00600A65"/>
    <w:rsid w:val="006111D0"/>
    <w:rsid w:val="006330C9"/>
    <w:rsid w:val="00673975"/>
    <w:rsid w:val="00686878"/>
    <w:rsid w:val="00686F18"/>
    <w:rsid w:val="006A701C"/>
    <w:rsid w:val="006B67E2"/>
    <w:rsid w:val="006C2C35"/>
    <w:rsid w:val="006C63C3"/>
    <w:rsid w:val="006D0E2A"/>
    <w:rsid w:val="006E78FE"/>
    <w:rsid w:val="006F3FE5"/>
    <w:rsid w:val="00717EEE"/>
    <w:rsid w:val="00733460"/>
    <w:rsid w:val="00744A6B"/>
    <w:rsid w:val="007769CA"/>
    <w:rsid w:val="00792F2E"/>
    <w:rsid w:val="007A3CA2"/>
    <w:rsid w:val="007F03E4"/>
    <w:rsid w:val="007F7BAB"/>
    <w:rsid w:val="008145A2"/>
    <w:rsid w:val="0083340C"/>
    <w:rsid w:val="00854474"/>
    <w:rsid w:val="008555DA"/>
    <w:rsid w:val="008D4E1C"/>
    <w:rsid w:val="0097753C"/>
    <w:rsid w:val="00984875"/>
    <w:rsid w:val="00984C8E"/>
    <w:rsid w:val="009B415C"/>
    <w:rsid w:val="009C74E3"/>
    <w:rsid w:val="009F46DC"/>
    <w:rsid w:val="009F61AC"/>
    <w:rsid w:val="00A061E3"/>
    <w:rsid w:val="00A44583"/>
    <w:rsid w:val="00A5258A"/>
    <w:rsid w:val="00A8099E"/>
    <w:rsid w:val="00A90E6D"/>
    <w:rsid w:val="00A911B4"/>
    <w:rsid w:val="00AA4057"/>
    <w:rsid w:val="00AB10AD"/>
    <w:rsid w:val="00B152A3"/>
    <w:rsid w:val="00B2016C"/>
    <w:rsid w:val="00B60F0E"/>
    <w:rsid w:val="00B728F6"/>
    <w:rsid w:val="00B82489"/>
    <w:rsid w:val="00B832DD"/>
    <w:rsid w:val="00BC2FF7"/>
    <w:rsid w:val="00BD2206"/>
    <w:rsid w:val="00BD5283"/>
    <w:rsid w:val="00BE15F5"/>
    <w:rsid w:val="00BE3215"/>
    <w:rsid w:val="00BF1058"/>
    <w:rsid w:val="00C0428C"/>
    <w:rsid w:val="00C15E4A"/>
    <w:rsid w:val="00C30684"/>
    <w:rsid w:val="00C36E5B"/>
    <w:rsid w:val="00C729F6"/>
    <w:rsid w:val="00C83ACB"/>
    <w:rsid w:val="00CA4394"/>
    <w:rsid w:val="00CD4679"/>
    <w:rsid w:val="00D45D32"/>
    <w:rsid w:val="00D83AE7"/>
    <w:rsid w:val="00D87746"/>
    <w:rsid w:val="00D93921"/>
    <w:rsid w:val="00DD17A0"/>
    <w:rsid w:val="00DD7076"/>
    <w:rsid w:val="00DE587C"/>
    <w:rsid w:val="00DE708B"/>
    <w:rsid w:val="00DE7709"/>
    <w:rsid w:val="00E11100"/>
    <w:rsid w:val="00E17883"/>
    <w:rsid w:val="00E26CBF"/>
    <w:rsid w:val="00E360F4"/>
    <w:rsid w:val="00E42BDD"/>
    <w:rsid w:val="00E90263"/>
    <w:rsid w:val="00EA32BE"/>
    <w:rsid w:val="00EC3C5F"/>
    <w:rsid w:val="00ED3615"/>
    <w:rsid w:val="00EF0CFD"/>
    <w:rsid w:val="00EF1CA1"/>
    <w:rsid w:val="00EF203F"/>
    <w:rsid w:val="00F33318"/>
    <w:rsid w:val="00F56040"/>
    <w:rsid w:val="00FA2ACB"/>
    <w:rsid w:val="00FA3548"/>
    <w:rsid w:val="00FA7E55"/>
    <w:rsid w:val="00FB423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FB88ADD-3DBF-4A21-AB4F-D34234465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Cs w:val="22"/>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615"/>
  </w:style>
  <w:style w:type="paragraph" w:styleId="Balk1">
    <w:name w:val="heading 1"/>
    <w:basedOn w:val="Normal"/>
    <w:next w:val="Normal"/>
    <w:link w:val="Balk1Char"/>
    <w:uiPriority w:val="9"/>
    <w:qFormat/>
    <w:rsid w:val="00A8099E"/>
    <w:pPr>
      <w:keepNext/>
      <w:keepLines/>
      <w:numPr>
        <w:numId w:val="3"/>
      </w:numPr>
      <w:jc w:val="center"/>
      <w:outlineLvl w:val="0"/>
    </w:pPr>
    <w:rPr>
      <w:rFonts w:eastAsia="Times New Roman" w:cs="Arial"/>
      <w:b/>
      <w:bCs/>
      <w:sz w:val="22"/>
      <w:szCs w:val="28"/>
    </w:rPr>
  </w:style>
  <w:style w:type="paragraph" w:styleId="Balk2">
    <w:name w:val="heading 2"/>
    <w:basedOn w:val="Normal"/>
    <w:next w:val="Normal"/>
    <w:link w:val="Balk2Char"/>
    <w:uiPriority w:val="9"/>
    <w:unhideWhenUsed/>
    <w:qFormat/>
    <w:rsid w:val="00A8099E"/>
    <w:pPr>
      <w:keepNext/>
      <w:keepLines/>
      <w:numPr>
        <w:ilvl w:val="1"/>
        <w:numId w:val="3"/>
      </w:numPr>
      <w:outlineLvl w:val="1"/>
    </w:pPr>
    <w:rPr>
      <w:rFonts w:eastAsia="Times New Roman" w:cstheme="majorBidi"/>
      <w:b/>
      <w:bCs/>
      <w:color w:val="000000" w:themeColor="text1"/>
      <w:sz w:val="22"/>
      <w:szCs w:val="26"/>
    </w:rPr>
  </w:style>
  <w:style w:type="paragraph" w:styleId="Balk3">
    <w:name w:val="heading 3"/>
    <w:basedOn w:val="Normal"/>
    <w:next w:val="Normal"/>
    <w:link w:val="Balk3Char"/>
    <w:uiPriority w:val="9"/>
    <w:unhideWhenUsed/>
    <w:qFormat/>
    <w:rsid w:val="00A8099E"/>
    <w:pPr>
      <w:keepNext/>
      <w:keepLines/>
      <w:numPr>
        <w:ilvl w:val="2"/>
        <w:numId w:val="3"/>
      </w:numPr>
      <w:ind w:left="0" w:firstLine="0"/>
      <w:outlineLvl w:val="2"/>
    </w:pPr>
    <w:rPr>
      <w:rFonts w:eastAsiaTheme="majorEastAsia" w:cstheme="majorBidi"/>
      <w:b/>
      <w:bCs/>
      <w:color w:val="000000" w:themeColor="text1"/>
      <w:sz w:val="22"/>
    </w:rPr>
  </w:style>
  <w:style w:type="paragraph" w:styleId="Balk4">
    <w:name w:val="heading 4"/>
    <w:basedOn w:val="Normal"/>
    <w:next w:val="Normal"/>
    <w:link w:val="Balk4Char"/>
    <w:uiPriority w:val="9"/>
    <w:unhideWhenUsed/>
    <w:qFormat/>
    <w:rsid w:val="00A8099E"/>
    <w:pPr>
      <w:keepNext/>
      <w:keepLines/>
      <w:numPr>
        <w:ilvl w:val="3"/>
        <w:numId w:val="3"/>
      </w:numPr>
      <w:spacing w:before="200"/>
      <w:outlineLvl w:val="3"/>
    </w:pPr>
    <w:rPr>
      <w:rFonts w:asciiTheme="majorHAnsi" w:eastAsiaTheme="majorEastAsia" w:hAnsiTheme="majorHAnsi" w:cstheme="majorBidi"/>
      <w:b/>
      <w:bCs/>
      <w:i/>
      <w:iCs/>
      <w:color w:val="4F81BD" w:themeColor="accent1"/>
      <w:sz w:val="24"/>
      <w:szCs w:val="24"/>
      <w:lang w:eastAsia="tr-TR"/>
    </w:rPr>
  </w:style>
  <w:style w:type="paragraph" w:styleId="Balk5">
    <w:name w:val="heading 5"/>
    <w:basedOn w:val="Normal"/>
    <w:next w:val="Normal"/>
    <w:link w:val="Balk5Char"/>
    <w:uiPriority w:val="9"/>
    <w:semiHidden/>
    <w:unhideWhenUsed/>
    <w:qFormat/>
    <w:rsid w:val="00A8099E"/>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A8099E"/>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A8099E"/>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8099E"/>
    <w:pPr>
      <w:keepNext/>
      <w:keepLines/>
      <w:numPr>
        <w:ilvl w:val="7"/>
        <w:numId w:val="3"/>
      </w:numPr>
      <w:spacing w:before="200"/>
      <w:outlineLvl w:val="7"/>
    </w:pPr>
    <w:rPr>
      <w:rFonts w:asciiTheme="majorHAnsi" w:eastAsiaTheme="majorEastAsia" w:hAnsiTheme="majorHAnsi" w:cstheme="majorBidi"/>
      <w:color w:val="404040" w:themeColor="text1" w:themeTint="BF"/>
      <w:szCs w:val="20"/>
    </w:rPr>
  </w:style>
  <w:style w:type="paragraph" w:styleId="Balk9">
    <w:name w:val="heading 9"/>
    <w:basedOn w:val="Normal"/>
    <w:next w:val="Normal"/>
    <w:link w:val="Balk9Char"/>
    <w:uiPriority w:val="9"/>
    <w:semiHidden/>
    <w:unhideWhenUsed/>
    <w:qFormat/>
    <w:rsid w:val="00A8099E"/>
    <w:pPr>
      <w:keepNext/>
      <w:keepLines/>
      <w:numPr>
        <w:ilvl w:val="8"/>
        <w:numId w:val="3"/>
      </w:numPr>
      <w:spacing w:before="200"/>
      <w:outlineLvl w:val="8"/>
    </w:pPr>
    <w:rPr>
      <w:rFonts w:asciiTheme="majorHAnsi" w:eastAsiaTheme="majorEastAsia" w:hAnsiTheme="majorHAnsi" w:cstheme="majorBidi"/>
      <w:i/>
      <w:iCs/>
      <w:color w:val="404040" w:themeColor="text1" w:themeTint="BF"/>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8099E"/>
    <w:rPr>
      <w:rFonts w:eastAsia="Times New Roman" w:cs="Arial"/>
      <w:b/>
      <w:bCs/>
      <w:sz w:val="22"/>
      <w:szCs w:val="28"/>
    </w:rPr>
  </w:style>
  <w:style w:type="character" w:customStyle="1" w:styleId="Balk2Char">
    <w:name w:val="Başlık 2 Char"/>
    <w:basedOn w:val="VarsaylanParagrafYazTipi"/>
    <w:link w:val="Balk2"/>
    <w:uiPriority w:val="9"/>
    <w:rsid w:val="00A8099E"/>
    <w:rPr>
      <w:rFonts w:eastAsia="Times New Roman" w:cstheme="majorBidi"/>
      <w:b/>
      <w:bCs/>
      <w:color w:val="000000" w:themeColor="text1"/>
      <w:sz w:val="22"/>
      <w:szCs w:val="26"/>
    </w:rPr>
  </w:style>
  <w:style w:type="character" w:customStyle="1" w:styleId="Balk3Char">
    <w:name w:val="Başlık 3 Char"/>
    <w:basedOn w:val="VarsaylanParagrafYazTipi"/>
    <w:link w:val="Balk3"/>
    <w:uiPriority w:val="9"/>
    <w:rsid w:val="00A8099E"/>
    <w:rPr>
      <w:rFonts w:eastAsiaTheme="majorEastAsia" w:cstheme="majorBidi"/>
      <w:b/>
      <w:bCs/>
      <w:color w:val="000000" w:themeColor="text1"/>
      <w:sz w:val="22"/>
    </w:rPr>
  </w:style>
  <w:style w:type="character" w:customStyle="1" w:styleId="Balk4Char">
    <w:name w:val="Başlık 4 Char"/>
    <w:basedOn w:val="VarsaylanParagrafYazTipi"/>
    <w:link w:val="Balk4"/>
    <w:uiPriority w:val="9"/>
    <w:rsid w:val="00A8099E"/>
    <w:rPr>
      <w:rFonts w:asciiTheme="majorHAnsi" w:eastAsiaTheme="majorEastAsia" w:hAnsiTheme="majorHAnsi" w:cstheme="majorBidi"/>
      <w:b/>
      <w:bCs/>
      <w:i/>
      <w:iCs/>
      <w:color w:val="4F81BD" w:themeColor="accent1"/>
      <w:sz w:val="24"/>
      <w:szCs w:val="24"/>
      <w:lang w:eastAsia="tr-TR"/>
    </w:rPr>
  </w:style>
  <w:style w:type="character" w:customStyle="1" w:styleId="Balk5Char">
    <w:name w:val="Başlık 5 Char"/>
    <w:basedOn w:val="VarsaylanParagrafYazTipi"/>
    <w:link w:val="Balk5"/>
    <w:uiPriority w:val="9"/>
    <w:semiHidden/>
    <w:rsid w:val="00A8099E"/>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semiHidden/>
    <w:rsid w:val="00A8099E"/>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A8099E"/>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A8099E"/>
    <w:rPr>
      <w:rFonts w:asciiTheme="majorHAnsi" w:eastAsiaTheme="majorEastAsia" w:hAnsiTheme="majorHAnsi" w:cstheme="majorBidi"/>
      <w:color w:val="404040" w:themeColor="text1" w:themeTint="BF"/>
      <w:szCs w:val="20"/>
    </w:rPr>
  </w:style>
  <w:style w:type="character" w:customStyle="1" w:styleId="Balk9Char">
    <w:name w:val="Başlık 9 Char"/>
    <w:basedOn w:val="VarsaylanParagrafYazTipi"/>
    <w:link w:val="Balk9"/>
    <w:uiPriority w:val="9"/>
    <w:semiHidden/>
    <w:rsid w:val="00A8099E"/>
    <w:rPr>
      <w:rFonts w:asciiTheme="majorHAnsi" w:eastAsiaTheme="majorEastAsia" w:hAnsiTheme="majorHAnsi" w:cstheme="majorBidi"/>
      <w:i/>
      <w:iCs/>
      <w:color w:val="404040" w:themeColor="text1" w:themeTint="BF"/>
      <w:szCs w:val="20"/>
    </w:rPr>
  </w:style>
  <w:style w:type="paragraph" w:styleId="ListeParagraf">
    <w:name w:val="List Paragraph"/>
    <w:aliases w:val="Bullet,ŞEKİL,RESİMLERR,ŞEKİLL,METİN,Liste Paragraf1,Akapit z listą BS,Bullet1,Bullets,Dot pt,IBL List Paragraph,List Paragraph (numbered (a)),List Paragraph 1,List Paragraph nowy,List Paragraph-ExecSummary,List Paragraph1,List_Paragraph"/>
    <w:basedOn w:val="Normal"/>
    <w:link w:val="ListeParagrafChar"/>
    <w:uiPriority w:val="34"/>
    <w:qFormat/>
    <w:rsid w:val="00A8099E"/>
    <w:pPr>
      <w:ind w:left="720"/>
      <w:contextualSpacing/>
    </w:pPr>
  </w:style>
  <w:style w:type="table" w:styleId="TabloKlavuzu">
    <w:name w:val="Table Grid"/>
    <w:basedOn w:val="NormalTablo"/>
    <w:uiPriority w:val="59"/>
    <w:rsid w:val="00A80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aliases w:val="Bullet Char,ŞEKİL Char,RESİMLERR Char,ŞEKİLL Char,METİN Char,Liste Paragraf1 Char,Akapit z listą BS Char,Bullet1 Char,Bullets Char,Dot pt Char,IBL List Paragraph Char,List Paragraph (numbered (a)) Char,List Paragraph 1 Char"/>
    <w:basedOn w:val="VarsaylanParagrafYazTipi"/>
    <w:link w:val="ListeParagraf"/>
    <w:uiPriority w:val="34"/>
    <w:qFormat/>
    <w:rsid w:val="00A8099E"/>
  </w:style>
  <w:style w:type="paragraph" w:styleId="stBilgi">
    <w:name w:val="header"/>
    <w:basedOn w:val="Normal"/>
    <w:link w:val="stBilgiChar"/>
    <w:uiPriority w:val="99"/>
    <w:unhideWhenUsed/>
    <w:rsid w:val="00A8099E"/>
    <w:pPr>
      <w:tabs>
        <w:tab w:val="center" w:pos="4536"/>
        <w:tab w:val="right" w:pos="9072"/>
      </w:tabs>
    </w:pPr>
  </w:style>
  <w:style w:type="character" w:customStyle="1" w:styleId="stBilgiChar">
    <w:name w:val="Üst Bilgi Char"/>
    <w:basedOn w:val="VarsaylanParagrafYazTipi"/>
    <w:link w:val="stBilgi"/>
    <w:uiPriority w:val="99"/>
    <w:rsid w:val="00A8099E"/>
  </w:style>
  <w:style w:type="paragraph" w:styleId="AltBilgi">
    <w:name w:val="footer"/>
    <w:aliases w:val="SEKİL"/>
    <w:basedOn w:val="Normal"/>
    <w:link w:val="AltBilgiChar"/>
    <w:uiPriority w:val="99"/>
    <w:unhideWhenUsed/>
    <w:rsid w:val="00A8099E"/>
    <w:pPr>
      <w:tabs>
        <w:tab w:val="center" w:pos="4536"/>
        <w:tab w:val="right" w:pos="9072"/>
      </w:tabs>
    </w:pPr>
  </w:style>
  <w:style w:type="character" w:customStyle="1" w:styleId="AltBilgiChar">
    <w:name w:val="Alt Bilgi Char"/>
    <w:aliases w:val="SEKİL Char"/>
    <w:basedOn w:val="VarsaylanParagrafYazTipi"/>
    <w:link w:val="AltBilgi"/>
    <w:uiPriority w:val="99"/>
    <w:rsid w:val="00A8099E"/>
  </w:style>
  <w:style w:type="table" w:customStyle="1" w:styleId="TableGrid1">
    <w:name w:val="Table Grid1"/>
    <w:basedOn w:val="NormalTablo"/>
    <w:next w:val="TabloKlavuzu"/>
    <w:uiPriority w:val="59"/>
    <w:rsid w:val="00A80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Tablo"/>
    <w:next w:val="TabloKlavuzu"/>
    <w:uiPriority w:val="59"/>
    <w:rsid w:val="00A80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10">
    <w:name w:val="Başlık1"/>
    <w:basedOn w:val="Balk1"/>
    <w:link w:val="Balk1Char0"/>
    <w:qFormat/>
    <w:rsid w:val="00A8099E"/>
    <w:pPr>
      <w:pBdr>
        <w:top w:val="single" w:sz="4" w:space="1" w:color="auto"/>
        <w:bottom w:val="single" w:sz="4" w:space="1" w:color="auto"/>
      </w:pBdr>
      <w:spacing w:before="60" w:after="60"/>
      <w:contextualSpacing/>
      <w:jc w:val="both"/>
    </w:pPr>
  </w:style>
  <w:style w:type="paragraph" w:customStyle="1" w:styleId="Balk20">
    <w:name w:val="Başlık2"/>
    <w:basedOn w:val="Balk2"/>
    <w:link w:val="Balk2Char0"/>
    <w:qFormat/>
    <w:rsid w:val="00A8099E"/>
    <w:pPr>
      <w:spacing w:before="60" w:after="60"/>
      <w:jc w:val="both"/>
    </w:pPr>
  </w:style>
  <w:style w:type="character" w:customStyle="1" w:styleId="Balk1Char0">
    <w:name w:val="Başlık1 Char"/>
    <w:basedOn w:val="Balk1Char"/>
    <w:link w:val="Balk10"/>
    <w:rsid w:val="00A8099E"/>
    <w:rPr>
      <w:rFonts w:eastAsia="Times New Roman" w:cs="Arial"/>
      <w:b/>
      <w:bCs/>
      <w:sz w:val="22"/>
      <w:szCs w:val="28"/>
    </w:rPr>
  </w:style>
  <w:style w:type="paragraph" w:customStyle="1" w:styleId="Metin">
    <w:name w:val="Metin"/>
    <w:basedOn w:val="Normal"/>
    <w:link w:val="MetinChar"/>
    <w:qFormat/>
    <w:rsid w:val="00A8099E"/>
    <w:pPr>
      <w:ind w:firstLine="709"/>
      <w:jc w:val="both"/>
    </w:pPr>
    <w:rPr>
      <w:sz w:val="22"/>
    </w:rPr>
  </w:style>
  <w:style w:type="character" w:customStyle="1" w:styleId="Balk2Char0">
    <w:name w:val="Başlık2 Char"/>
    <w:basedOn w:val="Balk2Char"/>
    <w:link w:val="Balk20"/>
    <w:rsid w:val="00A8099E"/>
    <w:rPr>
      <w:rFonts w:eastAsia="Times New Roman" w:cstheme="majorBidi"/>
      <w:b/>
      <w:bCs/>
      <w:color w:val="000000" w:themeColor="text1"/>
      <w:sz w:val="22"/>
      <w:szCs w:val="26"/>
    </w:rPr>
  </w:style>
  <w:style w:type="paragraph" w:styleId="BalonMetni">
    <w:name w:val="Balloon Text"/>
    <w:basedOn w:val="Normal"/>
    <w:link w:val="BalonMetniChar"/>
    <w:uiPriority w:val="99"/>
    <w:semiHidden/>
    <w:unhideWhenUsed/>
    <w:rsid w:val="009F46DC"/>
    <w:rPr>
      <w:rFonts w:ascii="Tahoma" w:eastAsia="Times New Roman" w:hAnsi="Tahoma" w:cs="Tahoma"/>
      <w:sz w:val="16"/>
      <w:szCs w:val="16"/>
    </w:rPr>
  </w:style>
  <w:style w:type="character" w:customStyle="1" w:styleId="MetinChar">
    <w:name w:val="Metin Char"/>
    <w:basedOn w:val="VarsaylanParagrafYazTipi"/>
    <w:link w:val="Metin"/>
    <w:rsid w:val="00A8099E"/>
    <w:rPr>
      <w:sz w:val="22"/>
    </w:rPr>
  </w:style>
  <w:style w:type="character" w:customStyle="1" w:styleId="BalonMetniChar">
    <w:name w:val="Balon Metni Char"/>
    <w:basedOn w:val="VarsaylanParagrafYazTipi"/>
    <w:link w:val="BalonMetni"/>
    <w:uiPriority w:val="99"/>
    <w:semiHidden/>
    <w:rsid w:val="009F46DC"/>
    <w:rPr>
      <w:rFonts w:ascii="Tahoma" w:eastAsia="Times New Roman" w:hAnsi="Tahoma" w:cs="Tahoma"/>
      <w:sz w:val="16"/>
      <w:szCs w:val="16"/>
    </w:rPr>
  </w:style>
  <w:style w:type="paragraph" w:customStyle="1" w:styleId="Default">
    <w:name w:val="Default"/>
    <w:rsid w:val="00D87746"/>
    <w:pPr>
      <w:autoSpaceDE w:val="0"/>
      <w:autoSpaceDN w:val="0"/>
      <w:adjustRightInd w:val="0"/>
    </w:pPr>
    <w:rPr>
      <w:rFonts w:cs="Arial"/>
      <w:color w:val="000000"/>
      <w:sz w:val="24"/>
      <w:szCs w:val="24"/>
    </w:rPr>
  </w:style>
  <w:style w:type="paragraph" w:styleId="AklamaMetni">
    <w:name w:val="annotation text"/>
    <w:basedOn w:val="Normal"/>
    <w:link w:val="AklamaMetniChar"/>
    <w:uiPriority w:val="99"/>
    <w:semiHidden/>
    <w:unhideWhenUsed/>
    <w:rsid w:val="00EC3C5F"/>
    <w:rPr>
      <w:szCs w:val="20"/>
    </w:rPr>
  </w:style>
  <w:style w:type="character" w:customStyle="1" w:styleId="AklamaMetniChar">
    <w:name w:val="Açıklama Metni Char"/>
    <w:basedOn w:val="VarsaylanParagrafYazTipi"/>
    <w:link w:val="AklamaMetni"/>
    <w:uiPriority w:val="99"/>
    <w:semiHidden/>
    <w:rsid w:val="00EC3C5F"/>
    <w:rPr>
      <w:szCs w:val="20"/>
    </w:rPr>
  </w:style>
  <w:style w:type="paragraph" w:styleId="ResimYazs">
    <w:name w:val="caption"/>
    <w:aliases w:val="Başlık 19"/>
    <w:basedOn w:val="Normal"/>
    <w:next w:val="Normal"/>
    <w:link w:val="ResimYazsChar"/>
    <w:uiPriority w:val="35"/>
    <w:unhideWhenUsed/>
    <w:qFormat/>
    <w:rsid w:val="000870C3"/>
    <w:pPr>
      <w:spacing w:after="200"/>
    </w:pPr>
    <w:rPr>
      <w:b/>
      <w:bCs/>
      <w:color w:val="4F81BD" w:themeColor="accent1"/>
      <w:sz w:val="18"/>
      <w:szCs w:val="18"/>
    </w:rPr>
  </w:style>
  <w:style w:type="character" w:customStyle="1" w:styleId="ResimYazsChar">
    <w:name w:val="Resim Yazısı Char"/>
    <w:aliases w:val="Başlık 19 Char"/>
    <w:link w:val="ResimYazs"/>
    <w:uiPriority w:val="35"/>
    <w:rsid w:val="000870C3"/>
    <w:rPr>
      <w:b/>
      <w:bCs/>
      <w:color w:val="4F81BD" w:themeColor="accent1"/>
      <w:sz w:val="18"/>
      <w:szCs w:val="18"/>
    </w:rPr>
  </w:style>
  <w:style w:type="paragraph" w:styleId="DipnotMetni">
    <w:name w:val="footnote text"/>
    <w:basedOn w:val="Normal"/>
    <w:link w:val="DipnotMetniChar"/>
    <w:uiPriority w:val="99"/>
    <w:semiHidden/>
    <w:rsid w:val="00F56040"/>
    <w:pPr>
      <w:overflowPunct w:val="0"/>
      <w:autoSpaceDE w:val="0"/>
      <w:autoSpaceDN w:val="0"/>
      <w:adjustRightInd w:val="0"/>
      <w:spacing w:line="264" w:lineRule="auto"/>
      <w:textAlignment w:val="baseline"/>
    </w:pPr>
    <w:rPr>
      <w:rFonts w:ascii="Book Antiqua" w:eastAsia="Times New Roman" w:hAnsi="Book Antiqua" w:cs="Times New Roman"/>
      <w:szCs w:val="20"/>
    </w:rPr>
  </w:style>
  <w:style w:type="character" w:customStyle="1" w:styleId="DipnotMetniChar">
    <w:name w:val="Dipnot Metni Char"/>
    <w:basedOn w:val="VarsaylanParagrafYazTipi"/>
    <w:link w:val="DipnotMetni"/>
    <w:uiPriority w:val="99"/>
    <w:semiHidden/>
    <w:rsid w:val="00F56040"/>
    <w:rPr>
      <w:rFonts w:ascii="Book Antiqua" w:eastAsia="Times New Roman" w:hAnsi="Book Antiqua" w:cs="Times New Roman"/>
      <w:szCs w:val="20"/>
    </w:rPr>
  </w:style>
  <w:style w:type="paragraph" w:styleId="ekillerTablosu">
    <w:name w:val="table of figures"/>
    <w:basedOn w:val="Normal"/>
    <w:next w:val="Normal"/>
    <w:uiPriority w:val="99"/>
    <w:unhideWhenUsed/>
    <w:rsid w:val="00B832DD"/>
  </w:style>
  <w:style w:type="character" w:styleId="Kpr">
    <w:name w:val="Hyperlink"/>
    <w:basedOn w:val="VarsaylanParagrafYazTipi"/>
    <w:uiPriority w:val="99"/>
    <w:unhideWhenUsed/>
    <w:rsid w:val="00B832DD"/>
    <w:rPr>
      <w:color w:val="0000FF" w:themeColor="hyperlink"/>
      <w:u w:val="single"/>
    </w:rPr>
  </w:style>
  <w:style w:type="paragraph" w:styleId="TBal">
    <w:name w:val="TOC Heading"/>
    <w:basedOn w:val="Balk1"/>
    <w:next w:val="Normal"/>
    <w:uiPriority w:val="39"/>
    <w:unhideWhenUsed/>
    <w:qFormat/>
    <w:rsid w:val="00673975"/>
    <w:pPr>
      <w:numPr>
        <w:numId w:val="0"/>
      </w:numPr>
      <w:spacing w:before="480" w:line="276" w:lineRule="auto"/>
      <w:jc w:val="left"/>
      <w:outlineLvl w:val="9"/>
    </w:pPr>
    <w:rPr>
      <w:rFonts w:asciiTheme="majorHAnsi" w:eastAsiaTheme="majorEastAsia" w:hAnsiTheme="majorHAnsi" w:cstheme="majorBidi"/>
      <w:color w:val="365F91" w:themeColor="accent1" w:themeShade="BF"/>
      <w:sz w:val="28"/>
      <w:lang w:val="en-US" w:eastAsia="ja-JP"/>
    </w:rPr>
  </w:style>
  <w:style w:type="paragraph" w:styleId="T1">
    <w:name w:val="toc 1"/>
    <w:basedOn w:val="Normal"/>
    <w:next w:val="Normal"/>
    <w:autoRedefine/>
    <w:uiPriority w:val="39"/>
    <w:unhideWhenUsed/>
    <w:qFormat/>
    <w:rsid w:val="00673975"/>
    <w:pPr>
      <w:spacing w:after="100"/>
    </w:pPr>
  </w:style>
  <w:style w:type="paragraph" w:styleId="T2">
    <w:name w:val="toc 2"/>
    <w:basedOn w:val="Normal"/>
    <w:next w:val="Normal"/>
    <w:autoRedefine/>
    <w:uiPriority w:val="39"/>
    <w:unhideWhenUsed/>
    <w:qFormat/>
    <w:rsid w:val="00673975"/>
    <w:pPr>
      <w:spacing w:after="100"/>
      <w:ind w:left="200"/>
    </w:pPr>
  </w:style>
  <w:style w:type="paragraph" w:styleId="T3">
    <w:name w:val="toc 3"/>
    <w:basedOn w:val="Normal"/>
    <w:next w:val="Normal"/>
    <w:autoRedefine/>
    <w:uiPriority w:val="39"/>
    <w:semiHidden/>
    <w:unhideWhenUsed/>
    <w:qFormat/>
    <w:rsid w:val="00673975"/>
    <w:pPr>
      <w:spacing w:after="100" w:line="276" w:lineRule="auto"/>
      <w:ind w:left="440"/>
    </w:pPr>
    <w:rPr>
      <w:rFonts w:asciiTheme="minorHAnsi" w:eastAsiaTheme="minorEastAsia" w:hAnsiTheme="minorHAnsi"/>
      <w:sz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36720">
      <w:bodyDiv w:val="1"/>
      <w:marLeft w:val="0"/>
      <w:marRight w:val="0"/>
      <w:marTop w:val="0"/>
      <w:marBottom w:val="0"/>
      <w:divBdr>
        <w:top w:val="none" w:sz="0" w:space="0" w:color="auto"/>
        <w:left w:val="none" w:sz="0" w:space="0" w:color="auto"/>
        <w:bottom w:val="none" w:sz="0" w:space="0" w:color="auto"/>
        <w:right w:val="none" w:sz="0" w:space="0" w:color="auto"/>
      </w:divBdr>
    </w:div>
    <w:div w:id="114059373">
      <w:bodyDiv w:val="1"/>
      <w:marLeft w:val="0"/>
      <w:marRight w:val="0"/>
      <w:marTop w:val="0"/>
      <w:marBottom w:val="0"/>
      <w:divBdr>
        <w:top w:val="none" w:sz="0" w:space="0" w:color="auto"/>
        <w:left w:val="none" w:sz="0" w:space="0" w:color="auto"/>
        <w:bottom w:val="none" w:sz="0" w:space="0" w:color="auto"/>
        <w:right w:val="none" w:sz="0" w:space="0" w:color="auto"/>
      </w:divBdr>
    </w:div>
    <w:div w:id="154301544">
      <w:bodyDiv w:val="1"/>
      <w:marLeft w:val="0"/>
      <w:marRight w:val="0"/>
      <w:marTop w:val="0"/>
      <w:marBottom w:val="0"/>
      <w:divBdr>
        <w:top w:val="none" w:sz="0" w:space="0" w:color="auto"/>
        <w:left w:val="none" w:sz="0" w:space="0" w:color="auto"/>
        <w:bottom w:val="none" w:sz="0" w:space="0" w:color="auto"/>
        <w:right w:val="none" w:sz="0" w:space="0" w:color="auto"/>
      </w:divBdr>
    </w:div>
    <w:div w:id="201022914">
      <w:bodyDiv w:val="1"/>
      <w:marLeft w:val="0"/>
      <w:marRight w:val="0"/>
      <w:marTop w:val="0"/>
      <w:marBottom w:val="0"/>
      <w:divBdr>
        <w:top w:val="none" w:sz="0" w:space="0" w:color="auto"/>
        <w:left w:val="none" w:sz="0" w:space="0" w:color="auto"/>
        <w:bottom w:val="none" w:sz="0" w:space="0" w:color="auto"/>
        <w:right w:val="none" w:sz="0" w:space="0" w:color="auto"/>
      </w:divBdr>
    </w:div>
    <w:div w:id="279730672">
      <w:bodyDiv w:val="1"/>
      <w:marLeft w:val="0"/>
      <w:marRight w:val="0"/>
      <w:marTop w:val="0"/>
      <w:marBottom w:val="0"/>
      <w:divBdr>
        <w:top w:val="none" w:sz="0" w:space="0" w:color="auto"/>
        <w:left w:val="none" w:sz="0" w:space="0" w:color="auto"/>
        <w:bottom w:val="none" w:sz="0" w:space="0" w:color="auto"/>
        <w:right w:val="none" w:sz="0" w:space="0" w:color="auto"/>
      </w:divBdr>
    </w:div>
    <w:div w:id="554045668">
      <w:bodyDiv w:val="1"/>
      <w:marLeft w:val="0"/>
      <w:marRight w:val="0"/>
      <w:marTop w:val="0"/>
      <w:marBottom w:val="0"/>
      <w:divBdr>
        <w:top w:val="none" w:sz="0" w:space="0" w:color="auto"/>
        <w:left w:val="none" w:sz="0" w:space="0" w:color="auto"/>
        <w:bottom w:val="none" w:sz="0" w:space="0" w:color="auto"/>
        <w:right w:val="none" w:sz="0" w:space="0" w:color="auto"/>
      </w:divBdr>
    </w:div>
    <w:div w:id="701202219">
      <w:bodyDiv w:val="1"/>
      <w:marLeft w:val="0"/>
      <w:marRight w:val="0"/>
      <w:marTop w:val="0"/>
      <w:marBottom w:val="0"/>
      <w:divBdr>
        <w:top w:val="none" w:sz="0" w:space="0" w:color="auto"/>
        <w:left w:val="none" w:sz="0" w:space="0" w:color="auto"/>
        <w:bottom w:val="none" w:sz="0" w:space="0" w:color="auto"/>
        <w:right w:val="none" w:sz="0" w:space="0" w:color="auto"/>
      </w:divBdr>
    </w:div>
    <w:div w:id="1538929209">
      <w:bodyDiv w:val="1"/>
      <w:marLeft w:val="0"/>
      <w:marRight w:val="0"/>
      <w:marTop w:val="0"/>
      <w:marBottom w:val="0"/>
      <w:divBdr>
        <w:top w:val="none" w:sz="0" w:space="0" w:color="auto"/>
        <w:left w:val="none" w:sz="0" w:space="0" w:color="auto"/>
        <w:bottom w:val="none" w:sz="0" w:space="0" w:color="auto"/>
        <w:right w:val="none" w:sz="0" w:space="0" w:color="auto"/>
      </w:divBdr>
    </w:div>
    <w:div w:id="1613172375">
      <w:bodyDiv w:val="1"/>
      <w:marLeft w:val="0"/>
      <w:marRight w:val="0"/>
      <w:marTop w:val="0"/>
      <w:marBottom w:val="0"/>
      <w:divBdr>
        <w:top w:val="none" w:sz="0" w:space="0" w:color="auto"/>
        <w:left w:val="none" w:sz="0" w:space="0" w:color="auto"/>
        <w:bottom w:val="none" w:sz="0" w:space="0" w:color="auto"/>
        <w:right w:val="none" w:sz="0" w:space="0" w:color="auto"/>
      </w:divBdr>
    </w:div>
    <w:div w:id="191603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4.xml"/><Relationship Id="rId27" Type="http://schemas.openxmlformats.org/officeDocument/2006/relationships/footer" Target="footer7.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8D9F3-9D1A-48E4-8024-B919A2F15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9584</Words>
  <Characters>54630</Characters>
  <Application>Microsoft Office Word</Application>
  <DocSecurity>0</DocSecurity>
  <Lines>455</Lines>
  <Paragraphs>128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ENCON ÇEVRE DANIŞMANLIK LTD.ŞTİ.</Company>
  <LinksUpToDate>false</LinksUpToDate>
  <CharactersWithSpaces>64086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Nazan Yiğiter</dc:creator>
  <cp:lastModifiedBy>Nihan Şahin Hamamcı</cp:lastModifiedBy>
  <cp:revision>2</cp:revision>
  <cp:lastPrinted>2021-06-28T11:33:00Z</cp:lastPrinted>
  <dcterms:created xsi:type="dcterms:W3CDTF">2023-01-13T07:41:00Z</dcterms:created>
  <dcterms:modified xsi:type="dcterms:W3CDTF">2023-01-13T07:41:00Z</dcterms:modified>
</cp:coreProperties>
</file>