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C6" w:rsidRDefault="000C309F" w:rsidP="00FA2D0D">
      <w:pPr>
        <w:rPr>
          <w:rFonts w:ascii="Times New Roman" w:hAnsi="Times New Roman" w:cs="Times New Roman"/>
          <w:b/>
          <w:sz w:val="24"/>
          <w:szCs w:val="24"/>
        </w:rPr>
      </w:pPr>
      <w:r>
        <w:rPr>
          <w:rFonts w:ascii="Times New Roman" w:hAnsi="Times New Roman" w:cs="Times New Roman"/>
          <w:b/>
          <w:sz w:val="24"/>
          <w:szCs w:val="24"/>
        </w:rPr>
        <w:t>EK:</w:t>
      </w:r>
    </w:p>
    <w:p w:rsidR="00C20CE6" w:rsidRDefault="00C20CE6" w:rsidP="00C20CE6">
      <w:pPr>
        <w:jc w:val="center"/>
        <w:rPr>
          <w:rFonts w:ascii="Times New Roman" w:hAnsi="Times New Roman" w:cs="Times New Roman"/>
          <w:b/>
          <w:sz w:val="24"/>
          <w:szCs w:val="24"/>
        </w:rPr>
      </w:pPr>
      <w:r w:rsidRPr="006E4019">
        <w:rPr>
          <w:rFonts w:ascii="Times New Roman" w:hAnsi="Times New Roman" w:cs="Times New Roman"/>
          <w:b/>
          <w:sz w:val="24"/>
          <w:szCs w:val="24"/>
        </w:rPr>
        <w:t>SÇD BİLDİRİMİ</w:t>
      </w:r>
    </w:p>
    <w:p w:rsidR="00C20CE6" w:rsidRDefault="00077629" w:rsidP="006E4019">
      <w:pPr>
        <w:jc w:val="center"/>
        <w:rPr>
          <w:rFonts w:ascii="Times New Roman" w:hAnsi="Times New Roman" w:cs="Times New Roman"/>
          <w:b/>
          <w:sz w:val="24"/>
          <w:szCs w:val="24"/>
        </w:rPr>
      </w:pPr>
      <w:r>
        <w:rPr>
          <w:rFonts w:ascii="Times New Roman" w:hAnsi="Times New Roman" w:cs="Times New Roman"/>
          <w:b/>
          <w:sz w:val="24"/>
          <w:szCs w:val="24"/>
        </w:rPr>
        <w:t>AKARÇAY HAVZASI KURAKLIK</w:t>
      </w:r>
      <w:r w:rsidR="00C20CE6">
        <w:rPr>
          <w:rFonts w:ascii="Times New Roman" w:hAnsi="Times New Roman" w:cs="Times New Roman"/>
          <w:b/>
          <w:sz w:val="24"/>
          <w:szCs w:val="24"/>
        </w:rPr>
        <w:t xml:space="preserve"> YÖNETİM PLANI</w:t>
      </w:r>
      <w:r>
        <w:rPr>
          <w:rFonts w:ascii="Times New Roman" w:hAnsi="Times New Roman" w:cs="Times New Roman"/>
          <w:b/>
          <w:sz w:val="24"/>
          <w:szCs w:val="24"/>
        </w:rPr>
        <w:t xml:space="preserve"> </w:t>
      </w:r>
    </w:p>
    <w:p w:rsidR="00D31847" w:rsidRDefault="00D31847" w:rsidP="00C20CE6">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D31847">
        <w:rPr>
          <w:rFonts w:ascii="Times New Roman" w:eastAsia="Times New Roman" w:hAnsi="Times New Roman" w:cs="Times New Roman"/>
          <w:sz w:val="24"/>
          <w:szCs w:val="24"/>
        </w:rPr>
        <w:t xml:space="preserve">Türkiye’nin 25 havzasından biri olan </w:t>
      </w:r>
      <w:proofErr w:type="spellStart"/>
      <w:r w:rsidRPr="00F14BC0">
        <w:rPr>
          <w:rFonts w:ascii="Times New Roman" w:eastAsia="Times New Roman" w:hAnsi="Times New Roman" w:cs="Times New Roman"/>
          <w:b/>
          <w:sz w:val="24"/>
          <w:szCs w:val="24"/>
        </w:rPr>
        <w:t>Akarçay</w:t>
      </w:r>
      <w:proofErr w:type="spellEnd"/>
      <w:r w:rsidRPr="00F14BC0">
        <w:rPr>
          <w:rFonts w:ascii="Times New Roman" w:eastAsia="Times New Roman" w:hAnsi="Times New Roman" w:cs="Times New Roman"/>
          <w:b/>
          <w:sz w:val="24"/>
          <w:szCs w:val="24"/>
        </w:rPr>
        <w:t xml:space="preserve"> havzası</w:t>
      </w:r>
      <w:r w:rsidR="00536889">
        <w:rPr>
          <w:rFonts w:ascii="Times New Roman" w:eastAsia="Times New Roman" w:hAnsi="Times New Roman" w:cs="Times New Roman"/>
          <w:sz w:val="24"/>
          <w:szCs w:val="24"/>
        </w:rPr>
        <w:t xml:space="preserve"> 7.995 km</w:t>
      </w:r>
      <w:r w:rsidR="00536889">
        <w:rPr>
          <w:rFonts w:ascii="Times New Roman" w:eastAsia="Times New Roman" w:hAnsi="Times New Roman" w:cs="Times New Roman"/>
          <w:sz w:val="24"/>
          <w:szCs w:val="24"/>
          <w:vertAlign w:val="superscript"/>
        </w:rPr>
        <w:t>2</w:t>
      </w:r>
      <w:r w:rsidRPr="00D31847">
        <w:rPr>
          <w:rFonts w:ascii="Times New Roman" w:eastAsia="Times New Roman" w:hAnsi="Times New Roman" w:cs="Times New Roman"/>
          <w:sz w:val="24"/>
          <w:szCs w:val="24"/>
        </w:rPr>
        <w:t xml:space="preserve"> drenaj alanı ile ülke yüzölçümünün yaklaşık % 1’ini oluşturmaktadır. Güneyinde Akdeniz Havzası ve Konya Kapalı Havzası, batı ve güneybatısında Büyük Menderes Havzası, kuzey ve doğusunda ise Sakarya Havzası ile çevrilidir. </w:t>
      </w:r>
      <w:proofErr w:type="spellStart"/>
      <w:r w:rsidRPr="00D31847">
        <w:rPr>
          <w:rFonts w:ascii="Times New Roman" w:eastAsia="Times New Roman" w:hAnsi="Times New Roman" w:cs="Times New Roman"/>
          <w:sz w:val="24"/>
          <w:szCs w:val="24"/>
        </w:rPr>
        <w:t>Akarçay</w:t>
      </w:r>
      <w:proofErr w:type="spellEnd"/>
      <w:r w:rsidRPr="00D31847">
        <w:rPr>
          <w:rFonts w:ascii="Times New Roman" w:eastAsia="Times New Roman" w:hAnsi="Times New Roman" w:cs="Times New Roman"/>
          <w:sz w:val="24"/>
          <w:szCs w:val="24"/>
        </w:rPr>
        <w:t xml:space="preserve"> Havzası sınırları içinde Afyonkarahisar, Konya, Isparta, Kütahya ve Uşak illeri bulunmaktadır.</w:t>
      </w:r>
    </w:p>
    <w:p w:rsidR="00C20CE6" w:rsidRPr="00C20CE6" w:rsidRDefault="00C20CE6" w:rsidP="00C20CE6">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SÇD Yönetmeliği uyarınca </w:t>
      </w:r>
      <w:r w:rsidR="000A626D" w:rsidRPr="007C3672">
        <w:rPr>
          <w:rFonts w:ascii="Times New Roman" w:eastAsia="Times New Roman" w:hAnsi="Times New Roman" w:cs="Times New Roman"/>
          <w:sz w:val="24"/>
          <w:szCs w:val="24"/>
        </w:rPr>
        <w:t>“</w:t>
      </w:r>
      <w:proofErr w:type="spellStart"/>
      <w:r w:rsidR="00077629">
        <w:rPr>
          <w:rFonts w:ascii="Times New Roman" w:eastAsia="Times New Roman" w:hAnsi="Times New Roman" w:cs="Times New Roman"/>
          <w:sz w:val="24"/>
          <w:szCs w:val="24"/>
        </w:rPr>
        <w:t>Akarçay</w:t>
      </w:r>
      <w:proofErr w:type="spellEnd"/>
      <w:r w:rsidR="00077629">
        <w:rPr>
          <w:rFonts w:ascii="Times New Roman" w:eastAsia="Times New Roman" w:hAnsi="Times New Roman" w:cs="Times New Roman"/>
          <w:sz w:val="24"/>
          <w:szCs w:val="24"/>
        </w:rPr>
        <w:t xml:space="preserve"> Havzası Kuraklık Yönetim </w:t>
      </w:r>
      <w:proofErr w:type="spellStart"/>
      <w:r w:rsidR="00077629">
        <w:rPr>
          <w:rFonts w:ascii="Times New Roman" w:eastAsia="Times New Roman" w:hAnsi="Times New Roman" w:cs="Times New Roman"/>
          <w:sz w:val="24"/>
          <w:szCs w:val="24"/>
        </w:rPr>
        <w:t>Planı</w:t>
      </w:r>
      <w:r w:rsidR="000A626D" w:rsidRPr="007C3672">
        <w:rPr>
          <w:rFonts w:ascii="Times New Roman" w:eastAsia="Times New Roman" w:hAnsi="Times New Roman" w:cs="Times New Roman"/>
          <w:sz w:val="24"/>
          <w:szCs w:val="24"/>
        </w:rPr>
        <w:t>”</w:t>
      </w:r>
      <w:r w:rsidR="009B48DE">
        <w:rPr>
          <w:rFonts w:ascii="Times New Roman" w:eastAsia="Times New Roman" w:hAnsi="Times New Roman" w:cs="Times New Roman"/>
          <w:sz w:val="24"/>
          <w:szCs w:val="24"/>
        </w:rPr>
        <w:t>na</w:t>
      </w:r>
      <w:proofErr w:type="spellEnd"/>
      <w:r w:rsidR="009B48DE">
        <w:rPr>
          <w:rFonts w:ascii="Times New Roman" w:eastAsia="Times New Roman" w:hAnsi="Times New Roman" w:cs="Times New Roman"/>
          <w:sz w:val="24"/>
          <w:szCs w:val="24"/>
        </w:rPr>
        <w:t xml:space="preserve"> dair</w:t>
      </w:r>
      <w:r w:rsidR="009B48DE" w:rsidRPr="009B48DE">
        <w:rPr>
          <w:rFonts w:ascii="Times New Roman" w:eastAsia="Times New Roman" w:hAnsi="Times New Roman" w:cs="Times New Roman"/>
          <w:sz w:val="24"/>
          <w:szCs w:val="24"/>
        </w:rPr>
        <w:t xml:space="preserve"> </w:t>
      </w:r>
      <w:r w:rsidR="009B48DE">
        <w:rPr>
          <w:rFonts w:ascii="Times New Roman" w:eastAsia="Times New Roman" w:hAnsi="Times New Roman" w:cs="Times New Roman"/>
          <w:sz w:val="24"/>
          <w:szCs w:val="24"/>
        </w:rPr>
        <w:t>SÇD sürecinin</w:t>
      </w:r>
      <w:r w:rsidR="00A31D23">
        <w:rPr>
          <w:rFonts w:ascii="Times New Roman" w:eastAsia="Times New Roman" w:hAnsi="Times New Roman" w:cs="Times New Roman"/>
          <w:sz w:val="24"/>
          <w:szCs w:val="24"/>
        </w:rPr>
        <w:t>,</w:t>
      </w:r>
      <w:r w:rsidR="000A626D" w:rsidRPr="007C36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Yetkili Kurum Su Yönetimi Genel Müdürlüğü tarafından planlama süreciyle eşgüdümlü olarak </w:t>
      </w:r>
      <w:r w:rsidR="00077629">
        <w:rPr>
          <w:rFonts w:ascii="Times New Roman" w:eastAsia="Times New Roman" w:hAnsi="Times New Roman" w:cs="Times New Roman"/>
          <w:sz w:val="24"/>
          <w:szCs w:val="24"/>
        </w:rPr>
        <w:t xml:space="preserve">yürütüldüğü </w:t>
      </w:r>
      <w:r>
        <w:rPr>
          <w:rFonts w:ascii="Times New Roman" w:eastAsia="Times New Roman" w:hAnsi="Times New Roman" w:cs="Times New Roman"/>
          <w:sz w:val="24"/>
          <w:szCs w:val="24"/>
        </w:rPr>
        <w:t>anlaşılmaktadır</w:t>
      </w:r>
      <w:r w:rsidR="00077629">
        <w:rPr>
          <w:rFonts w:ascii="Times New Roman" w:eastAsia="Times New Roman" w:hAnsi="Times New Roman" w:cs="Times New Roman"/>
          <w:sz w:val="24"/>
          <w:szCs w:val="24"/>
        </w:rPr>
        <w:t>.</w:t>
      </w:r>
    </w:p>
    <w:p w:rsidR="00D31847" w:rsidRPr="00D31847" w:rsidRDefault="00A31D23" w:rsidP="00D31847">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SÇD süreci ile ilgili olarak;</w:t>
      </w:r>
      <w:r w:rsidR="000A626D" w:rsidRPr="007C3672">
        <w:rPr>
          <w:rFonts w:ascii="Times New Roman" w:eastAsia="Times New Roman" w:hAnsi="Times New Roman" w:cs="Times New Roman"/>
          <w:sz w:val="24"/>
          <w:szCs w:val="24"/>
        </w:rPr>
        <w:t xml:space="preserve"> </w:t>
      </w:r>
      <w:r w:rsidR="00077629">
        <w:rPr>
          <w:rFonts w:ascii="Times New Roman" w:eastAsia="Times New Roman" w:hAnsi="Times New Roman" w:cs="Times New Roman"/>
          <w:sz w:val="24"/>
          <w:szCs w:val="24"/>
        </w:rPr>
        <w:t xml:space="preserve">Kapsam </w:t>
      </w:r>
      <w:r w:rsidR="00077629" w:rsidRPr="00077629">
        <w:rPr>
          <w:rFonts w:ascii="Times New Roman" w:eastAsia="Times New Roman" w:hAnsi="Times New Roman" w:cs="Times New Roman"/>
          <w:sz w:val="24"/>
          <w:szCs w:val="24"/>
        </w:rPr>
        <w:t>Belirleme Toplantısı 31 Ağustos 2022 tarihinde Su Yö</w:t>
      </w:r>
      <w:r w:rsidR="00077629">
        <w:rPr>
          <w:rFonts w:ascii="Times New Roman" w:eastAsia="Times New Roman" w:hAnsi="Times New Roman" w:cs="Times New Roman"/>
          <w:sz w:val="24"/>
          <w:szCs w:val="24"/>
        </w:rPr>
        <w:t xml:space="preserve">netimi Genel Müdürlüğü Toplantı </w:t>
      </w:r>
      <w:r w:rsidR="00077629" w:rsidRPr="00077629">
        <w:rPr>
          <w:rFonts w:ascii="Times New Roman" w:eastAsia="Times New Roman" w:hAnsi="Times New Roman" w:cs="Times New Roman"/>
          <w:sz w:val="24"/>
          <w:szCs w:val="24"/>
        </w:rPr>
        <w:t>Salonunda</w:t>
      </w:r>
      <w:r w:rsidR="00077629">
        <w:rPr>
          <w:rFonts w:ascii="Times New Roman" w:eastAsia="Times New Roman" w:hAnsi="Times New Roman" w:cs="Times New Roman"/>
          <w:sz w:val="24"/>
          <w:szCs w:val="24"/>
        </w:rPr>
        <w:t xml:space="preserve"> gerçekleştirilmiştir.</w:t>
      </w:r>
      <w:r w:rsidR="00715C11">
        <w:rPr>
          <w:rFonts w:ascii="Times New Roman" w:eastAsia="Times New Roman" w:hAnsi="Times New Roman" w:cs="Times New Roman"/>
          <w:sz w:val="24"/>
          <w:szCs w:val="24"/>
        </w:rPr>
        <w:t xml:space="preserve"> SÇD İstişare Toplantısı ise 27 Aralık 2022 tarihinde yapılmıştır.</w:t>
      </w:r>
    </w:p>
    <w:p w:rsidR="00D31847" w:rsidRPr="007C3672" w:rsidRDefault="00D31847" w:rsidP="000A626D">
      <w:pPr>
        <w:pStyle w:val="Default"/>
        <w:jc w:val="both"/>
        <w:rPr>
          <w:rFonts w:ascii="Times New Roman" w:eastAsia="Times New Roman" w:hAnsi="Times New Roman" w:cs="Times New Roman"/>
          <w:color w:val="auto"/>
        </w:rPr>
      </w:pPr>
      <w:proofErr w:type="spellStart"/>
      <w:r w:rsidRPr="00D31847">
        <w:rPr>
          <w:rFonts w:ascii="Times New Roman" w:eastAsia="Times New Roman" w:hAnsi="Times New Roman" w:cs="Times New Roman"/>
          <w:color w:val="auto"/>
        </w:rPr>
        <w:t>Akarçay</w:t>
      </w:r>
      <w:proofErr w:type="spellEnd"/>
      <w:r w:rsidRPr="00D31847">
        <w:rPr>
          <w:rFonts w:ascii="Times New Roman" w:eastAsia="Times New Roman" w:hAnsi="Times New Roman" w:cs="Times New Roman"/>
          <w:color w:val="auto"/>
        </w:rPr>
        <w:t xml:space="preserve"> Havzası Kuraklık Yönetim Planı kapsamında kuraklığın azaltılması için tedbirler belirlenmiş ve kuraklığın olumsuz etkil</w:t>
      </w:r>
      <w:r w:rsidR="00C61A8A">
        <w:rPr>
          <w:rFonts w:ascii="Times New Roman" w:eastAsia="Times New Roman" w:hAnsi="Times New Roman" w:cs="Times New Roman"/>
          <w:color w:val="auto"/>
        </w:rPr>
        <w:t>erinin azaltılması için tedbirler</w:t>
      </w:r>
      <w:r w:rsidRPr="00D31847">
        <w:rPr>
          <w:rFonts w:ascii="Times New Roman" w:eastAsia="Times New Roman" w:hAnsi="Times New Roman" w:cs="Times New Roman"/>
          <w:color w:val="auto"/>
        </w:rPr>
        <w:t xml:space="preserve"> önerilmiştir. Ted</w:t>
      </w:r>
      <w:r w:rsidR="00C61A8A">
        <w:rPr>
          <w:rFonts w:ascii="Times New Roman" w:eastAsia="Times New Roman" w:hAnsi="Times New Roman" w:cs="Times New Roman"/>
          <w:color w:val="auto"/>
        </w:rPr>
        <w:t xml:space="preserve">birlerin;  İklim değişikliği, kullanılabilir su miktarı, korunan alanlar ve </w:t>
      </w:r>
      <w:r w:rsidRPr="00D31847">
        <w:rPr>
          <w:rFonts w:ascii="Times New Roman" w:eastAsia="Times New Roman" w:hAnsi="Times New Roman" w:cs="Times New Roman"/>
          <w:color w:val="auto"/>
        </w:rPr>
        <w:t>ekosistemler</w:t>
      </w:r>
      <w:r w:rsidR="00C61A8A">
        <w:rPr>
          <w:rFonts w:ascii="Times New Roman" w:eastAsia="Times New Roman" w:hAnsi="Times New Roman" w:cs="Times New Roman"/>
          <w:color w:val="auto"/>
        </w:rPr>
        <w:t>,</w:t>
      </w:r>
      <w:r w:rsidRPr="00D31847">
        <w:rPr>
          <w:rFonts w:ascii="Times New Roman" w:eastAsia="Times New Roman" w:hAnsi="Times New Roman" w:cs="Times New Roman"/>
          <w:color w:val="auto"/>
        </w:rPr>
        <w:t xml:space="preserve"> halk sağlığı, g</w:t>
      </w:r>
      <w:r w:rsidR="00C61A8A">
        <w:rPr>
          <w:rFonts w:ascii="Times New Roman" w:eastAsia="Times New Roman" w:hAnsi="Times New Roman" w:cs="Times New Roman"/>
          <w:color w:val="auto"/>
        </w:rPr>
        <w:t xml:space="preserve">eçim ve </w:t>
      </w:r>
      <w:proofErr w:type="spellStart"/>
      <w:r w:rsidR="00C61A8A">
        <w:rPr>
          <w:rFonts w:ascii="Times New Roman" w:eastAsia="Times New Roman" w:hAnsi="Times New Roman" w:cs="Times New Roman"/>
          <w:color w:val="auto"/>
        </w:rPr>
        <w:t>sosyo</w:t>
      </w:r>
      <w:proofErr w:type="spellEnd"/>
      <w:r w:rsidR="00C61A8A">
        <w:rPr>
          <w:rFonts w:ascii="Times New Roman" w:eastAsia="Times New Roman" w:hAnsi="Times New Roman" w:cs="Times New Roman"/>
          <w:color w:val="auto"/>
        </w:rPr>
        <w:t>-ekonomik etkiler</w:t>
      </w:r>
      <w:r w:rsidRPr="00D31847">
        <w:rPr>
          <w:rFonts w:ascii="Times New Roman" w:eastAsia="Times New Roman" w:hAnsi="Times New Roman" w:cs="Times New Roman"/>
          <w:color w:val="auto"/>
        </w:rPr>
        <w:t>,</w:t>
      </w:r>
      <w:r w:rsidR="00C61A8A">
        <w:rPr>
          <w:rFonts w:ascii="Times New Roman" w:eastAsia="Times New Roman" w:hAnsi="Times New Roman" w:cs="Times New Roman"/>
          <w:color w:val="auto"/>
        </w:rPr>
        <w:t xml:space="preserve"> arazi kullanımı, orman alanları,</w:t>
      </w:r>
      <w:r w:rsidRPr="00D31847">
        <w:rPr>
          <w:rFonts w:ascii="Times New Roman" w:eastAsia="Times New Roman" w:hAnsi="Times New Roman" w:cs="Times New Roman"/>
          <w:color w:val="auto"/>
        </w:rPr>
        <w:t xml:space="preserve"> arkeolojik ve kültürel miras ve peyzaj unsurları üzerine başlıca etkileri değerlendirilmiştir. KYP kapsamındaki tedbirlerin uygulanmasının sağlık ve çevre konuları üzerindeki olası etkileri değerlendirildiğinde, havzadaki nüfusun sağlığı ve geçimi üzerine genel olarak olumlu et</w:t>
      </w:r>
      <w:r w:rsidR="00F14BC0">
        <w:rPr>
          <w:rFonts w:ascii="Times New Roman" w:eastAsia="Times New Roman" w:hAnsi="Times New Roman" w:cs="Times New Roman"/>
          <w:color w:val="auto"/>
        </w:rPr>
        <w:t>kileri olacağı öngörülmektedir. Dolayısıyla Raporda,</w:t>
      </w:r>
      <w:r w:rsidRPr="00D31847">
        <w:rPr>
          <w:rFonts w:ascii="Times New Roman" w:eastAsia="Times New Roman" w:hAnsi="Times New Roman" w:cs="Times New Roman"/>
          <w:color w:val="auto"/>
        </w:rPr>
        <w:t xml:space="preserve"> </w:t>
      </w:r>
      <w:proofErr w:type="spellStart"/>
      <w:r w:rsidRPr="00D31847">
        <w:rPr>
          <w:rFonts w:ascii="Times New Roman" w:eastAsia="Times New Roman" w:hAnsi="Times New Roman" w:cs="Times New Roman"/>
          <w:color w:val="auto"/>
        </w:rPr>
        <w:t>KYP’nin</w:t>
      </w:r>
      <w:proofErr w:type="spellEnd"/>
      <w:r w:rsidRPr="00D31847">
        <w:rPr>
          <w:rFonts w:ascii="Times New Roman" w:eastAsia="Times New Roman" w:hAnsi="Times New Roman" w:cs="Times New Roman"/>
          <w:color w:val="auto"/>
        </w:rPr>
        <w:t xml:space="preserve"> olası olumsuz etkilerin azaltılmasından ziyade olası olumlu etki</w:t>
      </w:r>
      <w:r w:rsidR="00F14BC0">
        <w:rPr>
          <w:rFonts w:ascii="Times New Roman" w:eastAsia="Times New Roman" w:hAnsi="Times New Roman" w:cs="Times New Roman"/>
          <w:color w:val="auto"/>
        </w:rPr>
        <w:t>lerinin artırılmasına odaklanılmıştır.</w:t>
      </w:r>
    </w:p>
    <w:p w:rsidR="00F14BC0" w:rsidRPr="00F14BC0" w:rsidRDefault="00F14BC0" w:rsidP="00F14BC0">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Raporda</w:t>
      </w:r>
      <w:r w:rsidRPr="00F14BC0">
        <w:rPr>
          <w:rFonts w:ascii="Times New Roman" w:eastAsia="Times New Roman" w:hAnsi="Times New Roman" w:cs="Times New Roman"/>
          <w:sz w:val="24"/>
          <w:szCs w:val="24"/>
        </w:rPr>
        <w:t xml:space="preserve"> “Hiçbir şey yapmama alternatifi”</w:t>
      </w:r>
      <w:r>
        <w:rPr>
          <w:rFonts w:ascii="Times New Roman" w:eastAsia="Times New Roman" w:hAnsi="Times New Roman" w:cs="Times New Roman"/>
          <w:sz w:val="24"/>
          <w:szCs w:val="24"/>
        </w:rPr>
        <w:t xml:space="preserve"> ve “Çevre dostu alternatif” olmak üzere iki alternatif değerlendirilmiştir. </w:t>
      </w:r>
      <w:r w:rsidRPr="00F14BC0">
        <w:rPr>
          <w:rFonts w:ascii="Times New Roman" w:eastAsia="Times New Roman" w:hAnsi="Times New Roman" w:cs="Times New Roman"/>
          <w:sz w:val="24"/>
          <w:szCs w:val="24"/>
        </w:rPr>
        <w:t xml:space="preserve"> </w:t>
      </w:r>
      <w:r w:rsidR="00E82141">
        <w:rPr>
          <w:rFonts w:ascii="Times New Roman" w:eastAsia="Times New Roman" w:hAnsi="Times New Roman" w:cs="Times New Roman"/>
          <w:sz w:val="24"/>
          <w:szCs w:val="24"/>
        </w:rPr>
        <w:t>Hiçbir şey yapmama alternatifi</w:t>
      </w:r>
      <w:r w:rsidRPr="00F14BC0">
        <w:rPr>
          <w:rFonts w:ascii="Times New Roman" w:eastAsia="Times New Roman" w:hAnsi="Times New Roman" w:cs="Times New Roman"/>
          <w:sz w:val="24"/>
          <w:szCs w:val="24"/>
        </w:rPr>
        <w:t>, nehir havzasındaki geçmişteki eğilimlere, havzanın mevcut durumuna ve ayrıca mevcut öz</w:t>
      </w:r>
      <w:r w:rsidR="00E82141">
        <w:rPr>
          <w:rFonts w:ascii="Times New Roman" w:eastAsia="Times New Roman" w:hAnsi="Times New Roman" w:cs="Times New Roman"/>
          <w:sz w:val="24"/>
          <w:szCs w:val="24"/>
        </w:rPr>
        <w:t>el çevre ve sağlık problemlerine</w:t>
      </w:r>
      <w:r w:rsidRPr="00F14BC0">
        <w:rPr>
          <w:rFonts w:ascii="Times New Roman" w:eastAsia="Times New Roman" w:hAnsi="Times New Roman" w:cs="Times New Roman"/>
          <w:sz w:val="24"/>
          <w:szCs w:val="24"/>
        </w:rPr>
        <w:t xml:space="preserve"> dayalıdır. </w:t>
      </w:r>
      <w:proofErr w:type="spellStart"/>
      <w:r w:rsidRPr="00F14BC0">
        <w:rPr>
          <w:rFonts w:ascii="Times New Roman" w:eastAsia="Times New Roman" w:hAnsi="Times New Roman" w:cs="Times New Roman"/>
          <w:sz w:val="24"/>
          <w:szCs w:val="24"/>
        </w:rPr>
        <w:t>KYP’de</w:t>
      </w:r>
      <w:proofErr w:type="spellEnd"/>
      <w:r w:rsidRPr="00F14BC0">
        <w:rPr>
          <w:rFonts w:ascii="Times New Roman" w:eastAsia="Times New Roman" w:hAnsi="Times New Roman" w:cs="Times New Roman"/>
          <w:sz w:val="24"/>
          <w:szCs w:val="24"/>
        </w:rPr>
        <w:t xml:space="preserve"> belirlenen tedbirlerin en önemli çevre ve sağlık konularına olası etkileri</w:t>
      </w:r>
      <w:r w:rsidR="00E82141">
        <w:rPr>
          <w:rFonts w:ascii="Times New Roman" w:eastAsia="Times New Roman" w:hAnsi="Times New Roman" w:cs="Times New Roman"/>
          <w:sz w:val="24"/>
          <w:szCs w:val="24"/>
        </w:rPr>
        <w:t xml:space="preserve"> değerlendirildiğinde</w:t>
      </w:r>
      <w:r w:rsidRPr="00F14BC0">
        <w:rPr>
          <w:rFonts w:ascii="Times New Roman" w:eastAsia="Times New Roman" w:hAnsi="Times New Roman" w:cs="Times New Roman"/>
          <w:sz w:val="24"/>
          <w:szCs w:val="24"/>
        </w:rPr>
        <w:t xml:space="preserve">, </w:t>
      </w:r>
      <w:proofErr w:type="spellStart"/>
      <w:r w:rsidRPr="00F14BC0">
        <w:rPr>
          <w:rFonts w:ascii="Times New Roman" w:eastAsia="Times New Roman" w:hAnsi="Times New Roman" w:cs="Times New Roman"/>
          <w:sz w:val="24"/>
          <w:szCs w:val="24"/>
        </w:rPr>
        <w:t>KYP’nin</w:t>
      </w:r>
      <w:proofErr w:type="spellEnd"/>
      <w:r w:rsidRPr="00F14BC0">
        <w:rPr>
          <w:rFonts w:ascii="Times New Roman" w:eastAsia="Times New Roman" w:hAnsi="Times New Roman" w:cs="Times New Roman"/>
          <w:sz w:val="24"/>
          <w:szCs w:val="24"/>
        </w:rPr>
        <w:t xml:space="preserve"> uygulanmasının çevre, sağlık ve geçim üzerine genel olara</w:t>
      </w:r>
      <w:r w:rsidR="00E82141">
        <w:rPr>
          <w:rFonts w:ascii="Times New Roman" w:eastAsia="Times New Roman" w:hAnsi="Times New Roman" w:cs="Times New Roman"/>
          <w:sz w:val="24"/>
          <w:szCs w:val="24"/>
        </w:rPr>
        <w:t>k olumlu etkileri olacağı</w:t>
      </w:r>
      <w:r w:rsidRPr="00F14BC0">
        <w:rPr>
          <w:rFonts w:ascii="Times New Roman" w:eastAsia="Times New Roman" w:hAnsi="Times New Roman" w:cs="Times New Roman"/>
          <w:sz w:val="24"/>
          <w:szCs w:val="24"/>
        </w:rPr>
        <w:t xml:space="preserve"> görülmektedir. Bu nedenle KYP kapsamında önerilen tedbirlerin uygulanması alternatifi “çevre dostu alternati</w:t>
      </w:r>
      <w:r w:rsidR="00E82141">
        <w:rPr>
          <w:rFonts w:ascii="Times New Roman" w:eastAsia="Times New Roman" w:hAnsi="Times New Roman" w:cs="Times New Roman"/>
          <w:sz w:val="24"/>
          <w:szCs w:val="24"/>
        </w:rPr>
        <w:t>f” olarak değerlendirilmiştir.</w:t>
      </w:r>
    </w:p>
    <w:p w:rsidR="00FC6C9A" w:rsidRPr="00F14B0A" w:rsidRDefault="00F87196" w:rsidP="000A626D">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Raporda ayrıca </w:t>
      </w:r>
      <w:proofErr w:type="spellStart"/>
      <w:r>
        <w:rPr>
          <w:rFonts w:ascii="Times New Roman" w:eastAsia="Times New Roman" w:hAnsi="Times New Roman" w:cs="Times New Roman"/>
          <w:sz w:val="24"/>
          <w:szCs w:val="24"/>
        </w:rPr>
        <w:t>KYP’nin</w:t>
      </w:r>
      <w:proofErr w:type="spellEnd"/>
      <w:r w:rsidR="000A626D" w:rsidRPr="00F14B0A">
        <w:rPr>
          <w:rFonts w:ascii="Times New Roman" w:eastAsia="Times New Roman" w:hAnsi="Times New Roman" w:cs="Times New Roman"/>
          <w:sz w:val="24"/>
          <w:szCs w:val="24"/>
        </w:rPr>
        <w:t xml:space="preserve"> uygulanması durumunda gelecekte beklenen olası gelişimler yine kapsam belirleme aşamasında havzaya özgü olarak tespit edilen kilit sorunlar ve ilgili belirli problemler açı</w:t>
      </w:r>
      <w:r>
        <w:rPr>
          <w:rFonts w:ascii="Times New Roman" w:eastAsia="Times New Roman" w:hAnsi="Times New Roman" w:cs="Times New Roman"/>
          <w:sz w:val="24"/>
          <w:szCs w:val="24"/>
        </w:rPr>
        <w:t xml:space="preserve">sından değerlendirilmiştir. </w:t>
      </w:r>
    </w:p>
    <w:p w:rsidR="00C147FE" w:rsidRPr="00376E40" w:rsidRDefault="00C147FE" w:rsidP="00C147FE">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SÇD kapsamında; </w:t>
      </w:r>
      <w:r w:rsidR="00F87196">
        <w:rPr>
          <w:rFonts w:ascii="Times New Roman" w:eastAsia="Times New Roman" w:hAnsi="Times New Roman" w:cs="Times New Roman"/>
          <w:sz w:val="24"/>
          <w:szCs w:val="24"/>
        </w:rPr>
        <w:t>İklim Değişikliği, Kullanılabilir Su Miktarı, Korunan Alanlar ve Ekosistemler, Halk Sağlığı, Geçim (</w:t>
      </w:r>
      <w:proofErr w:type="spellStart"/>
      <w:r w:rsidR="00F87196">
        <w:rPr>
          <w:rFonts w:ascii="Times New Roman" w:eastAsia="Times New Roman" w:hAnsi="Times New Roman" w:cs="Times New Roman"/>
          <w:sz w:val="24"/>
          <w:szCs w:val="24"/>
        </w:rPr>
        <w:t>sosyoekonomi</w:t>
      </w:r>
      <w:proofErr w:type="spellEnd"/>
      <w:r w:rsidR="00F87196">
        <w:rPr>
          <w:rFonts w:ascii="Times New Roman" w:eastAsia="Times New Roman" w:hAnsi="Times New Roman" w:cs="Times New Roman"/>
          <w:sz w:val="24"/>
          <w:szCs w:val="24"/>
        </w:rPr>
        <w:t xml:space="preserve">), Arazi Kullanımı, Orman Alanları, Arkeolojik ve Kültürel Miras, Peyzaj </w:t>
      </w:r>
      <w:r w:rsidRPr="00376E40">
        <w:rPr>
          <w:rFonts w:ascii="Times New Roman" w:eastAsia="Times New Roman" w:hAnsi="Times New Roman" w:cs="Times New Roman"/>
          <w:sz w:val="24"/>
          <w:szCs w:val="24"/>
        </w:rPr>
        <w:t>potansiyel kilit hususlar</w:t>
      </w:r>
      <w:r w:rsidR="00F87196">
        <w:rPr>
          <w:rFonts w:ascii="Times New Roman" w:eastAsia="Times New Roman" w:hAnsi="Times New Roman" w:cs="Times New Roman"/>
          <w:sz w:val="24"/>
          <w:szCs w:val="24"/>
        </w:rPr>
        <w:t>ı KYP</w:t>
      </w:r>
      <w:r w:rsidRPr="00376E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tedbirleri</w:t>
      </w:r>
      <w:r w:rsidRPr="00376E40">
        <w:rPr>
          <w:rFonts w:ascii="Times New Roman" w:eastAsia="Times New Roman" w:hAnsi="Times New Roman" w:cs="Times New Roman"/>
          <w:sz w:val="24"/>
          <w:szCs w:val="24"/>
        </w:rPr>
        <w:t xml:space="preserve"> özelinde incelenmiştir.</w:t>
      </w:r>
    </w:p>
    <w:p w:rsidR="009F5DAD" w:rsidRDefault="009F5DAD" w:rsidP="000A626D">
      <w:pPr>
        <w:pStyle w:val="Default"/>
        <w:jc w:val="both"/>
        <w:rPr>
          <w:rFonts w:ascii="Times New Roman" w:eastAsia="Times New Roman" w:hAnsi="Times New Roman" w:cs="Times New Roman"/>
          <w:color w:val="auto"/>
        </w:rPr>
      </w:pPr>
    </w:p>
    <w:p w:rsidR="00446225" w:rsidRPr="00D871B0" w:rsidRDefault="00446225" w:rsidP="00446225">
      <w:pPr>
        <w:autoSpaceDE w:val="0"/>
        <w:autoSpaceDN w:val="0"/>
        <w:adjustRightInd w:val="0"/>
        <w:spacing w:after="66" w:line="240" w:lineRule="auto"/>
        <w:rPr>
          <w:rFonts w:ascii="Times New Roman" w:eastAsia="Times New Roman" w:hAnsi="Times New Roman" w:cs="Times New Roman"/>
          <w:b/>
          <w:sz w:val="24"/>
          <w:szCs w:val="24"/>
        </w:rPr>
      </w:pPr>
      <w:r w:rsidRPr="00D871B0">
        <w:rPr>
          <w:rFonts w:ascii="Times New Roman" w:eastAsia="Times New Roman" w:hAnsi="Times New Roman" w:cs="Times New Roman"/>
          <w:b/>
          <w:sz w:val="24"/>
          <w:szCs w:val="24"/>
        </w:rPr>
        <w:t xml:space="preserve">SÇD Kapsamında </w:t>
      </w:r>
      <w:r w:rsidR="00923B43">
        <w:rPr>
          <w:rFonts w:ascii="Times New Roman" w:eastAsia="Times New Roman" w:hAnsi="Times New Roman" w:cs="Times New Roman"/>
          <w:b/>
          <w:sz w:val="24"/>
          <w:szCs w:val="24"/>
        </w:rPr>
        <w:t xml:space="preserve">Elde Edilen Bulgular ve </w:t>
      </w:r>
      <w:r w:rsidRPr="00D871B0">
        <w:rPr>
          <w:rFonts w:ascii="Times New Roman" w:eastAsia="Times New Roman" w:hAnsi="Times New Roman" w:cs="Times New Roman"/>
          <w:b/>
          <w:sz w:val="24"/>
          <w:szCs w:val="24"/>
        </w:rPr>
        <w:t>Önerilen Tedbirler:</w:t>
      </w:r>
    </w:p>
    <w:p w:rsidR="00446225" w:rsidRDefault="00446225" w:rsidP="00446225">
      <w:pPr>
        <w:autoSpaceDE w:val="0"/>
        <w:autoSpaceDN w:val="0"/>
        <w:adjustRightInd w:val="0"/>
        <w:spacing w:after="66" w:line="240" w:lineRule="auto"/>
        <w:jc w:val="both"/>
        <w:rPr>
          <w:rFonts w:ascii="Times New Roman" w:hAnsi="Times New Roman" w:cs="Times New Roman"/>
          <w:color w:val="000000"/>
          <w:sz w:val="24"/>
          <w:szCs w:val="24"/>
        </w:rPr>
      </w:pPr>
      <w:r w:rsidRPr="00752B0C">
        <w:rPr>
          <w:rFonts w:ascii="Times New Roman" w:hAnsi="Times New Roman" w:cs="Times New Roman"/>
          <w:color w:val="000000"/>
          <w:sz w:val="24"/>
          <w:szCs w:val="24"/>
        </w:rPr>
        <w:t xml:space="preserve">Bu kapsamda </w:t>
      </w:r>
      <w:proofErr w:type="spellStart"/>
      <w:r w:rsidR="00F87196">
        <w:rPr>
          <w:rFonts w:ascii="Times New Roman" w:eastAsia="Times New Roman" w:hAnsi="Times New Roman" w:cs="Times New Roman"/>
          <w:sz w:val="24"/>
          <w:szCs w:val="24"/>
        </w:rPr>
        <w:t>KYP’nin</w:t>
      </w:r>
      <w:proofErr w:type="spellEnd"/>
      <w:r w:rsidR="0089253E" w:rsidRPr="00752B0C">
        <w:rPr>
          <w:rFonts w:ascii="Times New Roman" w:eastAsia="Times New Roman" w:hAnsi="Times New Roman" w:cs="Times New Roman"/>
          <w:sz w:val="24"/>
          <w:szCs w:val="24"/>
        </w:rPr>
        <w:t xml:space="preserve"> kilit çevresel ve sağlıkla ilgili konulara ilişkin SÇD bulguları </w:t>
      </w:r>
      <w:r w:rsidR="00BB4E73" w:rsidRPr="00752B0C">
        <w:rPr>
          <w:rFonts w:ascii="Times New Roman" w:eastAsia="Times New Roman" w:hAnsi="Times New Roman" w:cs="Times New Roman"/>
          <w:sz w:val="24"/>
          <w:szCs w:val="24"/>
        </w:rPr>
        <w:t xml:space="preserve">ve </w:t>
      </w:r>
      <w:r w:rsidRPr="00752B0C">
        <w:rPr>
          <w:rFonts w:ascii="Times New Roman" w:hAnsi="Times New Roman" w:cs="Times New Roman"/>
          <w:color w:val="000000"/>
          <w:sz w:val="24"/>
          <w:szCs w:val="24"/>
        </w:rPr>
        <w:t xml:space="preserve">önerilen tedbirler aşağıda sıralanmıştır: </w:t>
      </w:r>
    </w:p>
    <w:p w:rsidR="000A626D" w:rsidRDefault="000A626D" w:rsidP="000A626D">
      <w:pPr>
        <w:autoSpaceDE w:val="0"/>
        <w:autoSpaceDN w:val="0"/>
        <w:adjustRightInd w:val="0"/>
        <w:spacing w:after="0" w:line="240" w:lineRule="auto"/>
        <w:jc w:val="both"/>
        <w:rPr>
          <w:rFonts w:ascii="Times New Roman" w:hAnsi="Times New Roman" w:cs="Times New Roman"/>
          <w:color w:val="000000"/>
          <w:sz w:val="24"/>
          <w:szCs w:val="24"/>
        </w:rPr>
      </w:pPr>
    </w:p>
    <w:p w:rsidR="006A51DF" w:rsidRPr="00752B0C" w:rsidRDefault="006A51DF" w:rsidP="000A626D">
      <w:pPr>
        <w:autoSpaceDE w:val="0"/>
        <w:autoSpaceDN w:val="0"/>
        <w:adjustRightInd w:val="0"/>
        <w:spacing w:after="0" w:line="240" w:lineRule="auto"/>
        <w:jc w:val="both"/>
        <w:rPr>
          <w:rFonts w:ascii="Times New Roman" w:eastAsia="Times New Roman" w:hAnsi="Times New Roman" w:cs="Times New Roman"/>
          <w:b/>
          <w:color w:val="0070C0"/>
          <w:sz w:val="24"/>
          <w:szCs w:val="24"/>
        </w:rPr>
      </w:pPr>
    </w:p>
    <w:p w:rsidR="000A626D" w:rsidRDefault="00F87196" w:rsidP="000A626D">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İklim Değişikliği</w:t>
      </w:r>
    </w:p>
    <w:p w:rsidR="001A00EB" w:rsidRDefault="001A00EB" w:rsidP="001A00EB">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F87196" w:rsidRPr="001A00EB" w:rsidRDefault="00F87196" w:rsidP="001A00EB">
      <w:pPr>
        <w:pStyle w:val="ListeParagraf"/>
        <w:autoSpaceDE w:val="0"/>
        <w:autoSpaceDN w:val="0"/>
        <w:adjustRightInd w:val="0"/>
        <w:spacing w:after="0" w:line="240" w:lineRule="auto"/>
        <w:ind w:left="502"/>
        <w:jc w:val="both"/>
        <w:rPr>
          <w:rFonts w:ascii="Times New Roman" w:eastAsia="Times New Roman" w:hAnsi="Times New Roman" w:cs="Times New Roman"/>
          <w:sz w:val="24"/>
          <w:szCs w:val="24"/>
        </w:rPr>
      </w:pPr>
      <w:r w:rsidRPr="00F87196">
        <w:rPr>
          <w:rFonts w:ascii="Times New Roman" w:eastAsia="Times New Roman" w:hAnsi="Times New Roman" w:cs="Times New Roman"/>
          <w:sz w:val="24"/>
          <w:szCs w:val="24"/>
        </w:rPr>
        <w:t>İklim değişikliği etkilerinin özellikle son yıllarda daha fazla hissedildiği havzada, yerüstü ve yeraltı sularının kontrolsüz kullanımı bölgedeki kuraklığı gün geçtikçe arttırmaktadır. Havzada bulunan ve ülkemizin önemli sulak alanlarından olan Akşehir ve Eber Gölleri de kuraklık etkilerine maruz kalmakta ve günbegün suları</w:t>
      </w:r>
      <w:r w:rsidR="001A00EB">
        <w:rPr>
          <w:rFonts w:ascii="Times New Roman" w:eastAsia="Times New Roman" w:hAnsi="Times New Roman" w:cs="Times New Roman"/>
          <w:sz w:val="24"/>
          <w:szCs w:val="24"/>
        </w:rPr>
        <w:t xml:space="preserve">nın çekilmesi devam etmektedir. </w:t>
      </w:r>
      <w:r w:rsidRPr="001A00EB">
        <w:rPr>
          <w:rFonts w:ascii="Times New Roman" w:eastAsia="Times New Roman" w:hAnsi="Times New Roman" w:cs="Times New Roman"/>
          <w:sz w:val="24"/>
          <w:szCs w:val="24"/>
        </w:rPr>
        <w:t>Afyonkarahisar ilinde 2007 ve 2008 yılları ile 2021 yılında ciddi kuraklık hissedilmiştir.</w:t>
      </w:r>
    </w:p>
    <w:p w:rsidR="001A00EB" w:rsidRDefault="001A00EB" w:rsidP="00F87196">
      <w:pPr>
        <w:pStyle w:val="ListeParagraf"/>
        <w:autoSpaceDE w:val="0"/>
        <w:autoSpaceDN w:val="0"/>
        <w:adjustRightInd w:val="0"/>
        <w:spacing w:after="0" w:line="240" w:lineRule="auto"/>
        <w:ind w:left="502"/>
        <w:jc w:val="both"/>
        <w:rPr>
          <w:rFonts w:ascii="Times New Roman" w:eastAsia="Times New Roman" w:hAnsi="Times New Roman" w:cs="Times New Roman"/>
          <w:sz w:val="24"/>
          <w:szCs w:val="24"/>
        </w:rPr>
      </w:pPr>
    </w:p>
    <w:p w:rsidR="001A00EB" w:rsidRPr="001A00EB" w:rsidRDefault="001A00EB" w:rsidP="001A00EB">
      <w:pPr>
        <w:pStyle w:val="ListeParagraf"/>
        <w:autoSpaceDE w:val="0"/>
        <w:autoSpaceDN w:val="0"/>
        <w:adjustRightInd w:val="0"/>
        <w:spacing w:after="0" w:line="240" w:lineRule="auto"/>
        <w:ind w:left="502"/>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KYP kapsamında önerilen ve iklim değişikliği stratejilerini destekleyen tedbirler havzada iklim değişikliğine uyum konusunda önemli kazanımlar sağlayacaktır. Bu başlık altında değerlendirilen tedbirler;</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Su tasarrufunun sağlanması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Kuraklık konusunda farkındalığın arttırılması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Kuraklığın çevresel zararlarının azaltılması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Kuraklığa dayanıklı bitkisel ürünlerin artırılması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İçme ve Kullanma Suyu şebekelerinde kayıp kaçakların azaltılması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Kullanılan suyun geri kazanılması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Alternatif su kaynaklarının belirlenmesi</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İzleme ve ölçüm ağının genişletilmesi</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Yeraltı suyunun korunması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Çevresel Akışa Su Bırakılması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Göl yüzeylerindeki buharlaşma kayıplarının ölçülmesi</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Göl yüzeylerindeki buharlaşma kayıplarının azaltılması</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Yeni deşarj limitlerine ulaşmak için jeotermal tesislerdeki arıtmanın iyileştirilmesi</w:t>
      </w:r>
    </w:p>
    <w:p w:rsidR="001A00EB" w:rsidRPr="001A00EB" w:rsidRDefault="001A00EB" w:rsidP="001A00EB">
      <w:pPr>
        <w:pStyle w:val="ListeParagraf"/>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İçme ve Kullanma Suyunun korunması</w:t>
      </w:r>
    </w:p>
    <w:p w:rsidR="003F7516" w:rsidRPr="00752B0C" w:rsidRDefault="003F7516" w:rsidP="003F7516">
      <w:pPr>
        <w:pStyle w:val="Default"/>
        <w:jc w:val="both"/>
        <w:rPr>
          <w:rFonts w:ascii="Times New Roman" w:eastAsia="Times New Roman" w:hAnsi="Times New Roman" w:cs="Times New Roman"/>
          <w:color w:val="0070C0"/>
        </w:rPr>
      </w:pPr>
    </w:p>
    <w:p w:rsidR="000A626D" w:rsidRDefault="001A00EB" w:rsidP="000A626D">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Kullanılabilir Su Miktarı</w:t>
      </w:r>
    </w:p>
    <w:p w:rsidR="001A00EB" w:rsidRDefault="001A00EB" w:rsidP="001A00EB">
      <w:pPr>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1A00EB" w:rsidRDefault="001A00EB" w:rsidP="001A00EB">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 xml:space="preserve">        Kuraklık yüzey sularını doğrudan etkileyerek nehir ak</w:t>
      </w:r>
      <w:r>
        <w:rPr>
          <w:rFonts w:ascii="Times New Roman" w:eastAsia="Times New Roman" w:hAnsi="Times New Roman" w:cs="Times New Roman"/>
          <w:sz w:val="24"/>
          <w:szCs w:val="24"/>
        </w:rPr>
        <w:t xml:space="preserve">ımlarında azalmaya ve rezervuar </w:t>
      </w:r>
      <w:r w:rsidRPr="001A00EB">
        <w:rPr>
          <w:rFonts w:ascii="Times New Roman" w:eastAsia="Times New Roman" w:hAnsi="Times New Roman" w:cs="Times New Roman"/>
          <w:sz w:val="24"/>
          <w:szCs w:val="24"/>
        </w:rPr>
        <w:t xml:space="preserve">seviyelerinde düşüşe neden olur. Afyonkarahisar’da son yıllarda yaşanan kuraklıkların etkisiyle barajlardaki seviyenin, ölü hacim seviyelerine kadar düştüğü ve göletlerde suyun kalmadığı görülmüştür. </w:t>
      </w:r>
      <w:proofErr w:type="spellStart"/>
      <w:r w:rsidRPr="001A00EB">
        <w:rPr>
          <w:rFonts w:ascii="Times New Roman" w:eastAsia="Times New Roman" w:hAnsi="Times New Roman" w:cs="Times New Roman"/>
          <w:sz w:val="24"/>
          <w:szCs w:val="24"/>
        </w:rPr>
        <w:t>Yeraltısuyu</w:t>
      </w:r>
      <w:proofErr w:type="spellEnd"/>
      <w:r w:rsidRPr="001A00EB">
        <w:rPr>
          <w:rFonts w:ascii="Times New Roman" w:eastAsia="Times New Roman" w:hAnsi="Times New Roman" w:cs="Times New Roman"/>
          <w:sz w:val="24"/>
          <w:szCs w:val="24"/>
        </w:rPr>
        <w:t xml:space="preserve"> </w:t>
      </w:r>
      <w:proofErr w:type="spellStart"/>
      <w:r w:rsidRPr="001A00EB">
        <w:rPr>
          <w:rFonts w:ascii="Times New Roman" w:eastAsia="Times New Roman" w:hAnsi="Times New Roman" w:cs="Times New Roman"/>
          <w:sz w:val="24"/>
          <w:szCs w:val="24"/>
        </w:rPr>
        <w:t>beslenimi</w:t>
      </w:r>
      <w:proofErr w:type="spellEnd"/>
      <w:r w:rsidRPr="001A00EB">
        <w:rPr>
          <w:rFonts w:ascii="Times New Roman" w:eastAsia="Times New Roman" w:hAnsi="Times New Roman" w:cs="Times New Roman"/>
          <w:sz w:val="24"/>
          <w:szCs w:val="24"/>
        </w:rPr>
        <w:t xml:space="preserve"> azalarak </w:t>
      </w:r>
      <w:proofErr w:type="spellStart"/>
      <w:r w:rsidRPr="001A00EB">
        <w:rPr>
          <w:rFonts w:ascii="Times New Roman" w:eastAsia="Times New Roman" w:hAnsi="Times New Roman" w:cs="Times New Roman"/>
          <w:sz w:val="24"/>
          <w:szCs w:val="24"/>
        </w:rPr>
        <w:t>akifer</w:t>
      </w:r>
      <w:proofErr w:type="spellEnd"/>
      <w:r w:rsidRPr="001A00EB">
        <w:rPr>
          <w:rFonts w:ascii="Times New Roman" w:eastAsia="Times New Roman" w:hAnsi="Times New Roman" w:cs="Times New Roman"/>
          <w:sz w:val="24"/>
          <w:szCs w:val="24"/>
        </w:rPr>
        <w:t xml:space="preserve"> seviyelerinde önemli düşüşler görülür. Afyonkarahisar ilinde yeraltı suyunda da su miktarının giderek azaldığı tespit edilmiştir.</w:t>
      </w:r>
    </w:p>
    <w:p w:rsidR="001A00EB" w:rsidRDefault="001A00EB" w:rsidP="001A00EB">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rsidR="001A00EB" w:rsidRPr="001A00EB" w:rsidRDefault="001A00EB" w:rsidP="001A00EB">
      <w:p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00EB">
        <w:rPr>
          <w:rFonts w:ascii="Times New Roman" w:eastAsia="Times New Roman" w:hAnsi="Times New Roman" w:cs="Times New Roman"/>
          <w:sz w:val="24"/>
          <w:szCs w:val="24"/>
        </w:rPr>
        <w:t>KYP kapsamında önerilen tedbirler havzada kullanılabilir su miktarını olumlu etkileyecektir. Bu başlık altında değerlendirilen tedbirler;</w:t>
      </w:r>
    </w:p>
    <w:p w:rsidR="001A00EB" w:rsidRPr="001A00EB" w:rsidRDefault="001A00EB" w:rsidP="001A00EB">
      <w:pPr>
        <w:pStyle w:val="ListeParagraf"/>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Su tasarrufunun sağlanması</w:t>
      </w:r>
    </w:p>
    <w:p w:rsidR="001A00EB" w:rsidRPr="001A00EB" w:rsidRDefault="001A00EB" w:rsidP="001A00EB">
      <w:pPr>
        <w:pStyle w:val="ListeParagraf"/>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İçme ve Kullanma Suyu şebekelerinde kayıp kaçakların azaltılması</w:t>
      </w:r>
    </w:p>
    <w:p w:rsidR="001A00EB" w:rsidRPr="001A00EB" w:rsidRDefault="001A00EB" w:rsidP="001A00EB">
      <w:pPr>
        <w:pStyle w:val="ListeParagraf"/>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Kullanılan suyun geri kazanılması</w:t>
      </w:r>
    </w:p>
    <w:p w:rsidR="001A00EB" w:rsidRPr="001A00EB" w:rsidRDefault="001A00EB" w:rsidP="001A00EB">
      <w:pPr>
        <w:pStyle w:val="ListeParagraf"/>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Alternatif su kaynaklarının belirlenmesi</w:t>
      </w:r>
    </w:p>
    <w:p w:rsidR="001A00EB" w:rsidRPr="001A00EB" w:rsidRDefault="001A00EB" w:rsidP="001A00EB">
      <w:pPr>
        <w:pStyle w:val="ListeParagraf"/>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Yeraltı suyunun korunması</w:t>
      </w:r>
    </w:p>
    <w:p w:rsidR="001A00EB" w:rsidRPr="001A00EB" w:rsidRDefault="001A00EB" w:rsidP="001A00EB">
      <w:pPr>
        <w:pStyle w:val="ListeParagraf"/>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Çevresel Akışa Su Bırakılması</w:t>
      </w:r>
    </w:p>
    <w:p w:rsidR="001A00EB" w:rsidRDefault="001A00EB" w:rsidP="001A00EB">
      <w:pPr>
        <w:pStyle w:val="ListeParagraf"/>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rPr>
      </w:pPr>
      <w:r w:rsidRPr="001A00EB">
        <w:rPr>
          <w:rFonts w:ascii="Times New Roman" w:eastAsia="Times New Roman" w:hAnsi="Times New Roman" w:cs="Times New Roman"/>
          <w:sz w:val="24"/>
          <w:szCs w:val="24"/>
        </w:rPr>
        <w:t>Göl yüzeylerindeki buharlaşma kayıplarının azaltılması</w:t>
      </w:r>
    </w:p>
    <w:p w:rsidR="0025091F" w:rsidRPr="002F5928" w:rsidRDefault="0025091F" w:rsidP="002F5928">
      <w:pPr>
        <w:autoSpaceDE w:val="0"/>
        <w:autoSpaceDN w:val="0"/>
        <w:adjustRightInd w:val="0"/>
        <w:spacing w:after="0" w:line="240" w:lineRule="auto"/>
        <w:jc w:val="both"/>
        <w:rPr>
          <w:rFonts w:ascii="Times New Roman" w:eastAsia="Times New Roman" w:hAnsi="Times New Roman" w:cs="Times New Roman"/>
          <w:sz w:val="24"/>
          <w:szCs w:val="24"/>
        </w:rPr>
      </w:pPr>
    </w:p>
    <w:p w:rsidR="0025091F" w:rsidRDefault="0025091F" w:rsidP="0025091F">
      <w:pPr>
        <w:pStyle w:val="ListeParagraf"/>
        <w:numPr>
          <w:ilvl w:val="0"/>
          <w:numId w:val="1"/>
        </w:numPr>
        <w:rPr>
          <w:rFonts w:ascii="Times New Roman" w:eastAsia="Times New Roman" w:hAnsi="Times New Roman" w:cs="Times New Roman"/>
          <w:b/>
          <w:sz w:val="24"/>
          <w:szCs w:val="24"/>
        </w:rPr>
      </w:pPr>
      <w:r w:rsidRPr="0025091F">
        <w:rPr>
          <w:rFonts w:ascii="Times New Roman" w:eastAsia="Times New Roman" w:hAnsi="Times New Roman" w:cs="Times New Roman"/>
          <w:b/>
          <w:sz w:val="24"/>
          <w:szCs w:val="24"/>
        </w:rPr>
        <w:t xml:space="preserve">Korunan Alanlar ve </w:t>
      </w:r>
      <w:proofErr w:type="spellStart"/>
      <w:r w:rsidRPr="0025091F">
        <w:rPr>
          <w:rFonts w:ascii="Times New Roman" w:eastAsia="Times New Roman" w:hAnsi="Times New Roman" w:cs="Times New Roman"/>
          <w:b/>
          <w:sz w:val="24"/>
          <w:szCs w:val="24"/>
        </w:rPr>
        <w:t>Biyoçeşitlilik</w:t>
      </w:r>
      <w:proofErr w:type="spellEnd"/>
      <w:r w:rsidRPr="0025091F">
        <w:rPr>
          <w:rFonts w:ascii="Times New Roman" w:eastAsia="Times New Roman" w:hAnsi="Times New Roman" w:cs="Times New Roman"/>
          <w:b/>
          <w:sz w:val="24"/>
          <w:szCs w:val="24"/>
        </w:rPr>
        <w:t xml:space="preserve"> Üzerine Olası Etkiler</w:t>
      </w:r>
    </w:p>
    <w:p w:rsidR="0025091F" w:rsidRDefault="0025091F" w:rsidP="0025091F">
      <w:pPr>
        <w:pStyle w:val="ListeParagraf"/>
        <w:ind w:left="502"/>
        <w:rPr>
          <w:rFonts w:ascii="Times New Roman" w:eastAsia="Times New Roman" w:hAnsi="Times New Roman" w:cs="Times New Roman"/>
          <w:b/>
          <w:sz w:val="24"/>
          <w:szCs w:val="24"/>
        </w:rPr>
      </w:pPr>
    </w:p>
    <w:p w:rsidR="0025091F" w:rsidRDefault="0025091F" w:rsidP="0025091F">
      <w:pPr>
        <w:pStyle w:val="ListeParagraf"/>
        <w:ind w:left="502"/>
        <w:jc w:val="both"/>
        <w:rPr>
          <w:rFonts w:ascii="Times New Roman" w:eastAsia="Times New Roman" w:hAnsi="Times New Roman" w:cs="Times New Roman"/>
          <w:sz w:val="24"/>
          <w:szCs w:val="24"/>
        </w:rPr>
      </w:pPr>
      <w:r w:rsidRPr="0025091F">
        <w:rPr>
          <w:rFonts w:ascii="Times New Roman" w:eastAsia="Times New Roman" w:hAnsi="Times New Roman" w:cs="Times New Roman"/>
          <w:sz w:val="24"/>
          <w:szCs w:val="24"/>
        </w:rPr>
        <w:t xml:space="preserve">Havzada görülen ciddi kuraklık etkileri ve buharlaşma kayıplarının günbegün artması gerekçeleriyle de göllerdeki </w:t>
      </w:r>
      <w:r>
        <w:rPr>
          <w:rFonts w:ascii="Times New Roman" w:eastAsia="Times New Roman" w:hAnsi="Times New Roman" w:cs="Times New Roman"/>
          <w:sz w:val="24"/>
          <w:szCs w:val="24"/>
        </w:rPr>
        <w:t>su miktarının giderek azaldığı</w:t>
      </w:r>
      <w:r w:rsidRPr="0025091F">
        <w:rPr>
          <w:rFonts w:ascii="Times New Roman" w:eastAsia="Times New Roman" w:hAnsi="Times New Roman" w:cs="Times New Roman"/>
          <w:sz w:val="24"/>
          <w:szCs w:val="24"/>
        </w:rPr>
        <w:t xml:space="preserve"> görülmektedir. Havzanın </w:t>
      </w:r>
      <w:r w:rsidRPr="0025091F">
        <w:rPr>
          <w:rFonts w:ascii="Times New Roman" w:eastAsia="Times New Roman" w:hAnsi="Times New Roman" w:cs="Times New Roman"/>
          <w:sz w:val="24"/>
          <w:szCs w:val="24"/>
        </w:rPr>
        <w:lastRenderedPageBreak/>
        <w:t>önemli korunan alanlarından Eber Gölünün kuruduğu ve Akşehir Gölünün ise kuruma noktasına geldiği bilinmektedir. Bu durumun başlıca sebebi havzada yaşanan kuraklık nedeniyle yeterli yağışları</w:t>
      </w:r>
      <w:r>
        <w:rPr>
          <w:rFonts w:ascii="Times New Roman" w:eastAsia="Times New Roman" w:hAnsi="Times New Roman" w:cs="Times New Roman"/>
          <w:sz w:val="24"/>
          <w:szCs w:val="24"/>
        </w:rPr>
        <w:t xml:space="preserve">n havzaya düşmemesidir. Ayrıca </w:t>
      </w:r>
      <w:r w:rsidRPr="0025091F">
        <w:rPr>
          <w:rFonts w:ascii="Times New Roman" w:eastAsia="Times New Roman" w:hAnsi="Times New Roman" w:cs="Times New Roman"/>
          <w:sz w:val="24"/>
          <w:szCs w:val="24"/>
        </w:rPr>
        <w:t>membada bulunan su yapılarının suyu tutması ve mansaba yeteri kadar su gelmemesi de gölleri olumsuz etkilemektedir.</w:t>
      </w:r>
    </w:p>
    <w:p w:rsidR="0025091F" w:rsidRPr="0025091F" w:rsidRDefault="0025091F" w:rsidP="0025091F">
      <w:pPr>
        <w:pStyle w:val="ListeParagraf"/>
        <w:ind w:left="502"/>
        <w:jc w:val="both"/>
        <w:rPr>
          <w:rFonts w:ascii="Times New Roman" w:eastAsia="Times New Roman" w:hAnsi="Times New Roman" w:cs="Times New Roman"/>
          <w:sz w:val="24"/>
          <w:szCs w:val="24"/>
        </w:rPr>
      </w:pPr>
    </w:p>
    <w:p w:rsidR="0025091F" w:rsidRPr="0025091F" w:rsidRDefault="0025091F" w:rsidP="0025091F">
      <w:pPr>
        <w:pStyle w:val="ListeParagraf"/>
        <w:autoSpaceDE w:val="0"/>
        <w:autoSpaceDN w:val="0"/>
        <w:adjustRightInd w:val="0"/>
        <w:spacing w:after="0" w:line="240" w:lineRule="auto"/>
        <w:ind w:left="502"/>
        <w:jc w:val="both"/>
        <w:rPr>
          <w:rFonts w:ascii="Times New Roman" w:eastAsia="Times New Roman" w:hAnsi="Times New Roman" w:cs="Times New Roman"/>
          <w:sz w:val="24"/>
          <w:szCs w:val="24"/>
        </w:rPr>
      </w:pPr>
      <w:r w:rsidRPr="0025091F">
        <w:rPr>
          <w:rFonts w:ascii="Times New Roman" w:eastAsia="Times New Roman" w:hAnsi="Times New Roman" w:cs="Times New Roman"/>
          <w:sz w:val="24"/>
          <w:szCs w:val="24"/>
        </w:rPr>
        <w:t xml:space="preserve">KYP kapsamında önerilen tedbirler havzada ekosistem ve </w:t>
      </w:r>
      <w:proofErr w:type="spellStart"/>
      <w:r w:rsidRPr="0025091F">
        <w:rPr>
          <w:rFonts w:ascii="Times New Roman" w:eastAsia="Times New Roman" w:hAnsi="Times New Roman" w:cs="Times New Roman"/>
          <w:sz w:val="24"/>
          <w:szCs w:val="24"/>
        </w:rPr>
        <w:t>biyoçeşitliliği</w:t>
      </w:r>
      <w:proofErr w:type="spellEnd"/>
      <w:r w:rsidRPr="0025091F">
        <w:rPr>
          <w:rFonts w:ascii="Times New Roman" w:eastAsia="Times New Roman" w:hAnsi="Times New Roman" w:cs="Times New Roman"/>
          <w:sz w:val="24"/>
          <w:szCs w:val="24"/>
        </w:rPr>
        <w:t xml:space="preserve"> destekleyecektir. Bu başlık altında değerlendirilen tedbirler;</w:t>
      </w:r>
    </w:p>
    <w:p w:rsidR="0025091F" w:rsidRPr="0025091F" w:rsidRDefault="0025091F" w:rsidP="0025091F">
      <w:pPr>
        <w:pStyle w:val="ListeParagraf"/>
        <w:numPr>
          <w:ilvl w:val="0"/>
          <w:numId w:val="28"/>
        </w:numPr>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5091F">
        <w:rPr>
          <w:rFonts w:ascii="Times New Roman" w:eastAsia="Times New Roman" w:hAnsi="Times New Roman" w:cs="Times New Roman"/>
          <w:sz w:val="24"/>
          <w:szCs w:val="24"/>
        </w:rPr>
        <w:t>Göl yüzeylerindeki buharlaşma kayıplarının azaltılması</w:t>
      </w:r>
    </w:p>
    <w:p w:rsidR="0025091F" w:rsidRPr="0025091F" w:rsidRDefault="0025091F" w:rsidP="0025091F">
      <w:pPr>
        <w:pStyle w:val="ListeParagraf"/>
        <w:numPr>
          <w:ilvl w:val="0"/>
          <w:numId w:val="28"/>
        </w:numPr>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5091F">
        <w:rPr>
          <w:rFonts w:ascii="Times New Roman" w:eastAsia="Times New Roman" w:hAnsi="Times New Roman" w:cs="Times New Roman"/>
          <w:sz w:val="24"/>
          <w:szCs w:val="24"/>
        </w:rPr>
        <w:t>Çevresel akışa su bırakılması</w:t>
      </w:r>
    </w:p>
    <w:p w:rsidR="0025091F" w:rsidRPr="0025091F" w:rsidRDefault="0025091F" w:rsidP="0025091F">
      <w:pPr>
        <w:pStyle w:val="ListeParagraf"/>
        <w:numPr>
          <w:ilvl w:val="0"/>
          <w:numId w:val="28"/>
        </w:numPr>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5091F">
        <w:rPr>
          <w:rFonts w:ascii="Times New Roman" w:eastAsia="Times New Roman" w:hAnsi="Times New Roman" w:cs="Times New Roman"/>
          <w:sz w:val="24"/>
          <w:szCs w:val="24"/>
        </w:rPr>
        <w:t>İzleme ve ölçüm ağının genişletilmesi</w:t>
      </w:r>
    </w:p>
    <w:p w:rsidR="0025091F" w:rsidRPr="0025091F" w:rsidRDefault="0025091F" w:rsidP="0025091F">
      <w:pPr>
        <w:pStyle w:val="ListeParagraf"/>
        <w:numPr>
          <w:ilvl w:val="0"/>
          <w:numId w:val="28"/>
        </w:numPr>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5091F">
        <w:rPr>
          <w:rFonts w:ascii="Times New Roman" w:eastAsia="Times New Roman" w:hAnsi="Times New Roman" w:cs="Times New Roman"/>
          <w:sz w:val="24"/>
          <w:szCs w:val="24"/>
        </w:rPr>
        <w:t>Yeni deşarj limitlerine ulaşmak için jeotermal tesislerdeki arıtmanın iyileştirilmesi</w:t>
      </w:r>
    </w:p>
    <w:p w:rsidR="0025091F" w:rsidRPr="0025091F" w:rsidRDefault="0025091F" w:rsidP="0025091F">
      <w:pPr>
        <w:pStyle w:val="ListeParagraf"/>
        <w:numPr>
          <w:ilvl w:val="0"/>
          <w:numId w:val="28"/>
        </w:numPr>
        <w:autoSpaceDE w:val="0"/>
        <w:autoSpaceDN w:val="0"/>
        <w:adjustRightInd w:val="0"/>
        <w:spacing w:after="0" w:line="240" w:lineRule="auto"/>
        <w:ind w:hanging="294"/>
        <w:jc w:val="both"/>
        <w:rPr>
          <w:rFonts w:ascii="Times New Roman" w:eastAsia="Times New Roman" w:hAnsi="Times New Roman" w:cs="Times New Roman"/>
          <w:sz w:val="24"/>
          <w:szCs w:val="24"/>
        </w:rPr>
      </w:pPr>
      <w:r w:rsidRPr="0025091F">
        <w:rPr>
          <w:rFonts w:ascii="Times New Roman" w:eastAsia="Times New Roman" w:hAnsi="Times New Roman" w:cs="Times New Roman"/>
          <w:sz w:val="24"/>
          <w:szCs w:val="24"/>
        </w:rPr>
        <w:t>Kuraklığın çevresel zararlarının azaltılması</w:t>
      </w:r>
    </w:p>
    <w:p w:rsidR="0025091F" w:rsidRPr="0025091F" w:rsidRDefault="0025091F" w:rsidP="0025091F">
      <w:pPr>
        <w:pStyle w:val="ListeParagraf"/>
        <w:autoSpaceDE w:val="0"/>
        <w:autoSpaceDN w:val="0"/>
        <w:adjustRightInd w:val="0"/>
        <w:spacing w:after="0" w:line="240" w:lineRule="auto"/>
        <w:ind w:left="502"/>
        <w:jc w:val="both"/>
        <w:rPr>
          <w:rFonts w:ascii="Times New Roman" w:eastAsia="Times New Roman" w:hAnsi="Times New Roman" w:cs="Times New Roman"/>
          <w:sz w:val="24"/>
          <w:szCs w:val="24"/>
        </w:rPr>
      </w:pPr>
      <w:proofErr w:type="gramStart"/>
      <w:r w:rsidRPr="0025091F">
        <w:rPr>
          <w:rFonts w:ascii="Times New Roman" w:eastAsia="Times New Roman" w:hAnsi="Times New Roman" w:cs="Times New Roman"/>
          <w:sz w:val="24"/>
          <w:szCs w:val="24"/>
        </w:rPr>
        <w:t>o</w:t>
      </w:r>
      <w:proofErr w:type="gramEnd"/>
      <w:r w:rsidRPr="0025091F">
        <w:rPr>
          <w:rFonts w:ascii="Times New Roman" w:eastAsia="Times New Roman" w:hAnsi="Times New Roman" w:cs="Times New Roman"/>
          <w:sz w:val="24"/>
          <w:szCs w:val="24"/>
        </w:rPr>
        <w:tab/>
        <w:t xml:space="preserve">Eber ve Akşehir </w:t>
      </w:r>
      <w:proofErr w:type="spellStart"/>
      <w:r w:rsidRPr="0025091F">
        <w:rPr>
          <w:rFonts w:ascii="Times New Roman" w:eastAsia="Times New Roman" w:hAnsi="Times New Roman" w:cs="Times New Roman"/>
          <w:sz w:val="24"/>
          <w:szCs w:val="24"/>
        </w:rPr>
        <w:t>Gölleri'nin</w:t>
      </w:r>
      <w:proofErr w:type="spellEnd"/>
      <w:r w:rsidRPr="0025091F">
        <w:rPr>
          <w:rFonts w:ascii="Times New Roman" w:eastAsia="Times New Roman" w:hAnsi="Times New Roman" w:cs="Times New Roman"/>
          <w:sz w:val="24"/>
          <w:szCs w:val="24"/>
        </w:rPr>
        <w:t xml:space="preserve"> mevcut durumları gözetilerek, güncellenen Sulak Alan Yönetim Planının uygulanması</w:t>
      </w:r>
    </w:p>
    <w:p w:rsidR="00E953A3" w:rsidRPr="002F5928" w:rsidRDefault="00E953A3" w:rsidP="002F5928">
      <w:pPr>
        <w:autoSpaceDE w:val="0"/>
        <w:autoSpaceDN w:val="0"/>
        <w:adjustRightInd w:val="0"/>
        <w:spacing w:after="144" w:line="240" w:lineRule="auto"/>
        <w:jc w:val="both"/>
        <w:rPr>
          <w:rFonts w:ascii="Times New Roman" w:eastAsia="Times New Roman" w:hAnsi="Times New Roman" w:cs="Times New Roman"/>
          <w:sz w:val="24"/>
          <w:szCs w:val="24"/>
        </w:rPr>
      </w:pPr>
    </w:p>
    <w:p w:rsidR="003747EB" w:rsidRDefault="003747EB" w:rsidP="003747EB">
      <w:pPr>
        <w:pStyle w:val="ListeParagraf"/>
        <w:numPr>
          <w:ilvl w:val="0"/>
          <w:numId w:val="1"/>
        </w:numPr>
        <w:autoSpaceDE w:val="0"/>
        <w:autoSpaceDN w:val="0"/>
        <w:adjustRightInd w:val="0"/>
        <w:spacing w:line="240" w:lineRule="auto"/>
        <w:jc w:val="both"/>
        <w:rPr>
          <w:rFonts w:ascii="Times New Roman" w:eastAsia="Times New Roman" w:hAnsi="Times New Roman" w:cs="Times New Roman"/>
          <w:b/>
        </w:rPr>
      </w:pPr>
      <w:bookmarkStart w:id="0" w:name="_Toc130991473"/>
      <w:r w:rsidRPr="003747EB">
        <w:rPr>
          <w:rFonts w:ascii="Times New Roman" w:eastAsia="Times New Roman" w:hAnsi="Times New Roman" w:cs="Times New Roman"/>
          <w:b/>
        </w:rPr>
        <w:t>Sağlık Üzerine Olası Etkiler</w:t>
      </w:r>
      <w:bookmarkEnd w:id="0"/>
    </w:p>
    <w:p w:rsidR="003747EB" w:rsidRDefault="003747EB" w:rsidP="003747EB">
      <w:pPr>
        <w:pStyle w:val="ListeParagraf"/>
        <w:autoSpaceDE w:val="0"/>
        <w:autoSpaceDN w:val="0"/>
        <w:adjustRightInd w:val="0"/>
        <w:spacing w:line="240" w:lineRule="auto"/>
        <w:ind w:left="502"/>
        <w:jc w:val="both"/>
        <w:rPr>
          <w:rFonts w:ascii="Times New Roman" w:eastAsia="Times New Roman" w:hAnsi="Times New Roman" w:cs="Times New Roman"/>
          <w:b/>
        </w:rPr>
      </w:pPr>
    </w:p>
    <w:p w:rsidR="003747EB" w:rsidRPr="003747EB" w:rsidRDefault="003747EB" w:rsidP="003747EB">
      <w:pPr>
        <w:pStyle w:val="ListeParagraf"/>
        <w:autoSpaceDE w:val="0"/>
        <w:autoSpaceDN w:val="0"/>
        <w:adjustRightInd w:val="0"/>
        <w:spacing w:line="240" w:lineRule="auto"/>
        <w:ind w:left="502"/>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Kuraklık insanların sağlık ve güvenliğini etkileyebilir. Su kısıtlamaları kullanıcılar arasında anlaşmazlığa, insanların yaşam tarzında değişikliklere neden olabilir.</w:t>
      </w:r>
    </w:p>
    <w:p w:rsidR="003747EB" w:rsidRPr="003747EB" w:rsidRDefault="003747EB" w:rsidP="003747EB">
      <w:pPr>
        <w:pStyle w:val="ListeParagraf"/>
        <w:autoSpaceDE w:val="0"/>
        <w:autoSpaceDN w:val="0"/>
        <w:adjustRightInd w:val="0"/>
        <w:spacing w:line="240" w:lineRule="auto"/>
        <w:ind w:left="502"/>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Barajlarda su seviyesinin düşmesi ve yeraltı suyunun azalması sonucunda yetersiz içme suyu kaynakları sağlık açısından risk oluşturabilir. Aynı zamanda baraj seviyelerinde düşüş su kalitesini de olumsuz etkilemekte ve sağlık riski oluşturmaktadır.</w:t>
      </w:r>
    </w:p>
    <w:p w:rsidR="003747EB" w:rsidRPr="003747EB" w:rsidRDefault="003747EB" w:rsidP="003747EB">
      <w:pPr>
        <w:pStyle w:val="ListeParagraf"/>
        <w:autoSpaceDE w:val="0"/>
        <w:autoSpaceDN w:val="0"/>
        <w:adjustRightInd w:val="0"/>
        <w:spacing w:line="240" w:lineRule="auto"/>
        <w:ind w:left="502"/>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 xml:space="preserve">Ayrıca </w:t>
      </w:r>
      <w:proofErr w:type="spellStart"/>
      <w:r w:rsidRPr="003747EB">
        <w:rPr>
          <w:rFonts w:ascii="Times New Roman" w:eastAsia="Times New Roman" w:hAnsi="Times New Roman" w:cs="Times New Roman"/>
          <w:sz w:val="24"/>
          <w:szCs w:val="24"/>
        </w:rPr>
        <w:t>Akarçay</w:t>
      </w:r>
      <w:proofErr w:type="spellEnd"/>
      <w:r w:rsidRPr="003747EB">
        <w:rPr>
          <w:rFonts w:ascii="Times New Roman" w:eastAsia="Times New Roman" w:hAnsi="Times New Roman" w:cs="Times New Roman"/>
          <w:sz w:val="24"/>
          <w:szCs w:val="24"/>
        </w:rPr>
        <w:t xml:space="preserve"> Havzası yerüstü su kalitesinin hemen hemen tüm izleme noktalarında orta, zayıf ve kötü kalite olarak sınıflandırıldığı görülmekte, kuraklık etkisiyle yerüstü su kalitesinin daha da kötüleşeceği beklenmekte ve bu durum havzada halk sağlığı açısından önemli risk oluşturmaktadır.</w:t>
      </w:r>
    </w:p>
    <w:p w:rsidR="000A626D" w:rsidRDefault="000A626D" w:rsidP="003747EB">
      <w:pPr>
        <w:pStyle w:val="ListeParagraf"/>
        <w:autoSpaceDE w:val="0"/>
        <w:autoSpaceDN w:val="0"/>
        <w:adjustRightInd w:val="0"/>
        <w:spacing w:after="0" w:line="240" w:lineRule="auto"/>
        <w:ind w:left="502"/>
        <w:jc w:val="both"/>
        <w:rPr>
          <w:rFonts w:ascii="Times New Roman" w:eastAsia="Times New Roman" w:hAnsi="Times New Roman" w:cs="Times New Roman"/>
          <w:b/>
          <w:color w:val="0070C0"/>
          <w:sz w:val="24"/>
          <w:szCs w:val="24"/>
        </w:rPr>
      </w:pPr>
    </w:p>
    <w:p w:rsidR="003747EB" w:rsidRPr="003747EB" w:rsidRDefault="003747EB" w:rsidP="003747EB">
      <w:pPr>
        <w:pStyle w:val="ListeParagraf"/>
        <w:autoSpaceDE w:val="0"/>
        <w:autoSpaceDN w:val="0"/>
        <w:adjustRightInd w:val="0"/>
        <w:spacing w:line="240" w:lineRule="auto"/>
        <w:ind w:left="502"/>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KYP kapsamında önerilen tedbirler havzada olası sağlık risklerini azaltacak niteliktedir. Bu başlık altında değerlendirilen tedbirler;</w:t>
      </w:r>
    </w:p>
    <w:p w:rsidR="003747EB" w:rsidRPr="003747EB" w:rsidRDefault="003747EB" w:rsidP="003747EB">
      <w:pPr>
        <w:pStyle w:val="ListeParagraf"/>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Su tasarrufunun sağlanması</w:t>
      </w:r>
    </w:p>
    <w:p w:rsidR="003747EB" w:rsidRPr="003747EB" w:rsidRDefault="003747EB" w:rsidP="003747EB">
      <w:pPr>
        <w:pStyle w:val="ListeParagraf"/>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İçme ve Kullanma Suyu şebekelerinde kayıp kaçakların azaltılması</w:t>
      </w:r>
    </w:p>
    <w:p w:rsidR="003747EB" w:rsidRPr="003747EB" w:rsidRDefault="003747EB" w:rsidP="003747EB">
      <w:pPr>
        <w:pStyle w:val="ListeParagraf"/>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Alternatif su kaynaklarının belirlenmesi</w:t>
      </w:r>
    </w:p>
    <w:p w:rsidR="003747EB" w:rsidRPr="003747EB" w:rsidRDefault="003747EB" w:rsidP="003747EB">
      <w:pPr>
        <w:pStyle w:val="ListeParagraf"/>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Yeni deşarj limitlerine ulaşmak için jeotermal tesislerdeki arıtmanın iyileştirilmesi</w:t>
      </w:r>
    </w:p>
    <w:p w:rsidR="003747EB" w:rsidRPr="003747EB" w:rsidRDefault="003747EB" w:rsidP="003747EB">
      <w:pPr>
        <w:pStyle w:val="ListeParagraf"/>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İçme ve kullanma suyunun korunması</w:t>
      </w:r>
    </w:p>
    <w:p w:rsidR="003747EB" w:rsidRPr="003747EB" w:rsidRDefault="003747EB" w:rsidP="003747EB">
      <w:pPr>
        <w:pStyle w:val="ListeParagraf"/>
        <w:numPr>
          <w:ilvl w:val="0"/>
          <w:numId w:val="29"/>
        </w:numPr>
        <w:autoSpaceDE w:val="0"/>
        <w:autoSpaceDN w:val="0"/>
        <w:adjustRightInd w:val="0"/>
        <w:spacing w:after="0" w:line="240" w:lineRule="auto"/>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Yeraltı suyunun korunması</w:t>
      </w:r>
    </w:p>
    <w:p w:rsidR="00350CD6" w:rsidRPr="00752B0C" w:rsidRDefault="00350CD6" w:rsidP="006A51DF">
      <w:pPr>
        <w:pStyle w:val="Default"/>
        <w:jc w:val="both"/>
        <w:rPr>
          <w:rFonts w:ascii="Times New Roman" w:eastAsia="Times New Roman" w:hAnsi="Times New Roman" w:cs="Times New Roman"/>
          <w:color w:val="auto"/>
        </w:rPr>
      </w:pPr>
    </w:p>
    <w:p w:rsidR="000A626D" w:rsidRPr="00752B0C" w:rsidRDefault="003747EB" w:rsidP="000A626D">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Geçim (</w:t>
      </w:r>
      <w:proofErr w:type="spellStart"/>
      <w:r>
        <w:rPr>
          <w:rFonts w:ascii="Times New Roman" w:eastAsia="Times New Roman" w:hAnsi="Times New Roman" w:cs="Times New Roman"/>
          <w:b/>
          <w:sz w:val="24"/>
          <w:szCs w:val="24"/>
        </w:rPr>
        <w:t>Sosyo</w:t>
      </w:r>
      <w:proofErr w:type="spellEnd"/>
      <w:r>
        <w:rPr>
          <w:rFonts w:ascii="Times New Roman" w:eastAsia="Times New Roman" w:hAnsi="Times New Roman" w:cs="Times New Roman"/>
          <w:b/>
          <w:sz w:val="24"/>
          <w:szCs w:val="24"/>
        </w:rPr>
        <w:t>-Ekonomi)</w:t>
      </w:r>
      <w:r w:rsidR="000A626D" w:rsidRPr="00752B0C">
        <w:rPr>
          <w:rFonts w:ascii="Times New Roman" w:eastAsia="Times New Roman" w:hAnsi="Times New Roman" w:cs="Times New Roman"/>
          <w:b/>
          <w:sz w:val="24"/>
          <w:szCs w:val="24"/>
        </w:rPr>
        <w:t xml:space="preserve"> </w:t>
      </w:r>
    </w:p>
    <w:p w:rsidR="003747EB" w:rsidRDefault="003747EB" w:rsidP="000A626D">
      <w:pPr>
        <w:pStyle w:val="ListeParagraf"/>
        <w:autoSpaceDE w:val="0"/>
        <w:autoSpaceDN w:val="0"/>
        <w:adjustRightInd w:val="0"/>
        <w:spacing w:after="0" w:line="240" w:lineRule="auto"/>
        <w:ind w:left="420"/>
        <w:jc w:val="both"/>
        <w:rPr>
          <w:rFonts w:ascii="Times New Roman" w:eastAsia="Times New Roman" w:hAnsi="Times New Roman" w:cs="Times New Roman"/>
          <w:b/>
          <w:color w:val="0070C0"/>
          <w:sz w:val="24"/>
          <w:szCs w:val="24"/>
        </w:rPr>
      </w:pPr>
    </w:p>
    <w:p w:rsidR="003747EB" w:rsidRPr="003747EB" w:rsidRDefault="003747EB" w:rsidP="003747EB">
      <w:pPr>
        <w:pStyle w:val="ListeParagraf"/>
        <w:autoSpaceDE w:val="0"/>
        <w:autoSpaceDN w:val="0"/>
        <w:adjustRightInd w:val="0"/>
        <w:ind w:left="420"/>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Kuraklık koşulları su arzında düşüşe neden olarak su kaynaklarını olumsuz etkiler ve artan sektörel (içme-kullanma, tarım, sanayi, ekosistem hizmetleri) su taleplerinin karşılanmasında yetersizliğe neden olur. Su kaynaklarının yetersiz olması durumunda tarım ve sanayi kilit sektörlerinde ekonomik performansın düşmesi söz konusudur.</w:t>
      </w:r>
    </w:p>
    <w:p w:rsidR="003747EB" w:rsidRDefault="003747EB" w:rsidP="003747EB">
      <w:pPr>
        <w:pStyle w:val="ListeParagraf"/>
        <w:autoSpaceDE w:val="0"/>
        <w:autoSpaceDN w:val="0"/>
        <w:adjustRightInd w:val="0"/>
        <w:ind w:left="420"/>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Havzada tarım faaliyetlerinin yoğun olarak yapıldığı ve sulama suyu ihtiyacının fazla olduğu tespit edilmiştir. Bununla birlikte bölgedeki tarım alanlarının ciddi bir bölümünü oluşturan ve su ihtiyacı fazla olan silajlık mısırın, sulama suyundaki payı oldukça fazladır. Afyonkarahisar ilinde silajlık mısırın yanında, patates, şeker pancarı ve dane mısır üretimi yoğun olarak yapılmakta olup tarımsal su ihtiyacı bulunmaktadır.</w:t>
      </w:r>
    </w:p>
    <w:p w:rsidR="003747EB" w:rsidRDefault="003747EB" w:rsidP="003747EB">
      <w:pPr>
        <w:pStyle w:val="ListeParagraf"/>
        <w:autoSpaceDE w:val="0"/>
        <w:autoSpaceDN w:val="0"/>
        <w:adjustRightInd w:val="0"/>
        <w:ind w:left="420"/>
        <w:jc w:val="both"/>
        <w:rPr>
          <w:rFonts w:ascii="Times New Roman" w:eastAsia="Times New Roman" w:hAnsi="Times New Roman" w:cs="Times New Roman"/>
          <w:sz w:val="24"/>
          <w:szCs w:val="24"/>
        </w:rPr>
      </w:pPr>
    </w:p>
    <w:p w:rsidR="003747EB" w:rsidRPr="003747EB" w:rsidRDefault="003747EB" w:rsidP="003747EB">
      <w:pPr>
        <w:pStyle w:val="ListeParagraf"/>
        <w:autoSpaceDE w:val="0"/>
        <w:autoSpaceDN w:val="0"/>
        <w:adjustRightInd w:val="0"/>
        <w:ind w:left="420"/>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KYP kapsamında önerilen tedbirler havzada kullanılabilir su miktarını olumlu etkileyecek ve dolayısıyla olası kurak dönemlerin geçim üzerindeki olumsuz etkilerini azaltacaktır. Bu başlık altında değerlendirilen tedbirler;</w:t>
      </w:r>
    </w:p>
    <w:p w:rsidR="003747EB" w:rsidRPr="003747EB" w:rsidRDefault="003747EB" w:rsidP="003747EB">
      <w:pPr>
        <w:pStyle w:val="ListeParagraf"/>
        <w:numPr>
          <w:ilvl w:val="0"/>
          <w:numId w:val="31"/>
        </w:numPr>
        <w:autoSpaceDE w:val="0"/>
        <w:autoSpaceDN w:val="0"/>
        <w:adjustRightInd w:val="0"/>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Su tasarrufunun sağlanması</w:t>
      </w:r>
    </w:p>
    <w:p w:rsidR="003747EB" w:rsidRPr="003747EB" w:rsidRDefault="003747EB" w:rsidP="003747EB">
      <w:pPr>
        <w:pStyle w:val="ListeParagraf"/>
        <w:numPr>
          <w:ilvl w:val="0"/>
          <w:numId w:val="31"/>
        </w:numPr>
        <w:autoSpaceDE w:val="0"/>
        <w:autoSpaceDN w:val="0"/>
        <w:adjustRightInd w:val="0"/>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Kuraklığa dayanıklı bitkisel ürünlerin artırılması</w:t>
      </w:r>
    </w:p>
    <w:p w:rsidR="003747EB" w:rsidRPr="003747EB" w:rsidRDefault="003747EB" w:rsidP="003747EB">
      <w:pPr>
        <w:pStyle w:val="ListeParagraf"/>
        <w:numPr>
          <w:ilvl w:val="0"/>
          <w:numId w:val="31"/>
        </w:numPr>
        <w:autoSpaceDE w:val="0"/>
        <w:autoSpaceDN w:val="0"/>
        <w:adjustRightInd w:val="0"/>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Kullanılan suyun geri kazanılması</w:t>
      </w:r>
    </w:p>
    <w:p w:rsidR="003747EB" w:rsidRPr="003747EB" w:rsidRDefault="003747EB" w:rsidP="003747EB">
      <w:pPr>
        <w:pStyle w:val="ListeParagraf"/>
        <w:numPr>
          <w:ilvl w:val="0"/>
          <w:numId w:val="31"/>
        </w:numPr>
        <w:autoSpaceDE w:val="0"/>
        <w:autoSpaceDN w:val="0"/>
        <w:adjustRightInd w:val="0"/>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Alternatif su kaynaklarının belirlenmesi</w:t>
      </w:r>
    </w:p>
    <w:p w:rsidR="00B26E8F" w:rsidRDefault="003747EB" w:rsidP="00B26E8F">
      <w:pPr>
        <w:pStyle w:val="ListeParagraf"/>
        <w:numPr>
          <w:ilvl w:val="0"/>
          <w:numId w:val="31"/>
        </w:numPr>
        <w:autoSpaceDE w:val="0"/>
        <w:autoSpaceDN w:val="0"/>
        <w:adjustRightInd w:val="0"/>
        <w:jc w:val="both"/>
        <w:rPr>
          <w:rFonts w:ascii="Times New Roman" w:eastAsia="Times New Roman" w:hAnsi="Times New Roman" w:cs="Times New Roman"/>
          <w:sz w:val="24"/>
          <w:szCs w:val="24"/>
        </w:rPr>
      </w:pPr>
      <w:r w:rsidRPr="003747EB">
        <w:rPr>
          <w:rFonts w:ascii="Times New Roman" w:eastAsia="Times New Roman" w:hAnsi="Times New Roman" w:cs="Times New Roman"/>
          <w:sz w:val="24"/>
          <w:szCs w:val="24"/>
        </w:rPr>
        <w:t>Yeraltı suyunun korunması</w:t>
      </w:r>
    </w:p>
    <w:p w:rsidR="002F5928" w:rsidRPr="002F5928" w:rsidRDefault="002F5928" w:rsidP="002F5928">
      <w:pPr>
        <w:pStyle w:val="ListeParagraf"/>
        <w:autoSpaceDE w:val="0"/>
        <w:autoSpaceDN w:val="0"/>
        <w:adjustRightInd w:val="0"/>
        <w:jc w:val="both"/>
        <w:rPr>
          <w:rFonts w:ascii="Times New Roman" w:eastAsia="Times New Roman" w:hAnsi="Times New Roman" w:cs="Times New Roman"/>
          <w:sz w:val="24"/>
          <w:szCs w:val="24"/>
        </w:rPr>
      </w:pPr>
    </w:p>
    <w:p w:rsidR="00264063" w:rsidRDefault="00264063" w:rsidP="00264063">
      <w:pPr>
        <w:pStyle w:val="ListeParagraf"/>
        <w:numPr>
          <w:ilvl w:val="0"/>
          <w:numId w:val="1"/>
        </w:numPr>
        <w:rPr>
          <w:rFonts w:ascii="Times New Roman" w:hAnsi="Times New Roman" w:cs="Times New Roman"/>
          <w:b/>
          <w:sz w:val="24"/>
          <w:szCs w:val="24"/>
        </w:rPr>
      </w:pPr>
      <w:r w:rsidRPr="00264063">
        <w:rPr>
          <w:rFonts w:ascii="Times New Roman" w:hAnsi="Times New Roman" w:cs="Times New Roman"/>
          <w:b/>
          <w:sz w:val="24"/>
          <w:szCs w:val="24"/>
        </w:rPr>
        <w:t>Arazi Kullanımı Üzerine Olası Etkiler</w:t>
      </w:r>
    </w:p>
    <w:p w:rsidR="00264063" w:rsidRDefault="00264063" w:rsidP="00264063">
      <w:pPr>
        <w:pStyle w:val="ListeParagraf"/>
        <w:ind w:left="502"/>
        <w:rPr>
          <w:rFonts w:ascii="Times New Roman" w:hAnsi="Times New Roman" w:cs="Times New Roman"/>
          <w:b/>
          <w:sz w:val="24"/>
          <w:szCs w:val="24"/>
        </w:rPr>
      </w:pPr>
    </w:p>
    <w:p w:rsidR="00264063" w:rsidRPr="00264063" w:rsidRDefault="00264063" w:rsidP="00264063">
      <w:pPr>
        <w:pStyle w:val="ListeParagraf"/>
        <w:ind w:left="502"/>
        <w:jc w:val="both"/>
        <w:rPr>
          <w:rFonts w:ascii="Times New Roman" w:hAnsi="Times New Roman" w:cs="Times New Roman"/>
          <w:sz w:val="24"/>
          <w:szCs w:val="24"/>
        </w:rPr>
      </w:pPr>
      <w:r w:rsidRPr="00264063">
        <w:rPr>
          <w:rFonts w:ascii="Times New Roman" w:hAnsi="Times New Roman" w:cs="Times New Roman"/>
          <w:sz w:val="24"/>
          <w:szCs w:val="24"/>
        </w:rPr>
        <w:t>Uzun süreli kuraklık etkisiyle yaşanacak erozyon ve toprak kaybı tarım alanları ve meraları olumsuz etkiler. Su ihtiyacının karşılanamaması sonucunda tarımsal üretim veriminin düşmesi, uzun vadede ise tarım alanlarının azalması söz konusudur.</w:t>
      </w:r>
      <w:r>
        <w:rPr>
          <w:rFonts w:ascii="Times New Roman" w:hAnsi="Times New Roman" w:cs="Times New Roman"/>
          <w:sz w:val="24"/>
          <w:szCs w:val="24"/>
        </w:rPr>
        <w:t xml:space="preserve"> </w:t>
      </w:r>
      <w:r w:rsidRPr="00264063">
        <w:rPr>
          <w:rFonts w:ascii="Times New Roman" w:hAnsi="Times New Roman" w:cs="Times New Roman"/>
          <w:sz w:val="24"/>
          <w:szCs w:val="24"/>
        </w:rPr>
        <w:t>Uzun süreli kuraklık, meralarda verimi önemli ölçüde azaltmaktadır. Bunun sonucu olarak mera alanlarında azalma görülebilir.</w:t>
      </w:r>
    </w:p>
    <w:p w:rsidR="00264063" w:rsidRPr="00264063" w:rsidRDefault="00264063" w:rsidP="00264063">
      <w:pPr>
        <w:pStyle w:val="Default"/>
        <w:ind w:left="502"/>
        <w:jc w:val="both"/>
        <w:rPr>
          <w:rFonts w:ascii="Times New Roman" w:hAnsi="Times New Roman" w:cs="Times New Roman"/>
          <w:color w:val="auto"/>
        </w:rPr>
      </w:pPr>
      <w:r w:rsidRPr="00264063">
        <w:rPr>
          <w:rFonts w:ascii="Times New Roman" w:hAnsi="Times New Roman" w:cs="Times New Roman"/>
          <w:color w:val="auto"/>
        </w:rPr>
        <w:t>KYP kapsamında önerilen tedbirler havzada kullanılabilir su miktarını olumlu etkileyecek ve dolayısıyla olası kurak dönemlerin arazi kullanımı üzerindeki olumsuz etkilerini azaltacaktır. Bu başlık altında değerlendirilen tedbirler;</w:t>
      </w:r>
    </w:p>
    <w:p w:rsidR="00264063" w:rsidRPr="00264063" w:rsidRDefault="00264063" w:rsidP="00264063">
      <w:pPr>
        <w:pStyle w:val="Default"/>
        <w:numPr>
          <w:ilvl w:val="0"/>
          <w:numId w:val="33"/>
        </w:numPr>
        <w:jc w:val="both"/>
        <w:rPr>
          <w:rFonts w:ascii="Times New Roman" w:hAnsi="Times New Roman" w:cs="Times New Roman"/>
          <w:color w:val="auto"/>
        </w:rPr>
      </w:pPr>
      <w:r w:rsidRPr="00264063">
        <w:rPr>
          <w:rFonts w:ascii="Times New Roman" w:hAnsi="Times New Roman" w:cs="Times New Roman"/>
          <w:color w:val="auto"/>
        </w:rPr>
        <w:t>Su tasarrufunun sağlanması</w:t>
      </w:r>
    </w:p>
    <w:p w:rsidR="00264063" w:rsidRPr="00264063" w:rsidRDefault="00264063" w:rsidP="00264063">
      <w:pPr>
        <w:pStyle w:val="Default"/>
        <w:numPr>
          <w:ilvl w:val="0"/>
          <w:numId w:val="33"/>
        </w:numPr>
        <w:jc w:val="both"/>
        <w:rPr>
          <w:rFonts w:ascii="Times New Roman" w:hAnsi="Times New Roman" w:cs="Times New Roman"/>
          <w:color w:val="auto"/>
        </w:rPr>
      </w:pPr>
      <w:r w:rsidRPr="00264063">
        <w:rPr>
          <w:rFonts w:ascii="Times New Roman" w:hAnsi="Times New Roman" w:cs="Times New Roman"/>
          <w:color w:val="auto"/>
        </w:rPr>
        <w:t xml:space="preserve">Kuru tarım alanlarında kontur tarım uygulaması, karıkların tesisi ve </w:t>
      </w:r>
      <w:proofErr w:type="spellStart"/>
      <w:r w:rsidRPr="00264063">
        <w:rPr>
          <w:rFonts w:ascii="Times New Roman" w:hAnsi="Times New Roman" w:cs="Times New Roman"/>
          <w:color w:val="auto"/>
        </w:rPr>
        <w:t>konturvari</w:t>
      </w:r>
      <w:proofErr w:type="spellEnd"/>
      <w:r w:rsidRPr="00264063">
        <w:rPr>
          <w:rFonts w:ascii="Times New Roman" w:hAnsi="Times New Roman" w:cs="Times New Roman"/>
          <w:color w:val="auto"/>
        </w:rPr>
        <w:t xml:space="preserve"> yeşil şeritlerin yapılması ve bu kültürün yaygınlaştırılması.</w:t>
      </w:r>
    </w:p>
    <w:p w:rsidR="00264063" w:rsidRPr="00264063" w:rsidRDefault="00264063" w:rsidP="00264063">
      <w:pPr>
        <w:pStyle w:val="Default"/>
        <w:numPr>
          <w:ilvl w:val="0"/>
          <w:numId w:val="33"/>
        </w:numPr>
        <w:jc w:val="both"/>
        <w:rPr>
          <w:rFonts w:ascii="Times New Roman" w:hAnsi="Times New Roman" w:cs="Times New Roman"/>
          <w:color w:val="auto"/>
        </w:rPr>
      </w:pPr>
      <w:r w:rsidRPr="00264063">
        <w:rPr>
          <w:rFonts w:ascii="Times New Roman" w:hAnsi="Times New Roman" w:cs="Times New Roman"/>
          <w:color w:val="auto"/>
        </w:rPr>
        <w:t>Kuraklığa dayanıklı bitkisel ürünlerin artırılması</w:t>
      </w:r>
    </w:p>
    <w:p w:rsidR="00264063" w:rsidRPr="00264063" w:rsidRDefault="00264063" w:rsidP="00264063">
      <w:pPr>
        <w:pStyle w:val="Default"/>
        <w:numPr>
          <w:ilvl w:val="0"/>
          <w:numId w:val="33"/>
        </w:numPr>
        <w:jc w:val="both"/>
        <w:rPr>
          <w:rFonts w:ascii="Times New Roman" w:hAnsi="Times New Roman" w:cs="Times New Roman"/>
          <w:color w:val="auto"/>
        </w:rPr>
      </w:pPr>
      <w:r w:rsidRPr="00264063">
        <w:rPr>
          <w:rFonts w:ascii="Times New Roman" w:hAnsi="Times New Roman" w:cs="Times New Roman"/>
          <w:color w:val="auto"/>
        </w:rPr>
        <w:t>Havzada mera alanlarında olası tahribatın önlenmesi için kuraklığa dayanıklı olan ve ot verimi nispeten yüksek olan bitkilerin adaptasyon çalışmalarının yapılması.</w:t>
      </w:r>
    </w:p>
    <w:p w:rsidR="00264063" w:rsidRPr="00264063" w:rsidRDefault="00264063" w:rsidP="00264063">
      <w:pPr>
        <w:pStyle w:val="Default"/>
        <w:numPr>
          <w:ilvl w:val="0"/>
          <w:numId w:val="33"/>
        </w:numPr>
        <w:jc w:val="both"/>
        <w:rPr>
          <w:rFonts w:ascii="Times New Roman" w:hAnsi="Times New Roman" w:cs="Times New Roman"/>
          <w:color w:val="auto"/>
        </w:rPr>
      </w:pPr>
      <w:r w:rsidRPr="00264063">
        <w:rPr>
          <w:rFonts w:ascii="Times New Roman" w:hAnsi="Times New Roman" w:cs="Times New Roman"/>
          <w:color w:val="auto"/>
        </w:rPr>
        <w:t>Göl yüzeylerindeki buharlaşma kayıplarının azaltılması</w:t>
      </w:r>
    </w:p>
    <w:p w:rsidR="00264063" w:rsidRPr="00264063" w:rsidRDefault="00264063" w:rsidP="00264063">
      <w:pPr>
        <w:pStyle w:val="Default"/>
        <w:numPr>
          <w:ilvl w:val="0"/>
          <w:numId w:val="33"/>
        </w:numPr>
        <w:jc w:val="both"/>
        <w:rPr>
          <w:rFonts w:ascii="Times New Roman" w:hAnsi="Times New Roman" w:cs="Times New Roman"/>
          <w:color w:val="auto"/>
        </w:rPr>
      </w:pPr>
      <w:r w:rsidRPr="00264063">
        <w:rPr>
          <w:rFonts w:ascii="Times New Roman" w:hAnsi="Times New Roman" w:cs="Times New Roman"/>
          <w:color w:val="auto"/>
        </w:rPr>
        <w:t>Kullanılan suyun geri kazanılması</w:t>
      </w:r>
    </w:p>
    <w:p w:rsidR="00E47E87" w:rsidRPr="00264063" w:rsidRDefault="00264063" w:rsidP="00264063">
      <w:pPr>
        <w:pStyle w:val="Default"/>
        <w:numPr>
          <w:ilvl w:val="0"/>
          <w:numId w:val="33"/>
        </w:numPr>
        <w:jc w:val="both"/>
        <w:rPr>
          <w:rFonts w:ascii="Times New Roman" w:hAnsi="Times New Roman" w:cs="Times New Roman"/>
          <w:color w:val="auto"/>
        </w:rPr>
      </w:pPr>
      <w:r w:rsidRPr="00264063">
        <w:rPr>
          <w:rFonts w:ascii="Times New Roman" w:hAnsi="Times New Roman" w:cs="Times New Roman"/>
          <w:color w:val="auto"/>
        </w:rPr>
        <w:t>Alternatif su kaynaklarının belirlenmesi</w:t>
      </w:r>
    </w:p>
    <w:p w:rsidR="00264063" w:rsidRPr="00264063" w:rsidRDefault="00264063" w:rsidP="00E47E87">
      <w:pPr>
        <w:pStyle w:val="Default"/>
        <w:jc w:val="both"/>
        <w:rPr>
          <w:rFonts w:ascii="Times New Roman" w:hAnsi="Times New Roman" w:cs="Times New Roman"/>
          <w:b/>
          <w:color w:val="auto"/>
        </w:rPr>
      </w:pPr>
    </w:p>
    <w:p w:rsidR="00264063" w:rsidRPr="00264063" w:rsidRDefault="00264063" w:rsidP="00264063">
      <w:pPr>
        <w:pStyle w:val="Default"/>
        <w:numPr>
          <w:ilvl w:val="0"/>
          <w:numId w:val="1"/>
        </w:numPr>
        <w:jc w:val="both"/>
        <w:rPr>
          <w:rFonts w:ascii="Times New Roman" w:hAnsi="Times New Roman" w:cs="Times New Roman"/>
          <w:b/>
        </w:rPr>
      </w:pPr>
      <w:r w:rsidRPr="00264063">
        <w:rPr>
          <w:rFonts w:ascii="Times New Roman" w:hAnsi="Times New Roman" w:cs="Times New Roman"/>
          <w:b/>
        </w:rPr>
        <w:t>Orman Alanları</w:t>
      </w:r>
    </w:p>
    <w:p w:rsidR="00264063" w:rsidRDefault="00264063" w:rsidP="00264063">
      <w:pPr>
        <w:pStyle w:val="Default"/>
        <w:ind w:left="502"/>
        <w:jc w:val="both"/>
        <w:rPr>
          <w:rFonts w:ascii="Times New Roman" w:hAnsi="Times New Roman" w:cs="Times New Roman"/>
        </w:rPr>
      </w:pPr>
    </w:p>
    <w:p w:rsidR="000C309F" w:rsidRDefault="00264063" w:rsidP="00264063">
      <w:pPr>
        <w:pStyle w:val="Default"/>
        <w:ind w:left="502"/>
        <w:jc w:val="both"/>
        <w:rPr>
          <w:rFonts w:ascii="Times New Roman" w:hAnsi="Times New Roman" w:cs="Times New Roman"/>
        </w:rPr>
      </w:pPr>
      <w:r w:rsidRPr="00264063">
        <w:rPr>
          <w:rFonts w:ascii="Times New Roman" w:hAnsi="Times New Roman" w:cs="Times New Roman"/>
        </w:rPr>
        <w:t>Uzun süreli kuraklık, orman alanlarında ağaçların büyümesini, doğal yayılışlarını ve çeşitliliklerini sınırlayabilir. Bununla birlikte orman yangınlarında artış görülebilir ve orman alanları azalabilir.</w:t>
      </w:r>
    </w:p>
    <w:p w:rsidR="00264063" w:rsidRDefault="00264063" w:rsidP="00264063">
      <w:pPr>
        <w:pStyle w:val="Default"/>
        <w:ind w:left="502"/>
        <w:jc w:val="both"/>
        <w:rPr>
          <w:rFonts w:ascii="Times New Roman" w:hAnsi="Times New Roman" w:cs="Times New Roman"/>
        </w:rPr>
      </w:pPr>
    </w:p>
    <w:p w:rsidR="00264063" w:rsidRPr="00264063" w:rsidRDefault="00264063" w:rsidP="00264063">
      <w:pPr>
        <w:pStyle w:val="Default"/>
        <w:ind w:left="502"/>
        <w:rPr>
          <w:rFonts w:ascii="Times New Roman" w:hAnsi="Times New Roman" w:cs="Times New Roman"/>
        </w:rPr>
      </w:pPr>
      <w:r w:rsidRPr="00264063">
        <w:rPr>
          <w:rFonts w:ascii="Times New Roman" w:hAnsi="Times New Roman" w:cs="Times New Roman"/>
        </w:rPr>
        <w:t>Bu başlık altında değerlendirilen tedbirler;</w:t>
      </w:r>
    </w:p>
    <w:p w:rsidR="00264063" w:rsidRPr="00264063" w:rsidRDefault="00264063" w:rsidP="00264063">
      <w:pPr>
        <w:pStyle w:val="Default"/>
        <w:numPr>
          <w:ilvl w:val="0"/>
          <w:numId w:val="29"/>
        </w:numPr>
        <w:rPr>
          <w:rFonts w:ascii="Times New Roman" w:hAnsi="Times New Roman" w:cs="Times New Roman"/>
        </w:rPr>
      </w:pPr>
      <w:r w:rsidRPr="00264063">
        <w:rPr>
          <w:rFonts w:ascii="Times New Roman" w:hAnsi="Times New Roman" w:cs="Times New Roman"/>
        </w:rPr>
        <w:t>Su tasarrufunun sağlanması</w:t>
      </w:r>
    </w:p>
    <w:p w:rsidR="00264063" w:rsidRPr="00264063" w:rsidRDefault="00264063" w:rsidP="00264063">
      <w:pPr>
        <w:pStyle w:val="Default"/>
        <w:numPr>
          <w:ilvl w:val="0"/>
          <w:numId w:val="29"/>
        </w:numPr>
        <w:rPr>
          <w:rFonts w:ascii="Times New Roman" w:hAnsi="Times New Roman" w:cs="Times New Roman"/>
        </w:rPr>
      </w:pPr>
      <w:r w:rsidRPr="00264063">
        <w:rPr>
          <w:rFonts w:ascii="Times New Roman" w:hAnsi="Times New Roman" w:cs="Times New Roman"/>
        </w:rPr>
        <w:t>Kuraklığa dayanıklı bitkisel ürünlerin artırılması</w:t>
      </w:r>
    </w:p>
    <w:p w:rsidR="00264063" w:rsidRPr="00264063" w:rsidRDefault="00264063" w:rsidP="00264063">
      <w:pPr>
        <w:pStyle w:val="Default"/>
        <w:numPr>
          <w:ilvl w:val="0"/>
          <w:numId w:val="29"/>
        </w:numPr>
        <w:rPr>
          <w:rFonts w:ascii="Times New Roman" w:hAnsi="Times New Roman" w:cs="Times New Roman"/>
        </w:rPr>
      </w:pPr>
      <w:r w:rsidRPr="00264063">
        <w:rPr>
          <w:rFonts w:ascii="Times New Roman" w:hAnsi="Times New Roman" w:cs="Times New Roman"/>
        </w:rPr>
        <w:t>Çevresel akışa su bırakılması</w:t>
      </w:r>
    </w:p>
    <w:p w:rsidR="00264063" w:rsidRPr="00264063" w:rsidRDefault="00264063" w:rsidP="00264063">
      <w:pPr>
        <w:pStyle w:val="Default"/>
        <w:numPr>
          <w:ilvl w:val="0"/>
          <w:numId w:val="29"/>
        </w:numPr>
        <w:rPr>
          <w:rFonts w:ascii="Times New Roman" w:hAnsi="Times New Roman" w:cs="Times New Roman"/>
        </w:rPr>
      </w:pPr>
      <w:r w:rsidRPr="00264063">
        <w:rPr>
          <w:rFonts w:ascii="Times New Roman" w:hAnsi="Times New Roman" w:cs="Times New Roman"/>
        </w:rPr>
        <w:t>Kuraklığın çevresel zararlarının azaltılması</w:t>
      </w:r>
    </w:p>
    <w:p w:rsidR="00264063" w:rsidRPr="00264063" w:rsidRDefault="00264063" w:rsidP="00264063">
      <w:pPr>
        <w:pStyle w:val="Default"/>
        <w:numPr>
          <w:ilvl w:val="0"/>
          <w:numId w:val="29"/>
        </w:numPr>
        <w:rPr>
          <w:rFonts w:ascii="Times New Roman" w:hAnsi="Times New Roman" w:cs="Times New Roman"/>
        </w:rPr>
      </w:pPr>
      <w:r w:rsidRPr="00264063">
        <w:rPr>
          <w:rFonts w:ascii="Times New Roman" w:hAnsi="Times New Roman" w:cs="Times New Roman"/>
        </w:rPr>
        <w:t>Göl yüzeylerindeki buharlaşma kayıplarının azaltılması</w:t>
      </w:r>
    </w:p>
    <w:p w:rsidR="00264063" w:rsidRPr="00264063" w:rsidRDefault="00264063" w:rsidP="00264063">
      <w:pPr>
        <w:pStyle w:val="Default"/>
        <w:numPr>
          <w:ilvl w:val="0"/>
          <w:numId w:val="29"/>
        </w:numPr>
        <w:rPr>
          <w:rFonts w:ascii="Times New Roman" w:hAnsi="Times New Roman" w:cs="Times New Roman"/>
        </w:rPr>
      </w:pPr>
      <w:r w:rsidRPr="00264063">
        <w:rPr>
          <w:rFonts w:ascii="Times New Roman" w:hAnsi="Times New Roman" w:cs="Times New Roman"/>
        </w:rPr>
        <w:t>İçme ve Kullanma Suyu şebekelerinde kayıp kaçakların azaltılması</w:t>
      </w:r>
    </w:p>
    <w:p w:rsidR="00264063" w:rsidRDefault="00264063" w:rsidP="00264063">
      <w:pPr>
        <w:pStyle w:val="Default"/>
        <w:numPr>
          <w:ilvl w:val="0"/>
          <w:numId w:val="29"/>
        </w:numPr>
        <w:rPr>
          <w:rFonts w:ascii="Times New Roman" w:hAnsi="Times New Roman" w:cs="Times New Roman"/>
        </w:rPr>
      </w:pPr>
      <w:r w:rsidRPr="00264063">
        <w:rPr>
          <w:rFonts w:ascii="Times New Roman" w:hAnsi="Times New Roman" w:cs="Times New Roman"/>
        </w:rPr>
        <w:t>Kullanılan suyun geri kazanılması</w:t>
      </w:r>
    </w:p>
    <w:p w:rsidR="00264063" w:rsidRDefault="00264063" w:rsidP="00264063">
      <w:pPr>
        <w:pStyle w:val="Default"/>
        <w:ind w:left="502"/>
        <w:jc w:val="both"/>
        <w:rPr>
          <w:rFonts w:ascii="Times New Roman" w:hAnsi="Times New Roman" w:cs="Times New Roman"/>
        </w:rPr>
      </w:pPr>
    </w:p>
    <w:p w:rsidR="002F5928" w:rsidRDefault="002F5928" w:rsidP="00264063">
      <w:pPr>
        <w:pStyle w:val="Default"/>
        <w:ind w:left="502"/>
        <w:jc w:val="both"/>
        <w:rPr>
          <w:rFonts w:ascii="Times New Roman" w:hAnsi="Times New Roman" w:cs="Times New Roman"/>
        </w:rPr>
      </w:pPr>
    </w:p>
    <w:p w:rsidR="002F5928" w:rsidRDefault="002F5928" w:rsidP="00264063">
      <w:pPr>
        <w:pStyle w:val="Default"/>
        <w:ind w:left="502"/>
        <w:jc w:val="both"/>
        <w:rPr>
          <w:rFonts w:ascii="Times New Roman" w:hAnsi="Times New Roman" w:cs="Times New Roman"/>
        </w:rPr>
      </w:pPr>
    </w:p>
    <w:p w:rsidR="00264063" w:rsidRDefault="00264063" w:rsidP="00F95893">
      <w:pPr>
        <w:pStyle w:val="Default"/>
        <w:numPr>
          <w:ilvl w:val="0"/>
          <w:numId w:val="1"/>
        </w:numPr>
        <w:ind w:left="426" w:hanging="284"/>
        <w:jc w:val="both"/>
        <w:rPr>
          <w:rFonts w:ascii="Times New Roman" w:hAnsi="Times New Roman" w:cs="Times New Roman"/>
          <w:b/>
        </w:rPr>
      </w:pPr>
      <w:r w:rsidRPr="00264063">
        <w:rPr>
          <w:rFonts w:ascii="Times New Roman" w:hAnsi="Times New Roman" w:cs="Times New Roman"/>
          <w:b/>
        </w:rPr>
        <w:lastRenderedPageBreak/>
        <w:t>Arkeolojik ve Kültürel Miras Üzerine Olası Etkiler</w:t>
      </w:r>
    </w:p>
    <w:p w:rsidR="00264063" w:rsidRDefault="00264063" w:rsidP="00264063">
      <w:pPr>
        <w:pStyle w:val="Default"/>
        <w:ind w:left="502"/>
        <w:jc w:val="both"/>
        <w:rPr>
          <w:rFonts w:ascii="Times New Roman" w:hAnsi="Times New Roman" w:cs="Times New Roman"/>
          <w:b/>
        </w:rPr>
      </w:pPr>
    </w:p>
    <w:p w:rsidR="00264063" w:rsidRPr="00264063" w:rsidRDefault="00264063" w:rsidP="00264063">
      <w:pPr>
        <w:pStyle w:val="Default"/>
        <w:ind w:left="142"/>
        <w:jc w:val="both"/>
        <w:rPr>
          <w:rFonts w:ascii="Times New Roman" w:hAnsi="Times New Roman" w:cs="Times New Roman"/>
        </w:rPr>
      </w:pPr>
      <w:r w:rsidRPr="00264063">
        <w:rPr>
          <w:rFonts w:ascii="Times New Roman" w:hAnsi="Times New Roman" w:cs="Times New Roman"/>
        </w:rPr>
        <w:t>Kuraklık tedbirleri kapsamında inşa edilecek yapılar ve alt yapı tesisleri arkeolojik sit alanları için tehdit oluşturabilir.</w:t>
      </w:r>
    </w:p>
    <w:p w:rsidR="00264063" w:rsidRDefault="00264063" w:rsidP="00264063">
      <w:pPr>
        <w:pStyle w:val="Default"/>
        <w:jc w:val="both"/>
        <w:rPr>
          <w:rFonts w:ascii="Times New Roman" w:hAnsi="Times New Roman" w:cs="Times New Roman"/>
          <w:b/>
        </w:rPr>
      </w:pPr>
    </w:p>
    <w:p w:rsidR="00264063" w:rsidRPr="00264063" w:rsidRDefault="00264063" w:rsidP="00264063">
      <w:pPr>
        <w:pStyle w:val="Default"/>
        <w:ind w:left="142"/>
        <w:jc w:val="both"/>
        <w:rPr>
          <w:rFonts w:ascii="Times New Roman" w:hAnsi="Times New Roman" w:cs="Times New Roman"/>
        </w:rPr>
      </w:pPr>
      <w:r w:rsidRPr="00264063">
        <w:rPr>
          <w:rFonts w:ascii="Times New Roman" w:hAnsi="Times New Roman" w:cs="Times New Roman"/>
        </w:rPr>
        <w:t>KYP kapsamında önerilen ve havzada ilave yapıların inşasını gerektiren tedbirler değerlendirilirken, arkeolojik ve kültürel mirasın korunması ilkesinin gözetilmesi sağlanacaktır.</w:t>
      </w:r>
    </w:p>
    <w:p w:rsidR="00264063" w:rsidRPr="00264063" w:rsidRDefault="00264063" w:rsidP="00264063">
      <w:pPr>
        <w:pStyle w:val="Default"/>
        <w:ind w:left="284" w:hanging="284"/>
        <w:jc w:val="both"/>
        <w:rPr>
          <w:rFonts w:ascii="Times New Roman" w:hAnsi="Times New Roman" w:cs="Times New Roman"/>
        </w:rPr>
      </w:pPr>
      <w:r>
        <w:rPr>
          <w:rFonts w:ascii="Times New Roman" w:hAnsi="Times New Roman" w:cs="Times New Roman"/>
        </w:rPr>
        <w:t xml:space="preserve">  </w:t>
      </w:r>
      <w:r w:rsidRPr="00264063">
        <w:rPr>
          <w:rFonts w:ascii="Times New Roman" w:hAnsi="Times New Roman" w:cs="Times New Roman"/>
        </w:rPr>
        <w:t>Bu başlık altında değerlendirilen tedbirler;</w:t>
      </w:r>
    </w:p>
    <w:p w:rsidR="00264063" w:rsidRDefault="00264063" w:rsidP="00264063">
      <w:pPr>
        <w:pStyle w:val="Default"/>
        <w:numPr>
          <w:ilvl w:val="0"/>
          <w:numId w:val="34"/>
        </w:numPr>
        <w:jc w:val="both"/>
        <w:rPr>
          <w:rFonts w:ascii="Times New Roman" w:hAnsi="Times New Roman" w:cs="Times New Roman"/>
        </w:rPr>
      </w:pPr>
      <w:r w:rsidRPr="00264063">
        <w:rPr>
          <w:rFonts w:ascii="Times New Roman" w:hAnsi="Times New Roman" w:cs="Times New Roman"/>
        </w:rPr>
        <w:t>Alternatif su kaynaklarının belirlenmesi</w:t>
      </w:r>
    </w:p>
    <w:p w:rsidR="007A5EAD" w:rsidRDefault="007A5EAD" w:rsidP="007A5EAD">
      <w:pPr>
        <w:pStyle w:val="Default"/>
        <w:jc w:val="both"/>
        <w:rPr>
          <w:rFonts w:ascii="Times New Roman" w:hAnsi="Times New Roman" w:cs="Times New Roman"/>
        </w:rPr>
      </w:pPr>
    </w:p>
    <w:p w:rsidR="007A5EAD" w:rsidRPr="007A5EAD" w:rsidRDefault="007A5EAD" w:rsidP="007A5EAD">
      <w:pPr>
        <w:pStyle w:val="Default"/>
        <w:numPr>
          <w:ilvl w:val="0"/>
          <w:numId w:val="1"/>
        </w:numPr>
        <w:jc w:val="both"/>
        <w:rPr>
          <w:rFonts w:ascii="Times New Roman" w:hAnsi="Times New Roman" w:cs="Times New Roman"/>
          <w:b/>
        </w:rPr>
      </w:pPr>
      <w:r w:rsidRPr="007A5EAD">
        <w:rPr>
          <w:rFonts w:ascii="Times New Roman" w:hAnsi="Times New Roman" w:cs="Times New Roman"/>
          <w:b/>
        </w:rPr>
        <w:t>Peyzaj</w:t>
      </w:r>
    </w:p>
    <w:p w:rsidR="00264063" w:rsidRDefault="007A5EAD" w:rsidP="00264063">
      <w:pPr>
        <w:pStyle w:val="Default"/>
        <w:jc w:val="both"/>
        <w:rPr>
          <w:rFonts w:ascii="Times New Roman" w:hAnsi="Times New Roman" w:cs="Times New Roman"/>
          <w:b/>
        </w:rPr>
      </w:pPr>
      <w:r>
        <w:rPr>
          <w:rFonts w:ascii="Times New Roman" w:hAnsi="Times New Roman" w:cs="Times New Roman"/>
          <w:b/>
        </w:rPr>
        <w:t xml:space="preserve">  </w:t>
      </w:r>
    </w:p>
    <w:p w:rsidR="007A5EAD" w:rsidRDefault="007A5EAD" w:rsidP="007A5EAD">
      <w:pPr>
        <w:pStyle w:val="Default"/>
        <w:ind w:left="142" w:hanging="142"/>
        <w:jc w:val="both"/>
        <w:rPr>
          <w:rFonts w:ascii="Times New Roman" w:hAnsi="Times New Roman" w:cs="Times New Roman"/>
        </w:rPr>
      </w:pPr>
      <w:r w:rsidRPr="007A5EAD">
        <w:rPr>
          <w:rFonts w:ascii="Times New Roman" w:hAnsi="Times New Roman" w:cs="Times New Roman"/>
        </w:rPr>
        <w:t xml:space="preserve">  Su ihtiyacının karşılanamaması nedeniyle peyzaj alanlarında çeşitlilik kaybı ve peyzaj alanlarının azalması</w:t>
      </w:r>
    </w:p>
    <w:p w:rsidR="007A5EAD" w:rsidRDefault="007A5EAD" w:rsidP="007A5EAD">
      <w:pPr>
        <w:pStyle w:val="Default"/>
        <w:ind w:left="142" w:hanging="142"/>
        <w:jc w:val="both"/>
        <w:rPr>
          <w:rFonts w:ascii="Times New Roman" w:hAnsi="Times New Roman" w:cs="Times New Roman"/>
        </w:rPr>
      </w:pPr>
    </w:p>
    <w:p w:rsidR="007A5EAD" w:rsidRPr="007A5EAD" w:rsidRDefault="007A5EAD" w:rsidP="007A5EAD">
      <w:pPr>
        <w:pStyle w:val="Default"/>
        <w:jc w:val="both"/>
        <w:rPr>
          <w:rFonts w:ascii="Times New Roman" w:hAnsi="Times New Roman" w:cs="Times New Roman"/>
        </w:rPr>
      </w:pPr>
      <w:r w:rsidRPr="007A5EAD">
        <w:rPr>
          <w:rFonts w:ascii="Times New Roman" w:hAnsi="Times New Roman" w:cs="Times New Roman"/>
        </w:rPr>
        <w:t>KYP kapsamında önerilen tedbirler havzada peyzaj a</w:t>
      </w:r>
      <w:r>
        <w:rPr>
          <w:rFonts w:ascii="Times New Roman" w:hAnsi="Times New Roman" w:cs="Times New Roman"/>
        </w:rPr>
        <w:t xml:space="preserve">lanlarının sürdürülebilirliğini </w:t>
      </w:r>
      <w:r w:rsidRPr="007A5EAD">
        <w:rPr>
          <w:rFonts w:ascii="Times New Roman" w:hAnsi="Times New Roman" w:cs="Times New Roman"/>
        </w:rPr>
        <w:t xml:space="preserve">destekleyecektir. </w:t>
      </w:r>
    </w:p>
    <w:p w:rsidR="007A5EAD" w:rsidRPr="007A5EAD" w:rsidRDefault="007A5EAD" w:rsidP="007A5EAD">
      <w:pPr>
        <w:pStyle w:val="Default"/>
        <w:ind w:left="142" w:hanging="142"/>
        <w:jc w:val="both"/>
        <w:rPr>
          <w:rFonts w:ascii="Times New Roman" w:hAnsi="Times New Roman" w:cs="Times New Roman"/>
        </w:rPr>
      </w:pPr>
      <w:r w:rsidRPr="007A5EAD">
        <w:rPr>
          <w:rFonts w:ascii="Times New Roman" w:hAnsi="Times New Roman" w:cs="Times New Roman"/>
        </w:rPr>
        <w:t>Bu başlık altında değerlendirilen tedbirler;</w:t>
      </w:r>
    </w:p>
    <w:p w:rsidR="007A5EAD" w:rsidRPr="007A5EAD" w:rsidRDefault="007A5EAD" w:rsidP="007A5EAD">
      <w:pPr>
        <w:pStyle w:val="Default"/>
        <w:numPr>
          <w:ilvl w:val="0"/>
          <w:numId w:val="34"/>
        </w:numPr>
        <w:jc w:val="both"/>
        <w:rPr>
          <w:rFonts w:ascii="Times New Roman" w:hAnsi="Times New Roman" w:cs="Times New Roman"/>
        </w:rPr>
      </w:pPr>
      <w:r w:rsidRPr="007A5EAD">
        <w:rPr>
          <w:rFonts w:ascii="Times New Roman" w:hAnsi="Times New Roman" w:cs="Times New Roman"/>
        </w:rPr>
        <w:t>İl ve ilçelerde peyzaj alanlarında kuraklığa daha dayanıklı ve suya daha az ihtiyaç duyan peyzaj bitkileri kullanılması.</w:t>
      </w:r>
    </w:p>
    <w:p w:rsidR="007A5EAD" w:rsidRDefault="007A5EAD" w:rsidP="007A5EAD">
      <w:pPr>
        <w:pStyle w:val="Default"/>
        <w:numPr>
          <w:ilvl w:val="0"/>
          <w:numId w:val="34"/>
        </w:numPr>
        <w:jc w:val="both"/>
        <w:rPr>
          <w:rFonts w:ascii="Times New Roman" w:hAnsi="Times New Roman" w:cs="Times New Roman"/>
        </w:rPr>
      </w:pPr>
      <w:r w:rsidRPr="007A5EAD">
        <w:rPr>
          <w:rFonts w:ascii="Times New Roman" w:hAnsi="Times New Roman" w:cs="Times New Roman"/>
        </w:rPr>
        <w:t>Mevcut su kaynakları yerine yağmur suyunun alternatif su kaynağı olarak biriktirilmesi ve peyzaj/yeşil alan sulaması gibi amaçlarla kullanılması.</w:t>
      </w:r>
    </w:p>
    <w:p w:rsidR="00F95893" w:rsidRDefault="00F95893" w:rsidP="00F95893">
      <w:pPr>
        <w:pStyle w:val="Default"/>
        <w:ind w:left="720"/>
        <w:jc w:val="both"/>
        <w:rPr>
          <w:rFonts w:ascii="Times New Roman" w:hAnsi="Times New Roman" w:cs="Times New Roman"/>
        </w:rPr>
      </w:pPr>
    </w:p>
    <w:p w:rsidR="00F95893" w:rsidRPr="007A5EAD" w:rsidRDefault="00F95893" w:rsidP="00F95893">
      <w:pPr>
        <w:pStyle w:val="Default"/>
        <w:ind w:left="720"/>
        <w:jc w:val="both"/>
        <w:rPr>
          <w:rFonts w:ascii="Times New Roman" w:hAnsi="Times New Roman" w:cs="Times New Roman"/>
        </w:rPr>
      </w:pPr>
    </w:p>
    <w:p w:rsidR="00992062" w:rsidRDefault="00F95893" w:rsidP="00264063">
      <w:pPr>
        <w:pStyle w:val="Default"/>
        <w:jc w:val="both"/>
        <w:rPr>
          <w:rFonts w:ascii="Times New Roman" w:hAnsi="Times New Roman" w:cs="Times New Roman"/>
          <w:b/>
        </w:rPr>
      </w:pPr>
      <w:r w:rsidRPr="00992062">
        <w:rPr>
          <w:rFonts w:ascii="Times New Roman" w:hAnsi="Times New Roman" w:cs="Times New Roman"/>
          <w:b/>
        </w:rPr>
        <w:t>Stratejik Çevresel Değerlend</w:t>
      </w:r>
      <w:r w:rsidR="00CD55F0" w:rsidRPr="00992062">
        <w:rPr>
          <w:rFonts w:ascii="Times New Roman" w:hAnsi="Times New Roman" w:cs="Times New Roman"/>
          <w:b/>
        </w:rPr>
        <w:t>irme kapsamında sunulan önlemler</w:t>
      </w:r>
      <w:r w:rsidR="00992062">
        <w:rPr>
          <w:rFonts w:ascii="Times New Roman" w:hAnsi="Times New Roman" w:cs="Times New Roman"/>
          <w:b/>
        </w:rPr>
        <w:t xml:space="preserve">; </w:t>
      </w:r>
    </w:p>
    <w:p w:rsidR="00992062" w:rsidRDefault="00992062" w:rsidP="00264063">
      <w:pPr>
        <w:pStyle w:val="Default"/>
        <w:jc w:val="both"/>
        <w:rPr>
          <w:rFonts w:ascii="Times New Roman" w:hAnsi="Times New Roman" w:cs="Times New Roman"/>
          <w:b/>
        </w:rPr>
      </w:pPr>
    </w:p>
    <w:p w:rsidR="00264063" w:rsidRDefault="00F95893" w:rsidP="00264063">
      <w:pPr>
        <w:pStyle w:val="Default"/>
        <w:jc w:val="both"/>
        <w:rPr>
          <w:rFonts w:ascii="Times New Roman" w:hAnsi="Times New Roman" w:cs="Times New Roman"/>
        </w:rPr>
      </w:pPr>
      <w:r w:rsidRPr="00F95893">
        <w:rPr>
          <w:rFonts w:ascii="Times New Roman" w:hAnsi="Times New Roman" w:cs="Times New Roman"/>
        </w:rPr>
        <w:t xml:space="preserve"> </w:t>
      </w:r>
      <w:proofErr w:type="spellStart"/>
      <w:r w:rsidRPr="00F95893">
        <w:rPr>
          <w:rFonts w:ascii="Times New Roman" w:hAnsi="Times New Roman" w:cs="Times New Roman"/>
        </w:rPr>
        <w:t>KYP’de</w:t>
      </w:r>
      <w:proofErr w:type="spellEnd"/>
      <w:r w:rsidRPr="00F95893">
        <w:rPr>
          <w:rFonts w:ascii="Times New Roman" w:hAnsi="Times New Roman" w:cs="Times New Roman"/>
        </w:rPr>
        <w:t xml:space="preserve"> dikkate alınacak olan öncelikli eylemleri ve ek unsurları içermektedir.</w:t>
      </w:r>
    </w:p>
    <w:p w:rsidR="00F95893" w:rsidRPr="00F95893" w:rsidRDefault="00F95893" w:rsidP="00264063">
      <w:pPr>
        <w:pStyle w:val="Default"/>
        <w:jc w:val="both"/>
        <w:rPr>
          <w:rFonts w:ascii="Times New Roman" w:hAnsi="Times New Roman" w:cs="Times New Roman"/>
        </w:rPr>
      </w:pPr>
    </w:p>
    <w:p w:rsidR="00F95893" w:rsidRDefault="00F95893" w:rsidP="00F95893">
      <w:pPr>
        <w:pStyle w:val="Default"/>
        <w:jc w:val="both"/>
        <w:rPr>
          <w:rFonts w:ascii="Times New Roman" w:hAnsi="Times New Roman" w:cs="Times New Roman"/>
        </w:rPr>
      </w:pPr>
      <w:r w:rsidRPr="00F95893">
        <w:rPr>
          <w:rFonts w:ascii="Times New Roman" w:hAnsi="Times New Roman" w:cs="Times New Roman"/>
        </w:rPr>
        <w:t>Kuraklık Yönetim planı kapsamında önerilen tedbirlerin, çevreye olabilecek olumsuz etkilerinin azaltılması için uyulması gereken hususlar aşağıda sıralanmakta olup Kuraklık Yönetim Planı kapsamında dikkate alınması gerekmektedir.</w:t>
      </w:r>
    </w:p>
    <w:p w:rsidR="00F95893" w:rsidRPr="00F95893" w:rsidRDefault="00F95893" w:rsidP="00F95893">
      <w:pPr>
        <w:pStyle w:val="Default"/>
        <w:jc w:val="both"/>
        <w:rPr>
          <w:rFonts w:ascii="Times New Roman" w:hAnsi="Times New Roman" w:cs="Times New Roman"/>
        </w:rPr>
      </w:pP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Havzada etkin bir meteorolojik, hidrolojik, hidrojeolojik izleme çalışmalarının yapılması ve tedbirlerin uygulanması sırasında dikkate alınması,</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Tüm </w:t>
      </w:r>
      <w:proofErr w:type="spellStart"/>
      <w:r w:rsidRPr="00F95893">
        <w:rPr>
          <w:rFonts w:ascii="Times New Roman" w:hAnsi="Times New Roman" w:cs="Times New Roman"/>
        </w:rPr>
        <w:t>atıksu</w:t>
      </w:r>
      <w:proofErr w:type="spellEnd"/>
      <w:r w:rsidRPr="00F95893">
        <w:rPr>
          <w:rFonts w:ascii="Times New Roman" w:hAnsi="Times New Roman" w:cs="Times New Roman"/>
        </w:rPr>
        <w:t xml:space="preserve"> deşarjlarının rutin analizlerle izlenmesi, </w:t>
      </w:r>
    </w:p>
    <w:p w:rsidR="00F95893" w:rsidRPr="00F95893" w:rsidRDefault="00F95893" w:rsidP="00F95893">
      <w:pPr>
        <w:pStyle w:val="Default"/>
        <w:numPr>
          <w:ilvl w:val="0"/>
          <w:numId w:val="36"/>
        </w:numPr>
        <w:jc w:val="both"/>
        <w:rPr>
          <w:rFonts w:ascii="Times New Roman" w:hAnsi="Times New Roman" w:cs="Times New Roman"/>
        </w:rPr>
      </w:pPr>
      <w:proofErr w:type="spellStart"/>
      <w:r w:rsidRPr="00F95893">
        <w:rPr>
          <w:rFonts w:ascii="Times New Roman" w:hAnsi="Times New Roman" w:cs="Times New Roman"/>
        </w:rPr>
        <w:t>İçmesuyu</w:t>
      </w:r>
      <w:proofErr w:type="spellEnd"/>
      <w:r w:rsidRPr="00F95893">
        <w:rPr>
          <w:rFonts w:ascii="Times New Roman" w:hAnsi="Times New Roman" w:cs="Times New Roman"/>
        </w:rPr>
        <w:t xml:space="preserve"> şebekeleri ve sulama sistemlerinde tüm su kayıp kaçaklarının takip edilerek, izlenmesi</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Su kullanımlarının etkin ve verimli şekilde kullanılmasının sağlanması. </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Havzada iyi tarım uygulamalarının geliştirilmesi</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Havzadaki mevcut ve planlanan sulama sistemlerinin kuraklığa uyum kapasitesinin arttırılması, </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Havzada </w:t>
      </w:r>
      <w:proofErr w:type="spellStart"/>
      <w:r w:rsidRPr="00F95893">
        <w:rPr>
          <w:rFonts w:ascii="Times New Roman" w:hAnsi="Times New Roman" w:cs="Times New Roman"/>
        </w:rPr>
        <w:t>Akarçay</w:t>
      </w:r>
      <w:proofErr w:type="spellEnd"/>
      <w:r w:rsidRPr="00F95893">
        <w:rPr>
          <w:rFonts w:ascii="Times New Roman" w:hAnsi="Times New Roman" w:cs="Times New Roman"/>
        </w:rPr>
        <w:t xml:space="preserve"> Havzası </w:t>
      </w:r>
      <w:proofErr w:type="spellStart"/>
      <w:r w:rsidRPr="00F95893">
        <w:rPr>
          <w:rFonts w:ascii="Times New Roman" w:hAnsi="Times New Roman" w:cs="Times New Roman"/>
        </w:rPr>
        <w:t>Sektörel</w:t>
      </w:r>
      <w:proofErr w:type="spellEnd"/>
      <w:r w:rsidRPr="00F95893">
        <w:rPr>
          <w:rFonts w:ascii="Times New Roman" w:hAnsi="Times New Roman" w:cs="Times New Roman"/>
        </w:rPr>
        <w:t xml:space="preserve"> Su Tahsis Planı kapsamında önerilen tedbirlerin uygulanması</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Havzada </w:t>
      </w:r>
      <w:proofErr w:type="spellStart"/>
      <w:r w:rsidRPr="00F95893">
        <w:rPr>
          <w:rFonts w:ascii="Times New Roman" w:hAnsi="Times New Roman" w:cs="Times New Roman"/>
        </w:rPr>
        <w:t>Akarçay</w:t>
      </w:r>
      <w:proofErr w:type="spellEnd"/>
      <w:r w:rsidRPr="00F95893">
        <w:rPr>
          <w:rFonts w:ascii="Times New Roman" w:hAnsi="Times New Roman" w:cs="Times New Roman"/>
        </w:rPr>
        <w:t xml:space="preserve"> Havzası Nehir Havza Yönetim Planı kapsamında önerilen tedbirlerin uygulanması</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Akşehir ve Eber Gölleri Sulak Alanı Yönetim </w:t>
      </w:r>
      <w:proofErr w:type="gramStart"/>
      <w:r w:rsidRPr="00F95893">
        <w:rPr>
          <w:rFonts w:ascii="Times New Roman" w:hAnsi="Times New Roman" w:cs="Times New Roman"/>
        </w:rPr>
        <w:t>Planı  kapsamında</w:t>
      </w:r>
      <w:proofErr w:type="gramEnd"/>
      <w:r w:rsidRPr="00F95893">
        <w:rPr>
          <w:rFonts w:ascii="Times New Roman" w:hAnsi="Times New Roman" w:cs="Times New Roman"/>
        </w:rPr>
        <w:t xml:space="preserve"> belirlenen faaliyetlerin uygulanması</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lastRenderedPageBreak/>
        <w:t xml:space="preserve">Mevcut ve planlanacak tüm yapılarından bırakılan (bent, baraj, HES vb.) çevresel akış miktarlarının izlenmesi, </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İzleme ve tedbirlerin denetlenmesi konusunda gerekli ön hazırlıkların yapılması, bu konuda görevlendirilecek personele eğitimlerin verilmesi, </w:t>
      </w:r>
    </w:p>
    <w:p w:rsidR="00F95893" w:rsidRPr="00F95893"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İzleme ve tedbirlerin denetlenmesi ile tedbirlerin olumlu/olumsuz etkilerinin gözden geçirilerek değerlendirme yapılması,</w:t>
      </w:r>
    </w:p>
    <w:p w:rsidR="00053C98" w:rsidRDefault="00F95893" w:rsidP="00106D32">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KYP kapsamında uygulanacak tedbirler kapsamında akarsularda yapılacak tüm yapılarda; </w:t>
      </w:r>
      <w:r w:rsidRPr="00106D32">
        <w:rPr>
          <w:rFonts w:ascii="Times New Roman" w:hAnsi="Times New Roman" w:cs="Times New Roman"/>
        </w:rPr>
        <w:t>Akarsuların, hidrolojik özelliklerinin yanı sıra biyolojik çeş</w:t>
      </w:r>
      <w:r w:rsidR="00053C98">
        <w:rPr>
          <w:rFonts w:ascii="Times New Roman" w:hAnsi="Times New Roman" w:cs="Times New Roman"/>
        </w:rPr>
        <w:t>itliliğinin de dikkate alınması</w:t>
      </w:r>
      <w:r w:rsidR="00106D32">
        <w:rPr>
          <w:rFonts w:ascii="Times New Roman" w:hAnsi="Times New Roman" w:cs="Times New Roman"/>
        </w:rPr>
        <w:t xml:space="preserve">, </w:t>
      </w:r>
      <w:r w:rsidR="004930F2">
        <w:rPr>
          <w:rFonts w:ascii="Times New Roman" w:hAnsi="Times New Roman" w:cs="Times New Roman"/>
        </w:rPr>
        <w:t xml:space="preserve"> </w:t>
      </w:r>
    </w:p>
    <w:p w:rsidR="00F95893" w:rsidRPr="00106D32" w:rsidRDefault="00053C98" w:rsidP="00106D32">
      <w:pPr>
        <w:pStyle w:val="Default"/>
        <w:numPr>
          <w:ilvl w:val="0"/>
          <w:numId w:val="36"/>
        </w:numPr>
        <w:jc w:val="both"/>
        <w:rPr>
          <w:rFonts w:ascii="Times New Roman" w:hAnsi="Times New Roman" w:cs="Times New Roman"/>
        </w:rPr>
      </w:pPr>
      <w:r>
        <w:rPr>
          <w:rFonts w:ascii="Times New Roman" w:hAnsi="Times New Roman" w:cs="Times New Roman"/>
        </w:rPr>
        <w:t>Yapısal tedbirlerde, k</w:t>
      </w:r>
      <w:r w:rsidR="00F95893" w:rsidRPr="00106D32">
        <w:rPr>
          <w:rFonts w:ascii="Times New Roman" w:hAnsi="Times New Roman" w:cs="Times New Roman"/>
        </w:rPr>
        <w:t xml:space="preserve">orunan alanlar ile ilgili olarak uzmanlar tarafından hazırlanan teknik kapsamlı raporların </w:t>
      </w:r>
      <w:proofErr w:type="gramStart"/>
      <w:r w:rsidR="00F95893" w:rsidRPr="00106D32">
        <w:rPr>
          <w:rFonts w:ascii="Times New Roman" w:hAnsi="Times New Roman" w:cs="Times New Roman"/>
        </w:rPr>
        <w:t>baz</w:t>
      </w:r>
      <w:proofErr w:type="gramEnd"/>
      <w:r w:rsidR="00F95893" w:rsidRPr="00106D32">
        <w:rPr>
          <w:rFonts w:ascii="Times New Roman" w:hAnsi="Times New Roman" w:cs="Times New Roman"/>
        </w:rPr>
        <w:t xml:space="preserve"> alınarak faaliyete geçmesi</w:t>
      </w:r>
      <w:r w:rsidR="00106D32">
        <w:rPr>
          <w:rFonts w:ascii="Times New Roman" w:hAnsi="Times New Roman" w:cs="Times New Roman"/>
        </w:rPr>
        <w:t xml:space="preserve">, </w:t>
      </w:r>
      <w:r w:rsidR="00F95893" w:rsidRPr="00106D32">
        <w:rPr>
          <w:rFonts w:ascii="Times New Roman" w:hAnsi="Times New Roman" w:cs="Times New Roman"/>
        </w:rPr>
        <w:t>Akarsuların fiziksel, kimyasal ve biyolojik özelliklerinin korunması için ge</w:t>
      </w:r>
      <w:r w:rsidR="00106D32">
        <w:rPr>
          <w:rFonts w:ascii="Times New Roman" w:hAnsi="Times New Roman" w:cs="Times New Roman"/>
        </w:rPr>
        <w:t>rekli ön</w:t>
      </w:r>
      <w:r w:rsidR="00F95893" w:rsidRPr="00106D32">
        <w:rPr>
          <w:rFonts w:ascii="Times New Roman" w:hAnsi="Times New Roman" w:cs="Times New Roman"/>
        </w:rPr>
        <w:t>lemlerin alınması</w:t>
      </w:r>
      <w:r w:rsidR="00106D32">
        <w:rPr>
          <w:rFonts w:ascii="Times New Roman" w:hAnsi="Times New Roman" w:cs="Times New Roman"/>
        </w:rPr>
        <w:t xml:space="preserve">, </w:t>
      </w:r>
      <w:r w:rsidR="00F95893" w:rsidRPr="00106D32">
        <w:rPr>
          <w:rFonts w:ascii="Times New Roman" w:hAnsi="Times New Roman" w:cs="Times New Roman"/>
        </w:rPr>
        <w:t>Dere yatağının fiziksel yapısını değiştirecek aktivelerin önlenmesi</w:t>
      </w:r>
    </w:p>
    <w:p w:rsidR="00F95893" w:rsidRPr="00053C98" w:rsidRDefault="00F95893" w:rsidP="00F95893">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Yapısal tedbirlerin uygulanması sırasında tesadüfi bulgulara rastlanması durumunda 2863 sayılı Kültür ve Tabiat Varlıklarını Koruma Kanunu kapsamında çalışmalar durdurularak gerekli kurumlara bilgi verilmesi ve o kurumların koordinasyonunda çalışılması, </w:t>
      </w:r>
    </w:p>
    <w:p w:rsidR="00264063" w:rsidRPr="00F95893" w:rsidRDefault="00F95893" w:rsidP="004930F2">
      <w:pPr>
        <w:pStyle w:val="Default"/>
        <w:numPr>
          <w:ilvl w:val="0"/>
          <w:numId w:val="36"/>
        </w:numPr>
        <w:jc w:val="both"/>
        <w:rPr>
          <w:rFonts w:ascii="Times New Roman" w:hAnsi="Times New Roman" w:cs="Times New Roman"/>
        </w:rPr>
      </w:pPr>
      <w:r w:rsidRPr="00F95893">
        <w:rPr>
          <w:rFonts w:ascii="Times New Roman" w:hAnsi="Times New Roman" w:cs="Times New Roman"/>
        </w:rPr>
        <w:t xml:space="preserve">Ayrıca </w:t>
      </w:r>
      <w:proofErr w:type="gramStart"/>
      <w:r w:rsidRPr="00F95893">
        <w:rPr>
          <w:rFonts w:ascii="Times New Roman" w:hAnsi="Times New Roman" w:cs="Times New Roman"/>
        </w:rPr>
        <w:t>entegre</w:t>
      </w:r>
      <w:proofErr w:type="gramEnd"/>
      <w:r w:rsidRPr="00F95893">
        <w:rPr>
          <w:rFonts w:ascii="Times New Roman" w:hAnsi="Times New Roman" w:cs="Times New Roman"/>
        </w:rPr>
        <w:t xml:space="preserve"> havza yönetiminin sağlanması adına atılacak önemli bir adım da Kuraklık Yönetim Planının ulusal, bölgesel ve yerel seviyelerde hazırlanmış olan diğer planlarla uyumlu hale getirilmesidir. </w:t>
      </w:r>
      <w:proofErr w:type="spellStart"/>
      <w:r w:rsidRPr="00F95893">
        <w:rPr>
          <w:rFonts w:ascii="Times New Roman" w:hAnsi="Times New Roman" w:cs="Times New Roman"/>
        </w:rPr>
        <w:t>Akarçay</w:t>
      </w:r>
      <w:proofErr w:type="spellEnd"/>
      <w:r w:rsidRPr="00F95893">
        <w:rPr>
          <w:rFonts w:ascii="Times New Roman" w:hAnsi="Times New Roman" w:cs="Times New Roman"/>
        </w:rPr>
        <w:t xml:space="preserve"> Havzası için gerçekleştirilen saha çalışmaları, paydaş toplantıları ve </w:t>
      </w:r>
      <w:proofErr w:type="spellStart"/>
      <w:r w:rsidRPr="00F95893">
        <w:rPr>
          <w:rFonts w:ascii="Times New Roman" w:hAnsi="Times New Roman" w:cs="Times New Roman"/>
        </w:rPr>
        <w:t>sektörel</w:t>
      </w:r>
      <w:proofErr w:type="spellEnd"/>
      <w:r w:rsidRPr="00F95893">
        <w:rPr>
          <w:rFonts w:ascii="Times New Roman" w:hAnsi="Times New Roman" w:cs="Times New Roman"/>
        </w:rPr>
        <w:t xml:space="preserve"> </w:t>
      </w:r>
      <w:proofErr w:type="spellStart"/>
      <w:r w:rsidRPr="00F95893">
        <w:rPr>
          <w:rFonts w:ascii="Times New Roman" w:hAnsi="Times New Roman" w:cs="Times New Roman"/>
        </w:rPr>
        <w:t>etkilenebilirlik</w:t>
      </w:r>
      <w:proofErr w:type="spellEnd"/>
      <w:r w:rsidRPr="00F95893">
        <w:rPr>
          <w:rFonts w:ascii="Times New Roman" w:hAnsi="Times New Roman" w:cs="Times New Roman"/>
        </w:rPr>
        <w:t xml:space="preserve"> analizi sonuçları doğrultusunda belirlen tedbirlerin uygulanmasında sorumlu kurumlarca yürürlükteki mevzuat gereği ilgili kurumların görüş ve izinlerinin alınması ve ulusal düzeyde koordinasyonun güçlendirilmesi önem arz etmektedir.</w:t>
      </w:r>
    </w:p>
    <w:p w:rsidR="00F95893" w:rsidRPr="00264063" w:rsidRDefault="00F95893" w:rsidP="00264063">
      <w:pPr>
        <w:pStyle w:val="Default"/>
        <w:jc w:val="both"/>
        <w:rPr>
          <w:rFonts w:ascii="Times New Roman" w:hAnsi="Times New Roman" w:cs="Times New Roman"/>
          <w:b/>
        </w:rPr>
      </w:pPr>
    </w:p>
    <w:p w:rsidR="00F07847" w:rsidRPr="00F07847" w:rsidRDefault="00986962" w:rsidP="00F07847">
      <w:pPr>
        <w:keepLines/>
        <w:tabs>
          <w:tab w:val="left" w:pos="425"/>
          <w:tab w:val="left" w:pos="851"/>
        </w:tabs>
        <w:spacing w:before="200" w:after="200" w:line="276" w:lineRule="auto"/>
        <w:jc w:val="both"/>
        <w:rPr>
          <w:rFonts w:ascii="Times New Roman" w:eastAsia="Times New Roman" w:hAnsi="Times New Roman" w:cs="Times New Roman"/>
          <w:sz w:val="24"/>
          <w:szCs w:val="24"/>
        </w:rPr>
      </w:pPr>
      <w:r w:rsidRPr="00082B26">
        <w:rPr>
          <w:rFonts w:ascii="Times New Roman" w:eastAsia="Times New Roman" w:hAnsi="Times New Roman" w:cs="Times New Roman"/>
          <w:b/>
          <w:sz w:val="24"/>
          <w:szCs w:val="24"/>
        </w:rPr>
        <w:t>Sonuç olarak;</w:t>
      </w:r>
      <w:r w:rsidRPr="00082B26">
        <w:rPr>
          <w:rFonts w:ascii="Times New Roman" w:eastAsia="Times New Roman" w:hAnsi="Times New Roman" w:cs="Times New Roman"/>
          <w:sz w:val="24"/>
          <w:szCs w:val="24"/>
        </w:rPr>
        <w:t xml:space="preserve"> </w:t>
      </w:r>
      <w:r w:rsidR="004930F2">
        <w:rPr>
          <w:rFonts w:ascii="Times New Roman" w:eastAsia="Times New Roman" w:hAnsi="Times New Roman" w:cs="Times New Roman"/>
          <w:sz w:val="24"/>
          <w:szCs w:val="24"/>
        </w:rPr>
        <w:t xml:space="preserve">SÇD analizleri sonucunda, </w:t>
      </w:r>
      <w:proofErr w:type="spellStart"/>
      <w:r w:rsidR="004930F2">
        <w:rPr>
          <w:rFonts w:ascii="Times New Roman" w:eastAsia="Times New Roman" w:hAnsi="Times New Roman" w:cs="Times New Roman"/>
          <w:sz w:val="24"/>
          <w:szCs w:val="24"/>
        </w:rPr>
        <w:t>Akarçay</w:t>
      </w:r>
      <w:proofErr w:type="spellEnd"/>
      <w:r w:rsidR="004930F2">
        <w:rPr>
          <w:rFonts w:ascii="Times New Roman" w:eastAsia="Times New Roman" w:hAnsi="Times New Roman" w:cs="Times New Roman"/>
          <w:sz w:val="24"/>
          <w:szCs w:val="24"/>
        </w:rPr>
        <w:t xml:space="preserve"> Havzası Kuraklık Yönetim Planı</w:t>
      </w:r>
      <w:r w:rsidR="000C309F" w:rsidRPr="000C309F">
        <w:rPr>
          <w:rFonts w:ascii="Times New Roman" w:eastAsia="Times New Roman" w:hAnsi="Times New Roman" w:cs="Times New Roman"/>
          <w:sz w:val="24"/>
          <w:szCs w:val="24"/>
        </w:rPr>
        <w:t xml:space="preserve">, </w:t>
      </w:r>
      <w:r w:rsidR="004930F2">
        <w:rPr>
          <w:rFonts w:ascii="Times New Roman" w:eastAsia="Times New Roman" w:hAnsi="Times New Roman" w:cs="Times New Roman"/>
          <w:sz w:val="24"/>
          <w:szCs w:val="24"/>
        </w:rPr>
        <w:t>Kuraklığın havzada yaratığı çevresel ve sağlık ilgili olumsuz etkileri</w:t>
      </w:r>
      <w:r w:rsidR="000C309F" w:rsidRPr="000C309F">
        <w:rPr>
          <w:rFonts w:ascii="Times New Roman" w:eastAsia="Times New Roman" w:hAnsi="Times New Roman" w:cs="Times New Roman"/>
          <w:sz w:val="24"/>
          <w:szCs w:val="24"/>
        </w:rPr>
        <w:t xml:space="preserve"> azaltabilecek önemli bir fı</w:t>
      </w:r>
      <w:r w:rsidR="00053C98">
        <w:rPr>
          <w:rFonts w:ascii="Times New Roman" w:eastAsia="Times New Roman" w:hAnsi="Times New Roman" w:cs="Times New Roman"/>
          <w:sz w:val="24"/>
          <w:szCs w:val="24"/>
        </w:rPr>
        <w:t>rsat olarak değerlendirilmektedir.</w:t>
      </w:r>
      <w:r w:rsidR="000C309F" w:rsidRPr="000C309F">
        <w:rPr>
          <w:rFonts w:ascii="Times New Roman" w:eastAsia="Times New Roman" w:hAnsi="Times New Roman" w:cs="Times New Roman"/>
          <w:sz w:val="24"/>
          <w:szCs w:val="24"/>
        </w:rPr>
        <w:t xml:space="preserve"> Bununla birlikte SÇD kapsam</w:t>
      </w:r>
      <w:r w:rsidR="004930F2">
        <w:rPr>
          <w:rFonts w:ascii="Times New Roman" w:eastAsia="Times New Roman" w:hAnsi="Times New Roman" w:cs="Times New Roman"/>
          <w:sz w:val="24"/>
          <w:szCs w:val="24"/>
        </w:rPr>
        <w:t xml:space="preserve">ında önerilen tedbirler Kuraklık Yönetim Planına </w:t>
      </w:r>
      <w:proofErr w:type="gramStart"/>
      <w:r w:rsidR="004930F2">
        <w:rPr>
          <w:rFonts w:ascii="Times New Roman" w:eastAsia="Times New Roman" w:hAnsi="Times New Roman" w:cs="Times New Roman"/>
          <w:sz w:val="24"/>
          <w:szCs w:val="24"/>
        </w:rPr>
        <w:t>entegre</w:t>
      </w:r>
      <w:proofErr w:type="gramEnd"/>
      <w:r w:rsidR="004930F2">
        <w:rPr>
          <w:rFonts w:ascii="Times New Roman" w:eastAsia="Times New Roman" w:hAnsi="Times New Roman" w:cs="Times New Roman"/>
          <w:sz w:val="24"/>
          <w:szCs w:val="24"/>
        </w:rPr>
        <w:t xml:space="preserve"> edilerek </w:t>
      </w:r>
      <w:proofErr w:type="spellStart"/>
      <w:r w:rsidR="004930F2">
        <w:rPr>
          <w:rFonts w:ascii="Times New Roman" w:eastAsia="Times New Roman" w:hAnsi="Times New Roman" w:cs="Times New Roman"/>
          <w:sz w:val="24"/>
          <w:szCs w:val="24"/>
        </w:rPr>
        <w:t>K</w:t>
      </w:r>
      <w:r w:rsidR="000C309F" w:rsidRPr="000C309F">
        <w:rPr>
          <w:rFonts w:ascii="Times New Roman" w:eastAsia="Times New Roman" w:hAnsi="Times New Roman" w:cs="Times New Roman"/>
          <w:sz w:val="24"/>
          <w:szCs w:val="24"/>
        </w:rPr>
        <w:t>YP’nin</w:t>
      </w:r>
      <w:proofErr w:type="spellEnd"/>
      <w:r w:rsidR="000C309F" w:rsidRPr="000C309F">
        <w:rPr>
          <w:rFonts w:ascii="Times New Roman" w:eastAsia="Times New Roman" w:hAnsi="Times New Roman" w:cs="Times New Roman"/>
          <w:sz w:val="24"/>
          <w:szCs w:val="24"/>
        </w:rPr>
        <w:t xml:space="preserve"> etkinliğini daha da artırmak mümkündür.</w:t>
      </w:r>
      <w:r w:rsidR="00F07847" w:rsidRPr="00F07847">
        <w:rPr>
          <w:rFonts w:ascii="Times New Roman" w:eastAsia="Times New Roman" w:hAnsi="Times New Roman" w:cs="Times New Roman"/>
          <w:sz w:val="24"/>
          <w:szCs w:val="24"/>
        </w:rPr>
        <w:t xml:space="preserve"> </w:t>
      </w:r>
      <w:r w:rsidR="00F07847">
        <w:rPr>
          <w:rFonts w:ascii="Times New Roman" w:eastAsia="Times New Roman" w:hAnsi="Times New Roman" w:cs="Times New Roman"/>
          <w:sz w:val="24"/>
          <w:szCs w:val="24"/>
        </w:rPr>
        <w:t>Bu tedbirlerin p</w:t>
      </w:r>
      <w:r w:rsidR="00F07847" w:rsidRPr="00F07847">
        <w:rPr>
          <w:rFonts w:ascii="Times New Roman" w:eastAsia="Times New Roman" w:hAnsi="Times New Roman" w:cs="Times New Roman"/>
          <w:sz w:val="24"/>
          <w:szCs w:val="24"/>
        </w:rPr>
        <w:t>lan kabulünden/</w:t>
      </w:r>
      <w:proofErr w:type="gramStart"/>
      <w:r w:rsidR="00F07847" w:rsidRPr="00F07847">
        <w:rPr>
          <w:rFonts w:ascii="Times New Roman" w:eastAsia="Times New Roman" w:hAnsi="Times New Roman" w:cs="Times New Roman"/>
          <w:sz w:val="24"/>
          <w:szCs w:val="24"/>
        </w:rPr>
        <w:t xml:space="preserve">onayından  </w:t>
      </w:r>
      <w:bookmarkStart w:id="1" w:name="_GoBack"/>
      <w:bookmarkEnd w:id="1"/>
      <w:r w:rsidR="00F07847" w:rsidRPr="00F07847">
        <w:rPr>
          <w:rFonts w:ascii="Times New Roman" w:eastAsia="Times New Roman" w:hAnsi="Times New Roman" w:cs="Times New Roman"/>
          <w:sz w:val="24"/>
          <w:szCs w:val="24"/>
        </w:rPr>
        <w:t>önce</w:t>
      </w:r>
      <w:proofErr w:type="gramEnd"/>
      <w:r w:rsidR="00F07847" w:rsidRPr="00F07847">
        <w:rPr>
          <w:rFonts w:ascii="Times New Roman" w:eastAsia="Times New Roman" w:hAnsi="Times New Roman" w:cs="Times New Roman"/>
          <w:sz w:val="24"/>
          <w:szCs w:val="24"/>
        </w:rPr>
        <w:t xml:space="preserve"> plana entegrasyonu sağlanması gerekmektedir.</w:t>
      </w:r>
    </w:p>
    <w:p w:rsidR="00BA0CF7" w:rsidRPr="000A626D" w:rsidRDefault="00BA0CF7" w:rsidP="000C309F">
      <w:pPr>
        <w:keepLines/>
        <w:tabs>
          <w:tab w:val="left" w:pos="425"/>
          <w:tab w:val="left" w:pos="851"/>
        </w:tabs>
        <w:spacing w:before="200" w:after="200" w:line="276" w:lineRule="auto"/>
        <w:jc w:val="both"/>
        <w:rPr>
          <w:rFonts w:ascii="Times New Roman" w:hAnsi="Times New Roman" w:cs="Times New Roman"/>
          <w:b/>
          <w:color w:val="0070C0"/>
          <w:sz w:val="24"/>
          <w:szCs w:val="24"/>
        </w:rPr>
      </w:pPr>
    </w:p>
    <w:sectPr w:rsidR="00BA0CF7" w:rsidRPr="000A62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8D" w:rsidRDefault="0069778D" w:rsidP="00442A27">
      <w:pPr>
        <w:spacing w:after="0" w:line="240" w:lineRule="auto"/>
      </w:pPr>
      <w:r>
        <w:separator/>
      </w:r>
    </w:p>
  </w:endnote>
  <w:endnote w:type="continuationSeparator" w:id="0">
    <w:p w:rsidR="0069778D" w:rsidRDefault="0069778D" w:rsidP="0044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2971"/>
      <w:docPartObj>
        <w:docPartGallery w:val="Page Numbers (Bottom of Page)"/>
        <w:docPartUnique/>
      </w:docPartObj>
    </w:sdtPr>
    <w:sdtEndPr/>
    <w:sdtContent>
      <w:p w:rsidR="00442A27" w:rsidRDefault="00442A27">
        <w:pPr>
          <w:pStyle w:val="AltBilgi"/>
          <w:jc w:val="right"/>
        </w:pPr>
        <w:r>
          <w:fldChar w:fldCharType="begin"/>
        </w:r>
        <w:r>
          <w:instrText>PAGE   \* MERGEFORMAT</w:instrText>
        </w:r>
        <w:r>
          <w:fldChar w:fldCharType="separate"/>
        </w:r>
        <w:r w:rsidR="00F07847">
          <w:rPr>
            <w:noProof/>
          </w:rPr>
          <w:t>4</w:t>
        </w:r>
        <w:r>
          <w:fldChar w:fldCharType="end"/>
        </w:r>
      </w:p>
    </w:sdtContent>
  </w:sdt>
  <w:p w:rsidR="00442A27" w:rsidRDefault="00442A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8D" w:rsidRDefault="0069778D" w:rsidP="00442A27">
      <w:pPr>
        <w:spacing w:after="0" w:line="240" w:lineRule="auto"/>
      </w:pPr>
      <w:r>
        <w:separator/>
      </w:r>
    </w:p>
  </w:footnote>
  <w:footnote w:type="continuationSeparator" w:id="0">
    <w:p w:rsidR="0069778D" w:rsidRDefault="0069778D" w:rsidP="0044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0E9"/>
    <w:multiLevelType w:val="hybridMultilevel"/>
    <w:tmpl w:val="DFF67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05500"/>
    <w:multiLevelType w:val="hybridMultilevel"/>
    <w:tmpl w:val="3AC89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33398"/>
    <w:multiLevelType w:val="hybridMultilevel"/>
    <w:tmpl w:val="13088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F67C8"/>
    <w:multiLevelType w:val="hybridMultilevel"/>
    <w:tmpl w:val="8C60E260"/>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 w15:restartNumberingAfterBreak="0">
    <w:nsid w:val="12D36827"/>
    <w:multiLevelType w:val="hybridMultilevel"/>
    <w:tmpl w:val="C71CF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E23B8E"/>
    <w:multiLevelType w:val="hybridMultilevel"/>
    <w:tmpl w:val="0D7CC5B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1DD47A4C"/>
    <w:multiLevelType w:val="hybridMultilevel"/>
    <w:tmpl w:val="F4142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C82570"/>
    <w:multiLevelType w:val="hybridMultilevel"/>
    <w:tmpl w:val="6D364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7637D0"/>
    <w:multiLevelType w:val="hybridMultilevel"/>
    <w:tmpl w:val="C75E1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760D2E"/>
    <w:multiLevelType w:val="hybridMultilevel"/>
    <w:tmpl w:val="A77A7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2F312B"/>
    <w:multiLevelType w:val="hybridMultilevel"/>
    <w:tmpl w:val="13D06D0C"/>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1" w15:restartNumberingAfterBreak="0">
    <w:nsid w:val="381B301A"/>
    <w:multiLevelType w:val="multilevel"/>
    <w:tmpl w:val="12F80806"/>
    <w:lvl w:ilvl="0">
      <w:start w:val="1"/>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12" w15:restartNumberingAfterBreak="0">
    <w:nsid w:val="3BA61B35"/>
    <w:multiLevelType w:val="hybridMultilevel"/>
    <w:tmpl w:val="C3E0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85CDF"/>
    <w:multiLevelType w:val="hybridMultilevel"/>
    <w:tmpl w:val="2160C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534EDC"/>
    <w:multiLevelType w:val="hybridMultilevel"/>
    <w:tmpl w:val="32FA12B4"/>
    <w:lvl w:ilvl="0" w:tplc="875675CE">
      <w:start w:val="11"/>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4830A35"/>
    <w:multiLevelType w:val="hybridMultilevel"/>
    <w:tmpl w:val="58182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901045"/>
    <w:multiLevelType w:val="hybridMultilevel"/>
    <w:tmpl w:val="AD76F8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7" w15:restartNumberingAfterBreak="0">
    <w:nsid w:val="47542F38"/>
    <w:multiLevelType w:val="hybridMultilevel"/>
    <w:tmpl w:val="28EEAFC2"/>
    <w:lvl w:ilvl="0" w:tplc="041F0001">
      <w:start w:val="1"/>
      <w:numFmt w:val="bullet"/>
      <w:lvlText w:val=""/>
      <w:lvlJc w:val="left"/>
      <w:pPr>
        <w:ind w:left="720" w:hanging="360"/>
      </w:pPr>
      <w:rPr>
        <w:rFonts w:ascii="Symbol" w:hAnsi="Symbol" w:hint="default"/>
      </w:rPr>
    </w:lvl>
    <w:lvl w:ilvl="1" w:tplc="2390BE4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F16981"/>
    <w:multiLevelType w:val="hybridMultilevel"/>
    <w:tmpl w:val="8004B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CE2513"/>
    <w:multiLevelType w:val="multilevel"/>
    <w:tmpl w:val="12F80806"/>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color w:val="000000"/>
      </w:rPr>
    </w:lvl>
    <w:lvl w:ilvl="2">
      <w:start w:val="1"/>
      <w:numFmt w:val="decimal"/>
      <w:isLgl/>
      <w:lvlText w:val="%1.%2.%3."/>
      <w:lvlJc w:val="left"/>
      <w:pPr>
        <w:ind w:left="780" w:hanging="720"/>
      </w:pPr>
      <w:rPr>
        <w:rFonts w:hint="default"/>
        <w:color w:val="000000"/>
      </w:rPr>
    </w:lvl>
    <w:lvl w:ilvl="3">
      <w:start w:val="1"/>
      <w:numFmt w:val="decimal"/>
      <w:isLgl/>
      <w:lvlText w:val="%1.%2.%3.%4."/>
      <w:lvlJc w:val="left"/>
      <w:pPr>
        <w:ind w:left="780" w:hanging="720"/>
      </w:pPr>
      <w:rPr>
        <w:rFonts w:hint="default"/>
        <w:color w:val="000000"/>
      </w:rPr>
    </w:lvl>
    <w:lvl w:ilvl="4">
      <w:start w:val="1"/>
      <w:numFmt w:val="decimal"/>
      <w:isLgl/>
      <w:lvlText w:val="%1.%2.%3.%4.%5."/>
      <w:lvlJc w:val="left"/>
      <w:pPr>
        <w:ind w:left="1140" w:hanging="1080"/>
      </w:pPr>
      <w:rPr>
        <w:rFonts w:hint="default"/>
        <w:color w:val="000000"/>
      </w:rPr>
    </w:lvl>
    <w:lvl w:ilvl="5">
      <w:start w:val="1"/>
      <w:numFmt w:val="decimal"/>
      <w:isLgl/>
      <w:lvlText w:val="%1.%2.%3.%4.%5.%6."/>
      <w:lvlJc w:val="left"/>
      <w:pPr>
        <w:ind w:left="1140" w:hanging="1080"/>
      </w:pPr>
      <w:rPr>
        <w:rFonts w:hint="default"/>
        <w:color w:val="000000"/>
      </w:rPr>
    </w:lvl>
    <w:lvl w:ilvl="6">
      <w:start w:val="1"/>
      <w:numFmt w:val="decimal"/>
      <w:isLgl/>
      <w:lvlText w:val="%1.%2.%3.%4.%5.%6.%7."/>
      <w:lvlJc w:val="left"/>
      <w:pPr>
        <w:ind w:left="1500" w:hanging="1440"/>
      </w:pPr>
      <w:rPr>
        <w:rFonts w:hint="default"/>
        <w:color w:val="000000"/>
      </w:rPr>
    </w:lvl>
    <w:lvl w:ilvl="7">
      <w:start w:val="1"/>
      <w:numFmt w:val="decimal"/>
      <w:isLgl/>
      <w:lvlText w:val="%1.%2.%3.%4.%5.%6.%7.%8."/>
      <w:lvlJc w:val="left"/>
      <w:pPr>
        <w:ind w:left="1500" w:hanging="1440"/>
      </w:pPr>
      <w:rPr>
        <w:rFonts w:hint="default"/>
        <w:color w:val="000000"/>
      </w:rPr>
    </w:lvl>
    <w:lvl w:ilvl="8">
      <w:start w:val="1"/>
      <w:numFmt w:val="decimal"/>
      <w:isLgl/>
      <w:lvlText w:val="%1.%2.%3.%4.%5.%6.%7.%8.%9."/>
      <w:lvlJc w:val="left"/>
      <w:pPr>
        <w:ind w:left="1860" w:hanging="1800"/>
      </w:pPr>
      <w:rPr>
        <w:rFonts w:hint="default"/>
        <w:color w:val="000000"/>
      </w:rPr>
    </w:lvl>
  </w:abstractNum>
  <w:abstractNum w:abstractNumId="20" w15:restartNumberingAfterBreak="0">
    <w:nsid w:val="51E6243F"/>
    <w:multiLevelType w:val="hybridMultilevel"/>
    <w:tmpl w:val="978C6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C77E1A"/>
    <w:multiLevelType w:val="hybridMultilevel"/>
    <w:tmpl w:val="9A8C7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FD1702"/>
    <w:multiLevelType w:val="hybridMultilevel"/>
    <w:tmpl w:val="AF1A00E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3" w15:restartNumberingAfterBreak="0">
    <w:nsid w:val="5A274D43"/>
    <w:multiLevelType w:val="hybridMultilevel"/>
    <w:tmpl w:val="8EEED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A4F4E86"/>
    <w:multiLevelType w:val="hybridMultilevel"/>
    <w:tmpl w:val="5F6A014C"/>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25" w15:restartNumberingAfterBreak="0">
    <w:nsid w:val="657E661D"/>
    <w:multiLevelType w:val="hybridMultilevel"/>
    <w:tmpl w:val="42EA7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BD0C24"/>
    <w:multiLevelType w:val="hybridMultilevel"/>
    <w:tmpl w:val="D7849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6E06B3"/>
    <w:multiLevelType w:val="hybridMultilevel"/>
    <w:tmpl w:val="4B38187A"/>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28" w15:restartNumberingAfterBreak="0">
    <w:nsid w:val="6D5E74C2"/>
    <w:multiLevelType w:val="hybridMultilevel"/>
    <w:tmpl w:val="09403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796636"/>
    <w:multiLevelType w:val="hybridMultilevel"/>
    <w:tmpl w:val="05C4A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E8132B"/>
    <w:multiLevelType w:val="hybridMultilevel"/>
    <w:tmpl w:val="26F86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D901DD"/>
    <w:multiLevelType w:val="hybridMultilevel"/>
    <w:tmpl w:val="6B200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102295B"/>
    <w:multiLevelType w:val="hybridMultilevel"/>
    <w:tmpl w:val="E960B7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BBF3168"/>
    <w:multiLevelType w:val="hybridMultilevel"/>
    <w:tmpl w:val="61BE3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8D000B"/>
    <w:multiLevelType w:val="hybridMultilevel"/>
    <w:tmpl w:val="85AA7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2E30F5"/>
    <w:multiLevelType w:val="hybridMultilevel"/>
    <w:tmpl w:val="C40A2960"/>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num w:numId="1">
    <w:abstractNumId w:val="11"/>
  </w:num>
  <w:num w:numId="2">
    <w:abstractNumId w:val="26"/>
  </w:num>
  <w:num w:numId="3">
    <w:abstractNumId w:val="6"/>
  </w:num>
  <w:num w:numId="4">
    <w:abstractNumId w:val="1"/>
  </w:num>
  <w:num w:numId="5">
    <w:abstractNumId w:val="8"/>
  </w:num>
  <w:num w:numId="6">
    <w:abstractNumId w:val="14"/>
  </w:num>
  <w:num w:numId="7">
    <w:abstractNumId w:val="22"/>
  </w:num>
  <w:num w:numId="8">
    <w:abstractNumId w:val="3"/>
  </w:num>
  <w:num w:numId="9">
    <w:abstractNumId w:val="5"/>
  </w:num>
  <w:num w:numId="10">
    <w:abstractNumId w:val="18"/>
  </w:num>
  <w:num w:numId="11">
    <w:abstractNumId w:val="28"/>
  </w:num>
  <w:num w:numId="12">
    <w:abstractNumId w:val="31"/>
  </w:num>
  <w:num w:numId="13">
    <w:abstractNumId w:val="33"/>
  </w:num>
  <w:num w:numId="14">
    <w:abstractNumId w:val="29"/>
  </w:num>
  <w:num w:numId="15">
    <w:abstractNumId w:val="32"/>
  </w:num>
  <w:num w:numId="16">
    <w:abstractNumId w:val="15"/>
  </w:num>
  <w:num w:numId="17">
    <w:abstractNumId w:val="19"/>
  </w:num>
  <w:num w:numId="18">
    <w:abstractNumId w:val="30"/>
  </w:num>
  <w:num w:numId="19">
    <w:abstractNumId w:val="7"/>
  </w:num>
  <w:num w:numId="20">
    <w:abstractNumId w:val="4"/>
  </w:num>
  <w:num w:numId="21">
    <w:abstractNumId w:val="2"/>
  </w:num>
  <w:num w:numId="22">
    <w:abstractNumId w:val="10"/>
  </w:num>
  <w:num w:numId="23">
    <w:abstractNumId w:val="34"/>
  </w:num>
  <w:num w:numId="24">
    <w:abstractNumId w:val="0"/>
  </w:num>
  <w:num w:numId="25">
    <w:abstractNumId w:val="35"/>
  </w:num>
  <w:num w:numId="26">
    <w:abstractNumId w:val="23"/>
  </w:num>
  <w:num w:numId="27">
    <w:abstractNumId w:val="27"/>
  </w:num>
  <w:num w:numId="28">
    <w:abstractNumId w:val="20"/>
  </w:num>
  <w:num w:numId="29">
    <w:abstractNumId w:val="12"/>
  </w:num>
  <w:num w:numId="30">
    <w:abstractNumId w:val="16"/>
  </w:num>
  <w:num w:numId="31">
    <w:abstractNumId w:val="17"/>
  </w:num>
  <w:num w:numId="32">
    <w:abstractNumId w:val="24"/>
  </w:num>
  <w:num w:numId="33">
    <w:abstractNumId w:val="9"/>
  </w:num>
  <w:num w:numId="34">
    <w:abstractNumId w:val="13"/>
  </w:num>
  <w:num w:numId="35">
    <w:abstractNumId w:val="2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83"/>
    <w:rsid w:val="00030D98"/>
    <w:rsid w:val="00053C98"/>
    <w:rsid w:val="00077629"/>
    <w:rsid w:val="00082B26"/>
    <w:rsid w:val="000849B1"/>
    <w:rsid w:val="000A38F8"/>
    <w:rsid w:val="000A626D"/>
    <w:rsid w:val="000C0B96"/>
    <w:rsid w:val="000C309F"/>
    <w:rsid w:val="000C35E0"/>
    <w:rsid w:val="000D4657"/>
    <w:rsid w:val="00103EF7"/>
    <w:rsid w:val="00106D32"/>
    <w:rsid w:val="0019592D"/>
    <w:rsid w:val="001A00EB"/>
    <w:rsid w:val="001F1906"/>
    <w:rsid w:val="0025091F"/>
    <w:rsid w:val="00264063"/>
    <w:rsid w:val="002A3064"/>
    <w:rsid w:val="002E618E"/>
    <w:rsid w:val="002F5928"/>
    <w:rsid w:val="00350CD6"/>
    <w:rsid w:val="00351EFD"/>
    <w:rsid w:val="00356C47"/>
    <w:rsid w:val="00363F57"/>
    <w:rsid w:val="003747EB"/>
    <w:rsid w:val="00380647"/>
    <w:rsid w:val="003B27E2"/>
    <w:rsid w:val="003C0875"/>
    <w:rsid w:val="003C717D"/>
    <w:rsid w:val="003F7516"/>
    <w:rsid w:val="0042255D"/>
    <w:rsid w:val="0044201D"/>
    <w:rsid w:val="00442A27"/>
    <w:rsid w:val="00442F36"/>
    <w:rsid w:val="00446225"/>
    <w:rsid w:val="00454EEE"/>
    <w:rsid w:val="004565C6"/>
    <w:rsid w:val="004925E7"/>
    <w:rsid w:val="004930F2"/>
    <w:rsid w:val="004A189D"/>
    <w:rsid w:val="00536889"/>
    <w:rsid w:val="00540730"/>
    <w:rsid w:val="00565216"/>
    <w:rsid w:val="005A7BA1"/>
    <w:rsid w:val="006025A3"/>
    <w:rsid w:val="0064241C"/>
    <w:rsid w:val="00662D85"/>
    <w:rsid w:val="00664909"/>
    <w:rsid w:val="006830F3"/>
    <w:rsid w:val="0069778D"/>
    <w:rsid w:val="006A51DF"/>
    <w:rsid w:val="006E4019"/>
    <w:rsid w:val="00715C11"/>
    <w:rsid w:val="00752B0C"/>
    <w:rsid w:val="00777E56"/>
    <w:rsid w:val="007A5EAD"/>
    <w:rsid w:val="007A5FDC"/>
    <w:rsid w:val="007C3672"/>
    <w:rsid w:val="0089253E"/>
    <w:rsid w:val="008E2818"/>
    <w:rsid w:val="00923B43"/>
    <w:rsid w:val="00986962"/>
    <w:rsid w:val="00992062"/>
    <w:rsid w:val="009A0FD3"/>
    <w:rsid w:val="009B48DE"/>
    <w:rsid w:val="009C3A8F"/>
    <w:rsid w:val="009D1807"/>
    <w:rsid w:val="009F5DAD"/>
    <w:rsid w:val="00A31D23"/>
    <w:rsid w:val="00A53083"/>
    <w:rsid w:val="00A744E7"/>
    <w:rsid w:val="00AD088F"/>
    <w:rsid w:val="00AD36D4"/>
    <w:rsid w:val="00B26E8F"/>
    <w:rsid w:val="00B65846"/>
    <w:rsid w:val="00B74D8F"/>
    <w:rsid w:val="00B910D5"/>
    <w:rsid w:val="00BA0CF7"/>
    <w:rsid w:val="00BB4E73"/>
    <w:rsid w:val="00BC00DF"/>
    <w:rsid w:val="00BC2DF4"/>
    <w:rsid w:val="00C147FE"/>
    <w:rsid w:val="00C20CE6"/>
    <w:rsid w:val="00C237F8"/>
    <w:rsid w:val="00C36D1F"/>
    <w:rsid w:val="00C61A8A"/>
    <w:rsid w:val="00C64FCA"/>
    <w:rsid w:val="00CB0AA8"/>
    <w:rsid w:val="00CC2E3D"/>
    <w:rsid w:val="00CD55F0"/>
    <w:rsid w:val="00CE3FE0"/>
    <w:rsid w:val="00D06848"/>
    <w:rsid w:val="00D31847"/>
    <w:rsid w:val="00D871B0"/>
    <w:rsid w:val="00DF53C5"/>
    <w:rsid w:val="00E10086"/>
    <w:rsid w:val="00E47E87"/>
    <w:rsid w:val="00E76B56"/>
    <w:rsid w:val="00E82141"/>
    <w:rsid w:val="00E87D1A"/>
    <w:rsid w:val="00E953A3"/>
    <w:rsid w:val="00F040FC"/>
    <w:rsid w:val="00F06A9D"/>
    <w:rsid w:val="00F07847"/>
    <w:rsid w:val="00F14B0A"/>
    <w:rsid w:val="00F14BC0"/>
    <w:rsid w:val="00F252AB"/>
    <w:rsid w:val="00F760CE"/>
    <w:rsid w:val="00F82163"/>
    <w:rsid w:val="00F87196"/>
    <w:rsid w:val="00F95893"/>
    <w:rsid w:val="00FA2D0D"/>
    <w:rsid w:val="00FC3B56"/>
    <w:rsid w:val="00FC6C9A"/>
    <w:rsid w:val="00FC6D77"/>
    <w:rsid w:val="00FE0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D9C6"/>
  <w15:chartTrackingRefBased/>
  <w15:docId w15:val="{D29A617C-64F7-49E7-B62C-5E19DC1A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3747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26D"/>
    <w:pPr>
      <w:ind w:left="720"/>
      <w:contextualSpacing/>
    </w:pPr>
  </w:style>
  <w:style w:type="paragraph" w:customStyle="1" w:styleId="Default">
    <w:name w:val="Default"/>
    <w:rsid w:val="000A626D"/>
    <w:pPr>
      <w:autoSpaceDE w:val="0"/>
      <w:autoSpaceDN w:val="0"/>
      <w:adjustRightInd w:val="0"/>
      <w:spacing w:after="0" w:line="240" w:lineRule="auto"/>
    </w:pPr>
    <w:rPr>
      <w:rFonts w:ascii="Arial" w:hAnsi="Arial" w:cs="Arial"/>
      <w:color w:val="000000"/>
      <w:sz w:val="24"/>
      <w:szCs w:val="24"/>
    </w:rPr>
  </w:style>
  <w:style w:type="paragraph" w:styleId="AralkYok">
    <w:name w:val="No Spacing"/>
    <w:uiPriority w:val="1"/>
    <w:qFormat/>
    <w:rsid w:val="00082B26"/>
    <w:pPr>
      <w:spacing w:after="0" w:line="240" w:lineRule="auto"/>
    </w:pPr>
  </w:style>
  <w:style w:type="paragraph" w:styleId="stBilgi">
    <w:name w:val="header"/>
    <w:basedOn w:val="Normal"/>
    <w:link w:val="stBilgiChar"/>
    <w:uiPriority w:val="99"/>
    <w:unhideWhenUsed/>
    <w:rsid w:val="00442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A27"/>
  </w:style>
  <w:style w:type="paragraph" w:styleId="AltBilgi">
    <w:name w:val="footer"/>
    <w:basedOn w:val="Normal"/>
    <w:link w:val="AltBilgiChar"/>
    <w:uiPriority w:val="99"/>
    <w:unhideWhenUsed/>
    <w:rsid w:val="00442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A27"/>
  </w:style>
  <w:style w:type="paragraph" w:styleId="BalonMetni">
    <w:name w:val="Balloon Text"/>
    <w:basedOn w:val="Normal"/>
    <w:link w:val="BalonMetniChar"/>
    <w:uiPriority w:val="99"/>
    <w:semiHidden/>
    <w:unhideWhenUsed/>
    <w:rsid w:val="00AD08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088F"/>
    <w:rPr>
      <w:rFonts w:ascii="Segoe UI" w:hAnsi="Segoe UI" w:cs="Segoe UI"/>
      <w:sz w:val="18"/>
      <w:szCs w:val="18"/>
    </w:rPr>
  </w:style>
  <w:style w:type="character" w:customStyle="1" w:styleId="Balk3Char">
    <w:name w:val="Başlık 3 Char"/>
    <w:basedOn w:val="VarsaylanParagrafYazTipi"/>
    <w:link w:val="Balk3"/>
    <w:uiPriority w:val="9"/>
    <w:semiHidden/>
    <w:rsid w:val="003747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2177</Words>
  <Characters>12414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Boşça</dc:creator>
  <cp:keywords/>
  <dc:description/>
  <cp:lastModifiedBy>Özge Erdem</cp:lastModifiedBy>
  <cp:revision>25</cp:revision>
  <cp:lastPrinted>2021-11-11T07:04:00Z</cp:lastPrinted>
  <dcterms:created xsi:type="dcterms:W3CDTF">2023-03-13T08:10:00Z</dcterms:created>
  <dcterms:modified xsi:type="dcterms:W3CDTF">2023-03-30T11:40:00Z</dcterms:modified>
</cp:coreProperties>
</file>