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21" w:rsidRDefault="00547721" w:rsidP="007812AF">
      <w:pPr>
        <w:tabs>
          <w:tab w:val="left" w:pos="7230"/>
        </w:tabs>
        <w:jc w:val="both"/>
        <w:rPr>
          <w:rFonts w:ascii="Times New Roman" w:hAnsi="Times New Roman" w:cs="Times New Roman"/>
          <w:sz w:val="24"/>
          <w:szCs w:val="24"/>
        </w:rPr>
      </w:pPr>
    </w:p>
    <w:p w:rsidR="00547721" w:rsidRDefault="00547721" w:rsidP="007812AF">
      <w:pPr>
        <w:tabs>
          <w:tab w:val="left" w:pos="7230"/>
        </w:tabs>
        <w:jc w:val="both"/>
        <w:rPr>
          <w:rFonts w:ascii="Times New Roman" w:hAnsi="Times New Roman" w:cs="Times New Roman"/>
          <w:sz w:val="24"/>
          <w:szCs w:val="24"/>
        </w:rPr>
      </w:pPr>
    </w:p>
    <w:p w:rsidR="0076194A" w:rsidRPr="00584B1E" w:rsidRDefault="00812C2B"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w:t>
      </w:r>
      <w:r w:rsidR="0088356D">
        <w:rPr>
          <w:rFonts w:ascii="Times New Roman" w:hAnsi="Times New Roman" w:cs="Times New Roman"/>
          <w:sz w:val="24"/>
          <w:szCs w:val="24"/>
        </w:rPr>
        <w:t>Yapı Denetim İzin</w:t>
      </w:r>
      <w:r w:rsidR="00E47F03">
        <w:rPr>
          <w:rFonts w:ascii="Times New Roman" w:hAnsi="Times New Roman" w:cs="Times New Roman"/>
          <w:sz w:val="24"/>
          <w:szCs w:val="24"/>
        </w:rPr>
        <w:t xml:space="preserve"> Belgesinin Vize İşlemi</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rsidR="00D75714" w:rsidRPr="00584B1E" w:rsidRDefault="00E00C93" w:rsidP="007812AF">
      <w:pPr>
        <w:spacing w:after="0"/>
        <w:jc w:val="center"/>
        <w:rPr>
          <w:rFonts w:ascii="Times New Roman" w:hAnsi="Times New Roman" w:cs="Times New Roman"/>
          <w:b/>
          <w:sz w:val="24"/>
          <w:szCs w:val="24"/>
        </w:rPr>
      </w:pPr>
      <w:r w:rsidRPr="00584B1E">
        <w:rPr>
          <w:rFonts w:ascii="Times New Roman" w:hAnsi="Times New Roman" w:cs="Times New Roman"/>
          <w:b/>
          <w:sz w:val="24"/>
          <w:szCs w:val="24"/>
        </w:rPr>
        <w:t xml:space="preserve">SAMSUN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rsidR="00B025CD" w:rsidRPr="00584B1E" w:rsidRDefault="00B025CD" w:rsidP="007812AF">
      <w:pPr>
        <w:spacing w:after="0"/>
        <w:jc w:val="both"/>
        <w:rPr>
          <w:rFonts w:ascii="Times New Roman" w:hAnsi="Times New Roman" w:cs="Times New Roman"/>
          <w:b/>
          <w:sz w:val="24"/>
          <w:szCs w:val="24"/>
        </w:rPr>
      </w:pPr>
    </w:p>
    <w:p w:rsidR="00B025CD" w:rsidRPr="00584B1E" w:rsidRDefault="00B025CD" w:rsidP="007812AF">
      <w:pPr>
        <w:spacing w:after="0"/>
        <w:jc w:val="both"/>
        <w:rPr>
          <w:rFonts w:ascii="Times New Roman" w:hAnsi="Times New Roman" w:cs="Times New Roman"/>
          <w:sz w:val="24"/>
          <w:szCs w:val="24"/>
        </w:rPr>
      </w:pPr>
    </w:p>
    <w:p w:rsidR="002524D6" w:rsidRPr="00584B1E" w:rsidRDefault="00A9163C"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00584B1E" w:rsidRPr="00584B1E">
        <w:rPr>
          <w:rFonts w:ascii="Times New Roman" w:hAnsi="Times New Roman" w:cs="Times New Roman"/>
          <w:sz w:val="24"/>
          <w:szCs w:val="24"/>
        </w:rPr>
        <w:t>şağıda bilgileri veril</w:t>
      </w:r>
      <w:r w:rsidR="004210FD">
        <w:rPr>
          <w:rFonts w:ascii="Times New Roman" w:hAnsi="Times New Roman" w:cs="Times New Roman"/>
          <w:sz w:val="24"/>
          <w:szCs w:val="24"/>
        </w:rPr>
        <w:t xml:space="preserve">en </w:t>
      </w:r>
      <w:r w:rsidR="0088356D">
        <w:rPr>
          <w:rFonts w:ascii="Times New Roman" w:hAnsi="Times New Roman" w:cs="Times New Roman"/>
          <w:sz w:val="24"/>
          <w:szCs w:val="24"/>
        </w:rPr>
        <w:t>Yapı Denetim İzin Belgemizin</w:t>
      </w:r>
      <w:r>
        <w:rPr>
          <w:rFonts w:ascii="Times New Roman" w:hAnsi="Times New Roman" w:cs="Times New Roman"/>
          <w:sz w:val="24"/>
          <w:szCs w:val="24"/>
        </w:rPr>
        <w:t xml:space="preserve"> vizesinin yapılarak </w:t>
      </w:r>
      <w:r w:rsidR="00584B1E" w:rsidRPr="00584B1E">
        <w:rPr>
          <w:rFonts w:ascii="Times New Roman" w:hAnsi="Times New Roman" w:cs="Times New Roman"/>
          <w:sz w:val="24"/>
          <w:szCs w:val="24"/>
        </w:rPr>
        <w:t xml:space="preserve">Yapı Denetim Sistemi üzerindeki </w:t>
      </w:r>
      <w:r w:rsidR="0088356D">
        <w:rPr>
          <w:rFonts w:ascii="Times New Roman" w:hAnsi="Times New Roman" w:cs="Times New Roman"/>
          <w:sz w:val="24"/>
          <w:szCs w:val="24"/>
        </w:rPr>
        <w:t>vize tarihinin</w:t>
      </w:r>
      <w:r w:rsidR="004210FD">
        <w:rPr>
          <w:rFonts w:ascii="Times New Roman" w:hAnsi="Times New Roman" w:cs="Times New Roman"/>
          <w:sz w:val="24"/>
          <w:szCs w:val="24"/>
        </w:rPr>
        <w:t xml:space="preserve"> güncellenmesi</w:t>
      </w:r>
      <w:r w:rsidR="00584B1E" w:rsidRPr="00584B1E">
        <w:rPr>
          <w:rFonts w:ascii="Times New Roman" w:hAnsi="Times New Roman" w:cs="Times New Roman"/>
          <w:sz w:val="24"/>
          <w:szCs w:val="24"/>
        </w:rPr>
        <w:t xml:space="preserve"> </w:t>
      </w:r>
      <w:r w:rsidR="002524D6" w:rsidRPr="00584B1E">
        <w:rPr>
          <w:rFonts w:ascii="Times New Roman" w:hAnsi="Times New Roman" w:cs="Times New Roman"/>
          <w:sz w:val="24"/>
          <w:szCs w:val="24"/>
        </w:rPr>
        <w:t>hususunda;</w:t>
      </w:r>
    </w:p>
    <w:p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rsidR="00B025CD" w:rsidRPr="00584B1E" w:rsidRDefault="00B025CD" w:rsidP="007812AF">
      <w:pPr>
        <w:jc w:val="both"/>
        <w:rPr>
          <w:rFonts w:ascii="Times New Roman" w:hAnsi="Times New Roman" w:cs="Times New Roman"/>
          <w:sz w:val="24"/>
          <w:szCs w:val="24"/>
        </w:rPr>
      </w:pPr>
    </w:p>
    <w:p w:rsidR="0088356D" w:rsidRDefault="00776DB1" w:rsidP="0088356D">
      <w:pPr>
        <w:tabs>
          <w:tab w:val="left" w:pos="6600"/>
        </w:tabs>
        <w:spacing w:line="240" w:lineRule="auto"/>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w:t>
      </w:r>
      <w:r w:rsidR="0088356D">
        <w:rPr>
          <w:rFonts w:ascii="Times New Roman" w:hAnsi="Times New Roman" w:cs="Times New Roman"/>
          <w:b/>
          <w:color w:val="BFBFBF" w:themeColor="background1" w:themeShade="BF"/>
          <w:sz w:val="24"/>
          <w:szCs w:val="24"/>
        </w:rPr>
        <w:t>FİRMA</w:t>
      </w:r>
    </w:p>
    <w:p w:rsidR="0088356D" w:rsidRPr="00584B1E" w:rsidRDefault="0088356D" w:rsidP="0088356D">
      <w:pPr>
        <w:tabs>
          <w:tab w:val="left" w:pos="6600"/>
        </w:tabs>
        <w:spacing w:line="240" w:lineRule="auto"/>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KAŞE</w:t>
      </w:r>
    </w:p>
    <w:p w:rsidR="0088356D" w:rsidRPr="00776DB1" w:rsidRDefault="0088356D" w:rsidP="0088356D">
      <w:pPr>
        <w:tabs>
          <w:tab w:val="left" w:pos="7350"/>
        </w:tabs>
        <w:spacing w:line="240" w:lineRule="auto"/>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 xml:space="preserve"> İmza</w:t>
      </w:r>
    </w:p>
    <w:p w:rsidR="004210FD" w:rsidRDefault="004210FD" w:rsidP="0088356D">
      <w:pPr>
        <w:tabs>
          <w:tab w:val="left" w:pos="6600"/>
        </w:tabs>
        <w:jc w:val="both"/>
        <w:rPr>
          <w:rFonts w:ascii="Times New Roman" w:hAnsi="Times New Roman" w:cs="Times New Roman"/>
          <w:b/>
          <w:sz w:val="24"/>
          <w:szCs w:val="24"/>
          <w:u w:val="single"/>
        </w:rPr>
      </w:pPr>
    </w:p>
    <w:p w:rsidR="00B025CD" w:rsidRPr="00776DB1" w:rsidRDefault="004210FD" w:rsidP="004210FD">
      <w:pPr>
        <w:tabs>
          <w:tab w:val="left" w:pos="6600"/>
        </w:tabs>
        <w:jc w:val="both"/>
        <w:rPr>
          <w:rFonts w:ascii="Times New Roman" w:hAnsi="Times New Roman" w:cs="Times New Roman"/>
          <w:b/>
          <w:sz w:val="24"/>
          <w:szCs w:val="24"/>
          <w:u w:val="single"/>
        </w:rPr>
      </w:pPr>
      <w:r>
        <w:rPr>
          <w:rFonts w:ascii="Times New Roman" w:hAnsi="Times New Roman" w:cs="Times New Roman"/>
          <w:b/>
          <w:sz w:val="24"/>
          <w:szCs w:val="24"/>
          <w:u w:val="single"/>
        </w:rPr>
        <w:t>Belge Sahibi</w:t>
      </w:r>
      <w:r w:rsidR="0088356D">
        <w:rPr>
          <w:rFonts w:ascii="Times New Roman" w:hAnsi="Times New Roman" w:cs="Times New Roman"/>
          <w:b/>
          <w:sz w:val="24"/>
          <w:szCs w:val="24"/>
          <w:u w:val="single"/>
        </w:rPr>
        <w:t xml:space="preserve"> Kuruluşun</w:t>
      </w:r>
      <w:r w:rsidR="00776DB1" w:rsidRPr="00776DB1">
        <w:rPr>
          <w:rFonts w:ascii="Times New Roman" w:hAnsi="Times New Roman" w:cs="Times New Roman"/>
          <w:b/>
          <w:sz w:val="24"/>
          <w:szCs w:val="24"/>
          <w:u w:val="single"/>
        </w:rPr>
        <w:t>:</w:t>
      </w:r>
    </w:p>
    <w:p w:rsidR="0088356D" w:rsidRPr="00776DB1" w:rsidRDefault="0088356D" w:rsidP="0088356D">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Belge </w:t>
      </w:r>
      <w:proofErr w:type="gramStart"/>
      <w:r>
        <w:rPr>
          <w:rFonts w:ascii="Times New Roman" w:hAnsi="Times New Roman" w:cs="Times New Roman"/>
          <w:sz w:val="24"/>
          <w:szCs w:val="24"/>
        </w:rPr>
        <w:t>No :</w:t>
      </w:r>
      <w:proofErr w:type="gramEnd"/>
    </w:p>
    <w:p w:rsidR="00776DB1" w:rsidRPr="00776DB1" w:rsidRDefault="0088356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Vergi</w:t>
      </w:r>
      <w:r w:rsidR="00776DB1" w:rsidRPr="00776DB1">
        <w:rPr>
          <w:rFonts w:ascii="Times New Roman" w:hAnsi="Times New Roman" w:cs="Times New Roman"/>
          <w:sz w:val="24"/>
          <w:szCs w:val="24"/>
        </w:rPr>
        <w:t xml:space="preserve"> </w:t>
      </w:r>
      <w:r>
        <w:rPr>
          <w:rFonts w:ascii="Times New Roman" w:hAnsi="Times New Roman" w:cs="Times New Roman"/>
          <w:sz w:val="24"/>
          <w:szCs w:val="24"/>
        </w:rPr>
        <w:t xml:space="preserve">Dairesi ve </w:t>
      </w:r>
      <w:proofErr w:type="gramStart"/>
      <w:r w:rsidR="00776DB1"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00776DB1" w:rsidRPr="00776DB1">
        <w:rPr>
          <w:rFonts w:ascii="Times New Roman" w:hAnsi="Times New Roman" w:cs="Times New Roman"/>
          <w:sz w:val="24"/>
          <w:szCs w:val="24"/>
        </w:rPr>
        <w:t>:</w:t>
      </w:r>
      <w:proofErr w:type="gramEnd"/>
    </w:p>
    <w:p w:rsidR="00776DB1" w:rsidRDefault="0088356D" w:rsidP="00776DB1">
      <w:pPr>
        <w:tabs>
          <w:tab w:val="left" w:pos="1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Tic. </w:t>
      </w:r>
      <w:r w:rsidR="00776DB1" w:rsidRPr="00776DB1">
        <w:rPr>
          <w:rFonts w:ascii="Times New Roman" w:hAnsi="Times New Roman" w:cs="Times New Roman"/>
          <w:sz w:val="24"/>
          <w:szCs w:val="24"/>
        </w:rPr>
        <w:t>Oda</w:t>
      </w:r>
      <w:r>
        <w:rPr>
          <w:rFonts w:ascii="Times New Roman" w:hAnsi="Times New Roman" w:cs="Times New Roman"/>
          <w:sz w:val="24"/>
          <w:szCs w:val="24"/>
        </w:rPr>
        <w:t>sı ve</w:t>
      </w:r>
      <w:r w:rsidR="00776DB1" w:rsidRPr="00776DB1">
        <w:rPr>
          <w:rFonts w:ascii="Times New Roman" w:hAnsi="Times New Roman" w:cs="Times New Roman"/>
          <w:sz w:val="24"/>
          <w:szCs w:val="24"/>
        </w:rPr>
        <w:t xml:space="preserve"> Sicil </w:t>
      </w:r>
      <w:proofErr w:type="gramStart"/>
      <w:r w:rsidR="00776DB1"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00776DB1" w:rsidRPr="00776DB1">
        <w:rPr>
          <w:rFonts w:ascii="Times New Roman" w:hAnsi="Times New Roman" w:cs="Times New Roman"/>
          <w:sz w:val="24"/>
          <w:szCs w:val="24"/>
        </w:rPr>
        <w:t>:</w:t>
      </w:r>
      <w:proofErr w:type="gramEnd"/>
    </w:p>
    <w:p w:rsidR="00FD54C0" w:rsidRPr="00776DB1" w:rsidRDefault="0076194A" w:rsidP="00776DB1">
      <w:pPr>
        <w:tabs>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rsidR="00812C2B" w:rsidRDefault="00812C2B" w:rsidP="00812C2B">
      <w:pPr>
        <w:spacing w:after="0"/>
        <w:jc w:val="both"/>
        <w:rPr>
          <w:rFonts w:ascii="Times New Roman" w:hAnsi="Times New Roman" w:cs="Times New Roman"/>
          <w:b/>
          <w:sz w:val="24"/>
          <w:szCs w:val="24"/>
          <w:u w:val="single"/>
        </w:rPr>
      </w:pPr>
    </w:p>
    <w:p w:rsidR="00812C2B" w:rsidRPr="00CB0E10" w:rsidRDefault="00812C2B" w:rsidP="00812C2B">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rsidR="00812C2B" w:rsidRPr="00D349F9" w:rsidRDefault="0088356D" w:rsidP="00D349F9">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Yapı Denetim İzin</w:t>
      </w:r>
      <w:r w:rsidR="00812C2B" w:rsidRPr="00D349F9">
        <w:rPr>
          <w:rFonts w:ascii="Times New Roman" w:hAnsi="Times New Roman" w:cs="Times New Roman"/>
          <w:color w:val="333333"/>
          <w:shd w:val="clear" w:color="auto" w:fill="FFFFFF"/>
        </w:rPr>
        <w:t xml:space="preserve"> Belgesi </w:t>
      </w:r>
      <w:r w:rsidR="00E47F03" w:rsidRPr="00D349F9">
        <w:rPr>
          <w:rFonts w:ascii="Times New Roman" w:hAnsi="Times New Roman" w:cs="Times New Roman"/>
          <w:color w:val="333333"/>
          <w:shd w:val="clear" w:color="auto" w:fill="FFFFFF"/>
        </w:rPr>
        <w:t>Aslı</w:t>
      </w:r>
    </w:p>
    <w:p w:rsidR="00D349F9" w:rsidRPr="00D349F9" w:rsidRDefault="0088356D" w:rsidP="00D349F9">
      <w:pPr>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 xml:space="preserve">Ticaret Sicil Müdürlüğünden </w:t>
      </w:r>
      <w:r w:rsidR="00D349F9" w:rsidRPr="00D349F9">
        <w:rPr>
          <w:rFonts w:ascii="Times New Roman" w:hAnsi="Times New Roman" w:cs="Times New Roman"/>
          <w:color w:val="333333"/>
          <w:shd w:val="clear" w:color="auto" w:fill="FFFFFF"/>
        </w:rPr>
        <w:t xml:space="preserve">Alınan Son Ortaklar Listesi </w:t>
      </w:r>
      <w:r w:rsidR="00D349F9">
        <w:rPr>
          <w:rFonts w:ascii="Times New Roman" w:hAnsi="Times New Roman" w:cs="Times New Roman"/>
          <w:color w:val="333333"/>
          <w:shd w:val="clear" w:color="auto" w:fill="FFFFFF"/>
        </w:rPr>
        <w:t>v</w:t>
      </w:r>
      <w:r w:rsidR="00D349F9" w:rsidRPr="00D349F9">
        <w:rPr>
          <w:rFonts w:ascii="Times New Roman" w:hAnsi="Times New Roman" w:cs="Times New Roman"/>
          <w:color w:val="333333"/>
          <w:shd w:val="clear" w:color="auto" w:fill="FFFFFF"/>
        </w:rPr>
        <w:t xml:space="preserve">eya Firma Son Durum Belgesi </w:t>
      </w:r>
    </w:p>
    <w:p w:rsidR="0088356D" w:rsidRPr="00D349F9" w:rsidRDefault="0088356D" w:rsidP="00D349F9">
      <w:pPr>
        <w:shd w:val="clear" w:color="auto" w:fill="FFFFFF"/>
        <w:spacing w:after="0" w:line="240" w:lineRule="auto"/>
        <w:ind w:left="426"/>
        <w:rPr>
          <w:rFonts w:ascii="Times New Roman" w:hAnsi="Times New Roman" w:cs="Times New Roman"/>
          <w:color w:val="333333"/>
          <w:shd w:val="clear" w:color="auto" w:fill="FFFFFF"/>
        </w:rPr>
      </w:pPr>
      <w:r w:rsidRPr="00D349F9">
        <w:rPr>
          <w:rFonts w:ascii="Times New Roman" w:hAnsi="Times New Roman" w:cs="Times New Roman"/>
          <w:i/>
          <w:color w:val="333333"/>
          <w:shd w:val="clear" w:color="auto" w:fill="FFFFFF"/>
        </w:rPr>
        <w:t>(En fazla 3 aylık olmalıdır)</w:t>
      </w:r>
    </w:p>
    <w:p w:rsidR="00D349F9" w:rsidRPr="00D349F9" w:rsidRDefault="00D349F9" w:rsidP="00D349F9">
      <w:pPr>
        <w:pStyle w:val="ListeParagraf"/>
        <w:numPr>
          <w:ilvl w:val="0"/>
          <w:numId w:val="4"/>
        </w:numPr>
        <w:shd w:val="clear" w:color="auto" w:fill="FFFFFF"/>
        <w:spacing w:after="0" w:line="240" w:lineRule="auto"/>
        <w:ind w:left="426" w:hanging="426"/>
        <w:jc w:val="both"/>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 xml:space="preserve">Mevcut Ortakların Sabıka Kaydı Olmadığına Dair Adli Sicil Beyanı </w:t>
      </w:r>
      <w:r>
        <w:rPr>
          <w:rFonts w:ascii="Times New Roman" w:hAnsi="Times New Roman" w:cs="Times New Roman"/>
          <w:color w:val="333333"/>
          <w:shd w:val="clear" w:color="auto" w:fill="FFFFFF"/>
        </w:rPr>
        <w:t>v</w:t>
      </w:r>
      <w:r w:rsidRPr="00D349F9">
        <w:rPr>
          <w:rFonts w:ascii="Times New Roman" w:hAnsi="Times New Roman" w:cs="Times New Roman"/>
          <w:color w:val="333333"/>
          <w:shd w:val="clear" w:color="auto" w:fill="FFFFFF"/>
        </w:rPr>
        <w:t xml:space="preserve">eya Adli Sicil Kayıt Belgesi </w:t>
      </w:r>
    </w:p>
    <w:p w:rsidR="00D349F9" w:rsidRPr="00D349F9" w:rsidRDefault="00D349F9" w:rsidP="00D349F9">
      <w:pPr>
        <w:pStyle w:val="ListeParagraf"/>
        <w:shd w:val="clear" w:color="auto" w:fill="FFFFFF"/>
        <w:spacing w:after="0" w:line="240" w:lineRule="auto"/>
        <w:ind w:left="426"/>
        <w:jc w:val="both"/>
        <w:rPr>
          <w:rFonts w:ascii="Times New Roman" w:hAnsi="Times New Roman" w:cs="Times New Roman"/>
          <w:i/>
          <w:color w:val="333333"/>
          <w:shd w:val="clear" w:color="auto" w:fill="FFFFFF"/>
        </w:rPr>
      </w:pPr>
      <w:r w:rsidRPr="00D349F9">
        <w:rPr>
          <w:rFonts w:ascii="Times New Roman" w:hAnsi="Times New Roman" w:cs="Times New Roman"/>
          <w:i/>
          <w:color w:val="333333"/>
          <w:shd w:val="clear" w:color="auto" w:fill="FFFFFF"/>
        </w:rPr>
        <w:t>(En fazla 3 aylık olmalıdır)</w:t>
      </w:r>
    </w:p>
    <w:p w:rsidR="00D349F9" w:rsidRPr="00D349F9"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Fonts w:ascii="Times New Roman" w:hAnsi="Times New Roman" w:cs="Times New Roman"/>
          <w:shd w:val="clear" w:color="auto" w:fill="FFFFFF"/>
        </w:rPr>
        <w:t xml:space="preserve">Mevcut Ortakların İlgili Meslek Odası Kayıt Belgesi </w:t>
      </w:r>
      <w:r w:rsidRPr="00D349F9">
        <w:rPr>
          <w:rFonts w:ascii="Times New Roman" w:hAnsi="Times New Roman" w:cs="Times New Roman"/>
          <w:i/>
          <w:shd w:val="clear" w:color="auto" w:fill="FFFFFF"/>
        </w:rPr>
        <w:t>(En Fazla 3 Aylık Olmalıdır)</w:t>
      </w:r>
    </w:p>
    <w:p w:rsidR="00D349F9" w:rsidRPr="00980810"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Fonts w:ascii="Times New Roman" w:hAnsi="Times New Roman" w:cs="Times New Roman"/>
          <w:shd w:val="clear" w:color="auto" w:fill="FFFFFF"/>
        </w:rPr>
        <w:t xml:space="preserve">Büro Donanım / Büro Şantiye Denetim Raporu </w:t>
      </w:r>
      <w:r w:rsidRPr="00D349F9">
        <w:rPr>
          <w:rFonts w:ascii="Times New Roman" w:hAnsi="Times New Roman" w:cs="Times New Roman"/>
          <w:i/>
          <w:shd w:val="clear" w:color="auto" w:fill="FFFFFF"/>
        </w:rPr>
        <w:t>(İl Müdürlüğü Tarafından Hazırlanacaktır)</w:t>
      </w:r>
    </w:p>
    <w:p w:rsidR="00980810" w:rsidRPr="00D349F9" w:rsidRDefault="00980810"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Pr>
          <w:rFonts w:ascii="Times New Roman" w:hAnsi="Times New Roman" w:cs="Times New Roman"/>
          <w:shd w:val="clear" w:color="auto" w:fill="FFFFFF"/>
        </w:rPr>
        <w:t xml:space="preserve">İl Yapı Denetim Komisyon Kararı </w:t>
      </w:r>
      <w:r w:rsidRPr="00D349F9">
        <w:rPr>
          <w:rFonts w:ascii="Times New Roman" w:hAnsi="Times New Roman" w:cs="Times New Roman"/>
          <w:i/>
          <w:shd w:val="clear" w:color="auto" w:fill="FFFFFF"/>
        </w:rPr>
        <w:t>(İl Müdürlüğü Tarafından Hazırlanacaktır)</w:t>
      </w:r>
    </w:p>
    <w:p w:rsidR="00D349F9" w:rsidRPr="00D349F9" w:rsidRDefault="00D349F9" w:rsidP="00D349F9">
      <w:pPr>
        <w:numPr>
          <w:ilvl w:val="0"/>
          <w:numId w:val="4"/>
        </w:numPr>
        <w:shd w:val="clear" w:color="auto" w:fill="FFFFFF"/>
        <w:spacing w:after="0" w:line="240" w:lineRule="auto"/>
        <w:ind w:left="426" w:hanging="426"/>
        <w:rPr>
          <w:rFonts w:ascii="Times New Roman" w:hAnsi="Times New Roman" w:cs="Times New Roman"/>
          <w:shd w:val="clear" w:color="auto" w:fill="FFFFFF"/>
        </w:rPr>
      </w:pPr>
      <w:r w:rsidRPr="00D349F9">
        <w:rPr>
          <w:rStyle w:val="Gl"/>
          <w:rFonts w:ascii="Times New Roman" w:hAnsi="Times New Roman" w:cs="Times New Roman"/>
          <w:b w:val="0"/>
          <w:color w:val="000000" w:themeColor="text1"/>
        </w:rPr>
        <w:t>Yönetmeliğin 32</w:t>
      </w:r>
      <w:r>
        <w:rPr>
          <w:rStyle w:val="Gl"/>
          <w:rFonts w:ascii="Times New Roman" w:hAnsi="Times New Roman" w:cs="Times New Roman"/>
          <w:b w:val="0"/>
          <w:color w:val="000000" w:themeColor="text1"/>
        </w:rPr>
        <w:t>’n</w:t>
      </w:r>
      <w:r w:rsidRPr="00D349F9">
        <w:rPr>
          <w:rStyle w:val="Gl"/>
          <w:rFonts w:ascii="Times New Roman" w:hAnsi="Times New Roman" w:cs="Times New Roman"/>
          <w:b w:val="0"/>
          <w:color w:val="000000" w:themeColor="text1"/>
        </w:rPr>
        <w:t>ci Maddesinin Dokuzuncu Fıkrası Kapsamında, Güncel Teminat Tutarını Karşılayacak Miktarda Teminat</w:t>
      </w:r>
    </w:p>
    <w:p w:rsidR="00D349F9" w:rsidRPr="00D349F9" w:rsidRDefault="00D349F9" w:rsidP="00D349F9">
      <w:pPr>
        <w:pStyle w:val="ListeParagraf"/>
        <w:numPr>
          <w:ilvl w:val="0"/>
          <w:numId w:val="4"/>
        </w:numPr>
        <w:spacing w:after="0" w:line="240" w:lineRule="auto"/>
        <w:ind w:left="426" w:hanging="426"/>
        <w:jc w:val="both"/>
        <w:rPr>
          <w:rFonts w:ascii="Times New Roman" w:hAnsi="Times New Roman" w:cs="Times New Roman"/>
          <w:color w:val="333333"/>
          <w:shd w:val="clear" w:color="auto" w:fill="FFFFFF"/>
        </w:rPr>
      </w:pPr>
      <w:r w:rsidRPr="00D349F9">
        <w:rPr>
          <w:rFonts w:ascii="Times New Roman" w:hAnsi="Times New Roman" w:cs="Times New Roman"/>
          <w:color w:val="333333"/>
          <w:shd w:val="clear" w:color="auto" w:fill="FFFFFF"/>
        </w:rPr>
        <w:t>Vize İşlemine İlişkin Üc</w:t>
      </w:r>
      <w:r>
        <w:rPr>
          <w:rFonts w:ascii="Times New Roman" w:hAnsi="Times New Roman" w:cs="Times New Roman"/>
          <w:color w:val="333333"/>
          <w:shd w:val="clear" w:color="auto" w:fill="FFFFFF"/>
        </w:rPr>
        <w:t xml:space="preserve">retin Yatırıldığına Dair </w:t>
      </w:r>
      <w:r w:rsidR="00597D6C">
        <w:rPr>
          <w:rFonts w:ascii="Times New Roman" w:hAnsi="Times New Roman" w:cs="Times New Roman"/>
          <w:color w:val="333333"/>
          <w:shd w:val="clear" w:color="auto" w:fill="FFFFFF"/>
        </w:rPr>
        <w:t xml:space="preserve">Banka </w:t>
      </w:r>
      <w:r>
        <w:rPr>
          <w:rFonts w:ascii="Times New Roman" w:hAnsi="Times New Roman" w:cs="Times New Roman"/>
          <w:color w:val="333333"/>
          <w:shd w:val="clear" w:color="auto" w:fill="FFFFFF"/>
        </w:rPr>
        <w:t>Dekont</w:t>
      </w:r>
      <w:r w:rsidR="00597D6C">
        <w:rPr>
          <w:rFonts w:ascii="Times New Roman" w:hAnsi="Times New Roman" w:cs="Times New Roman"/>
          <w:color w:val="333333"/>
          <w:shd w:val="clear" w:color="auto" w:fill="FFFFFF"/>
        </w:rPr>
        <w:t>u</w:t>
      </w:r>
    </w:p>
    <w:p w:rsidR="00D349F9" w:rsidRDefault="00D349F9" w:rsidP="00D349F9">
      <w:pPr>
        <w:pStyle w:val="NormalWeb"/>
        <w:spacing w:before="0" w:beforeAutospacing="0" w:after="0" w:afterAutospacing="0"/>
        <w:jc w:val="both"/>
        <w:rPr>
          <w:color w:val="000000" w:themeColor="text1"/>
          <w:sz w:val="22"/>
          <w:szCs w:val="22"/>
        </w:rPr>
      </w:pPr>
    </w:p>
    <w:p w:rsidR="00D349F9" w:rsidRDefault="00D349F9" w:rsidP="00D349F9">
      <w:pPr>
        <w:pStyle w:val="NormalWeb"/>
        <w:spacing w:before="0" w:beforeAutospacing="0" w:after="0" w:afterAutospacing="0"/>
        <w:jc w:val="both"/>
        <w:rPr>
          <w:b/>
          <w:color w:val="000000" w:themeColor="text1"/>
          <w:sz w:val="22"/>
          <w:szCs w:val="22"/>
        </w:rPr>
      </w:pPr>
    </w:p>
    <w:p w:rsidR="00871BAF" w:rsidRDefault="00D349F9" w:rsidP="00D349F9">
      <w:pPr>
        <w:pStyle w:val="NormalWeb"/>
        <w:spacing w:before="0" w:beforeAutospacing="0" w:after="0" w:afterAutospacing="0"/>
        <w:jc w:val="both"/>
        <w:rPr>
          <w:color w:val="000000" w:themeColor="text1"/>
          <w:sz w:val="22"/>
          <w:szCs w:val="22"/>
        </w:rPr>
      </w:pPr>
      <w:proofErr w:type="spellStart"/>
      <w:proofErr w:type="gramStart"/>
      <w:r w:rsidRPr="00D349F9">
        <w:rPr>
          <w:b/>
          <w:color w:val="000000" w:themeColor="text1"/>
          <w:sz w:val="22"/>
          <w:szCs w:val="22"/>
        </w:rPr>
        <w:t>Not:</w:t>
      </w:r>
      <w:r>
        <w:rPr>
          <w:color w:val="000000" w:themeColor="text1"/>
          <w:sz w:val="22"/>
          <w:szCs w:val="22"/>
        </w:rPr>
        <w:t>Yapı</w:t>
      </w:r>
      <w:proofErr w:type="spellEnd"/>
      <w:proofErr w:type="gramEnd"/>
      <w:r>
        <w:rPr>
          <w:color w:val="000000" w:themeColor="text1"/>
          <w:sz w:val="22"/>
          <w:szCs w:val="22"/>
        </w:rPr>
        <w:t xml:space="preserve"> denetim sistemi üzerinden İl Müdürlüğünce</w:t>
      </w:r>
      <w:r w:rsidRPr="00D349F9">
        <w:rPr>
          <w:color w:val="000000" w:themeColor="text1"/>
          <w:sz w:val="22"/>
          <w:szCs w:val="22"/>
        </w:rPr>
        <w:t xml:space="preserve"> kuruluşun denetim faaliyetine engel olmak üzere konulmuş herhangi bir engelin </w:t>
      </w:r>
      <w:r w:rsidRPr="00D349F9">
        <w:rPr>
          <w:i/>
          <w:color w:val="000000" w:themeColor="text1"/>
          <w:sz w:val="22"/>
          <w:szCs w:val="22"/>
        </w:rPr>
        <w:t xml:space="preserve">(denetçi personel eksikliği, adres - hisse - unvan değişiklikleri </w:t>
      </w:r>
      <w:proofErr w:type="spellStart"/>
      <w:r w:rsidRPr="00D349F9">
        <w:rPr>
          <w:i/>
          <w:color w:val="000000" w:themeColor="text1"/>
          <w:sz w:val="22"/>
          <w:szCs w:val="22"/>
        </w:rPr>
        <w:t>v.s</w:t>
      </w:r>
      <w:proofErr w:type="spellEnd"/>
      <w:r w:rsidRPr="00D349F9">
        <w:rPr>
          <w:i/>
          <w:color w:val="000000" w:themeColor="text1"/>
          <w:sz w:val="22"/>
          <w:szCs w:val="22"/>
        </w:rPr>
        <w:t>. için konulmuş engellerin)</w:t>
      </w:r>
      <w:r w:rsidRPr="00D349F9">
        <w:rPr>
          <w:color w:val="000000" w:themeColor="text1"/>
          <w:sz w:val="22"/>
          <w:szCs w:val="22"/>
        </w:rPr>
        <w:t xml:space="preserve"> </w:t>
      </w:r>
      <w:r w:rsidR="00533302">
        <w:rPr>
          <w:color w:val="000000" w:themeColor="text1"/>
          <w:sz w:val="22"/>
          <w:szCs w:val="22"/>
        </w:rPr>
        <w:t xml:space="preserve">bulunup </w:t>
      </w:r>
      <w:r w:rsidRPr="00D349F9">
        <w:rPr>
          <w:color w:val="000000" w:themeColor="text1"/>
          <w:sz w:val="22"/>
          <w:szCs w:val="22"/>
        </w:rPr>
        <w:t>bulunmadığı</w:t>
      </w:r>
      <w:r>
        <w:rPr>
          <w:color w:val="000000" w:themeColor="text1"/>
          <w:sz w:val="22"/>
          <w:szCs w:val="22"/>
        </w:rPr>
        <w:t xml:space="preserve"> </w:t>
      </w:r>
      <w:r w:rsidRPr="00D349F9">
        <w:rPr>
          <w:color w:val="000000" w:themeColor="text1"/>
          <w:sz w:val="22"/>
          <w:szCs w:val="22"/>
        </w:rPr>
        <w:t>kontrol edil</w:t>
      </w:r>
      <w:r>
        <w:rPr>
          <w:color w:val="000000" w:themeColor="text1"/>
          <w:sz w:val="22"/>
          <w:szCs w:val="22"/>
        </w:rPr>
        <w:t>ecektir</w:t>
      </w:r>
      <w:r w:rsidRPr="00D349F9">
        <w:rPr>
          <w:color w:val="000000" w:themeColor="text1"/>
          <w:sz w:val="22"/>
          <w:szCs w:val="22"/>
        </w:rPr>
        <w:t>.</w:t>
      </w:r>
    </w:p>
    <w:p w:rsidR="00533302" w:rsidRDefault="00533302" w:rsidP="00D349F9">
      <w:pPr>
        <w:pStyle w:val="NormalWeb"/>
        <w:spacing w:before="0" w:beforeAutospacing="0" w:after="0" w:afterAutospacing="0"/>
        <w:jc w:val="both"/>
        <w:rPr>
          <w:color w:val="000000" w:themeColor="text1"/>
          <w:sz w:val="22"/>
          <w:szCs w:val="22"/>
        </w:rPr>
      </w:pPr>
    </w:p>
    <w:p w:rsidR="00533302" w:rsidRDefault="00533302" w:rsidP="00D349F9">
      <w:pPr>
        <w:pStyle w:val="NormalWeb"/>
        <w:spacing w:before="0" w:beforeAutospacing="0" w:after="0" w:afterAutospacing="0"/>
        <w:jc w:val="both"/>
        <w:rPr>
          <w:color w:val="000000" w:themeColor="text1"/>
          <w:sz w:val="22"/>
          <w:szCs w:val="22"/>
        </w:rPr>
      </w:pPr>
    </w:p>
    <w:p w:rsidR="00533302" w:rsidRDefault="00533302" w:rsidP="00D349F9">
      <w:pPr>
        <w:pStyle w:val="NormalWeb"/>
        <w:spacing w:before="0" w:beforeAutospacing="0" w:after="0" w:afterAutospacing="0"/>
        <w:jc w:val="both"/>
        <w:rPr>
          <w:color w:val="000000" w:themeColor="text1"/>
          <w:sz w:val="22"/>
          <w:szCs w:val="22"/>
        </w:rPr>
      </w:pPr>
    </w:p>
    <w:p w:rsid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p>
    <w:p w:rsid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p>
    <w:p w:rsidR="00533302" w:rsidRPr="00533302" w:rsidRDefault="00533302" w:rsidP="00533302">
      <w:pPr>
        <w:pStyle w:val="NormalWeb"/>
        <w:spacing w:before="0" w:beforeAutospacing="0" w:after="0" w:afterAutospacing="0"/>
        <w:jc w:val="center"/>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YAPI DENETİM İZİN BELGESİ VİZE İŞLEMLERİ</w:t>
      </w:r>
    </w:p>
    <w:p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br/>
        <w:t xml:space="preserve">Yönetmeliğin 12 </w:t>
      </w:r>
      <w:proofErr w:type="spellStart"/>
      <w:r w:rsidRPr="00533302">
        <w:rPr>
          <w:rFonts w:asciiTheme="minorHAnsi" w:hAnsiTheme="minorHAnsi" w:cstheme="minorHAnsi"/>
          <w:color w:val="000000" w:themeColor="text1"/>
          <w:sz w:val="20"/>
          <w:szCs w:val="20"/>
        </w:rPr>
        <w:t>nci</w:t>
      </w:r>
      <w:proofErr w:type="spellEnd"/>
      <w:r w:rsidRPr="00533302">
        <w:rPr>
          <w:rFonts w:asciiTheme="minorHAnsi" w:hAnsiTheme="minorHAnsi" w:cstheme="minorHAnsi"/>
          <w:color w:val="000000" w:themeColor="text1"/>
          <w:sz w:val="20"/>
          <w:szCs w:val="20"/>
        </w:rPr>
        <w:t xml:space="preserve"> maddesinin ikinci fıkrası gereği, izin belgesinin VİZE edilmesi gereken en son tarih; belgenin ilk olarak düzenlendiği veya en son vize edildiği tarihten itibaren 3 yıldır.</w:t>
      </w:r>
      <w:r w:rsidRPr="00533302">
        <w:rPr>
          <w:rFonts w:asciiTheme="minorHAnsi" w:hAnsiTheme="minorHAnsi" w:cstheme="minorHAnsi"/>
          <w:color w:val="000000" w:themeColor="text1"/>
          <w:sz w:val="20"/>
          <w:szCs w:val="20"/>
        </w:rPr>
        <w:br/>
        <w:t>Vize süresinin bittiği tarih itibari ile yapı denetim sistemi üzerinden kuruluşlara sistem giriş engeli konularak belgenin kullanımı engellenmektedir.</w:t>
      </w:r>
    </w:p>
    <w:p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Denetim izin belgesi vize işlemleri, kuruluşun faaliyet gösterdiği ildeki Çevre ve Şehircilik İl Müdürlüklerince gerçekleştirilmekte olup, bu işlem için aşağıda belirtilen belgelerin dilekçe ekinde ilgili Çevre ve Şehircilik İl Müdürlüğüne sunulması gerekmektedir.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1- Yapı Denetim İzin Belgesi</w:t>
      </w:r>
    </w:p>
    <w:p w:rsidR="00533302" w:rsidRPr="00533302" w:rsidRDefault="00533302" w:rsidP="00533302">
      <w:pPr>
        <w:pStyle w:val="NormalWeb"/>
        <w:numPr>
          <w:ilvl w:val="0"/>
          <w:numId w:val="2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Belgenin aslının sunulması gerekmektedir. Kayıp veya kullanılamayacak derece deforme olmuş belgeler, Yapı İşleri Genel Müdürlüğünce yenilendikten sonra vize işlemine devam edilmelidir.</w:t>
      </w:r>
    </w:p>
    <w:p w:rsidR="00533302" w:rsidRPr="00533302" w:rsidRDefault="00533302" w:rsidP="00533302">
      <w:pPr>
        <w:pStyle w:val="NormalWeb"/>
        <w:numPr>
          <w:ilvl w:val="0"/>
          <w:numId w:val="2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(25.03.2020 tarih ve 76039 sayılı Genelge’nin 4 üncü maddesi kapsamına giren belgeler istenmeyecektir.)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2- Ticaret Sicil Müdürlüğünden alınan son ortaklar listesi veya firma son durum belgesi</w:t>
      </w:r>
    </w:p>
    <w:p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Belgenin Ticaret Sicil Müdürlüğünden alınmış olduğuna dikkat edilmelidir. Ticaret ve Sanayi Odalarınca bu kapsamda düzenlenen belgeler kabul edilmemektedir.</w:t>
      </w:r>
    </w:p>
    <w:p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Kuruluş bilgilerinin yapı denetim sistemindeki bilgilerinden farklı olduğunun tespit edilmesi halinde söz konusu değişikliğin Merkez Yapı Denetim Komisyonunca yapı denetim sistemine işlenmesine müteakip vize işlemi sonuçlandırılacaktır.</w:t>
      </w:r>
    </w:p>
    <w:p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Kuruluşun Anonim Şirket olması halinde, Ticaret ve Sanayi Odasından onaylı veya noter tasdikli “</w:t>
      </w:r>
      <w:proofErr w:type="spellStart"/>
      <w:r w:rsidRPr="00533302">
        <w:rPr>
          <w:rFonts w:asciiTheme="minorHAnsi" w:hAnsiTheme="minorHAnsi" w:cstheme="minorHAnsi"/>
          <w:color w:val="000000" w:themeColor="text1"/>
          <w:sz w:val="20"/>
          <w:szCs w:val="20"/>
        </w:rPr>
        <w:t>hazirun</w:t>
      </w:r>
      <w:proofErr w:type="spellEnd"/>
      <w:r w:rsidRPr="00533302">
        <w:rPr>
          <w:rFonts w:asciiTheme="minorHAnsi" w:hAnsiTheme="minorHAnsi" w:cstheme="minorHAnsi"/>
          <w:color w:val="000000" w:themeColor="text1"/>
          <w:sz w:val="20"/>
          <w:szCs w:val="20"/>
        </w:rPr>
        <w:t xml:space="preserve"> cetveli” </w:t>
      </w:r>
      <w:proofErr w:type="spellStart"/>
      <w:r w:rsidRPr="00533302">
        <w:rPr>
          <w:rFonts w:asciiTheme="minorHAnsi" w:hAnsiTheme="minorHAnsi" w:cstheme="minorHAnsi"/>
          <w:color w:val="000000" w:themeColor="text1"/>
          <w:sz w:val="20"/>
          <w:szCs w:val="20"/>
        </w:rPr>
        <w:t>ni</w:t>
      </w:r>
      <w:proofErr w:type="spellEnd"/>
      <w:r w:rsidRPr="00533302">
        <w:rPr>
          <w:rFonts w:asciiTheme="minorHAnsi" w:hAnsiTheme="minorHAnsi" w:cstheme="minorHAnsi"/>
          <w:color w:val="000000" w:themeColor="text1"/>
          <w:sz w:val="20"/>
          <w:szCs w:val="20"/>
        </w:rPr>
        <w:t xml:space="preserve"> sunmaları gerekmektedir.</w:t>
      </w:r>
    </w:p>
    <w:p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Başvuru tarihi itibari ile son üç ay içerisinde düzenlenmiş olması gerekmektedir.</w:t>
      </w:r>
    </w:p>
    <w:p w:rsidR="00533302" w:rsidRPr="00533302" w:rsidRDefault="00533302" w:rsidP="00533302">
      <w:pPr>
        <w:pStyle w:val="NormalWeb"/>
        <w:numPr>
          <w:ilvl w:val="0"/>
          <w:numId w:val="2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Ticaret Sicil Müdürlüğünce “aslı gibidir” yapılmış sureti veya aslı sunulmalıdır.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 xml:space="preserve">3- Vize işlemine ilişkin ücretin yatırıldığına dair </w:t>
      </w:r>
      <w:proofErr w:type="gramStart"/>
      <w:r w:rsidRPr="00533302">
        <w:rPr>
          <w:rStyle w:val="Gl"/>
          <w:rFonts w:asciiTheme="minorHAnsi" w:hAnsiTheme="minorHAnsi" w:cstheme="minorHAnsi"/>
          <w:color w:val="000000" w:themeColor="text1"/>
          <w:sz w:val="20"/>
          <w:szCs w:val="20"/>
        </w:rPr>
        <w:t>dekont</w:t>
      </w:r>
      <w:proofErr w:type="gramEnd"/>
    </w:p>
    <w:p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Dekontun açıklama bölümünde; kuruluş unvanı, denetim izin belge numarası ve ücretin belge vize işlemi için yatırıldığının belirtilmesi gerekmektedir. Dekont, Döner Sermaye İşletme Müdürlüğü kayıtlarından teyit edilmelidir.</w:t>
      </w:r>
    </w:p>
    <w:p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İlgili Çevre ve Şehircilik İl Müdürlüklerimizden veya www.basvuru.gov.tr internet adresinden temin edilecek </w:t>
      </w:r>
      <w:proofErr w:type="spellStart"/>
      <w:r w:rsidRPr="00533302">
        <w:rPr>
          <w:rFonts w:asciiTheme="minorHAnsi" w:hAnsiTheme="minorHAnsi" w:cstheme="minorHAnsi"/>
          <w:color w:val="000000" w:themeColor="text1"/>
          <w:sz w:val="20"/>
          <w:szCs w:val="20"/>
        </w:rPr>
        <w:t>referens</w:t>
      </w:r>
      <w:proofErr w:type="spellEnd"/>
      <w:r w:rsidRPr="00533302">
        <w:rPr>
          <w:rFonts w:asciiTheme="minorHAnsi" w:hAnsiTheme="minorHAnsi" w:cstheme="minorHAnsi"/>
          <w:color w:val="000000" w:themeColor="text1"/>
          <w:sz w:val="20"/>
          <w:szCs w:val="20"/>
        </w:rPr>
        <w:t xml:space="preserve"> numarası ile herhangi bir halk bank şubesine yatırıldığına dair </w:t>
      </w:r>
      <w:proofErr w:type="gramStart"/>
      <w:r w:rsidRPr="00533302">
        <w:rPr>
          <w:rFonts w:asciiTheme="minorHAnsi" w:hAnsiTheme="minorHAnsi" w:cstheme="minorHAnsi"/>
          <w:color w:val="000000" w:themeColor="text1"/>
          <w:sz w:val="20"/>
          <w:szCs w:val="20"/>
        </w:rPr>
        <w:t>dekont</w:t>
      </w:r>
      <w:proofErr w:type="gramEnd"/>
      <w:r w:rsidRPr="00533302">
        <w:rPr>
          <w:rFonts w:asciiTheme="minorHAnsi" w:hAnsiTheme="minorHAnsi" w:cstheme="minorHAnsi"/>
          <w:color w:val="000000" w:themeColor="text1"/>
          <w:sz w:val="20"/>
          <w:szCs w:val="20"/>
        </w:rPr>
        <w:t xml:space="preserve"> olmalıdır.</w:t>
      </w:r>
    </w:p>
    <w:p w:rsidR="00533302" w:rsidRPr="00533302" w:rsidRDefault="00533302" w:rsidP="00533302">
      <w:pPr>
        <w:pStyle w:val="NormalWeb"/>
        <w:numPr>
          <w:ilvl w:val="0"/>
          <w:numId w:val="2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 vize ücretine ilişkin tutar, vize işlemi için gerekli tüm şartların sağlandığı tarih itibari ile her yıl yayımlanan Bakanlığımız Döner Sermaye İşletme Müdürlüğü Birim Fiyat Listesinden belirlenmelidir.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4- Mevcut ortakların sabıka kaydı olmadığına dair adli sicil beyanı veya adli sicil kayıt belgesi</w:t>
      </w:r>
    </w:p>
    <w:p w:rsidR="00533302" w:rsidRPr="00533302" w:rsidRDefault="00533302" w:rsidP="00533302">
      <w:pPr>
        <w:pStyle w:val="NormalWeb"/>
        <w:numPr>
          <w:ilvl w:val="0"/>
          <w:numId w:val="20"/>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Başvuru tarihi itibari ile son üç ay içerisinde düzenlenmiş </w:t>
      </w:r>
      <w:proofErr w:type="spellStart"/>
      <w:r w:rsidRPr="00533302">
        <w:rPr>
          <w:rFonts w:asciiTheme="minorHAnsi" w:hAnsiTheme="minorHAnsi" w:cstheme="minorHAnsi"/>
          <w:color w:val="000000" w:themeColor="text1"/>
          <w:sz w:val="20"/>
          <w:szCs w:val="20"/>
        </w:rPr>
        <w:t>barkodlu</w:t>
      </w:r>
      <w:proofErr w:type="spellEnd"/>
      <w:r w:rsidRPr="00533302">
        <w:rPr>
          <w:rFonts w:asciiTheme="minorHAnsi" w:hAnsiTheme="minorHAnsi" w:cstheme="minorHAnsi"/>
          <w:color w:val="000000" w:themeColor="text1"/>
          <w:sz w:val="20"/>
          <w:szCs w:val="20"/>
        </w:rPr>
        <w:t xml:space="preserve"> veya aslı olması gerekmektedir.</w:t>
      </w:r>
    </w:p>
    <w:p w:rsidR="00533302" w:rsidRPr="00533302" w:rsidRDefault="00533302" w:rsidP="00533302">
      <w:pPr>
        <w:pStyle w:val="NormalWeb"/>
        <w:numPr>
          <w:ilvl w:val="0"/>
          <w:numId w:val="20"/>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Yönetmeliğin 14 üncü maddesinin üçüncü fıkrasının (e) bendinde belirtilen suçlardan adli suç kaydının bulunması gerekmektedir.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5- Mevcut ortakların ilgili meslek odası kayıt belgesi</w:t>
      </w:r>
    </w:p>
    <w:p w:rsidR="00533302" w:rsidRPr="00533302" w:rsidRDefault="00533302" w:rsidP="00533302">
      <w:pPr>
        <w:pStyle w:val="NormalWeb"/>
        <w:numPr>
          <w:ilvl w:val="0"/>
          <w:numId w:val="18"/>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Başvuru tarihi itibari ile son üç ay içerisinde düzenlenmiş olması gerekmektedir.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6- Büro Donanım / Büro Şantiye Denetim Raporu</w:t>
      </w:r>
    </w:p>
    <w:p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Çevre ve Şehircilik İl Müdürlüklerince düzenlenen “Büro ve Şantiye Denetim Raporu” </w:t>
      </w:r>
      <w:proofErr w:type="spellStart"/>
      <w:r w:rsidRPr="00533302">
        <w:rPr>
          <w:rFonts w:asciiTheme="minorHAnsi" w:hAnsiTheme="minorHAnsi" w:cstheme="minorHAnsi"/>
          <w:color w:val="000000" w:themeColor="text1"/>
          <w:sz w:val="20"/>
          <w:szCs w:val="20"/>
        </w:rPr>
        <w:t>ndaki</w:t>
      </w:r>
      <w:proofErr w:type="spellEnd"/>
      <w:r w:rsidRPr="00533302">
        <w:rPr>
          <w:rFonts w:asciiTheme="minorHAnsi" w:hAnsiTheme="minorHAnsi" w:cstheme="minorHAnsi"/>
          <w:color w:val="000000" w:themeColor="text1"/>
          <w:sz w:val="20"/>
          <w:szCs w:val="20"/>
        </w:rPr>
        <w:t xml:space="preserve"> adresin, kuruluş tüzel kişiliğine ait son ticaret sicil gazetesindeki adresi ile uyumlu olmalıdır.</w:t>
      </w:r>
    </w:p>
    <w:p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Şantiye denetimi sırasında aykırılık tespit edilmesi halinde; aykırılıklara ilişkin ayrıca işlem başlatılarak vize işlemi sürecine devam edilmelidir.</w:t>
      </w:r>
    </w:p>
    <w:p w:rsidR="00533302" w:rsidRPr="00533302" w:rsidRDefault="00533302" w:rsidP="00533302">
      <w:pPr>
        <w:pStyle w:val="NormalWeb"/>
        <w:numPr>
          <w:ilvl w:val="0"/>
          <w:numId w:val="16"/>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(25.03.2020 tarih ve 76039 sayılı Genelge’nin 2 </w:t>
      </w:r>
      <w:proofErr w:type="spellStart"/>
      <w:r w:rsidRPr="00533302">
        <w:rPr>
          <w:rFonts w:asciiTheme="minorHAnsi" w:hAnsiTheme="minorHAnsi" w:cstheme="minorHAnsi"/>
          <w:color w:val="000000" w:themeColor="text1"/>
          <w:sz w:val="20"/>
          <w:szCs w:val="20"/>
        </w:rPr>
        <w:t>nci</w:t>
      </w:r>
      <w:proofErr w:type="spellEnd"/>
      <w:r w:rsidRPr="00533302">
        <w:rPr>
          <w:rFonts w:asciiTheme="minorHAnsi" w:hAnsiTheme="minorHAnsi" w:cstheme="minorHAnsi"/>
          <w:color w:val="000000" w:themeColor="text1"/>
          <w:sz w:val="20"/>
          <w:szCs w:val="20"/>
        </w:rPr>
        <w:t xml:space="preserve"> maddesi kapsamına giren kuruluşlarda Genelge doğrultusunda işlem yapılacaktır.)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 xml:space="preserve">7- Yönetmeliğin 32 </w:t>
      </w:r>
      <w:proofErr w:type="spellStart"/>
      <w:r w:rsidRPr="00533302">
        <w:rPr>
          <w:rStyle w:val="Gl"/>
          <w:rFonts w:asciiTheme="minorHAnsi" w:hAnsiTheme="minorHAnsi" w:cstheme="minorHAnsi"/>
          <w:color w:val="000000" w:themeColor="text1"/>
          <w:sz w:val="20"/>
          <w:szCs w:val="20"/>
        </w:rPr>
        <w:t>nci</w:t>
      </w:r>
      <w:proofErr w:type="spellEnd"/>
      <w:r w:rsidRPr="00533302">
        <w:rPr>
          <w:rStyle w:val="Gl"/>
          <w:rFonts w:asciiTheme="minorHAnsi" w:hAnsiTheme="minorHAnsi" w:cstheme="minorHAnsi"/>
          <w:color w:val="000000" w:themeColor="text1"/>
          <w:sz w:val="20"/>
          <w:szCs w:val="20"/>
        </w:rPr>
        <w:t xml:space="preserve"> maddesinin dokuzuncu fıkrası kapsamında, güncel teminat tutarını karşılayacak miktarda teminatın sunulması</w:t>
      </w:r>
    </w:p>
    <w:p w:rsidR="00533302" w:rsidRPr="00533302" w:rsidRDefault="00533302" w:rsidP="00533302">
      <w:pPr>
        <w:pStyle w:val="NormalWeb"/>
        <w:numPr>
          <w:ilvl w:val="0"/>
          <w:numId w:val="14"/>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Belge alma aşamasında veya daha önceki vize aşamasında teminat sunmuş olan kuruluşlar, yeni vize işlemi sırasında, işlem tarihi itibari ile güncel teminat farkına ilişkin ek teminat sunabilecekleri gibi yeni güncel teminat tutarını sağlayan yeni bir teminat sunarak eski teminatlarının iadesini talep edebilirler.</w:t>
      </w:r>
    </w:p>
    <w:p w:rsidR="00533302" w:rsidRPr="00533302" w:rsidRDefault="00533302" w:rsidP="00533302">
      <w:pPr>
        <w:pStyle w:val="NormalWeb"/>
        <w:spacing w:before="0" w:beforeAutospacing="0" w:after="0" w:afterAutospacing="0"/>
        <w:jc w:val="both"/>
        <w:rPr>
          <w:rStyle w:val="Gl"/>
          <w:rFonts w:asciiTheme="minorHAnsi" w:hAnsiTheme="minorHAnsi" w:cstheme="minorHAnsi"/>
          <w:color w:val="000000" w:themeColor="text1"/>
          <w:sz w:val="20"/>
          <w:szCs w:val="20"/>
        </w:rPr>
      </w:pPr>
      <w:r w:rsidRPr="00533302">
        <w:rPr>
          <w:rStyle w:val="Gl"/>
          <w:rFonts w:asciiTheme="minorHAnsi" w:hAnsiTheme="minorHAnsi" w:cstheme="minorHAnsi"/>
          <w:color w:val="000000" w:themeColor="text1"/>
          <w:sz w:val="20"/>
          <w:szCs w:val="20"/>
        </w:rPr>
        <w:t>8- YDS (https://yds.csb.gov.tr/) sistem kontrolü</w:t>
      </w:r>
    </w:p>
    <w:p w:rsidR="00533302" w:rsidRPr="00533302" w:rsidRDefault="00533302" w:rsidP="00533302">
      <w:pPr>
        <w:pStyle w:val="NormalWeb"/>
        <w:numPr>
          <w:ilvl w:val="0"/>
          <w:numId w:val="12"/>
        </w:numPr>
        <w:spacing w:before="0" w:beforeAutospacing="0" w:after="0" w:afterAutospacing="0"/>
        <w:ind w:left="284" w:hanging="284"/>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t xml:space="preserve">Yapı denetim sisteminde kuruluşun denetim faaliyetine engel olmak üzere konulmuş herhangi bir engelin (denetçi personel eksikliği, adres - hisse - unvan değişiklikleri </w:t>
      </w:r>
      <w:proofErr w:type="spellStart"/>
      <w:r w:rsidRPr="00533302">
        <w:rPr>
          <w:rFonts w:asciiTheme="minorHAnsi" w:hAnsiTheme="minorHAnsi" w:cstheme="minorHAnsi"/>
          <w:color w:val="000000" w:themeColor="text1"/>
          <w:sz w:val="20"/>
          <w:szCs w:val="20"/>
        </w:rPr>
        <w:t>v.s</w:t>
      </w:r>
      <w:proofErr w:type="spellEnd"/>
      <w:r w:rsidRPr="00533302">
        <w:rPr>
          <w:rFonts w:asciiTheme="minorHAnsi" w:hAnsiTheme="minorHAnsi" w:cstheme="minorHAnsi"/>
          <w:color w:val="000000" w:themeColor="text1"/>
          <w:sz w:val="20"/>
          <w:szCs w:val="20"/>
        </w:rPr>
        <w:t>. için konulmuş engellerin) bulunmadığının kontrol edilmesi gerekmektedir.</w:t>
      </w:r>
    </w:p>
    <w:p w:rsidR="00533302" w:rsidRPr="00533302" w:rsidRDefault="00533302" w:rsidP="00533302">
      <w:pPr>
        <w:pStyle w:val="NormalWeb"/>
        <w:spacing w:before="0" w:beforeAutospacing="0" w:after="0" w:afterAutospacing="0"/>
        <w:jc w:val="both"/>
        <w:rPr>
          <w:rFonts w:asciiTheme="minorHAnsi" w:hAnsiTheme="minorHAnsi" w:cstheme="minorHAnsi"/>
          <w:color w:val="000000" w:themeColor="text1"/>
          <w:sz w:val="20"/>
          <w:szCs w:val="20"/>
        </w:rPr>
      </w:pPr>
      <w:r w:rsidRPr="00533302">
        <w:rPr>
          <w:rFonts w:asciiTheme="minorHAnsi" w:hAnsiTheme="minorHAnsi" w:cstheme="minorHAnsi"/>
          <w:color w:val="000000" w:themeColor="text1"/>
          <w:sz w:val="20"/>
          <w:szCs w:val="20"/>
        </w:rPr>
        <w:br/>
      </w:r>
      <w:proofErr w:type="gramStart"/>
      <w:r w:rsidRPr="00533302">
        <w:rPr>
          <w:rStyle w:val="Gl"/>
          <w:rFonts w:asciiTheme="minorHAnsi" w:hAnsiTheme="minorHAnsi" w:cstheme="minorHAnsi"/>
          <w:color w:val="000000" w:themeColor="text1"/>
          <w:sz w:val="20"/>
          <w:szCs w:val="20"/>
        </w:rPr>
        <w:t>NOT :</w:t>
      </w:r>
      <w:r w:rsidRPr="00533302">
        <w:rPr>
          <w:rFonts w:asciiTheme="minorHAnsi" w:hAnsiTheme="minorHAnsi" w:cstheme="minorHAnsi"/>
          <w:color w:val="000000" w:themeColor="text1"/>
          <w:sz w:val="20"/>
          <w:szCs w:val="20"/>
        </w:rPr>
        <w:t> Bakanlığımız</w:t>
      </w:r>
      <w:proofErr w:type="gramEnd"/>
      <w:r w:rsidRPr="00533302">
        <w:rPr>
          <w:rFonts w:asciiTheme="minorHAnsi" w:hAnsiTheme="minorHAnsi" w:cstheme="minorHAnsi"/>
          <w:color w:val="000000" w:themeColor="text1"/>
          <w:sz w:val="20"/>
          <w:szCs w:val="20"/>
        </w:rPr>
        <w:t xml:space="preserve"> dışındaki kurum ve kuruluşlar tarafından tanzim edilen belgelerde, elektronik teyit işleminin yapılamaması halinde, belgenin aslı veya noter tasdikli sureti veya belgeyi düzenleyen ilgili kuruluş tarafından “aslı gibidir” yapılmış sureti sunulması gerekmektedir.</w:t>
      </w:r>
      <w:bookmarkStart w:id="0" w:name="_GoBack"/>
      <w:bookmarkEnd w:id="0"/>
    </w:p>
    <w:sectPr w:rsidR="00533302" w:rsidRPr="00533302" w:rsidSect="00533302">
      <w:footerReference w:type="default" r:id="rId7"/>
      <w:pgSz w:w="11906" w:h="16838"/>
      <w:pgMar w:top="851"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72" w:rsidRDefault="008F2072" w:rsidP="00021F9B">
      <w:pPr>
        <w:spacing w:after="0" w:line="240" w:lineRule="auto"/>
      </w:pPr>
      <w:r>
        <w:separator/>
      </w:r>
    </w:p>
  </w:endnote>
  <w:endnote w:type="continuationSeparator" w:id="0">
    <w:p w:rsidR="008F2072" w:rsidRDefault="008F2072"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72" w:rsidRDefault="008F2072" w:rsidP="00021F9B">
      <w:pPr>
        <w:spacing w:after="0" w:line="240" w:lineRule="auto"/>
      </w:pPr>
      <w:r>
        <w:separator/>
      </w:r>
    </w:p>
  </w:footnote>
  <w:footnote w:type="continuationSeparator" w:id="0">
    <w:p w:rsidR="008F2072" w:rsidRDefault="008F2072"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AEB"/>
    <w:multiLevelType w:val="hybridMultilevel"/>
    <w:tmpl w:val="0D9C550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11C70"/>
    <w:multiLevelType w:val="hybridMultilevel"/>
    <w:tmpl w:val="6FCC5F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23301"/>
    <w:multiLevelType w:val="hybridMultilevel"/>
    <w:tmpl w:val="4A9A444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D66413"/>
    <w:multiLevelType w:val="hybridMultilevel"/>
    <w:tmpl w:val="E1CAAFA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7E36B9"/>
    <w:multiLevelType w:val="hybridMultilevel"/>
    <w:tmpl w:val="0FC2F012"/>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53034"/>
    <w:multiLevelType w:val="hybridMultilevel"/>
    <w:tmpl w:val="DF2A0246"/>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A5F1B95"/>
    <w:multiLevelType w:val="hybridMultilevel"/>
    <w:tmpl w:val="A0FC602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487C81"/>
    <w:multiLevelType w:val="hybridMultilevel"/>
    <w:tmpl w:val="752CB55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CF6B17"/>
    <w:multiLevelType w:val="hybridMultilevel"/>
    <w:tmpl w:val="34F02F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2D193F"/>
    <w:multiLevelType w:val="hybridMultilevel"/>
    <w:tmpl w:val="35B495C6"/>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CA7D0E"/>
    <w:multiLevelType w:val="hybridMultilevel"/>
    <w:tmpl w:val="C51427E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202B3C"/>
    <w:multiLevelType w:val="hybridMultilevel"/>
    <w:tmpl w:val="ABA09BC2"/>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2D4585"/>
    <w:multiLevelType w:val="hybridMultilevel"/>
    <w:tmpl w:val="8C8A24C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E77B37"/>
    <w:multiLevelType w:val="hybridMultilevel"/>
    <w:tmpl w:val="C2827A84"/>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64191F"/>
    <w:multiLevelType w:val="hybridMultilevel"/>
    <w:tmpl w:val="BEE6254C"/>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424195"/>
    <w:multiLevelType w:val="hybridMultilevel"/>
    <w:tmpl w:val="A05422F0"/>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095462"/>
    <w:multiLevelType w:val="hybridMultilevel"/>
    <w:tmpl w:val="9D789D2E"/>
    <w:lvl w:ilvl="0" w:tplc="59CEC9EC">
      <w:start w:val="1"/>
      <w:numFmt w:val="decimal"/>
      <w:lvlText w:val="%1."/>
      <w:lvlJc w:val="left"/>
      <w:pPr>
        <w:ind w:left="720" w:hanging="360"/>
      </w:pPr>
      <w:rPr>
        <w:rFonts w:ascii="Times New Roman" w:hAnsi="Times New Roman" w:cs="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8B924AC"/>
    <w:multiLevelType w:val="hybridMultilevel"/>
    <w:tmpl w:val="5D24887E"/>
    <w:lvl w:ilvl="0" w:tplc="40E6317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3"/>
  </w:num>
  <w:num w:numId="4">
    <w:abstractNumId w:val="22"/>
  </w:num>
  <w:num w:numId="5">
    <w:abstractNumId w:val="23"/>
  </w:num>
  <w:num w:numId="6">
    <w:abstractNumId w:val="6"/>
  </w:num>
  <w:num w:numId="7">
    <w:abstractNumId w:val="1"/>
  </w:num>
  <w:num w:numId="8">
    <w:abstractNumId w:val="8"/>
  </w:num>
  <w:num w:numId="9">
    <w:abstractNumId w:val="24"/>
  </w:num>
  <w:num w:numId="10">
    <w:abstractNumId w:val="2"/>
  </w:num>
  <w:num w:numId="11">
    <w:abstractNumId w:val="13"/>
  </w:num>
  <w:num w:numId="12">
    <w:abstractNumId w:val="15"/>
  </w:num>
  <w:num w:numId="13">
    <w:abstractNumId w:val="9"/>
  </w:num>
  <w:num w:numId="14">
    <w:abstractNumId w:val="11"/>
  </w:num>
  <w:num w:numId="15">
    <w:abstractNumId w:val="10"/>
  </w:num>
  <w:num w:numId="16">
    <w:abstractNumId w:val="19"/>
  </w:num>
  <w:num w:numId="17">
    <w:abstractNumId w:val="17"/>
  </w:num>
  <w:num w:numId="18">
    <w:abstractNumId w:val="0"/>
  </w:num>
  <w:num w:numId="19">
    <w:abstractNumId w:val="5"/>
  </w:num>
  <w:num w:numId="20">
    <w:abstractNumId w:val="21"/>
  </w:num>
  <w:num w:numId="21">
    <w:abstractNumId w:val="16"/>
  </w:num>
  <w:num w:numId="22">
    <w:abstractNumId w:val="25"/>
  </w:num>
  <w:num w:numId="23">
    <w:abstractNumId w:val="20"/>
  </w:num>
  <w:num w:numId="24">
    <w:abstractNumId w:val="7"/>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06D1B"/>
    <w:rsid w:val="00021F9B"/>
    <w:rsid w:val="000A7298"/>
    <w:rsid w:val="001157DB"/>
    <w:rsid w:val="001B16CD"/>
    <w:rsid w:val="001F7B38"/>
    <w:rsid w:val="00231C9B"/>
    <w:rsid w:val="00243B99"/>
    <w:rsid w:val="002524D6"/>
    <w:rsid w:val="00257D98"/>
    <w:rsid w:val="002A6722"/>
    <w:rsid w:val="002E296D"/>
    <w:rsid w:val="003E136D"/>
    <w:rsid w:val="003E638C"/>
    <w:rsid w:val="004210FD"/>
    <w:rsid w:val="00421A68"/>
    <w:rsid w:val="004B3B73"/>
    <w:rsid w:val="004F3ABD"/>
    <w:rsid w:val="0050330E"/>
    <w:rsid w:val="005218D2"/>
    <w:rsid w:val="00533302"/>
    <w:rsid w:val="00547721"/>
    <w:rsid w:val="00584B1E"/>
    <w:rsid w:val="00597D6C"/>
    <w:rsid w:val="005D4909"/>
    <w:rsid w:val="0062320B"/>
    <w:rsid w:val="00690BD0"/>
    <w:rsid w:val="006A29A7"/>
    <w:rsid w:val="00747497"/>
    <w:rsid w:val="0076194A"/>
    <w:rsid w:val="00776DB1"/>
    <w:rsid w:val="007812AF"/>
    <w:rsid w:val="0078240F"/>
    <w:rsid w:val="00812C2B"/>
    <w:rsid w:val="008603BB"/>
    <w:rsid w:val="00871BAF"/>
    <w:rsid w:val="0088356D"/>
    <w:rsid w:val="008F2072"/>
    <w:rsid w:val="00980810"/>
    <w:rsid w:val="009A672A"/>
    <w:rsid w:val="009F1193"/>
    <w:rsid w:val="00A0335B"/>
    <w:rsid w:val="00A23BE7"/>
    <w:rsid w:val="00A6341F"/>
    <w:rsid w:val="00A829C2"/>
    <w:rsid w:val="00A9163C"/>
    <w:rsid w:val="00AD4263"/>
    <w:rsid w:val="00B025CD"/>
    <w:rsid w:val="00B75901"/>
    <w:rsid w:val="00B84ED1"/>
    <w:rsid w:val="00B879A2"/>
    <w:rsid w:val="00BE2BC6"/>
    <w:rsid w:val="00C360A7"/>
    <w:rsid w:val="00C75B22"/>
    <w:rsid w:val="00C84147"/>
    <w:rsid w:val="00CB0E10"/>
    <w:rsid w:val="00D349F9"/>
    <w:rsid w:val="00D75714"/>
    <w:rsid w:val="00D85FC4"/>
    <w:rsid w:val="00DA3511"/>
    <w:rsid w:val="00DF5A72"/>
    <w:rsid w:val="00E00C93"/>
    <w:rsid w:val="00E11340"/>
    <w:rsid w:val="00E47F03"/>
    <w:rsid w:val="00E55BD1"/>
    <w:rsid w:val="00E7123F"/>
    <w:rsid w:val="00ED0279"/>
    <w:rsid w:val="00ED741A"/>
    <w:rsid w:val="00EE00B3"/>
    <w:rsid w:val="00EE0616"/>
    <w:rsid w:val="00EF5CCC"/>
    <w:rsid w:val="00EF7D29"/>
    <w:rsid w:val="00FA6861"/>
    <w:rsid w:val="00FD54C0"/>
    <w:rsid w:val="00FE4542"/>
    <w:rsid w:val="00FF2675"/>
    <w:rsid w:val="00FF4574"/>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AF14"/>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 w:type="character" w:styleId="Gl">
    <w:name w:val="Strong"/>
    <w:basedOn w:val="VarsaylanParagrafYazTipi"/>
    <w:uiPriority w:val="22"/>
    <w:qFormat/>
    <w:rsid w:val="00A9163C"/>
    <w:rPr>
      <w:b/>
      <w:bCs/>
    </w:rPr>
  </w:style>
  <w:style w:type="paragraph" w:styleId="NormalWeb">
    <w:name w:val="Normal (Web)"/>
    <w:basedOn w:val="Normal"/>
    <w:uiPriority w:val="99"/>
    <w:unhideWhenUsed/>
    <w:rsid w:val="00D349F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907</Words>
  <Characters>5175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5</cp:revision>
  <cp:lastPrinted>2021-11-09T10:31:00Z</cp:lastPrinted>
  <dcterms:created xsi:type="dcterms:W3CDTF">2022-10-10T14:33:00Z</dcterms:created>
  <dcterms:modified xsi:type="dcterms:W3CDTF">2022-10-13T07:43:00Z</dcterms:modified>
</cp:coreProperties>
</file>