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r w:rsidR="00055396" w:rsidRPr="00055396">
        <w:rPr>
          <w:rFonts w:eastAsiaTheme="minorHAnsi"/>
          <w:b/>
          <w:szCs w:val="24"/>
        </w:rPr>
        <w:t xml:space="preserve"> </w:t>
      </w:r>
      <w:r w:rsidR="00055396" w:rsidRPr="00A34087">
        <w:rPr>
          <w:rFonts w:eastAsiaTheme="minorHAnsi"/>
          <w:b/>
          <w:szCs w:val="24"/>
        </w:rPr>
        <w:t>(</w:t>
      </w:r>
      <w:r w:rsidR="00055396" w:rsidRPr="00A34087">
        <w:rPr>
          <w:rFonts w:eastAsiaTheme="minorHAnsi"/>
          <w:i/>
          <w:szCs w:val="24"/>
        </w:rPr>
        <w:t xml:space="preserve">PTT Veya Yetkili Kuruluşlardan Temin Edilecek Ve Üst Dilekçede Bu KEP Adresi Mutlaka </w:t>
      </w:r>
      <w:r w:rsidR="00055396">
        <w:rPr>
          <w:rFonts w:eastAsiaTheme="minorHAnsi"/>
          <w:i/>
          <w:szCs w:val="24"/>
        </w:rPr>
        <w:t xml:space="preserve">Okunaklı Bir Şekilde </w:t>
      </w:r>
      <w:r w:rsidR="00055396" w:rsidRPr="00A34087">
        <w:rPr>
          <w:rFonts w:eastAsiaTheme="minorHAnsi"/>
          <w:i/>
          <w:szCs w:val="24"/>
        </w:rPr>
        <w:t>Belirtilecektir.</w:t>
      </w:r>
      <w:r w:rsidR="00055396" w:rsidRPr="00A34087">
        <w:rPr>
          <w:rFonts w:eastAsiaTheme="minorHAnsi"/>
          <w:b/>
          <w:szCs w:val="24"/>
        </w:rPr>
        <w:t>)</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B00F1" w:rsidRPr="00BB5D82" w:rsidRDefault="001B00F1" w:rsidP="001B00F1">
      <w:pPr>
        <w:widowControl w:val="0"/>
        <w:numPr>
          <w:ilvl w:val="0"/>
          <w:numId w:val="22"/>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 ve/veya Sanayi Odasından alınmış</w:t>
      </w:r>
      <w:r>
        <w:rPr>
          <w:b/>
          <w:sz w:val="23"/>
          <w:szCs w:val="23"/>
        </w:rPr>
        <w:t xml:space="preserve"> Ticaret Odası </w:t>
      </w:r>
      <w:r w:rsidRPr="00BB5D82">
        <w:rPr>
          <w:b/>
          <w:sz w:val="23"/>
          <w:szCs w:val="23"/>
        </w:rPr>
        <w:t>Faaliyet Belgesi,</w:t>
      </w:r>
    </w:p>
    <w:p w:rsidR="001D19FC" w:rsidRPr="001B00F1" w:rsidRDefault="001B00F1" w:rsidP="001B00F1">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D19FC" w:rsidRPr="005313F3" w:rsidRDefault="001D19FC" w:rsidP="005313F3">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 xml:space="preserve">Tüzel kişi olmasında halinde </w:t>
      </w:r>
      <w:r w:rsidR="00BB7D54">
        <w:rPr>
          <w:b/>
          <w:bCs/>
          <w:spacing w:val="-2"/>
          <w:szCs w:val="24"/>
        </w:rPr>
        <w:t xml:space="preserve">kuruluş, adres değişikliği, unvan değişikliği, </w:t>
      </w:r>
      <w:r>
        <w:rPr>
          <w:b/>
          <w:bCs/>
          <w:spacing w:val="-2"/>
          <w:szCs w:val="24"/>
        </w:rPr>
        <w:t xml:space="preserve">son pay durumunu ve yönetimdeki görevlileri gösteren </w:t>
      </w:r>
      <w:r w:rsidR="005313F3">
        <w:rPr>
          <w:b/>
          <w:bCs/>
          <w:spacing w:val="-2"/>
          <w:szCs w:val="24"/>
        </w:rPr>
        <w:t>Ticaret Sicil Gazeteleri (E-imzalı veya Islak imzalı)</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sidR="003967FB">
        <w:rPr>
          <w:b/>
          <w:bCs/>
          <w:szCs w:val="24"/>
        </w:rPr>
        <w:t xml:space="preserve"> ve Vergi Mükellefiyet Yazısı.</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Halk</w:t>
      </w:r>
      <w:r w:rsidR="009846A3">
        <w:rPr>
          <w:bCs/>
          <w:szCs w:val="24"/>
        </w:rPr>
        <w:t xml:space="preserve"> </w:t>
      </w:r>
      <w:r w:rsidRPr="00212EB8">
        <w:rPr>
          <w:bCs/>
          <w:szCs w:val="24"/>
        </w:rPr>
        <w:t xml:space="preserve">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00907DF5">
        <w:rPr>
          <w:bCs/>
          <w:szCs w:val="24"/>
        </w:rPr>
        <w:t xml:space="preserve">(veya </w:t>
      </w:r>
      <w:r w:rsidR="00907DF5" w:rsidRPr="00907DF5">
        <w:rPr>
          <w:bCs/>
          <w:color w:val="FF0000"/>
          <w:szCs w:val="24"/>
        </w:rPr>
        <w:t>Döner Sermaye birimini arayarak banka ödemesi için referans numarası alabilirsiniz 02</w:t>
      </w:r>
      <w:r w:rsidR="00934601">
        <w:rPr>
          <w:bCs/>
          <w:color w:val="FF0000"/>
          <w:szCs w:val="24"/>
        </w:rPr>
        <w:t>64</w:t>
      </w:r>
      <w:r w:rsidR="00907DF5" w:rsidRPr="00907DF5">
        <w:rPr>
          <w:bCs/>
          <w:color w:val="FF0000"/>
          <w:szCs w:val="24"/>
        </w:rPr>
        <w:t xml:space="preserve"> </w:t>
      </w:r>
      <w:r w:rsidR="00934601">
        <w:rPr>
          <w:bCs/>
          <w:color w:val="FF0000"/>
          <w:szCs w:val="24"/>
        </w:rPr>
        <w:t>251</w:t>
      </w:r>
      <w:r w:rsidR="00907DF5" w:rsidRPr="00907DF5">
        <w:rPr>
          <w:bCs/>
          <w:color w:val="FF0000"/>
          <w:szCs w:val="24"/>
        </w:rPr>
        <w:t xml:space="preserve"> </w:t>
      </w:r>
      <w:r w:rsidR="00934601">
        <w:rPr>
          <w:bCs/>
          <w:color w:val="FF0000"/>
          <w:szCs w:val="24"/>
        </w:rPr>
        <w:t>36</w:t>
      </w:r>
      <w:r w:rsidR="00907DF5" w:rsidRPr="00907DF5">
        <w:rPr>
          <w:bCs/>
          <w:color w:val="FF0000"/>
          <w:szCs w:val="24"/>
        </w:rPr>
        <w:t xml:space="preserve"> </w:t>
      </w:r>
      <w:r w:rsidR="00934601">
        <w:rPr>
          <w:bCs/>
          <w:color w:val="FF0000"/>
          <w:szCs w:val="24"/>
        </w:rPr>
        <w:t>57</w:t>
      </w:r>
      <w:r w:rsidR="00907DF5" w:rsidRPr="00907DF5">
        <w:rPr>
          <w:bCs/>
          <w:color w:val="FF0000"/>
          <w:szCs w:val="24"/>
        </w:rPr>
        <w:t xml:space="preserve">  dahili: “</w:t>
      </w:r>
      <w:r w:rsidR="00934601">
        <w:rPr>
          <w:bCs/>
          <w:color w:val="FF0000"/>
          <w:szCs w:val="24"/>
        </w:rPr>
        <w:t>1656</w:t>
      </w:r>
      <w:r w:rsidR="00907DF5">
        <w:rPr>
          <w:bCs/>
          <w:color w:val="FF0000"/>
          <w:szCs w:val="24"/>
        </w:rPr>
        <w:t>”</w:t>
      </w:r>
      <w:r w:rsidR="00907DF5" w:rsidRPr="00907DF5">
        <w:rPr>
          <w:bCs/>
          <w:color w:val="FF0000"/>
          <w:szCs w:val="24"/>
        </w:rPr>
        <w:t xml:space="preserve"> </w:t>
      </w:r>
      <w:r w:rsidR="00907DF5">
        <w:rPr>
          <w:bCs/>
          <w:szCs w:val="24"/>
        </w:rPr>
        <w:t xml:space="preserve">)  </w:t>
      </w:r>
      <w:r w:rsidRPr="00212EB8">
        <w:rPr>
          <w:b/>
          <w:bCs/>
          <w:szCs w:val="24"/>
        </w:rPr>
        <w:t xml:space="preserve">Yatırılacak ücretlere ilişkin tutar ve referans kodları </w:t>
      </w:r>
      <w:r w:rsidRPr="00EA3721">
        <w:rPr>
          <w:b/>
          <w:bCs/>
          <w:szCs w:val="24"/>
          <w:u w:val="single"/>
        </w:rPr>
        <w:t xml:space="preserve">Tablo </w:t>
      </w:r>
      <w:r w:rsidR="005F4310">
        <w:rPr>
          <w:b/>
          <w:bCs/>
          <w:szCs w:val="24"/>
          <w:u w:val="single"/>
        </w:rPr>
        <w:t>1</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bookmarkStart w:id="2" w:name="_GoBack"/>
      <w:bookmarkEnd w:id="2"/>
    </w:p>
    <w:p w:rsidR="00EB62E8" w:rsidRPr="00493E2F" w:rsidRDefault="00EB62E8" w:rsidP="00493E2F">
      <w:pPr>
        <w:overflowPunct/>
        <w:autoSpaceDE/>
        <w:autoSpaceDN/>
        <w:adjustRightInd/>
        <w:spacing w:after="160" w:line="276" w:lineRule="auto"/>
        <w:textAlignment w:val="auto"/>
        <w:rPr>
          <w:szCs w:val="24"/>
        </w:rPr>
      </w:pPr>
      <w:r w:rsidRPr="00493E2F">
        <w:rPr>
          <w:szCs w:val="24"/>
        </w:rPr>
        <w:t xml:space="preserve"> </w:t>
      </w:r>
    </w:p>
    <w:p w:rsidR="006D1665" w:rsidRPr="00E048EB"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Bu gruplandırmaya göre</w:t>
      </w:r>
      <w:r w:rsidR="00493E2F">
        <w:rPr>
          <w:b/>
          <w:color w:val="000000"/>
        </w:rPr>
        <w:t xml:space="preserve"> </w:t>
      </w:r>
      <w:r w:rsidR="00493E2F">
        <w:rPr>
          <w:b/>
          <w:color w:val="FF0000"/>
        </w:rPr>
        <w:t>“</w:t>
      </w:r>
      <w:r w:rsidR="00493E2F" w:rsidRPr="00493E2F">
        <w:rPr>
          <w:b/>
          <w:color w:val="FF0000"/>
        </w:rPr>
        <w:t>Müteahhitlik Yeterlik Şartları</w:t>
      </w:r>
      <w:r w:rsidR="00493E2F">
        <w:rPr>
          <w:b/>
          <w:color w:val="FF0000"/>
        </w:rPr>
        <w:t>”</w:t>
      </w:r>
      <w:r w:rsidR="008012D6" w:rsidRPr="00493E2F">
        <w:rPr>
          <w:b/>
          <w:color w:val="FF0000"/>
        </w:rPr>
        <w:t xml:space="preserve"> </w:t>
      </w:r>
      <w:r w:rsidR="00493E2F">
        <w:rPr>
          <w:b/>
          <w:color w:val="000000"/>
        </w:rPr>
        <w:t xml:space="preserve">tablosunda </w:t>
      </w:r>
      <w:r w:rsidRPr="00F774A4">
        <w:rPr>
          <w:b/>
          <w:color w:val="000000"/>
        </w:rPr>
        <w:t>belirtilen yeterlik kriterlerinin birlikte sağlanması gerekir</w:t>
      </w:r>
      <w:r w:rsidR="00E048EB">
        <w:rPr>
          <w:b/>
          <w:color w:val="000000"/>
        </w:rPr>
        <w:t>.</w:t>
      </w:r>
    </w:p>
    <w:p w:rsidR="00E048EB"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color w:val="000000"/>
        </w:rPr>
      </w:pPr>
    </w:p>
    <w:p w:rsidR="00E048EB" w:rsidRPr="00F774A4"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bCs/>
          <w:szCs w:val="24"/>
        </w:rPr>
      </w:pP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lastRenderedPageBreak/>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67FB" w:rsidRDefault="006D1665"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t xml:space="preserve">Başvuru sahibinin, yurt içinde veya yurt dışında kamu veya özel sektöre bedel içeren bir </w:t>
      </w:r>
      <w:r w:rsidR="001845FB">
        <w:t xml:space="preserve">sözleşme ile </w:t>
      </w:r>
      <w:r w:rsidRPr="006D1665">
        <w:rPr>
          <w:bCs/>
        </w:rPr>
        <w:t>Yapım İşlerinde Benzer İş Grupları L</w:t>
      </w:r>
      <w:r w:rsidRPr="00307AFD">
        <w:t xml:space="preserve">istesinin </w:t>
      </w:r>
      <w:r w:rsidR="00397ABC" w:rsidRPr="006D1665">
        <w:t xml:space="preserve">“(B) Üst Yapı (Bina) İşleri” </w:t>
      </w:r>
      <w:r w:rsidRPr="00307AFD">
        <w:t xml:space="preserve">başlığı kapsamında </w:t>
      </w:r>
      <w:r>
        <w:t xml:space="preserve">taahhüt edilen işlere ilişkin olarak </w:t>
      </w:r>
      <w:r w:rsidR="00397ABC">
        <w:t>ilgili idaresinden al</w:t>
      </w:r>
      <w:r w:rsidR="00491FCD">
        <w:t>dığı</w:t>
      </w:r>
      <w:r w:rsidR="00397ABC">
        <w:t xml:space="preserve"> </w:t>
      </w:r>
      <w:r w:rsidR="00397ABC" w:rsidRPr="004609FA">
        <w:rPr>
          <w:b/>
          <w:u w:val="single"/>
        </w:rPr>
        <w:t>İŞ DENEYİM BELGELERİ</w:t>
      </w:r>
      <w:r w:rsidR="009C546B">
        <w:t xml:space="preserve"> iş deneyimi olarak dikkate alınır.</w:t>
      </w:r>
    </w:p>
    <w:p w:rsidR="00B645C1" w:rsidRPr="00B645C1" w:rsidRDefault="00B645C1" w:rsidP="00B645C1">
      <w:pPr>
        <w:adjustRightInd/>
        <w:spacing w:line="288" w:lineRule="auto"/>
        <w:ind w:left="397"/>
        <w:jc w:val="both"/>
        <w:textAlignment w:val="auto"/>
        <w:rPr>
          <w:color w:val="FF0000"/>
        </w:rPr>
      </w:pPr>
      <w:r w:rsidRPr="00B645C1">
        <w:rPr>
          <w:color w:val="FF0000"/>
        </w:rPr>
        <w:t>(Komisyonlarca başvuru dosyalarının incelenmesi aşamasında, Ekap Kayıtlı İş deneyim belgelerine konu işlerin yapı kullanım izin belgeleri, yapı ruhsatları, noter onaylı kat karşılığı sözleşme örnekleri, kamu işleri için sözleşme, geçici kabul tutanağı, hakedişler vb. diğer evraklar istenebilir.)</w:t>
      </w:r>
    </w:p>
    <w:p w:rsidR="00397ABC" w:rsidRPr="0031328E" w:rsidRDefault="004C4A9B" w:rsidP="00B645C1">
      <w:pPr>
        <w:pStyle w:val="ListeParagraf"/>
        <w:numPr>
          <w:ilvl w:val="1"/>
          <w:numId w:val="22"/>
        </w:numPr>
        <w:adjustRightInd/>
        <w:spacing w:line="288" w:lineRule="auto"/>
        <w:jc w:val="both"/>
        <w:textAlignment w:val="auto"/>
      </w:pPr>
      <w:r w:rsidRPr="004609FA">
        <w:rPr>
          <w:b/>
          <w:u w:val="single"/>
        </w:rPr>
        <w:t>MEZUNİYET BELGESİ</w:t>
      </w:r>
      <w:r w:rsidRPr="0031328E">
        <w:t xml:space="preserve"> </w:t>
      </w:r>
      <w:r w:rsidR="00397ABC" w:rsidRPr="0031328E">
        <w:t xml:space="preserve">bakımından inşaat mühendisliği ve mimarlık bölümleri benzer iş grubuna denk sayılır. </w:t>
      </w:r>
    </w:p>
    <w:p w:rsidR="00C24F6D" w:rsidRPr="00923CBB"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kıst hesabı yapılır. Mezuniyet belgelerinde dikkate alınacak yıllık tutar </w:t>
      </w:r>
      <w:r w:rsidR="00923CBB" w:rsidRPr="00923CBB">
        <w:rPr>
          <w:b/>
        </w:rPr>
        <w:t>1.168.500 TL dir.</w:t>
      </w:r>
    </w:p>
    <w:p w:rsidR="00397ABC" w:rsidRDefault="00397ABC" w:rsidP="00E86752">
      <w:pPr>
        <w:pStyle w:val="ListeParagraf"/>
        <w:numPr>
          <w:ilvl w:val="2"/>
          <w:numId w:val="22"/>
        </w:numPr>
        <w:adjustRightInd/>
        <w:spacing w:line="288" w:lineRule="auto"/>
        <w:jc w:val="both"/>
        <w:textAlignment w:val="auto"/>
      </w:pPr>
      <w: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Yapı sahibinin aynı zamanda yapı müteahhitliğini üstlendiği durumlarda</w:t>
      </w:r>
      <w:r>
        <w:t xml:space="preserve"> </w:t>
      </w:r>
      <w:r w:rsidR="00453304">
        <w:t xml:space="preserve">noter </w:t>
      </w:r>
      <w:r>
        <w:t>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28274A">
        <w:rPr>
          <w:b/>
        </w:rPr>
        <w:t>bitirilen işler içinde geriye doğru son beş yıl içinde bitirdiği işlerin bedelinin toplamı</w:t>
      </w:r>
      <w:r w:rsidRPr="000B45B7">
        <w:t xml:space="preserve"> alınarak iş deneyim tutarı belirlenir. </w:t>
      </w:r>
      <w:r w:rsidRPr="008012D6">
        <w:rPr>
          <w:b/>
        </w:rPr>
        <w:t>Toplama işleminde son on beş yıl içerisindeki en büyük işin iş deneyim miktarının üç katından fazlası dikkate alınmaz.</w:t>
      </w:r>
    </w:p>
    <w:p w:rsidR="00E264FD" w:rsidRPr="00923CBB" w:rsidRDefault="00E264FD" w:rsidP="00923CBB">
      <w:pPr>
        <w:overflowPunct/>
        <w:autoSpaceDE/>
        <w:autoSpaceDN/>
        <w:adjustRightInd/>
        <w:spacing w:after="160" w:line="259" w:lineRule="auto"/>
        <w:textAlignment w:val="auto"/>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ile, </w:t>
      </w:r>
      <w:r w:rsidR="00E264FD">
        <w:rPr>
          <w:szCs w:val="24"/>
        </w:rPr>
        <w:t>başvuru sahibinin b</w:t>
      </w:r>
      <w:r w:rsidR="00E264FD" w:rsidRPr="00856549">
        <w:rPr>
          <w:szCs w:val="24"/>
        </w:rPr>
        <w:t>ankalar nezdindeki kullanılmamış nakdi veya gayrinakdi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ile,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r>
        <w:lastRenderedPageBreak/>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hakediş gelirleri ise kısa vadeli borçlardan düşülecektir),</w:t>
      </w:r>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r>
        <w:t>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32246A" w:rsidRPr="00B43CE5"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(bknz. Tablo 1)</w:t>
      </w:r>
      <w:r>
        <w:t xml:space="preserve">. </w:t>
      </w:r>
      <w:r w:rsidRPr="000F1AFD">
        <w:rPr>
          <w:b/>
        </w:rPr>
        <w:t>F, F1, G ve G1 grupları için ciro şartı aranmaz.</w:t>
      </w:r>
      <w:r>
        <w:t xml:space="preserve">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B43CE5" w:rsidRPr="00B43CE5" w:rsidRDefault="00B43CE5" w:rsidP="00B43CE5">
      <w:pPr>
        <w:widowControl w:val="0"/>
        <w:shd w:val="clear" w:color="auto" w:fill="FFFFFF"/>
        <w:tabs>
          <w:tab w:val="left" w:pos="426"/>
        </w:tabs>
        <w:overflowPunct/>
        <w:spacing w:line="288" w:lineRule="auto"/>
        <w:ind w:left="360"/>
        <w:jc w:val="both"/>
        <w:textAlignment w:val="auto"/>
        <w:rPr>
          <w:b/>
          <w:bCs/>
          <w:color w:val="FF0000"/>
          <w:szCs w:val="24"/>
        </w:rPr>
      </w:pPr>
      <w:r w:rsidRPr="00B43CE5">
        <w:rPr>
          <w:color w:val="FF0000"/>
        </w:rPr>
        <w:t xml:space="preserve">(EK-2 DE SUNULAN YILLARA AİT </w:t>
      </w:r>
      <w:r w:rsidR="003B2C22">
        <w:rPr>
          <w:color w:val="FF0000"/>
        </w:rPr>
        <w:t xml:space="preserve">ONAYLI </w:t>
      </w:r>
      <w:r w:rsidRPr="00B43CE5">
        <w:rPr>
          <w:color w:val="FF0000"/>
        </w:rPr>
        <w:t xml:space="preserve">KURUMLAR VERGİSİ BEYANNAMELERİNİNİN </w:t>
      </w:r>
      <w:r w:rsidR="003B2C22">
        <w:rPr>
          <w:color w:val="FF0000"/>
        </w:rPr>
        <w:t xml:space="preserve">VEYA İNTERNET VERGİ DAİRESİNDEN ALINACAK İŞLEM NUMARALI DOĞRULAMA KODLU AYRINTILI BİLANÇO GELİR-GİDER HESAP ÖZETİ </w:t>
      </w:r>
      <w:r w:rsidRPr="00B43CE5">
        <w:rPr>
          <w:color w:val="FF0000"/>
        </w:rPr>
        <w:t>SUNULMASI ZORUNLUDUR.)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3" w:name="_Hlk60827881"/>
    </w:p>
    <w:p w:rsidR="003A7106"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r w:rsidR="00A85F90">
        <w:rPr>
          <w:b/>
          <w:sz w:val="22"/>
          <w:szCs w:val="22"/>
        </w:rPr>
        <w:t xml:space="preserve"> (“vatandaş girişi” sekmesinden şifresiz giriş yapılır)</w:t>
      </w:r>
    </w:p>
    <w:p w:rsidR="00A85F90" w:rsidRDefault="00A85F90" w:rsidP="003A7106">
      <w:pPr>
        <w:shd w:val="clear" w:color="auto" w:fill="FFFFFF"/>
        <w:tabs>
          <w:tab w:val="left" w:pos="254"/>
        </w:tabs>
        <w:spacing w:line="312" w:lineRule="auto"/>
        <w:rPr>
          <w:b/>
          <w:sz w:val="22"/>
          <w:szCs w:val="22"/>
        </w:rPr>
      </w:pPr>
    </w:p>
    <w:p w:rsidR="00A85F90" w:rsidRPr="00316320" w:rsidRDefault="00A85F90" w:rsidP="003A7106">
      <w:pPr>
        <w:shd w:val="clear" w:color="auto" w:fill="FFFFFF"/>
        <w:tabs>
          <w:tab w:val="left" w:pos="254"/>
        </w:tabs>
        <w:spacing w:line="312" w:lineRule="auto"/>
        <w:rPr>
          <w:b/>
          <w:sz w:val="22"/>
          <w:szCs w:val="22"/>
        </w:rPr>
      </w:pPr>
      <w:r>
        <w:rPr>
          <w:b/>
          <w:sz w:val="22"/>
          <w:szCs w:val="22"/>
        </w:rPr>
        <w:t>Başvurular 15 gün içinde sonuçlanır.</w:t>
      </w:r>
    </w:p>
    <w:p w:rsidR="00336638" w:rsidRDefault="00336638" w:rsidP="003A7106">
      <w:pPr>
        <w:spacing w:line="312" w:lineRule="auto"/>
        <w:rPr>
          <w:b/>
          <w:bCs/>
          <w:sz w:val="22"/>
          <w:szCs w:val="22"/>
        </w:rPr>
      </w:pPr>
      <w:bookmarkStart w:id="4" w:name="_Hlk60826871"/>
      <w:bookmarkEnd w:id="3"/>
    </w:p>
    <w:p w:rsidR="00CA6D0E" w:rsidRDefault="003A7106"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r w:rsidRPr="00316320">
        <w:rPr>
          <w:b/>
          <w:bCs/>
          <w:sz w:val="22"/>
          <w:szCs w:val="22"/>
        </w:rPr>
        <w:t>Detaylı bilgi;</w:t>
      </w:r>
      <w:r w:rsidRPr="00316320">
        <w:rPr>
          <w:sz w:val="22"/>
          <w:szCs w:val="22"/>
        </w:rPr>
        <w:t xml:space="preserve"> https://</w:t>
      </w:r>
      <w:r w:rsidR="00934601">
        <w:rPr>
          <w:sz w:val="22"/>
          <w:szCs w:val="22"/>
        </w:rPr>
        <w:t>sakarya</w:t>
      </w:r>
      <w:r w:rsidR="00F55796">
        <w:rPr>
          <w:sz w:val="22"/>
          <w:szCs w:val="22"/>
        </w:rPr>
        <w:t>.csb</w:t>
      </w:r>
      <w:r w:rsidRPr="00316320">
        <w:rPr>
          <w:sz w:val="22"/>
          <w:szCs w:val="22"/>
        </w:rPr>
        <w:t xml:space="preserve">.gov.tr/ </w:t>
      </w:r>
      <w:r w:rsidRPr="00316320">
        <w:rPr>
          <w:b/>
          <w:sz w:val="22"/>
          <w:szCs w:val="22"/>
        </w:rPr>
        <w:t>“Yapı Müteahhitliği Bilgi v</w:t>
      </w:r>
      <w:bookmarkEnd w:id="4"/>
      <w:r w:rsidR="006C2F1A">
        <w:rPr>
          <w:b/>
          <w:sz w:val="22"/>
          <w:szCs w:val="22"/>
        </w:rPr>
        <w:t>e Başvuru Kılavuzları” sekmes</w:t>
      </w:r>
      <w:r w:rsidR="00A85F90">
        <w:rPr>
          <w:b/>
          <w:sz w:val="22"/>
          <w:szCs w:val="22"/>
        </w:rPr>
        <w:t>inde</w:t>
      </w:r>
      <w:r w:rsidR="00E10E75">
        <w:rPr>
          <w:b/>
          <w:sz w:val="22"/>
          <w:szCs w:val="22"/>
        </w:rPr>
        <w:t xml:space="preserve"> yer almaktadır.</w:t>
      </w:r>
    </w:p>
    <w:bookmarkEnd w:id="0"/>
    <w:p w:rsidR="00356689" w:rsidRDefault="00356689" w:rsidP="00907DF5">
      <w:pPr>
        <w:keepNext/>
        <w:overflowPunct/>
        <w:autoSpaceDE/>
        <w:autoSpaceDN/>
        <w:adjustRightInd/>
        <w:spacing w:after="160" w:line="259" w:lineRule="auto"/>
        <w:textAlignment w:val="auto"/>
      </w:pPr>
    </w:p>
    <w:p w:rsidR="00EE405C" w:rsidRDefault="0035668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extent cx="5319423" cy="67889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571" cy="6795561"/>
                    </a:xfrm>
                    <a:prstGeom prst="rect">
                      <a:avLst/>
                    </a:prstGeom>
                    <a:noFill/>
                    <a:ln>
                      <a:noFill/>
                    </a:ln>
                  </pic:spPr>
                </pic:pic>
              </a:graphicData>
            </a:graphic>
          </wp:inline>
        </w:drawing>
      </w:r>
    </w:p>
    <w:p w:rsidR="00356689" w:rsidRDefault="00EE405C" w:rsidP="00EE405C">
      <w:pPr>
        <w:overflowPunct/>
        <w:autoSpaceDE/>
        <w:autoSpaceDN/>
        <w:adjustRightInd/>
        <w:spacing w:after="160" w:line="276" w:lineRule="auto"/>
        <w:jc w:val="center"/>
        <w:textAlignment w:val="auto"/>
        <w:rPr>
          <w:b/>
          <w:sz w:val="26"/>
          <w:szCs w:val="26"/>
        </w:rPr>
      </w:pPr>
      <w:r w:rsidRPr="00B153A8">
        <w:rPr>
          <w:b/>
          <w:sz w:val="26"/>
          <w:szCs w:val="26"/>
        </w:rPr>
        <w:t xml:space="preserve">Tablo </w:t>
      </w:r>
      <w:r w:rsidR="005F4310">
        <w:rPr>
          <w:b/>
          <w:sz w:val="26"/>
          <w:szCs w:val="26"/>
        </w:rPr>
        <w:t>1</w:t>
      </w:r>
      <w:r w:rsidRPr="00B153A8">
        <w:rPr>
          <w:b/>
          <w:sz w:val="26"/>
          <w:szCs w:val="26"/>
        </w:rPr>
        <w:t xml:space="preserve"> – Müteahhitlik Yetki Belgesi İşlem Ücretleri</w:t>
      </w:r>
    </w:p>
    <w:p w:rsidR="00356689" w:rsidRDefault="00356689">
      <w:pPr>
        <w:overflowPunct/>
        <w:autoSpaceDE/>
        <w:autoSpaceDN/>
        <w:adjustRightInd/>
        <w:spacing w:after="160" w:line="259" w:lineRule="auto"/>
        <w:textAlignment w:val="auto"/>
        <w:rPr>
          <w:b/>
          <w:sz w:val="26"/>
          <w:szCs w:val="26"/>
        </w:rPr>
      </w:pPr>
      <w:r>
        <w:rPr>
          <w:b/>
          <w:sz w:val="26"/>
          <w:szCs w:val="26"/>
        </w:rPr>
        <w:br w:type="page"/>
      </w:r>
    </w:p>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Pr="00A85B03" w:rsidRDefault="00041B16" w:rsidP="00041B16">
      <w:pPr>
        <w:jc w:val="center"/>
        <w:rPr>
          <w:b/>
        </w:rPr>
      </w:pPr>
      <w:r w:rsidRPr="00A85B03">
        <w:rPr>
          <w:b/>
        </w:rP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 xml:space="preserve">Tebligata elverişli </w:t>
      </w:r>
      <w:r w:rsidR="00A85B03">
        <w:t>KEP</w:t>
      </w:r>
      <w:r>
        <w:t xml:space="preserve">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376B8" w:rsidRDefault="007376B8" w:rsidP="007376B8">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7376B8" w:rsidRPr="00DB1476" w:rsidRDefault="007376B8" w:rsidP="007376B8">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376B8" w:rsidRPr="00DB1476" w:rsidRDefault="007376B8" w:rsidP="007376B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376B8" w:rsidRPr="00DB1476" w:rsidRDefault="007376B8" w:rsidP="007376B8">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376B8" w:rsidRPr="00DB1476" w:rsidTr="00B14E04">
        <w:trPr>
          <w:trHeight w:val="220"/>
        </w:trPr>
        <w:tc>
          <w:tcPr>
            <w:tcW w:w="4965" w:type="dxa"/>
            <w:shd w:val="clear" w:color="auto" w:fill="auto"/>
            <w:vAlign w:val="center"/>
          </w:tcPr>
          <w:p w:rsidR="007376B8" w:rsidRPr="00DB1476" w:rsidRDefault="007376B8" w:rsidP="00B14E04">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376B8" w:rsidRPr="00DB1476" w:rsidRDefault="007376B8" w:rsidP="00B14E04">
            <w:pPr>
              <w:overflowPunct/>
              <w:autoSpaceDE/>
              <w:autoSpaceDN/>
              <w:adjustRightInd/>
              <w:textAlignment w:val="auto"/>
              <w:rPr>
                <w:rFonts w:eastAsia="Calibri"/>
                <w:sz w:val="22"/>
                <w:szCs w:val="22"/>
              </w:rPr>
            </w:pPr>
          </w:p>
        </w:tc>
      </w:tr>
      <w:tr w:rsidR="007376B8" w:rsidRPr="00DB1476" w:rsidTr="00B14E04">
        <w:trPr>
          <w:trHeight w:val="220"/>
        </w:trPr>
        <w:tc>
          <w:tcPr>
            <w:tcW w:w="4965" w:type="dxa"/>
            <w:shd w:val="clear" w:color="auto" w:fill="auto"/>
            <w:vAlign w:val="center"/>
          </w:tcPr>
          <w:p w:rsidR="007376B8" w:rsidRPr="00DB1476" w:rsidRDefault="007376B8" w:rsidP="00B14E04">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376B8" w:rsidRPr="00DB1476" w:rsidRDefault="007376B8" w:rsidP="00B14E04">
            <w:pPr>
              <w:overflowPunct/>
              <w:autoSpaceDE/>
              <w:autoSpaceDN/>
              <w:adjustRightInd/>
              <w:textAlignment w:val="auto"/>
              <w:rPr>
                <w:rFonts w:eastAsia="Calibri"/>
                <w:sz w:val="22"/>
                <w:szCs w:val="22"/>
              </w:rPr>
            </w:pPr>
          </w:p>
        </w:tc>
      </w:tr>
      <w:tr w:rsidR="007376B8" w:rsidRPr="00DB1476" w:rsidTr="00B14E04">
        <w:trPr>
          <w:trHeight w:val="220"/>
        </w:trPr>
        <w:tc>
          <w:tcPr>
            <w:tcW w:w="4965" w:type="dxa"/>
            <w:shd w:val="clear" w:color="auto" w:fill="auto"/>
            <w:vAlign w:val="center"/>
          </w:tcPr>
          <w:p w:rsidR="007376B8" w:rsidRPr="00DB1476" w:rsidRDefault="007376B8" w:rsidP="00B14E04">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376B8" w:rsidRPr="00DB1476" w:rsidRDefault="007376B8" w:rsidP="00B14E04">
            <w:pPr>
              <w:overflowPunct/>
              <w:autoSpaceDE/>
              <w:autoSpaceDN/>
              <w:adjustRightInd/>
              <w:textAlignment w:val="auto"/>
              <w:rPr>
                <w:rFonts w:eastAsia="Calibri"/>
                <w:sz w:val="22"/>
                <w:szCs w:val="22"/>
              </w:rPr>
            </w:pPr>
          </w:p>
        </w:tc>
      </w:tr>
    </w:tbl>
    <w:p w:rsidR="007376B8" w:rsidRPr="00DB1476" w:rsidRDefault="007376B8" w:rsidP="007376B8">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114"/>
        </w:trPr>
        <w:tc>
          <w:tcPr>
            <w:tcW w:w="3632" w:type="dxa"/>
            <w:shd w:val="clear" w:color="auto" w:fill="auto"/>
          </w:tcPr>
          <w:p w:rsidR="007376B8" w:rsidRPr="00DB1476" w:rsidRDefault="007376B8" w:rsidP="00B14E04">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376B8" w:rsidRPr="00DB1476" w:rsidTr="00B14E04">
        <w:trPr>
          <w:trHeight w:val="233"/>
        </w:trPr>
        <w:tc>
          <w:tcPr>
            <w:tcW w:w="5278"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233"/>
        </w:trPr>
        <w:tc>
          <w:tcPr>
            <w:tcW w:w="5278"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B14E04">
        <w:trPr>
          <w:trHeight w:val="233"/>
        </w:trPr>
        <w:tc>
          <w:tcPr>
            <w:tcW w:w="5278"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both"/>
        <w:textAlignment w:val="auto"/>
        <w:rPr>
          <w:b/>
          <w:bCs/>
          <w:color w:val="000000"/>
          <w:szCs w:val="24"/>
          <w:shd w:val="clear" w:color="auto" w:fill="FFFFFF"/>
        </w:rPr>
      </w:pPr>
    </w:p>
    <w:p w:rsidR="007376B8" w:rsidRPr="00DB1476" w:rsidRDefault="007376B8" w:rsidP="007376B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376B8" w:rsidRPr="00DB1476" w:rsidRDefault="007376B8" w:rsidP="007376B8">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376B8" w:rsidRPr="00DB1476" w:rsidTr="00B14E04">
        <w:trPr>
          <w:trHeight w:val="233"/>
        </w:trPr>
        <w:tc>
          <w:tcPr>
            <w:tcW w:w="4149"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B14E04">
        <w:trPr>
          <w:trHeight w:val="233"/>
        </w:trPr>
        <w:tc>
          <w:tcPr>
            <w:tcW w:w="4149"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376B8" w:rsidRPr="00DB1476" w:rsidTr="00B14E04">
        <w:trPr>
          <w:trHeight w:val="233"/>
        </w:trPr>
        <w:tc>
          <w:tcPr>
            <w:tcW w:w="4149"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B14E04">
        <w:trPr>
          <w:trHeight w:val="233"/>
        </w:trPr>
        <w:tc>
          <w:tcPr>
            <w:tcW w:w="4149" w:type="dxa"/>
            <w:shd w:val="clear" w:color="auto" w:fill="auto"/>
            <w:vAlign w:val="center"/>
          </w:tcPr>
          <w:p w:rsidR="007376B8" w:rsidRPr="00DB1476" w:rsidRDefault="007376B8" w:rsidP="00B14E04">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B14E04">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both"/>
        <w:textAlignment w:val="auto"/>
        <w:rPr>
          <w:color w:val="000000"/>
          <w:sz w:val="22"/>
          <w:szCs w:val="22"/>
        </w:rPr>
      </w:pPr>
    </w:p>
    <w:p w:rsidR="007376B8" w:rsidRPr="00DB1476" w:rsidRDefault="007376B8" w:rsidP="007376B8">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376B8" w:rsidRPr="00DB1476" w:rsidRDefault="007376B8" w:rsidP="007376B8">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376B8" w:rsidRPr="00DB1476"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376B8" w:rsidRPr="00DB1476" w:rsidRDefault="007376B8" w:rsidP="007376B8">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376B8" w:rsidRPr="00DB1476" w:rsidRDefault="007376B8" w:rsidP="007376B8">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376B8" w:rsidRPr="00DB1476" w:rsidRDefault="007376B8" w:rsidP="007376B8">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376B8" w:rsidRPr="00DB1476" w:rsidRDefault="007376B8" w:rsidP="007376B8">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376B8" w:rsidRPr="00DB1476" w:rsidRDefault="007376B8" w:rsidP="007376B8">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376B8" w:rsidRPr="00DB1476" w:rsidRDefault="007376B8" w:rsidP="007376B8">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5381A" w:rsidRDefault="007376B8" w:rsidP="007376B8">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45381A">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69" w:rsidRDefault="00AB4169" w:rsidP="000A6C94">
      <w:r>
        <w:separator/>
      </w:r>
    </w:p>
  </w:endnote>
  <w:endnote w:type="continuationSeparator" w:id="0">
    <w:p w:rsidR="00AB4169" w:rsidRDefault="00AB416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69" w:rsidRDefault="00AB4169" w:rsidP="000A6C94">
      <w:r>
        <w:separator/>
      </w:r>
    </w:p>
  </w:footnote>
  <w:footnote w:type="continuationSeparator" w:id="0">
    <w:p w:rsidR="00AB4169" w:rsidRDefault="00AB4169"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023"/>
    <w:rsid w:val="00025715"/>
    <w:rsid w:val="00041B16"/>
    <w:rsid w:val="00050819"/>
    <w:rsid w:val="00055396"/>
    <w:rsid w:val="00060380"/>
    <w:rsid w:val="00071DC2"/>
    <w:rsid w:val="00073591"/>
    <w:rsid w:val="0007681A"/>
    <w:rsid w:val="00086120"/>
    <w:rsid w:val="0009006B"/>
    <w:rsid w:val="00094157"/>
    <w:rsid w:val="000963BB"/>
    <w:rsid w:val="000A0D6C"/>
    <w:rsid w:val="000A218E"/>
    <w:rsid w:val="000A6C94"/>
    <w:rsid w:val="000B45B7"/>
    <w:rsid w:val="000B777A"/>
    <w:rsid w:val="000B7AB6"/>
    <w:rsid w:val="000C4652"/>
    <w:rsid w:val="000C7135"/>
    <w:rsid w:val="000D7319"/>
    <w:rsid w:val="000F1AFD"/>
    <w:rsid w:val="00107197"/>
    <w:rsid w:val="0011168C"/>
    <w:rsid w:val="00112CCD"/>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00F1"/>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0FA0"/>
    <w:rsid w:val="002A5A5E"/>
    <w:rsid w:val="002C105C"/>
    <w:rsid w:val="002C1E98"/>
    <w:rsid w:val="002C312F"/>
    <w:rsid w:val="002C3F39"/>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50C24"/>
    <w:rsid w:val="0035333E"/>
    <w:rsid w:val="00353D69"/>
    <w:rsid w:val="00356689"/>
    <w:rsid w:val="00363B9F"/>
    <w:rsid w:val="00371774"/>
    <w:rsid w:val="00393DA4"/>
    <w:rsid w:val="003967FB"/>
    <w:rsid w:val="00397ABC"/>
    <w:rsid w:val="003A3C1D"/>
    <w:rsid w:val="003A7106"/>
    <w:rsid w:val="003B2A7F"/>
    <w:rsid w:val="003B2C22"/>
    <w:rsid w:val="003C1E76"/>
    <w:rsid w:val="003C3AFC"/>
    <w:rsid w:val="003C5BB9"/>
    <w:rsid w:val="003D0FF7"/>
    <w:rsid w:val="003D21AC"/>
    <w:rsid w:val="003E30D6"/>
    <w:rsid w:val="003E4C80"/>
    <w:rsid w:val="003F072B"/>
    <w:rsid w:val="003F0FF9"/>
    <w:rsid w:val="003F61F2"/>
    <w:rsid w:val="004003D1"/>
    <w:rsid w:val="00401AB2"/>
    <w:rsid w:val="00404D45"/>
    <w:rsid w:val="0041026D"/>
    <w:rsid w:val="004148CE"/>
    <w:rsid w:val="00416DD4"/>
    <w:rsid w:val="00420C76"/>
    <w:rsid w:val="00425AE9"/>
    <w:rsid w:val="00444D9D"/>
    <w:rsid w:val="00445453"/>
    <w:rsid w:val="004466D7"/>
    <w:rsid w:val="004515E5"/>
    <w:rsid w:val="00453304"/>
    <w:rsid w:val="0045381A"/>
    <w:rsid w:val="004609FA"/>
    <w:rsid w:val="00466574"/>
    <w:rsid w:val="0046726E"/>
    <w:rsid w:val="00470993"/>
    <w:rsid w:val="00472AED"/>
    <w:rsid w:val="00472B4B"/>
    <w:rsid w:val="00484498"/>
    <w:rsid w:val="00484798"/>
    <w:rsid w:val="0048648B"/>
    <w:rsid w:val="00487C5F"/>
    <w:rsid w:val="00491FCD"/>
    <w:rsid w:val="00493E2F"/>
    <w:rsid w:val="004A34F7"/>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512B"/>
    <w:rsid w:val="005251C4"/>
    <w:rsid w:val="00525E0E"/>
    <w:rsid w:val="005277F9"/>
    <w:rsid w:val="005313F3"/>
    <w:rsid w:val="005337E6"/>
    <w:rsid w:val="00542281"/>
    <w:rsid w:val="00551CD1"/>
    <w:rsid w:val="00560708"/>
    <w:rsid w:val="005629D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70D5"/>
    <w:rsid w:val="005E6D6B"/>
    <w:rsid w:val="005F1EAE"/>
    <w:rsid w:val="005F4310"/>
    <w:rsid w:val="005F6209"/>
    <w:rsid w:val="006020EC"/>
    <w:rsid w:val="0060785C"/>
    <w:rsid w:val="00632D3A"/>
    <w:rsid w:val="00637C84"/>
    <w:rsid w:val="00652539"/>
    <w:rsid w:val="00661002"/>
    <w:rsid w:val="006610C0"/>
    <w:rsid w:val="00673B93"/>
    <w:rsid w:val="00674910"/>
    <w:rsid w:val="00676D0A"/>
    <w:rsid w:val="00695739"/>
    <w:rsid w:val="006B2087"/>
    <w:rsid w:val="006B2134"/>
    <w:rsid w:val="006B42A4"/>
    <w:rsid w:val="006C2F1A"/>
    <w:rsid w:val="006C6ABB"/>
    <w:rsid w:val="006D1665"/>
    <w:rsid w:val="006E1578"/>
    <w:rsid w:val="006F7C56"/>
    <w:rsid w:val="007016A1"/>
    <w:rsid w:val="00724EFB"/>
    <w:rsid w:val="00725099"/>
    <w:rsid w:val="007311C9"/>
    <w:rsid w:val="007376B8"/>
    <w:rsid w:val="00740B2B"/>
    <w:rsid w:val="00740C81"/>
    <w:rsid w:val="00742333"/>
    <w:rsid w:val="00751B78"/>
    <w:rsid w:val="00751D9A"/>
    <w:rsid w:val="00762926"/>
    <w:rsid w:val="00764BF4"/>
    <w:rsid w:val="00765DB9"/>
    <w:rsid w:val="00766DF9"/>
    <w:rsid w:val="00767298"/>
    <w:rsid w:val="0076771D"/>
    <w:rsid w:val="007759CD"/>
    <w:rsid w:val="0078486B"/>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A6F2A"/>
    <w:rsid w:val="008B0A74"/>
    <w:rsid w:val="008C1C20"/>
    <w:rsid w:val="008C3199"/>
    <w:rsid w:val="008D7775"/>
    <w:rsid w:val="008E5D1A"/>
    <w:rsid w:val="008E7871"/>
    <w:rsid w:val="008F6F62"/>
    <w:rsid w:val="00900DBE"/>
    <w:rsid w:val="00907DF5"/>
    <w:rsid w:val="00914EE5"/>
    <w:rsid w:val="00916907"/>
    <w:rsid w:val="0092344B"/>
    <w:rsid w:val="00923CBB"/>
    <w:rsid w:val="00925312"/>
    <w:rsid w:val="00934353"/>
    <w:rsid w:val="00934601"/>
    <w:rsid w:val="00941720"/>
    <w:rsid w:val="009421A1"/>
    <w:rsid w:val="00943503"/>
    <w:rsid w:val="00951F58"/>
    <w:rsid w:val="00952459"/>
    <w:rsid w:val="00983740"/>
    <w:rsid w:val="009846A3"/>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6489B"/>
    <w:rsid w:val="00A71C43"/>
    <w:rsid w:val="00A74E00"/>
    <w:rsid w:val="00A76DB0"/>
    <w:rsid w:val="00A85B03"/>
    <w:rsid w:val="00A85F90"/>
    <w:rsid w:val="00A94C9D"/>
    <w:rsid w:val="00AA3DAD"/>
    <w:rsid w:val="00AA4E78"/>
    <w:rsid w:val="00AA6974"/>
    <w:rsid w:val="00AB2350"/>
    <w:rsid w:val="00AB4169"/>
    <w:rsid w:val="00AC6450"/>
    <w:rsid w:val="00AD291B"/>
    <w:rsid w:val="00AD6E6F"/>
    <w:rsid w:val="00AE218B"/>
    <w:rsid w:val="00AE25A0"/>
    <w:rsid w:val="00AE3781"/>
    <w:rsid w:val="00B150EC"/>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A1201"/>
    <w:rsid w:val="00BB4E9D"/>
    <w:rsid w:val="00BB52BA"/>
    <w:rsid w:val="00BB76DD"/>
    <w:rsid w:val="00BB7D54"/>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056"/>
    <w:rsid w:val="00DE27D0"/>
    <w:rsid w:val="00DF5B19"/>
    <w:rsid w:val="00E03A41"/>
    <w:rsid w:val="00E04897"/>
    <w:rsid w:val="00E048EB"/>
    <w:rsid w:val="00E04A36"/>
    <w:rsid w:val="00E10962"/>
    <w:rsid w:val="00E10AF3"/>
    <w:rsid w:val="00E10E75"/>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409"/>
    <w:rsid w:val="00F2681B"/>
    <w:rsid w:val="00F268CC"/>
    <w:rsid w:val="00F3757F"/>
    <w:rsid w:val="00F55796"/>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A113-7BC2-4499-A5C9-7BB69261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3370</Words>
  <Characters>19212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28</cp:revision>
  <cp:lastPrinted>2022-01-26T10:55:00Z</cp:lastPrinted>
  <dcterms:created xsi:type="dcterms:W3CDTF">2022-06-29T13:12:00Z</dcterms:created>
  <dcterms:modified xsi:type="dcterms:W3CDTF">2022-08-10T08:25:00Z</dcterms:modified>
</cp:coreProperties>
</file>