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
        <w:gridCol w:w="1004"/>
        <w:gridCol w:w="1001"/>
        <w:gridCol w:w="3293"/>
        <w:gridCol w:w="713"/>
        <w:gridCol w:w="716"/>
        <w:gridCol w:w="1001"/>
        <w:gridCol w:w="1146"/>
        <w:gridCol w:w="1001"/>
        <w:gridCol w:w="2003"/>
        <w:gridCol w:w="1237"/>
        <w:gridCol w:w="1224"/>
        <w:gridCol w:w="647"/>
      </w:tblGrid>
      <w:tr w:rsidR="0069317D" w:rsidRPr="0047360E" w:rsidTr="0069317D">
        <w:trPr>
          <w:trHeight w:val="128"/>
          <w:jc w:val="center"/>
        </w:trPr>
        <w:tc>
          <w:tcPr>
            <w:tcW w:w="5000" w:type="pct"/>
            <w:gridSpan w:val="13"/>
          </w:tcPr>
          <w:p w:rsidR="0069317D" w:rsidRDefault="009E4AA0" w:rsidP="0069317D">
            <w:pPr>
              <w:spacing w:after="0" w:line="240" w:lineRule="auto"/>
              <w:ind w:right="425"/>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KARASU KAYMAKAMLIĞI</w:t>
            </w:r>
          </w:p>
          <w:p w:rsidR="009E4AA0" w:rsidRPr="0047360E" w:rsidRDefault="009E4AA0" w:rsidP="0069317D">
            <w:pPr>
              <w:spacing w:after="0" w:line="240" w:lineRule="auto"/>
              <w:ind w:right="425"/>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(MİLLİ EMLAK MÜDÜRLÜĞÜ)</w:t>
            </w:r>
          </w:p>
        </w:tc>
      </w:tr>
      <w:tr w:rsidR="0069317D" w:rsidRPr="0047360E" w:rsidTr="0069317D">
        <w:trPr>
          <w:trHeight w:val="64"/>
          <w:jc w:val="center"/>
        </w:trPr>
        <w:tc>
          <w:tcPr>
            <w:tcW w:w="5000" w:type="pct"/>
            <w:gridSpan w:val="13"/>
          </w:tcPr>
          <w:p w:rsidR="0069317D" w:rsidRPr="0047360E" w:rsidRDefault="0069317D" w:rsidP="0069317D">
            <w:pPr>
              <w:spacing w:after="0" w:line="240" w:lineRule="auto"/>
              <w:ind w:right="425"/>
              <w:jc w:val="center"/>
              <w:rPr>
                <w:rFonts w:ascii="Times New Roman" w:eastAsia="Times New Roman" w:hAnsi="Times New Roman" w:cs="Times New Roman"/>
                <w:b/>
                <w:bCs/>
                <w:sz w:val="20"/>
                <w:szCs w:val="20"/>
                <w:lang w:eastAsia="tr-TR"/>
              </w:rPr>
            </w:pPr>
            <w:r w:rsidRPr="0047360E">
              <w:rPr>
                <w:rFonts w:ascii="Times New Roman" w:eastAsia="Times New Roman" w:hAnsi="Times New Roman" w:cs="Times New Roman"/>
                <w:b/>
                <w:bCs/>
                <w:sz w:val="20"/>
                <w:szCs w:val="20"/>
                <w:lang w:eastAsia="tr-TR"/>
              </w:rPr>
              <w:t>İRTİFAK HAKKI KURULACAK TAŞINMAZ</w:t>
            </w:r>
            <w:r w:rsidR="003734B5">
              <w:rPr>
                <w:rFonts w:ascii="Times New Roman" w:eastAsia="Times New Roman" w:hAnsi="Times New Roman" w:cs="Times New Roman"/>
                <w:b/>
                <w:bCs/>
                <w:sz w:val="20"/>
                <w:szCs w:val="20"/>
                <w:lang w:eastAsia="tr-TR"/>
              </w:rPr>
              <w:t xml:space="preserve"> </w:t>
            </w:r>
            <w:r w:rsidRPr="0047360E">
              <w:rPr>
                <w:rFonts w:ascii="Times New Roman" w:eastAsia="Times New Roman" w:hAnsi="Times New Roman" w:cs="Times New Roman"/>
                <w:b/>
                <w:bCs/>
                <w:sz w:val="20"/>
                <w:szCs w:val="20"/>
                <w:lang w:eastAsia="tr-TR"/>
              </w:rPr>
              <w:t>MAL</w:t>
            </w:r>
          </w:p>
        </w:tc>
      </w:tr>
      <w:tr w:rsidR="0069317D" w:rsidRPr="0047360E" w:rsidTr="00B96ADF">
        <w:trPr>
          <w:trHeight w:val="279"/>
          <w:jc w:val="center"/>
        </w:trPr>
        <w:tc>
          <w:tcPr>
            <w:tcW w:w="226" w:type="pct"/>
            <w:shd w:val="clear" w:color="auto" w:fill="auto"/>
            <w:noWrap/>
            <w:vAlign w:val="center"/>
            <w:hideMark/>
          </w:tcPr>
          <w:p w:rsidR="002D14D1" w:rsidRPr="0047360E" w:rsidRDefault="00B96ADF" w:rsidP="002D14D1">
            <w:pPr>
              <w:spacing w:after="0" w:line="240" w:lineRule="auto"/>
              <w:jc w:val="center"/>
              <w:rPr>
                <w:rFonts w:ascii="Times New Roman" w:eastAsia="Times New Roman" w:hAnsi="Times New Roman" w:cs="Times New Roman"/>
                <w:b/>
                <w:sz w:val="20"/>
                <w:szCs w:val="20"/>
                <w:lang w:eastAsia="tr-TR"/>
              </w:rPr>
            </w:pPr>
            <w:r w:rsidRPr="0047360E">
              <w:rPr>
                <w:rFonts w:ascii="Times New Roman" w:eastAsia="Times New Roman" w:hAnsi="Times New Roman" w:cs="Times New Roman"/>
                <w:b/>
                <w:sz w:val="20"/>
                <w:szCs w:val="20"/>
                <w:lang w:eastAsia="tr-TR"/>
              </w:rPr>
              <w:t>Sıra No</w:t>
            </w:r>
          </w:p>
        </w:tc>
        <w:tc>
          <w:tcPr>
            <w:tcW w:w="320" w:type="pct"/>
            <w:shd w:val="clear" w:color="auto" w:fill="auto"/>
            <w:noWrap/>
            <w:vAlign w:val="center"/>
            <w:hideMark/>
          </w:tcPr>
          <w:p w:rsidR="002D14D1" w:rsidRPr="0047360E" w:rsidRDefault="00B96ADF" w:rsidP="002D14D1">
            <w:pPr>
              <w:spacing w:after="0" w:line="240" w:lineRule="auto"/>
              <w:jc w:val="center"/>
              <w:rPr>
                <w:rFonts w:ascii="Times New Roman" w:eastAsia="Times New Roman" w:hAnsi="Times New Roman" w:cs="Times New Roman"/>
                <w:b/>
                <w:sz w:val="20"/>
                <w:szCs w:val="20"/>
                <w:lang w:eastAsia="tr-TR"/>
              </w:rPr>
            </w:pPr>
            <w:r w:rsidRPr="0047360E">
              <w:rPr>
                <w:rFonts w:ascii="Times New Roman" w:eastAsia="Times New Roman" w:hAnsi="Times New Roman" w:cs="Times New Roman"/>
                <w:b/>
                <w:sz w:val="20"/>
                <w:szCs w:val="20"/>
                <w:lang w:eastAsia="tr-TR"/>
              </w:rPr>
              <w:t>İlçe</w:t>
            </w:r>
          </w:p>
        </w:tc>
        <w:tc>
          <w:tcPr>
            <w:tcW w:w="319" w:type="pct"/>
            <w:vAlign w:val="center"/>
          </w:tcPr>
          <w:p w:rsidR="002D14D1" w:rsidRPr="0047360E" w:rsidRDefault="00B96ADF" w:rsidP="002D14D1">
            <w:pPr>
              <w:spacing w:after="0" w:line="240" w:lineRule="auto"/>
              <w:jc w:val="center"/>
              <w:rPr>
                <w:rFonts w:ascii="Times New Roman" w:eastAsia="Times New Roman" w:hAnsi="Times New Roman" w:cs="Times New Roman"/>
                <w:b/>
                <w:sz w:val="20"/>
                <w:szCs w:val="20"/>
                <w:lang w:eastAsia="tr-TR"/>
              </w:rPr>
            </w:pPr>
            <w:r w:rsidRPr="0047360E">
              <w:rPr>
                <w:rFonts w:ascii="Times New Roman" w:eastAsia="Times New Roman" w:hAnsi="Times New Roman" w:cs="Times New Roman"/>
                <w:b/>
                <w:sz w:val="20"/>
                <w:szCs w:val="20"/>
                <w:lang w:eastAsia="tr-TR"/>
              </w:rPr>
              <w:t>Mahalle</w:t>
            </w:r>
          </w:p>
        </w:tc>
        <w:tc>
          <w:tcPr>
            <w:tcW w:w="1049" w:type="pct"/>
            <w:shd w:val="clear" w:color="auto" w:fill="auto"/>
            <w:vAlign w:val="center"/>
            <w:hideMark/>
          </w:tcPr>
          <w:p w:rsidR="002D14D1" w:rsidRPr="0047360E" w:rsidRDefault="00B96ADF" w:rsidP="002D14D1">
            <w:pPr>
              <w:spacing w:after="0" w:line="240" w:lineRule="auto"/>
              <w:jc w:val="center"/>
              <w:rPr>
                <w:rFonts w:ascii="Times New Roman" w:eastAsia="Times New Roman" w:hAnsi="Times New Roman" w:cs="Times New Roman"/>
                <w:b/>
                <w:sz w:val="20"/>
                <w:szCs w:val="20"/>
                <w:lang w:eastAsia="tr-TR"/>
              </w:rPr>
            </w:pPr>
            <w:r w:rsidRPr="0047360E">
              <w:rPr>
                <w:rFonts w:ascii="Times New Roman" w:eastAsia="Times New Roman" w:hAnsi="Times New Roman" w:cs="Times New Roman"/>
                <w:b/>
                <w:sz w:val="20"/>
                <w:szCs w:val="20"/>
                <w:lang w:eastAsia="tr-TR"/>
              </w:rPr>
              <w:t>Amacı</w:t>
            </w:r>
          </w:p>
        </w:tc>
        <w:tc>
          <w:tcPr>
            <w:tcW w:w="227" w:type="pct"/>
            <w:shd w:val="clear" w:color="auto" w:fill="auto"/>
            <w:noWrap/>
            <w:vAlign w:val="center"/>
            <w:hideMark/>
          </w:tcPr>
          <w:p w:rsidR="002D14D1" w:rsidRPr="0047360E" w:rsidRDefault="00B96ADF" w:rsidP="002D14D1">
            <w:pPr>
              <w:spacing w:after="0" w:line="240" w:lineRule="auto"/>
              <w:jc w:val="center"/>
              <w:rPr>
                <w:rFonts w:ascii="Times New Roman" w:eastAsia="Times New Roman" w:hAnsi="Times New Roman" w:cs="Times New Roman"/>
                <w:b/>
                <w:sz w:val="20"/>
                <w:szCs w:val="20"/>
                <w:lang w:eastAsia="tr-TR"/>
              </w:rPr>
            </w:pPr>
            <w:r w:rsidRPr="0047360E">
              <w:rPr>
                <w:rFonts w:ascii="Times New Roman" w:eastAsia="Times New Roman" w:hAnsi="Times New Roman" w:cs="Times New Roman"/>
                <w:b/>
                <w:sz w:val="20"/>
                <w:szCs w:val="20"/>
                <w:lang w:eastAsia="tr-TR"/>
              </w:rPr>
              <w:t>Pafta No</w:t>
            </w:r>
          </w:p>
        </w:tc>
        <w:tc>
          <w:tcPr>
            <w:tcW w:w="228" w:type="pct"/>
            <w:shd w:val="clear" w:color="auto" w:fill="auto"/>
            <w:noWrap/>
            <w:vAlign w:val="center"/>
            <w:hideMark/>
          </w:tcPr>
          <w:p w:rsidR="002D14D1" w:rsidRPr="0047360E" w:rsidRDefault="00B96ADF" w:rsidP="002D14D1">
            <w:pPr>
              <w:spacing w:after="0" w:line="240" w:lineRule="auto"/>
              <w:jc w:val="center"/>
              <w:rPr>
                <w:rFonts w:ascii="Times New Roman" w:eastAsia="Times New Roman" w:hAnsi="Times New Roman" w:cs="Times New Roman"/>
                <w:b/>
                <w:sz w:val="20"/>
                <w:szCs w:val="20"/>
                <w:lang w:eastAsia="tr-TR"/>
              </w:rPr>
            </w:pPr>
            <w:r w:rsidRPr="0047360E">
              <w:rPr>
                <w:rFonts w:ascii="Times New Roman" w:eastAsia="Times New Roman" w:hAnsi="Times New Roman" w:cs="Times New Roman"/>
                <w:b/>
                <w:sz w:val="20"/>
                <w:szCs w:val="20"/>
                <w:lang w:eastAsia="tr-TR"/>
              </w:rPr>
              <w:t>Ada No</w:t>
            </w:r>
          </w:p>
        </w:tc>
        <w:tc>
          <w:tcPr>
            <w:tcW w:w="319" w:type="pct"/>
            <w:shd w:val="clear" w:color="auto" w:fill="auto"/>
            <w:noWrap/>
            <w:vAlign w:val="center"/>
            <w:hideMark/>
          </w:tcPr>
          <w:p w:rsidR="002D14D1" w:rsidRPr="0047360E" w:rsidRDefault="00B96ADF" w:rsidP="002D14D1">
            <w:pPr>
              <w:spacing w:after="0" w:line="240" w:lineRule="auto"/>
              <w:jc w:val="center"/>
              <w:rPr>
                <w:rFonts w:ascii="Times New Roman" w:eastAsia="Times New Roman" w:hAnsi="Times New Roman" w:cs="Times New Roman"/>
                <w:b/>
                <w:sz w:val="20"/>
                <w:szCs w:val="20"/>
                <w:lang w:eastAsia="tr-TR"/>
              </w:rPr>
            </w:pPr>
            <w:r w:rsidRPr="0047360E">
              <w:rPr>
                <w:rFonts w:ascii="Times New Roman" w:eastAsia="Times New Roman" w:hAnsi="Times New Roman" w:cs="Times New Roman"/>
                <w:b/>
                <w:sz w:val="20"/>
                <w:szCs w:val="20"/>
                <w:lang w:eastAsia="tr-TR"/>
              </w:rPr>
              <w:t>Parsel No</w:t>
            </w:r>
          </w:p>
        </w:tc>
        <w:tc>
          <w:tcPr>
            <w:tcW w:w="365" w:type="pct"/>
            <w:shd w:val="clear" w:color="auto" w:fill="auto"/>
            <w:noWrap/>
            <w:vAlign w:val="center"/>
            <w:hideMark/>
          </w:tcPr>
          <w:p w:rsidR="002D14D1" w:rsidRPr="0047360E" w:rsidRDefault="00B96ADF" w:rsidP="002D14D1">
            <w:pPr>
              <w:spacing w:after="0" w:line="240" w:lineRule="auto"/>
              <w:jc w:val="center"/>
              <w:rPr>
                <w:rFonts w:ascii="Times New Roman" w:eastAsia="Times New Roman" w:hAnsi="Times New Roman" w:cs="Times New Roman"/>
                <w:b/>
                <w:sz w:val="20"/>
                <w:szCs w:val="20"/>
                <w:lang w:eastAsia="tr-TR"/>
              </w:rPr>
            </w:pPr>
            <w:r w:rsidRPr="0047360E">
              <w:rPr>
                <w:rFonts w:ascii="Times New Roman" w:eastAsia="Times New Roman" w:hAnsi="Times New Roman" w:cs="Times New Roman"/>
                <w:b/>
                <w:sz w:val="20"/>
                <w:szCs w:val="20"/>
                <w:lang w:eastAsia="tr-TR"/>
              </w:rPr>
              <w:t>Miktarı M2</w:t>
            </w:r>
          </w:p>
        </w:tc>
        <w:tc>
          <w:tcPr>
            <w:tcW w:w="319" w:type="pct"/>
            <w:shd w:val="clear" w:color="auto" w:fill="auto"/>
            <w:noWrap/>
            <w:vAlign w:val="center"/>
            <w:hideMark/>
          </w:tcPr>
          <w:p w:rsidR="002D14D1" w:rsidRPr="0047360E" w:rsidRDefault="00B96ADF" w:rsidP="002D14D1">
            <w:pPr>
              <w:spacing w:after="0" w:line="240" w:lineRule="auto"/>
              <w:jc w:val="center"/>
              <w:rPr>
                <w:rFonts w:ascii="Times New Roman" w:eastAsia="Times New Roman" w:hAnsi="Times New Roman" w:cs="Times New Roman"/>
                <w:b/>
                <w:sz w:val="20"/>
                <w:szCs w:val="20"/>
                <w:lang w:eastAsia="tr-TR"/>
              </w:rPr>
            </w:pPr>
            <w:r w:rsidRPr="0047360E">
              <w:rPr>
                <w:rFonts w:ascii="Times New Roman" w:eastAsia="Times New Roman" w:hAnsi="Times New Roman" w:cs="Times New Roman"/>
                <w:b/>
                <w:sz w:val="20"/>
                <w:szCs w:val="20"/>
                <w:lang w:eastAsia="tr-TR"/>
              </w:rPr>
              <w:t>Süresi</w:t>
            </w:r>
          </w:p>
        </w:tc>
        <w:tc>
          <w:tcPr>
            <w:tcW w:w="638" w:type="pct"/>
            <w:shd w:val="clear" w:color="auto" w:fill="auto"/>
            <w:noWrap/>
            <w:vAlign w:val="center"/>
            <w:hideMark/>
          </w:tcPr>
          <w:p w:rsidR="002D14D1" w:rsidRPr="0047360E" w:rsidRDefault="00B96ADF" w:rsidP="00B96ADF">
            <w:pPr>
              <w:spacing w:after="0" w:line="240" w:lineRule="auto"/>
              <w:jc w:val="center"/>
              <w:rPr>
                <w:rFonts w:ascii="Times New Roman" w:eastAsia="Times New Roman" w:hAnsi="Times New Roman" w:cs="Times New Roman"/>
                <w:b/>
                <w:sz w:val="20"/>
                <w:szCs w:val="20"/>
                <w:lang w:eastAsia="tr-TR"/>
              </w:rPr>
            </w:pPr>
            <w:r w:rsidRPr="0047360E">
              <w:rPr>
                <w:rFonts w:ascii="Times New Roman" w:eastAsia="Times New Roman" w:hAnsi="Times New Roman" w:cs="Times New Roman"/>
                <w:b/>
                <w:sz w:val="20"/>
                <w:szCs w:val="20"/>
                <w:lang w:eastAsia="tr-TR"/>
              </w:rPr>
              <w:t xml:space="preserve">İlk Yıl Tahmini İrtifak Hakkı Bedeli </w:t>
            </w:r>
          </w:p>
        </w:tc>
        <w:tc>
          <w:tcPr>
            <w:tcW w:w="394" w:type="pct"/>
            <w:shd w:val="clear" w:color="auto" w:fill="auto"/>
            <w:noWrap/>
            <w:vAlign w:val="center"/>
            <w:hideMark/>
          </w:tcPr>
          <w:p w:rsidR="002D14D1" w:rsidRPr="0047360E" w:rsidRDefault="00B96ADF" w:rsidP="0047360E">
            <w:pPr>
              <w:spacing w:after="0" w:line="240" w:lineRule="auto"/>
              <w:jc w:val="center"/>
              <w:rPr>
                <w:rFonts w:ascii="Times New Roman" w:eastAsia="Times New Roman" w:hAnsi="Times New Roman" w:cs="Times New Roman"/>
                <w:b/>
                <w:sz w:val="20"/>
                <w:szCs w:val="20"/>
                <w:lang w:eastAsia="tr-TR"/>
              </w:rPr>
            </w:pPr>
            <w:r w:rsidRPr="0047360E">
              <w:rPr>
                <w:rFonts w:ascii="Times New Roman" w:eastAsia="Times New Roman" w:hAnsi="Times New Roman" w:cs="Times New Roman"/>
                <w:b/>
                <w:sz w:val="20"/>
                <w:szCs w:val="20"/>
                <w:lang w:eastAsia="tr-TR"/>
              </w:rPr>
              <w:t xml:space="preserve">Geçici Teminat </w:t>
            </w:r>
          </w:p>
        </w:tc>
        <w:tc>
          <w:tcPr>
            <w:tcW w:w="596" w:type="pct"/>
            <w:gridSpan w:val="2"/>
            <w:shd w:val="clear" w:color="auto" w:fill="auto"/>
            <w:noWrap/>
            <w:vAlign w:val="center"/>
            <w:hideMark/>
          </w:tcPr>
          <w:p w:rsidR="002D14D1" w:rsidRPr="0047360E" w:rsidRDefault="00B96ADF" w:rsidP="002D14D1">
            <w:pPr>
              <w:spacing w:after="0" w:line="240" w:lineRule="auto"/>
              <w:ind w:left="69" w:hanging="69"/>
              <w:jc w:val="center"/>
              <w:rPr>
                <w:rFonts w:ascii="Times New Roman" w:eastAsia="Times New Roman" w:hAnsi="Times New Roman" w:cs="Times New Roman"/>
                <w:b/>
                <w:sz w:val="20"/>
                <w:szCs w:val="20"/>
                <w:lang w:eastAsia="tr-TR"/>
              </w:rPr>
            </w:pPr>
            <w:r w:rsidRPr="0047360E">
              <w:rPr>
                <w:rFonts w:ascii="Times New Roman" w:eastAsia="Times New Roman" w:hAnsi="Times New Roman" w:cs="Times New Roman"/>
                <w:b/>
                <w:sz w:val="20"/>
                <w:szCs w:val="20"/>
                <w:lang w:eastAsia="tr-TR"/>
              </w:rPr>
              <w:t>İhale Tarihi Ve Saati</w:t>
            </w:r>
          </w:p>
        </w:tc>
      </w:tr>
      <w:tr w:rsidR="0069317D" w:rsidRPr="0047360E" w:rsidTr="00B96ADF">
        <w:trPr>
          <w:trHeight w:val="319"/>
          <w:jc w:val="center"/>
        </w:trPr>
        <w:tc>
          <w:tcPr>
            <w:tcW w:w="226" w:type="pct"/>
            <w:shd w:val="clear" w:color="auto" w:fill="auto"/>
            <w:noWrap/>
            <w:vAlign w:val="center"/>
            <w:hideMark/>
          </w:tcPr>
          <w:p w:rsidR="002D14D1" w:rsidRPr="0047360E" w:rsidRDefault="00B96ADF" w:rsidP="00F96445">
            <w:pPr>
              <w:spacing w:after="0" w:line="240" w:lineRule="auto"/>
              <w:jc w:val="center"/>
              <w:rPr>
                <w:rFonts w:ascii="Times New Roman" w:eastAsia="Times New Roman" w:hAnsi="Times New Roman" w:cs="Times New Roman"/>
                <w:sz w:val="20"/>
                <w:szCs w:val="20"/>
                <w:lang w:eastAsia="tr-TR"/>
              </w:rPr>
            </w:pPr>
            <w:r w:rsidRPr="0047360E">
              <w:rPr>
                <w:rFonts w:ascii="Times New Roman" w:eastAsia="Times New Roman" w:hAnsi="Times New Roman" w:cs="Times New Roman"/>
                <w:sz w:val="20"/>
                <w:szCs w:val="20"/>
                <w:lang w:eastAsia="tr-TR"/>
              </w:rPr>
              <w:t>1</w:t>
            </w:r>
          </w:p>
        </w:tc>
        <w:tc>
          <w:tcPr>
            <w:tcW w:w="320" w:type="pct"/>
            <w:shd w:val="clear" w:color="auto" w:fill="auto"/>
            <w:noWrap/>
            <w:vAlign w:val="center"/>
            <w:hideMark/>
          </w:tcPr>
          <w:p w:rsidR="002D14D1" w:rsidRPr="0047360E" w:rsidRDefault="00B96ADF" w:rsidP="00DD296E">
            <w:pPr>
              <w:spacing w:after="0" w:line="240" w:lineRule="auto"/>
              <w:jc w:val="center"/>
              <w:rPr>
                <w:rFonts w:ascii="Times New Roman" w:eastAsia="Times New Roman" w:hAnsi="Times New Roman" w:cs="Times New Roman"/>
                <w:sz w:val="20"/>
                <w:szCs w:val="20"/>
                <w:lang w:eastAsia="tr-TR"/>
              </w:rPr>
            </w:pPr>
            <w:r w:rsidRPr="0047360E">
              <w:rPr>
                <w:rFonts w:ascii="Times New Roman" w:eastAsia="Times New Roman" w:hAnsi="Times New Roman" w:cs="Times New Roman"/>
                <w:sz w:val="20"/>
                <w:szCs w:val="20"/>
                <w:lang w:eastAsia="tr-TR"/>
              </w:rPr>
              <w:t>Karasu</w:t>
            </w:r>
          </w:p>
        </w:tc>
        <w:tc>
          <w:tcPr>
            <w:tcW w:w="319" w:type="pct"/>
            <w:vAlign w:val="center"/>
          </w:tcPr>
          <w:p w:rsidR="002D14D1" w:rsidRPr="0047360E" w:rsidRDefault="003F3ED0" w:rsidP="00F9644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İhsaniye</w:t>
            </w:r>
          </w:p>
        </w:tc>
        <w:tc>
          <w:tcPr>
            <w:tcW w:w="1049" w:type="pct"/>
            <w:shd w:val="clear" w:color="auto" w:fill="auto"/>
            <w:vAlign w:val="center"/>
            <w:hideMark/>
          </w:tcPr>
          <w:p w:rsidR="002D14D1" w:rsidRPr="0047360E" w:rsidRDefault="0076666F" w:rsidP="00F9644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Projeye Dayalı </w:t>
            </w:r>
            <w:r w:rsidR="00B96ADF" w:rsidRPr="0047360E">
              <w:rPr>
                <w:rFonts w:ascii="Times New Roman" w:eastAsia="Times New Roman" w:hAnsi="Times New Roman" w:cs="Times New Roman"/>
                <w:sz w:val="20"/>
                <w:szCs w:val="20"/>
                <w:lang w:eastAsia="tr-TR"/>
              </w:rPr>
              <w:t>Organize Hayvancılık / Hayvancılık</w:t>
            </w:r>
          </w:p>
        </w:tc>
        <w:tc>
          <w:tcPr>
            <w:tcW w:w="227" w:type="pct"/>
            <w:shd w:val="clear" w:color="auto" w:fill="auto"/>
            <w:noWrap/>
            <w:vAlign w:val="center"/>
          </w:tcPr>
          <w:p w:rsidR="002D14D1" w:rsidRPr="0047360E" w:rsidRDefault="002D14D1" w:rsidP="00F96445">
            <w:pPr>
              <w:spacing w:after="0" w:line="240" w:lineRule="auto"/>
              <w:jc w:val="center"/>
              <w:rPr>
                <w:rFonts w:ascii="Times New Roman" w:eastAsia="Times New Roman" w:hAnsi="Times New Roman" w:cs="Times New Roman"/>
                <w:sz w:val="20"/>
                <w:szCs w:val="20"/>
                <w:lang w:eastAsia="tr-TR"/>
              </w:rPr>
            </w:pPr>
          </w:p>
        </w:tc>
        <w:tc>
          <w:tcPr>
            <w:tcW w:w="228" w:type="pct"/>
            <w:shd w:val="clear" w:color="auto" w:fill="auto"/>
            <w:noWrap/>
            <w:vAlign w:val="center"/>
          </w:tcPr>
          <w:p w:rsidR="002D14D1" w:rsidRPr="0047360E" w:rsidRDefault="002D14D1" w:rsidP="00F96445">
            <w:pPr>
              <w:spacing w:after="0" w:line="240" w:lineRule="auto"/>
              <w:jc w:val="center"/>
              <w:rPr>
                <w:rFonts w:ascii="Times New Roman" w:eastAsia="Times New Roman" w:hAnsi="Times New Roman" w:cs="Times New Roman"/>
                <w:sz w:val="20"/>
                <w:szCs w:val="20"/>
                <w:lang w:eastAsia="tr-TR"/>
              </w:rPr>
            </w:pPr>
          </w:p>
        </w:tc>
        <w:tc>
          <w:tcPr>
            <w:tcW w:w="319" w:type="pct"/>
            <w:shd w:val="clear" w:color="auto" w:fill="auto"/>
            <w:noWrap/>
            <w:vAlign w:val="center"/>
          </w:tcPr>
          <w:p w:rsidR="002D14D1" w:rsidRPr="0047360E" w:rsidRDefault="003F3ED0" w:rsidP="00F9644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1467</w:t>
            </w:r>
          </w:p>
        </w:tc>
        <w:tc>
          <w:tcPr>
            <w:tcW w:w="365" w:type="pct"/>
            <w:shd w:val="clear" w:color="auto" w:fill="auto"/>
            <w:noWrap/>
            <w:vAlign w:val="center"/>
          </w:tcPr>
          <w:p w:rsidR="002D14D1" w:rsidRPr="0047360E" w:rsidRDefault="003F3ED0" w:rsidP="00EF5AFE">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25.073,56</w:t>
            </w:r>
          </w:p>
        </w:tc>
        <w:tc>
          <w:tcPr>
            <w:tcW w:w="319" w:type="pct"/>
            <w:shd w:val="clear" w:color="auto" w:fill="auto"/>
            <w:noWrap/>
            <w:vAlign w:val="center"/>
            <w:hideMark/>
          </w:tcPr>
          <w:p w:rsidR="002D14D1" w:rsidRPr="0047360E" w:rsidRDefault="00B96ADF" w:rsidP="00F96445">
            <w:pPr>
              <w:spacing w:after="0" w:line="240" w:lineRule="auto"/>
              <w:jc w:val="center"/>
              <w:rPr>
                <w:rFonts w:ascii="Times New Roman" w:eastAsia="Times New Roman" w:hAnsi="Times New Roman" w:cs="Times New Roman"/>
                <w:sz w:val="20"/>
                <w:szCs w:val="20"/>
                <w:lang w:eastAsia="tr-TR"/>
              </w:rPr>
            </w:pPr>
            <w:r w:rsidRPr="0047360E">
              <w:rPr>
                <w:rFonts w:ascii="Times New Roman" w:eastAsia="Times New Roman" w:hAnsi="Times New Roman" w:cs="Times New Roman"/>
                <w:sz w:val="20"/>
                <w:szCs w:val="20"/>
                <w:lang w:eastAsia="tr-TR"/>
              </w:rPr>
              <w:t xml:space="preserve">30 </w:t>
            </w:r>
            <w:r w:rsidR="00B005AB" w:rsidRPr="0047360E">
              <w:rPr>
                <w:rFonts w:ascii="Times New Roman" w:eastAsia="Times New Roman" w:hAnsi="Times New Roman" w:cs="Times New Roman"/>
                <w:sz w:val="20"/>
                <w:szCs w:val="20"/>
                <w:lang w:eastAsia="tr-TR"/>
              </w:rPr>
              <w:t>YIL</w:t>
            </w:r>
          </w:p>
        </w:tc>
        <w:tc>
          <w:tcPr>
            <w:tcW w:w="638" w:type="pct"/>
            <w:shd w:val="clear" w:color="auto" w:fill="auto"/>
            <w:noWrap/>
            <w:vAlign w:val="center"/>
          </w:tcPr>
          <w:p w:rsidR="002D14D1" w:rsidRPr="0047360E" w:rsidRDefault="003F3ED0" w:rsidP="00EF5AFE">
            <w:pPr>
              <w:spacing w:after="0" w:line="240" w:lineRule="auto"/>
              <w:ind w:left="269"/>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40.120,00</w:t>
            </w:r>
          </w:p>
        </w:tc>
        <w:tc>
          <w:tcPr>
            <w:tcW w:w="394" w:type="pct"/>
            <w:shd w:val="clear" w:color="auto" w:fill="auto"/>
            <w:noWrap/>
            <w:vAlign w:val="center"/>
          </w:tcPr>
          <w:p w:rsidR="002D14D1" w:rsidRPr="0047360E" w:rsidRDefault="003F3ED0" w:rsidP="00EF5AFE">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12.036,00</w:t>
            </w:r>
          </w:p>
        </w:tc>
        <w:tc>
          <w:tcPr>
            <w:tcW w:w="390" w:type="pct"/>
            <w:shd w:val="clear" w:color="auto" w:fill="auto"/>
            <w:noWrap/>
            <w:vAlign w:val="center"/>
          </w:tcPr>
          <w:p w:rsidR="002D14D1" w:rsidRPr="0047360E" w:rsidRDefault="003F3ED0" w:rsidP="00EF5AFE">
            <w:pPr>
              <w:spacing w:after="0" w:line="240" w:lineRule="auto"/>
              <w:jc w:val="center"/>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25/04/2019</w:t>
            </w:r>
            <w:proofErr w:type="gramEnd"/>
          </w:p>
        </w:tc>
        <w:tc>
          <w:tcPr>
            <w:tcW w:w="206" w:type="pct"/>
            <w:shd w:val="clear" w:color="auto" w:fill="auto"/>
            <w:noWrap/>
            <w:vAlign w:val="center"/>
          </w:tcPr>
          <w:p w:rsidR="002D14D1" w:rsidRPr="0047360E" w:rsidRDefault="009E4AA0" w:rsidP="00F96445">
            <w:pPr>
              <w:spacing w:after="0"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10.30</w:t>
            </w:r>
          </w:p>
        </w:tc>
      </w:tr>
    </w:tbl>
    <w:p w:rsidR="008A5131" w:rsidRPr="0047360E" w:rsidRDefault="008A5131" w:rsidP="008A5131">
      <w:pPr>
        <w:pStyle w:val="AralkYok"/>
        <w:rPr>
          <w:rFonts w:ascii="Times New Roman" w:hAnsi="Times New Roman" w:cs="Times New Roman"/>
          <w:sz w:val="20"/>
          <w:szCs w:val="20"/>
        </w:rPr>
      </w:pPr>
    </w:p>
    <w:p w:rsidR="008A5131" w:rsidRPr="0047360E" w:rsidRDefault="008A5131" w:rsidP="008A5131">
      <w:pPr>
        <w:pStyle w:val="AralkYok"/>
        <w:numPr>
          <w:ilvl w:val="0"/>
          <w:numId w:val="2"/>
        </w:numPr>
        <w:ind w:left="426"/>
        <w:jc w:val="both"/>
        <w:rPr>
          <w:rFonts w:ascii="Times New Roman" w:hAnsi="Times New Roman" w:cs="Times New Roman"/>
          <w:sz w:val="20"/>
          <w:szCs w:val="20"/>
        </w:rPr>
      </w:pPr>
      <w:r w:rsidRPr="0047360E">
        <w:rPr>
          <w:rFonts w:ascii="Times New Roman" w:hAnsi="Times New Roman" w:cs="Times New Roman"/>
          <w:b/>
          <w:sz w:val="20"/>
          <w:szCs w:val="20"/>
        </w:rPr>
        <w:t xml:space="preserve"> </w:t>
      </w:r>
      <w:r w:rsidR="0076666F" w:rsidRPr="0076666F">
        <w:rPr>
          <w:rFonts w:ascii="Times New Roman" w:hAnsi="Times New Roman" w:cs="Times New Roman"/>
          <w:sz w:val="20"/>
          <w:szCs w:val="20"/>
        </w:rPr>
        <w:t>Yukarıda</w:t>
      </w:r>
      <w:r w:rsidR="0076666F">
        <w:rPr>
          <w:rFonts w:ascii="Times New Roman" w:hAnsi="Times New Roman" w:cs="Times New Roman"/>
          <w:b/>
          <w:sz w:val="20"/>
          <w:szCs w:val="20"/>
        </w:rPr>
        <w:t xml:space="preserve"> </w:t>
      </w:r>
      <w:r w:rsidR="0076666F">
        <w:rPr>
          <w:rFonts w:ascii="Times New Roman" w:hAnsi="Times New Roman" w:cs="Times New Roman"/>
          <w:sz w:val="20"/>
          <w:szCs w:val="20"/>
        </w:rPr>
        <w:t>b</w:t>
      </w:r>
      <w:r w:rsidRPr="0047360E">
        <w:rPr>
          <w:rFonts w:ascii="Times New Roman" w:hAnsi="Times New Roman" w:cs="Times New Roman"/>
          <w:sz w:val="20"/>
          <w:szCs w:val="20"/>
        </w:rPr>
        <w:t xml:space="preserve">elirtilen taşınmazın irtifak hakkı tesisi </w:t>
      </w:r>
      <w:r w:rsidR="0076666F">
        <w:rPr>
          <w:rFonts w:ascii="Times New Roman" w:hAnsi="Times New Roman" w:cs="Times New Roman"/>
          <w:sz w:val="20"/>
          <w:szCs w:val="20"/>
        </w:rPr>
        <w:t xml:space="preserve">ihalesi </w:t>
      </w:r>
      <w:r w:rsidRPr="0047360E">
        <w:rPr>
          <w:rFonts w:ascii="Times New Roman" w:hAnsi="Times New Roman" w:cs="Times New Roman"/>
          <w:sz w:val="20"/>
          <w:szCs w:val="20"/>
        </w:rPr>
        <w:t xml:space="preserve">2886 sayılı Devlet İhale Kanunun 51/g maddesine göre Pazarlık Usulü ile belirtilen tahmini bedeller üzerinden, </w:t>
      </w:r>
      <w:r w:rsidR="0076666F">
        <w:rPr>
          <w:rFonts w:ascii="Times New Roman" w:hAnsi="Times New Roman" w:cs="Times New Roman"/>
          <w:sz w:val="20"/>
          <w:szCs w:val="20"/>
        </w:rPr>
        <w:t xml:space="preserve">yukarıda </w:t>
      </w:r>
      <w:r w:rsidRPr="0047360E">
        <w:rPr>
          <w:rFonts w:ascii="Times New Roman" w:hAnsi="Times New Roman" w:cs="Times New Roman"/>
          <w:sz w:val="20"/>
          <w:szCs w:val="20"/>
        </w:rPr>
        <w:t>yazılı tarih ve saatte, Karasu Milli Emlak Müdürlüğünde toplanacak komisyon tarafından yapılacaktır.</w:t>
      </w:r>
    </w:p>
    <w:p w:rsidR="008A5131" w:rsidRPr="0047360E" w:rsidRDefault="008A5131" w:rsidP="008A5131">
      <w:pPr>
        <w:pStyle w:val="AralkYok"/>
        <w:numPr>
          <w:ilvl w:val="0"/>
          <w:numId w:val="2"/>
        </w:numPr>
        <w:ind w:left="426"/>
        <w:jc w:val="both"/>
        <w:rPr>
          <w:rFonts w:ascii="Times New Roman" w:hAnsi="Times New Roman" w:cs="Times New Roman"/>
          <w:sz w:val="20"/>
          <w:szCs w:val="20"/>
        </w:rPr>
      </w:pPr>
      <w:r w:rsidRPr="0047360E">
        <w:rPr>
          <w:rFonts w:ascii="Times New Roman" w:hAnsi="Times New Roman" w:cs="Times New Roman"/>
          <w:sz w:val="20"/>
          <w:szCs w:val="20"/>
        </w:rPr>
        <w:t xml:space="preserve"> İhaleye iştirak etmek isteyenlerin; </w:t>
      </w:r>
    </w:p>
    <w:p w:rsidR="008A5131" w:rsidRPr="0047360E" w:rsidRDefault="008A5131" w:rsidP="0047360E">
      <w:pPr>
        <w:pStyle w:val="AralkYok"/>
        <w:numPr>
          <w:ilvl w:val="0"/>
          <w:numId w:val="1"/>
        </w:numPr>
        <w:tabs>
          <w:tab w:val="left" w:pos="851"/>
        </w:tabs>
        <w:ind w:left="851"/>
        <w:jc w:val="both"/>
        <w:rPr>
          <w:rFonts w:ascii="Times New Roman" w:hAnsi="Times New Roman" w:cs="Times New Roman"/>
          <w:b/>
          <w:sz w:val="20"/>
          <w:szCs w:val="20"/>
        </w:rPr>
      </w:pPr>
      <w:r w:rsidRPr="0047360E">
        <w:rPr>
          <w:rFonts w:ascii="Times New Roman" w:hAnsi="Times New Roman" w:cs="Times New Roman"/>
          <w:b/>
          <w:sz w:val="20"/>
          <w:szCs w:val="20"/>
        </w:rPr>
        <w:t>Geçici teminatı yatırmaları</w:t>
      </w:r>
      <w:r w:rsidRPr="0047360E">
        <w:rPr>
          <w:rFonts w:ascii="Times New Roman" w:hAnsi="Times New Roman" w:cs="Times New Roman"/>
          <w:sz w:val="20"/>
          <w:szCs w:val="20"/>
        </w:rPr>
        <w:t xml:space="preserve"> (1-Tedavüldeki Türk Parası 2-Mevduat ve katılım bankalarının verecekleri süresiz teminat mektupları 3-Hazine Müsteşarlığınca ihraç edilen Devlet İç Borçlanma Senetleri veya bu senet</w:t>
      </w:r>
      <w:r w:rsidR="0078155F">
        <w:rPr>
          <w:rFonts w:ascii="Times New Roman" w:hAnsi="Times New Roman" w:cs="Times New Roman"/>
          <w:sz w:val="20"/>
          <w:szCs w:val="20"/>
        </w:rPr>
        <w:t>ler yerine düzenlenen belgeler)</w:t>
      </w:r>
      <w:r w:rsidR="00313EC0">
        <w:rPr>
          <w:rFonts w:ascii="Times New Roman" w:hAnsi="Times New Roman" w:cs="Times New Roman"/>
          <w:sz w:val="20"/>
          <w:szCs w:val="20"/>
        </w:rPr>
        <w:t>,</w:t>
      </w:r>
    </w:p>
    <w:p w:rsidR="008A5131" w:rsidRPr="0047360E" w:rsidRDefault="008A5131" w:rsidP="0069317D">
      <w:pPr>
        <w:pStyle w:val="AralkYok"/>
        <w:numPr>
          <w:ilvl w:val="0"/>
          <w:numId w:val="1"/>
        </w:numPr>
        <w:tabs>
          <w:tab w:val="left" w:pos="851"/>
        </w:tabs>
        <w:ind w:left="851"/>
        <w:jc w:val="both"/>
        <w:rPr>
          <w:rFonts w:ascii="Times New Roman" w:hAnsi="Times New Roman" w:cs="Times New Roman"/>
          <w:b/>
          <w:sz w:val="20"/>
          <w:szCs w:val="20"/>
        </w:rPr>
      </w:pPr>
      <w:r w:rsidRPr="0047360E">
        <w:rPr>
          <w:rFonts w:ascii="Times New Roman" w:hAnsi="Times New Roman" w:cs="Times New Roman"/>
          <w:b/>
          <w:sz w:val="20"/>
          <w:szCs w:val="20"/>
        </w:rPr>
        <w:t>Yasal yerleşim yeri belgesini</w:t>
      </w:r>
      <w:r w:rsidRPr="0047360E">
        <w:rPr>
          <w:rFonts w:ascii="Times New Roman" w:hAnsi="Times New Roman" w:cs="Times New Roman"/>
          <w:sz w:val="20"/>
          <w:szCs w:val="20"/>
        </w:rPr>
        <w:t xml:space="preserve"> (</w:t>
      </w:r>
      <w:proofErr w:type="gramStart"/>
      <w:r w:rsidRPr="0047360E">
        <w:rPr>
          <w:rFonts w:ascii="Times New Roman" w:hAnsi="Times New Roman" w:cs="Times New Roman"/>
          <w:sz w:val="20"/>
          <w:szCs w:val="20"/>
        </w:rPr>
        <w:t>ikametgah</w:t>
      </w:r>
      <w:proofErr w:type="gramEnd"/>
      <w:r w:rsidRPr="0047360E">
        <w:rPr>
          <w:rFonts w:ascii="Times New Roman" w:hAnsi="Times New Roman" w:cs="Times New Roman"/>
          <w:sz w:val="20"/>
          <w:szCs w:val="20"/>
        </w:rPr>
        <w:t xml:space="preserve"> senedi),</w:t>
      </w:r>
    </w:p>
    <w:p w:rsidR="008A5131" w:rsidRPr="0047360E" w:rsidRDefault="008A5131" w:rsidP="0069317D">
      <w:pPr>
        <w:pStyle w:val="AralkYok"/>
        <w:numPr>
          <w:ilvl w:val="0"/>
          <w:numId w:val="1"/>
        </w:numPr>
        <w:tabs>
          <w:tab w:val="left" w:pos="851"/>
        </w:tabs>
        <w:ind w:left="851"/>
        <w:jc w:val="both"/>
        <w:rPr>
          <w:rFonts w:ascii="Times New Roman" w:hAnsi="Times New Roman" w:cs="Times New Roman"/>
          <w:b/>
          <w:sz w:val="20"/>
          <w:szCs w:val="20"/>
        </w:rPr>
      </w:pPr>
      <w:r w:rsidRPr="0047360E">
        <w:rPr>
          <w:rFonts w:ascii="Times New Roman" w:hAnsi="Times New Roman" w:cs="Times New Roman"/>
          <w:sz w:val="20"/>
          <w:szCs w:val="20"/>
        </w:rPr>
        <w:t xml:space="preserve">Tebligat için </w:t>
      </w:r>
      <w:r w:rsidRPr="0047360E">
        <w:rPr>
          <w:rFonts w:ascii="Times New Roman" w:hAnsi="Times New Roman" w:cs="Times New Roman"/>
          <w:b/>
          <w:sz w:val="20"/>
          <w:szCs w:val="20"/>
        </w:rPr>
        <w:t>Türkiye'de adres gösterir belgeyi</w:t>
      </w:r>
      <w:r w:rsidRPr="0047360E">
        <w:rPr>
          <w:rFonts w:ascii="Times New Roman" w:hAnsi="Times New Roman" w:cs="Times New Roman"/>
          <w:sz w:val="20"/>
          <w:szCs w:val="20"/>
        </w:rPr>
        <w:t xml:space="preserve">, </w:t>
      </w:r>
      <w:r w:rsidRPr="0047360E">
        <w:rPr>
          <w:rFonts w:ascii="Times New Roman" w:hAnsi="Times New Roman" w:cs="Times New Roman"/>
          <w:b/>
          <w:sz w:val="20"/>
          <w:szCs w:val="20"/>
        </w:rPr>
        <w:t>gerçek kişilerin T.C. kimlik numarasını</w:t>
      </w:r>
      <w:r w:rsidRPr="0047360E">
        <w:rPr>
          <w:rFonts w:ascii="Times New Roman" w:hAnsi="Times New Roman" w:cs="Times New Roman"/>
          <w:sz w:val="20"/>
          <w:szCs w:val="20"/>
        </w:rPr>
        <w:t xml:space="preserve"> (Nüfus cüzdanı örneği), </w:t>
      </w:r>
    </w:p>
    <w:p w:rsidR="008A5131" w:rsidRPr="0047360E" w:rsidRDefault="008A5131" w:rsidP="0069317D">
      <w:pPr>
        <w:pStyle w:val="AralkYok"/>
        <w:numPr>
          <w:ilvl w:val="0"/>
          <w:numId w:val="1"/>
        </w:numPr>
        <w:tabs>
          <w:tab w:val="left" w:pos="851"/>
        </w:tabs>
        <w:ind w:left="851"/>
        <w:jc w:val="both"/>
        <w:rPr>
          <w:rFonts w:ascii="Times New Roman" w:hAnsi="Times New Roman" w:cs="Times New Roman"/>
          <w:b/>
          <w:sz w:val="20"/>
          <w:szCs w:val="20"/>
        </w:rPr>
      </w:pPr>
      <w:r w:rsidRPr="0047360E">
        <w:rPr>
          <w:rFonts w:ascii="Times New Roman" w:hAnsi="Times New Roman" w:cs="Times New Roman"/>
          <w:b/>
          <w:sz w:val="20"/>
          <w:szCs w:val="20"/>
        </w:rPr>
        <w:t>Tüzel kişilerin ise vergi kimlik numarasını</w:t>
      </w:r>
      <w:r w:rsidRPr="0047360E">
        <w:rPr>
          <w:rFonts w:ascii="Times New Roman" w:hAnsi="Times New Roman" w:cs="Times New Roman"/>
          <w:sz w:val="20"/>
          <w:szCs w:val="20"/>
        </w:rPr>
        <w:t xml:space="preserve">, </w:t>
      </w:r>
      <w:r w:rsidRPr="0047360E">
        <w:rPr>
          <w:rFonts w:ascii="Times New Roman" w:hAnsi="Times New Roman" w:cs="Times New Roman"/>
          <w:b/>
          <w:sz w:val="20"/>
          <w:szCs w:val="20"/>
        </w:rPr>
        <w:t>özel hukuk tüzel kişilerinin</w:t>
      </w:r>
      <w:r w:rsidRPr="0047360E">
        <w:rPr>
          <w:rFonts w:ascii="Times New Roman" w:hAnsi="Times New Roman" w:cs="Times New Roman"/>
          <w:sz w:val="20"/>
          <w:szCs w:val="20"/>
        </w:rPr>
        <w:t xml:space="preserve">, yukarıda belirtilen şartlardan ayrı olarak, idare merkezlerinin bulunduğu yer Mahkemesinden veya siciline </w:t>
      </w:r>
      <w:bookmarkStart w:id="0" w:name="_GoBack"/>
      <w:bookmarkEnd w:id="0"/>
      <w:r w:rsidRPr="0047360E">
        <w:rPr>
          <w:rFonts w:ascii="Times New Roman" w:hAnsi="Times New Roman" w:cs="Times New Roman"/>
          <w:sz w:val="20"/>
          <w:szCs w:val="20"/>
        </w:rPr>
        <w:t xml:space="preserve">kayıtlı bulunduğu Ticaret ve Sanayi Odasından yahut benzeri mesleki kuruluştan, ihalenin yapıldığı yıl içinde alınmış sicil kayıt belgesi ile tüzel kişilik adına ihaleye katılacak veya teklifte bulunacak kişilerin tüzel kişiliğe temsile tam yetkili olduklarını gösterir noterlikçe tasdik edilmiş imza sirkülerini veya </w:t>
      </w:r>
      <w:proofErr w:type="gramStart"/>
      <w:r w:rsidRPr="0047360E">
        <w:rPr>
          <w:rFonts w:ascii="Times New Roman" w:hAnsi="Times New Roman" w:cs="Times New Roman"/>
          <w:sz w:val="20"/>
          <w:szCs w:val="20"/>
        </w:rPr>
        <w:t>vekaletnameyi</w:t>
      </w:r>
      <w:proofErr w:type="gramEnd"/>
      <w:r w:rsidRPr="0047360E">
        <w:rPr>
          <w:rFonts w:ascii="Times New Roman" w:hAnsi="Times New Roman" w:cs="Times New Roman"/>
          <w:sz w:val="20"/>
          <w:szCs w:val="20"/>
        </w:rPr>
        <w:t xml:space="preserve"> vermeleri; </w:t>
      </w:r>
    </w:p>
    <w:p w:rsidR="008A5131" w:rsidRPr="0047360E" w:rsidRDefault="008A5131" w:rsidP="0069317D">
      <w:pPr>
        <w:pStyle w:val="AralkYok"/>
        <w:numPr>
          <w:ilvl w:val="0"/>
          <w:numId w:val="1"/>
        </w:numPr>
        <w:tabs>
          <w:tab w:val="left" w:pos="851"/>
        </w:tabs>
        <w:ind w:left="851"/>
        <w:jc w:val="both"/>
        <w:rPr>
          <w:rFonts w:ascii="Times New Roman" w:hAnsi="Times New Roman" w:cs="Times New Roman"/>
          <w:b/>
          <w:sz w:val="20"/>
          <w:szCs w:val="20"/>
        </w:rPr>
      </w:pPr>
      <w:r w:rsidRPr="0047360E">
        <w:rPr>
          <w:rFonts w:ascii="Times New Roman" w:hAnsi="Times New Roman" w:cs="Times New Roman"/>
          <w:b/>
          <w:sz w:val="20"/>
          <w:szCs w:val="20"/>
        </w:rPr>
        <w:t>Kamu tüzel kişilerinin ise</w:t>
      </w:r>
      <w:r w:rsidRPr="0047360E">
        <w:rPr>
          <w:rFonts w:ascii="Times New Roman" w:hAnsi="Times New Roman" w:cs="Times New Roman"/>
          <w:sz w:val="20"/>
          <w:szCs w:val="20"/>
        </w:rPr>
        <w:t xml:space="preserve">, belirtilen belgelerden ayrı olarak tüzel kişilik adına ihaleye katılacak veya teklifte bulunacak kişilerin tüzel kişiliği temsile yetkili olduğunu belirtir belgeyi </w:t>
      </w:r>
      <w:r w:rsidRPr="0047360E">
        <w:rPr>
          <w:rFonts w:ascii="Times New Roman" w:hAnsi="Times New Roman" w:cs="Times New Roman"/>
          <w:b/>
          <w:sz w:val="20"/>
          <w:szCs w:val="20"/>
        </w:rPr>
        <w:t>ihale saatine kadar komisyon başkanlığına vermeleri şarttır.</w:t>
      </w:r>
    </w:p>
    <w:p w:rsidR="008A5131" w:rsidRPr="0047360E" w:rsidRDefault="008A5131" w:rsidP="0069317D">
      <w:pPr>
        <w:pStyle w:val="AralkYok"/>
        <w:numPr>
          <w:ilvl w:val="0"/>
          <w:numId w:val="1"/>
        </w:numPr>
        <w:tabs>
          <w:tab w:val="left" w:pos="851"/>
        </w:tabs>
        <w:ind w:left="851"/>
        <w:jc w:val="both"/>
        <w:rPr>
          <w:rFonts w:ascii="Times New Roman" w:hAnsi="Times New Roman" w:cs="Times New Roman"/>
          <w:b/>
          <w:sz w:val="20"/>
          <w:szCs w:val="20"/>
        </w:rPr>
      </w:pPr>
      <w:r w:rsidRPr="0047360E">
        <w:rPr>
          <w:rFonts w:ascii="Times New Roman" w:hAnsi="Times New Roman" w:cs="Times New Roman"/>
          <w:sz w:val="20"/>
          <w:szCs w:val="20"/>
        </w:rPr>
        <w:t>Ayrıca, ortak katılım halinde aralarında düzenleyecekleri Ortak Girişim Beyannamesini, ihale saatine kadar komisyon başkanlığına vermeleri gerekmektedir.</w:t>
      </w:r>
    </w:p>
    <w:p w:rsidR="008A5131" w:rsidRPr="0047360E" w:rsidRDefault="008A5131" w:rsidP="008A5131">
      <w:pPr>
        <w:pStyle w:val="AralkYok"/>
        <w:numPr>
          <w:ilvl w:val="0"/>
          <w:numId w:val="2"/>
        </w:numPr>
        <w:tabs>
          <w:tab w:val="left" w:pos="851"/>
        </w:tabs>
        <w:ind w:left="426"/>
        <w:jc w:val="both"/>
        <w:rPr>
          <w:rFonts w:ascii="Times New Roman" w:hAnsi="Times New Roman" w:cs="Times New Roman"/>
          <w:b/>
          <w:sz w:val="20"/>
          <w:szCs w:val="20"/>
        </w:rPr>
      </w:pPr>
      <w:r w:rsidRPr="0047360E">
        <w:rPr>
          <w:rFonts w:ascii="Times New Roman" w:hAnsi="Times New Roman" w:cs="Times New Roman"/>
          <w:sz w:val="20"/>
          <w:szCs w:val="20"/>
        </w:rPr>
        <w:t xml:space="preserve">İhale şartnameleri ve ekleri mesai saatleri </w:t>
      </w:r>
      <w:proofErr w:type="gramStart"/>
      <w:r w:rsidRPr="0047360E">
        <w:rPr>
          <w:rFonts w:ascii="Times New Roman" w:hAnsi="Times New Roman" w:cs="Times New Roman"/>
          <w:sz w:val="20"/>
          <w:szCs w:val="20"/>
        </w:rPr>
        <w:t>dahilinde</w:t>
      </w:r>
      <w:proofErr w:type="gramEnd"/>
      <w:r w:rsidRPr="0047360E">
        <w:rPr>
          <w:rFonts w:ascii="Times New Roman" w:hAnsi="Times New Roman" w:cs="Times New Roman"/>
          <w:sz w:val="20"/>
          <w:szCs w:val="20"/>
        </w:rPr>
        <w:t xml:space="preserve"> Karasu Milli Emlak Müdürlüğü</w:t>
      </w:r>
      <w:r w:rsidR="0076666F">
        <w:rPr>
          <w:rFonts w:ascii="Times New Roman" w:hAnsi="Times New Roman" w:cs="Times New Roman"/>
          <w:sz w:val="20"/>
          <w:szCs w:val="20"/>
        </w:rPr>
        <w:t>nde</w:t>
      </w:r>
      <w:r w:rsidRPr="0047360E">
        <w:rPr>
          <w:rFonts w:ascii="Times New Roman" w:hAnsi="Times New Roman" w:cs="Times New Roman"/>
          <w:sz w:val="20"/>
          <w:szCs w:val="20"/>
        </w:rPr>
        <w:t xml:space="preserve"> bedelsiz olarak görülebilir. </w:t>
      </w:r>
    </w:p>
    <w:p w:rsidR="0047360E" w:rsidRPr="0047360E" w:rsidRDefault="008A5131" w:rsidP="003E5ACC">
      <w:pPr>
        <w:pStyle w:val="AralkYok"/>
        <w:numPr>
          <w:ilvl w:val="0"/>
          <w:numId w:val="2"/>
        </w:numPr>
        <w:tabs>
          <w:tab w:val="left" w:pos="851"/>
        </w:tabs>
        <w:spacing w:line="20" w:lineRule="atLeast"/>
        <w:ind w:left="426"/>
        <w:jc w:val="both"/>
        <w:rPr>
          <w:rFonts w:ascii="Times New Roman" w:eastAsia="Times New Roman" w:hAnsi="Times New Roman" w:cs="Times New Roman"/>
          <w:sz w:val="20"/>
          <w:szCs w:val="20"/>
          <w:lang w:eastAsia="tr-TR"/>
        </w:rPr>
      </w:pPr>
      <w:r w:rsidRPr="0047360E">
        <w:rPr>
          <w:rFonts w:ascii="Times New Roman" w:hAnsi="Times New Roman" w:cs="Times New Roman"/>
          <w:sz w:val="20"/>
          <w:szCs w:val="20"/>
        </w:rPr>
        <w:t>İhale saatine kadar komisyon başkanlığına ulaşmış olmak şartıyla düzenlenecek teklifler iadeli taahhütlü bir mektupla gönderilebilir.  Postada meydana gelebilecek gecikmeler kabul edilmeyecektir.</w:t>
      </w:r>
      <w:r w:rsidR="0047360E" w:rsidRPr="0047360E">
        <w:rPr>
          <w:rFonts w:ascii="Times New Roman" w:hAnsi="Times New Roman" w:cs="Times New Roman"/>
          <w:sz w:val="20"/>
          <w:szCs w:val="20"/>
        </w:rPr>
        <w:t xml:space="preserve"> </w:t>
      </w:r>
    </w:p>
    <w:p w:rsidR="0047360E" w:rsidRPr="0047360E" w:rsidRDefault="0047360E" w:rsidP="0047360E">
      <w:pPr>
        <w:pStyle w:val="AralkYok"/>
        <w:numPr>
          <w:ilvl w:val="0"/>
          <w:numId w:val="2"/>
        </w:numPr>
        <w:tabs>
          <w:tab w:val="left" w:pos="851"/>
        </w:tabs>
        <w:ind w:left="426"/>
        <w:jc w:val="both"/>
        <w:rPr>
          <w:rFonts w:ascii="Times New Roman" w:hAnsi="Times New Roman" w:cs="Times New Roman"/>
          <w:sz w:val="20"/>
          <w:szCs w:val="20"/>
        </w:rPr>
      </w:pPr>
      <w:r w:rsidRPr="0047360E">
        <w:rPr>
          <w:rFonts w:ascii="Times New Roman" w:eastAsia="Times New Roman" w:hAnsi="Times New Roman" w:cs="Times New Roman"/>
          <w:sz w:val="20"/>
          <w:szCs w:val="20"/>
          <w:lang w:eastAsia="tr-TR"/>
        </w:rPr>
        <w:t>Hazine taşınmazları üzerinde projeye dayalı organize hayvancılık</w:t>
      </w:r>
      <w:r w:rsidR="009E4AA0">
        <w:rPr>
          <w:rFonts w:ascii="Times New Roman" w:eastAsia="Times New Roman" w:hAnsi="Times New Roman" w:cs="Times New Roman"/>
          <w:sz w:val="20"/>
          <w:szCs w:val="20"/>
          <w:lang w:eastAsia="tr-TR"/>
        </w:rPr>
        <w:t>/hayvancılık</w:t>
      </w:r>
      <w:r w:rsidRPr="0047360E">
        <w:rPr>
          <w:rFonts w:ascii="Times New Roman" w:eastAsia="Times New Roman" w:hAnsi="Times New Roman" w:cs="Times New Roman"/>
          <w:sz w:val="20"/>
          <w:szCs w:val="20"/>
          <w:lang w:eastAsia="tr-TR"/>
        </w:rPr>
        <w:t xml:space="preserve"> faaliyeti kapsamında kullanma izni verilmesi veya irtifak hakkı tesis edilmesi için;</w:t>
      </w:r>
    </w:p>
    <w:p w:rsidR="0047360E" w:rsidRPr="0047360E" w:rsidRDefault="0047360E" w:rsidP="0047360E">
      <w:pPr>
        <w:pStyle w:val="AralkYok"/>
        <w:numPr>
          <w:ilvl w:val="0"/>
          <w:numId w:val="3"/>
        </w:numPr>
        <w:tabs>
          <w:tab w:val="left" w:pos="851"/>
        </w:tabs>
        <w:jc w:val="both"/>
        <w:rPr>
          <w:rFonts w:ascii="Times New Roman" w:hAnsi="Times New Roman" w:cs="Times New Roman"/>
          <w:sz w:val="20"/>
          <w:szCs w:val="20"/>
        </w:rPr>
      </w:pPr>
      <w:r w:rsidRPr="0047360E">
        <w:rPr>
          <w:rFonts w:ascii="Times New Roman" w:eastAsia="Times New Roman" w:hAnsi="Times New Roman" w:cs="Times New Roman"/>
          <w:sz w:val="20"/>
          <w:szCs w:val="20"/>
          <w:lang w:eastAsia="tr-TR"/>
        </w:rPr>
        <w:t xml:space="preserve">Yapılacak yatırımın küçükbaş hayvancılıkta bin adet, büyükbaş hayvancılıkta </w:t>
      </w:r>
      <w:proofErr w:type="spellStart"/>
      <w:r w:rsidRPr="0047360E">
        <w:rPr>
          <w:rFonts w:ascii="Times New Roman" w:eastAsia="Times New Roman" w:hAnsi="Times New Roman" w:cs="Times New Roman"/>
          <w:sz w:val="20"/>
          <w:szCs w:val="20"/>
          <w:lang w:eastAsia="tr-TR"/>
        </w:rPr>
        <w:t>ikiyüz</w:t>
      </w:r>
      <w:proofErr w:type="spellEnd"/>
      <w:r w:rsidRPr="0047360E">
        <w:rPr>
          <w:rFonts w:ascii="Times New Roman" w:eastAsia="Times New Roman" w:hAnsi="Times New Roman" w:cs="Times New Roman"/>
          <w:sz w:val="20"/>
          <w:szCs w:val="20"/>
          <w:lang w:eastAsia="tr-TR"/>
        </w:rPr>
        <w:t xml:space="preserve"> adet, kanatlı hayvancılıkta; yumurta tavukçuluğunda </w:t>
      </w:r>
      <w:proofErr w:type="spellStart"/>
      <w:r w:rsidRPr="0047360E">
        <w:rPr>
          <w:rFonts w:ascii="Times New Roman" w:eastAsia="Times New Roman" w:hAnsi="Times New Roman" w:cs="Times New Roman"/>
          <w:sz w:val="20"/>
          <w:szCs w:val="20"/>
          <w:lang w:eastAsia="tr-TR"/>
        </w:rPr>
        <w:t>seksenbin</w:t>
      </w:r>
      <w:proofErr w:type="spellEnd"/>
      <w:r w:rsidRPr="0047360E">
        <w:rPr>
          <w:rFonts w:ascii="Times New Roman" w:eastAsia="Times New Roman" w:hAnsi="Times New Roman" w:cs="Times New Roman"/>
          <w:sz w:val="20"/>
          <w:szCs w:val="20"/>
          <w:lang w:eastAsia="tr-TR"/>
        </w:rPr>
        <w:t>, etlik piliç yetiştiriciliğinde ise yirmi beş bin adet hayvan kapasitesinden az olmaması,</w:t>
      </w:r>
    </w:p>
    <w:p w:rsidR="0047360E" w:rsidRPr="0047360E" w:rsidRDefault="0047360E" w:rsidP="0047360E">
      <w:pPr>
        <w:pStyle w:val="AralkYok"/>
        <w:numPr>
          <w:ilvl w:val="0"/>
          <w:numId w:val="3"/>
        </w:numPr>
        <w:tabs>
          <w:tab w:val="left" w:pos="851"/>
        </w:tabs>
        <w:jc w:val="both"/>
        <w:rPr>
          <w:rFonts w:ascii="Times New Roman" w:hAnsi="Times New Roman" w:cs="Times New Roman"/>
          <w:sz w:val="20"/>
          <w:szCs w:val="20"/>
        </w:rPr>
      </w:pPr>
      <w:r w:rsidRPr="0047360E">
        <w:rPr>
          <w:rFonts w:ascii="Times New Roman" w:eastAsia="Times New Roman" w:hAnsi="Times New Roman" w:cs="Times New Roman"/>
          <w:sz w:val="20"/>
          <w:szCs w:val="20"/>
          <w:lang w:eastAsia="tr-TR"/>
        </w:rPr>
        <w:t xml:space="preserve">Proje bütünlüğü içerisinde, </w:t>
      </w:r>
      <w:proofErr w:type="gramStart"/>
      <w:r w:rsidRPr="0047360E">
        <w:rPr>
          <w:rFonts w:ascii="Times New Roman" w:eastAsia="Times New Roman" w:hAnsi="Times New Roman" w:cs="Times New Roman"/>
          <w:sz w:val="20"/>
          <w:szCs w:val="20"/>
          <w:lang w:eastAsia="tr-TR"/>
        </w:rPr>
        <w:t>entegre</w:t>
      </w:r>
      <w:proofErr w:type="gramEnd"/>
      <w:r w:rsidRPr="0047360E">
        <w:rPr>
          <w:rFonts w:ascii="Times New Roman" w:eastAsia="Times New Roman" w:hAnsi="Times New Roman" w:cs="Times New Roman"/>
          <w:sz w:val="20"/>
          <w:szCs w:val="20"/>
          <w:lang w:eastAsia="tr-TR"/>
        </w:rPr>
        <w:t xml:space="preserve"> tesislerin kurulacağı alan ile bitişik ve bütünlük sağlayan alanlarda yem bitkisi yetiştiriciliği de yapılacak ise, verilecek arazi miktarının küçükbaş hayvan başına yedi</w:t>
      </w:r>
      <w:r w:rsidR="0008559A">
        <w:rPr>
          <w:rFonts w:ascii="Times New Roman" w:eastAsia="Times New Roman" w:hAnsi="Times New Roman" w:cs="Times New Roman"/>
          <w:sz w:val="20"/>
          <w:szCs w:val="20"/>
          <w:lang w:eastAsia="tr-TR"/>
        </w:rPr>
        <w:t xml:space="preserve"> </w:t>
      </w:r>
      <w:r w:rsidRPr="0047360E">
        <w:rPr>
          <w:rFonts w:ascii="Times New Roman" w:eastAsia="Times New Roman" w:hAnsi="Times New Roman" w:cs="Times New Roman"/>
          <w:sz w:val="20"/>
          <w:szCs w:val="20"/>
          <w:lang w:eastAsia="tr-TR"/>
        </w:rPr>
        <w:t xml:space="preserve">yüz metrekare, büyükbaş hayvan başına </w:t>
      </w:r>
      <w:proofErr w:type="spellStart"/>
      <w:r w:rsidRPr="0047360E">
        <w:rPr>
          <w:rFonts w:ascii="Times New Roman" w:eastAsia="Times New Roman" w:hAnsi="Times New Roman" w:cs="Times New Roman"/>
          <w:sz w:val="20"/>
          <w:szCs w:val="20"/>
          <w:lang w:eastAsia="tr-TR"/>
        </w:rPr>
        <w:t>üçbinbeşyüz</w:t>
      </w:r>
      <w:proofErr w:type="spellEnd"/>
      <w:r w:rsidRPr="0047360E">
        <w:rPr>
          <w:rFonts w:ascii="Times New Roman" w:eastAsia="Times New Roman" w:hAnsi="Times New Roman" w:cs="Times New Roman"/>
          <w:sz w:val="20"/>
          <w:szCs w:val="20"/>
          <w:lang w:eastAsia="tr-TR"/>
        </w:rPr>
        <w:t xml:space="preserve"> metrekare, kanatlı hayvan başına ek tesisler dahil yumurta tavukçuluğunda 0,2 metrekare, et tavukçuluğunda ise 0,1 metrekareden fazla olmaması, gerekir.</w:t>
      </w:r>
    </w:p>
    <w:p w:rsidR="0047360E" w:rsidRPr="0047360E" w:rsidRDefault="0047360E" w:rsidP="0047360E">
      <w:pPr>
        <w:pStyle w:val="AralkYok"/>
        <w:numPr>
          <w:ilvl w:val="0"/>
          <w:numId w:val="3"/>
        </w:numPr>
        <w:tabs>
          <w:tab w:val="left" w:pos="851"/>
        </w:tabs>
        <w:jc w:val="both"/>
        <w:rPr>
          <w:rFonts w:ascii="Times New Roman" w:hAnsi="Times New Roman" w:cs="Times New Roman"/>
          <w:sz w:val="20"/>
          <w:szCs w:val="20"/>
        </w:rPr>
      </w:pPr>
      <w:r w:rsidRPr="0047360E">
        <w:rPr>
          <w:rFonts w:ascii="Times New Roman" w:eastAsia="Times New Roman" w:hAnsi="Times New Roman" w:cs="Times New Roman"/>
          <w:sz w:val="20"/>
          <w:szCs w:val="20"/>
          <w:lang w:eastAsia="tr-TR"/>
        </w:rPr>
        <w:t xml:space="preserve">Ön izin süresi içerisinde, taşınmaz üzerinde yapılması planlanan yatırıma ilişkin uygulama projeleri yetkili kamu idarelerinin yanı sıra ayrıca Tarım </w:t>
      </w:r>
      <w:r w:rsidR="0076666F">
        <w:rPr>
          <w:rFonts w:ascii="Times New Roman" w:eastAsia="Times New Roman" w:hAnsi="Times New Roman" w:cs="Times New Roman"/>
          <w:sz w:val="20"/>
          <w:szCs w:val="20"/>
          <w:lang w:eastAsia="tr-TR"/>
        </w:rPr>
        <w:t xml:space="preserve">ve Orman </w:t>
      </w:r>
      <w:r w:rsidRPr="0047360E">
        <w:rPr>
          <w:rFonts w:ascii="Times New Roman" w:eastAsia="Times New Roman" w:hAnsi="Times New Roman" w:cs="Times New Roman"/>
          <w:sz w:val="20"/>
          <w:szCs w:val="20"/>
          <w:lang w:eastAsia="tr-TR"/>
        </w:rPr>
        <w:t>İl Müdürlüğüne onaylattırılacaktır.</w:t>
      </w:r>
      <w:r w:rsidRPr="0047360E">
        <w:rPr>
          <w:rFonts w:ascii="Times New Roman" w:hAnsi="Times New Roman" w:cs="Times New Roman"/>
          <w:sz w:val="20"/>
          <w:szCs w:val="20"/>
        </w:rPr>
        <w:t xml:space="preserve"> </w:t>
      </w:r>
    </w:p>
    <w:p w:rsidR="0047360E" w:rsidRPr="0047360E" w:rsidRDefault="0047360E" w:rsidP="0047360E">
      <w:pPr>
        <w:pStyle w:val="AralkYok"/>
        <w:numPr>
          <w:ilvl w:val="0"/>
          <w:numId w:val="2"/>
        </w:numPr>
        <w:tabs>
          <w:tab w:val="left" w:pos="851"/>
        </w:tabs>
        <w:ind w:left="426" w:hanging="284"/>
        <w:jc w:val="both"/>
        <w:rPr>
          <w:rFonts w:ascii="Times New Roman" w:hAnsi="Times New Roman" w:cs="Times New Roman"/>
          <w:sz w:val="20"/>
          <w:szCs w:val="20"/>
        </w:rPr>
      </w:pPr>
      <w:r w:rsidRPr="0047360E">
        <w:rPr>
          <w:rFonts w:ascii="Times New Roman" w:hAnsi="Times New Roman" w:cs="Times New Roman"/>
          <w:sz w:val="20"/>
          <w:szCs w:val="20"/>
        </w:rPr>
        <w:t xml:space="preserve">İleride lehine irtifak hakkı tesis edilecek yatırımcıya </w:t>
      </w:r>
      <w:r w:rsidRPr="00B96ADF">
        <w:rPr>
          <w:rFonts w:ascii="Times New Roman" w:hAnsi="Times New Roman" w:cs="Times New Roman"/>
          <w:b/>
          <w:sz w:val="20"/>
          <w:szCs w:val="20"/>
          <w:u w:val="single"/>
        </w:rPr>
        <w:t>fiili kullanımı olmaksızın</w:t>
      </w:r>
      <w:r w:rsidRPr="0047360E">
        <w:rPr>
          <w:rFonts w:ascii="Times New Roman" w:hAnsi="Times New Roman" w:cs="Times New Roman"/>
          <w:sz w:val="20"/>
          <w:szCs w:val="20"/>
        </w:rPr>
        <w:t xml:space="preserve">, tescil, ifraz, tevhit, terk ve benzeri işlemlerin yapılması, imar planının yaptırılması uygulama projelerinin hazırlattırılması ve onaylattırılması gibi işlemlerin yerine getirilebilmesine </w:t>
      </w:r>
      <w:proofErr w:type="gramStart"/>
      <w:r w:rsidRPr="0047360E">
        <w:rPr>
          <w:rFonts w:ascii="Times New Roman" w:hAnsi="Times New Roman" w:cs="Times New Roman"/>
          <w:sz w:val="20"/>
          <w:szCs w:val="20"/>
        </w:rPr>
        <w:t>imkan</w:t>
      </w:r>
      <w:proofErr w:type="gramEnd"/>
      <w:r w:rsidRPr="0047360E">
        <w:rPr>
          <w:rFonts w:ascii="Times New Roman" w:hAnsi="Times New Roman" w:cs="Times New Roman"/>
          <w:sz w:val="20"/>
          <w:szCs w:val="20"/>
        </w:rPr>
        <w:t xml:space="preserve"> vermek amacıyla İrtifak hakkı ihalesi sonunda kararlaştırılacak irtifak hakkı bedelinin % 20 si karşılığında 1 (bir) yıl süre ile ön izin verilecek, adına ön izin verilecek olan gerçek veya tüzel kişi ile ön izin sözleşmesi düzenlenecek, ön izin verilecek olan gerçek veya tüzel kişi tarafından yükümlülüklerin yerine getirilmemesi halinde verilecek olan ön izin idarece doğrudan iptal edilecektir. </w:t>
      </w:r>
      <w:proofErr w:type="gramStart"/>
      <w:r w:rsidRPr="0047360E">
        <w:rPr>
          <w:rFonts w:ascii="Times New Roman" w:hAnsi="Times New Roman" w:cs="Times New Roman"/>
          <w:sz w:val="20"/>
          <w:szCs w:val="20"/>
        </w:rPr>
        <w:t xml:space="preserve">Ön izin dönemi içerisinde yükümlülüklerin yerine getirilmesi halinde ise, irtifak hakkı ihalesinde kararlaştırılacak olan bedelin, ön izinde geçen süre dikkate alınarak Türkiye İstatistik Kurumunca yayımlanan Üretici Fiyatları Endeksi (ÜFE-bir önceki yılın aynı ayına göre yüzde değişim) oranında arttırılması suretiyle tespit edilecek olan ilk yıl İrtifak hakkı bedeli üzerinden, irtifak hakkı ihalesini alan gerçek veya tüzel kişi ile İrtifak hakkı sözleşmesi düzenlenecektir. </w:t>
      </w:r>
      <w:proofErr w:type="gramEnd"/>
      <w:r w:rsidRPr="0047360E">
        <w:rPr>
          <w:rFonts w:ascii="Times New Roman" w:hAnsi="Times New Roman" w:cs="Times New Roman"/>
          <w:sz w:val="20"/>
          <w:szCs w:val="20"/>
        </w:rPr>
        <w:t xml:space="preserve">Taşınmaz üzerinde yapılacak yatırımın 1000 adet </w:t>
      </w:r>
      <w:proofErr w:type="gramStart"/>
      <w:r w:rsidRPr="0047360E">
        <w:rPr>
          <w:rFonts w:ascii="Times New Roman" w:hAnsi="Times New Roman" w:cs="Times New Roman"/>
          <w:sz w:val="20"/>
          <w:szCs w:val="20"/>
        </w:rPr>
        <w:t>küçük baş</w:t>
      </w:r>
      <w:proofErr w:type="gramEnd"/>
      <w:r w:rsidRPr="0047360E">
        <w:rPr>
          <w:rFonts w:ascii="Times New Roman" w:hAnsi="Times New Roman" w:cs="Times New Roman"/>
          <w:sz w:val="20"/>
          <w:szCs w:val="20"/>
        </w:rPr>
        <w:t xml:space="preserve"> hayvan veya 200 adet büyük baş hayvandan az olmamak üzere yapılması gerekmektedir. İrtifak Hakkı verilmesi işlemlerinden doğacak her türlü vergi, resim ve harçlar </w:t>
      </w:r>
      <w:r w:rsidR="0076666F">
        <w:rPr>
          <w:rFonts w:ascii="Times New Roman" w:hAnsi="Times New Roman" w:cs="Times New Roman"/>
          <w:sz w:val="20"/>
          <w:szCs w:val="20"/>
        </w:rPr>
        <w:t>irtifak hakkı</w:t>
      </w:r>
      <w:r w:rsidRPr="0047360E">
        <w:rPr>
          <w:rFonts w:ascii="Times New Roman" w:hAnsi="Times New Roman" w:cs="Times New Roman"/>
          <w:sz w:val="20"/>
          <w:szCs w:val="20"/>
        </w:rPr>
        <w:t xml:space="preserve"> verilecek olan gerçek veya tüzel kişi tarafından karşılanacaktır.</w:t>
      </w:r>
    </w:p>
    <w:p w:rsidR="0076666F" w:rsidRDefault="0076666F" w:rsidP="0047360E">
      <w:pPr>
        <w:pStyle w:val="AralkYok"/>
        <w:numPr>
          <w:ilvl w:val="0"/>
          <w:numId w:val="2"/>
        </w:numPr>
        <w:tabs>
          <w:tab w:val="left" w:pos="851"/>
        </w:tabs>
        <w:ind w:left="426"/>
        <w:jc w:val="both"/>
        <w:rPr>
          <w:rFonts w:ascii="Times New Roman" w:hAnsi="Times New Roman" w:cs="Times New Roman"/>
          <w:sz w:val="20"/>
          <w:szCs w:val="20"/>
        </w:rPr>
      </w:pPr>
      <w:r>
        <w:rPr>
          <w:rFonts w:ascii="Times New Roman" w:hAnsi="Times New Roman" w:cs="Times New Roman"/>
          <w:sz w:val="20"/>
          <w:szCs w:val="20"/>
        </w:rPr>
        <w:t>İstekliler şartname ve eklerindeki bütün şartları kabul etmek zorundadır. Şartname ve ekleri mesai saatleri içinde Karasu Milli Emlak Müdürlüğünde ücretsiz olarak görülebilir.</w:t>
      </w:r>
    </w:p>
    <w:p w:rsidR="0047360E" w:rsidRPr="0047360E" w:rsidRDefault="0047360E" w:rsidP="0047360E">
      <w:pPr>
        <w:pStyle w:val="AralkYok"/>
        <w:numPr>
          <w:ilvl w:val="0"/>
          <w:numId w:val="2"/>
        </w:numPr>
        <w:tabs>
          <w:tab w:val="left" w:pos="851"/>
        </w:tabs>
        <w:ind w:left="426"/>
        <w:jc w:val="both"/>
        <w:rPr>
          <w:rFonts w:ascii="Times New Roman" w:hAnsi="Times New Roman" w:cs="Times New Roman"/>
          <w:sz w:val="20"/>
          <w:szCs w:val="20"/>
        </w:rPr>
      </w:pPr>
      <w:r w:rsidRPr="0047360E">
        <w:rPr>
          <w:rFonts w:ascii="Times New Roman" w:hAnsi="Times New Roman" w:cs="Times New Roman"/>
          <w:sz w:val="20"/>
          <w:szCs w:val="20"/>
        </w:rPr>
        <w:t xml:space="preserve"> Komisyon ihaleyi yapıp yapmamakta serbesttir.</w:t>
      </w:r>
    </w:p>
    <w:p w:rsidR="0047360E" w:rsidRPr="0047360E" w:rsidRDefault="0047360E" w:rsidP="0047360E">
      <w:pPr>
        <w:pStyle w:val="AralkYok"/>
        <w:numPr>
          <w:ilvl w:val="0"/>
          <w:numId w:val="2"/>
        </w:numPr>
        <w:tabs>
          <w:tab w:val="left" w:pos="851"/>
        </w:tabs>
        <w:ind w:left="426"/>
        <w:jc w:val="both"/>
        <w:rPr>
          <w:rFonts w:ascii="Times New Roman" w:hAnsi="Times New Roman" w:cs="Times New Roman"/>
          <w:sz w:val="20"/>
          <w:szCs w:val="20"/>
        </w:rPr>
      </w:pPr>
      <w:r w:rsidRPr="0047360E">
        <w:rPr>
          <w:rFonts w:ascii="Times New Roman" w:hAnsi="Times New Roman" w:cs="Times New Roman"/>
          <w:sz w:val="20"/>
          <w:szCs w:val="20"/>
        </w:rPr>
        <w:t xml:space="preserve">İhale ilanı; </w:t>
      </w:r>
      <w:r>
        <w:rPr>
          <w:rFonts w:ascii="Times New Roman" w:hAnsi="Times New Roman" w:cs="Times New Roman"/>
          <w:sz w:val="20"/>
          <w:szCs w:val="20"/>
        </w:rPr>
        <w:t>“</w:t>
      </w:r>
      <w:r w:rsidRPr="0047360E">
        <w:rPr>
          <w:rFonts w:ascii="Times New Roman" w:hAnsi="Times New Roman" w:cs="Times New Roman"/>
          <w:sz w:val="20"/>
          <w:szCs w:val="20"/>
        </w:rPr>
        <w:t>https://sakarya.csb.gov.tr/</w:t>
      </w:r>
      <w:r>
        <w:rPr>
          <w:rFonts w:ascii="Times New Roman" w:hAnsi="Times New Roman" w:cs="Times New Roman"/>
          <w:sz w:val="20"/>
          <w:szCs w:val="20"/>
        </w:rPr>
        <w:t>”</w:t>
      </w:r>
      <w:r w:rsidRPr="0047360E">
        <w:rPr>
          <w:rFonts w:ascii="Times New Roman" w:hAnsi="Times New Roman" w:cs="Times New Roman"/>
          <w:sz w:val="20"/>
          <w:szCs w:val="20"/>
        </w:rPr>
        <w:t xml:space="preserve">, Türkiye Genelindeki ihale bilgileri ise; </w:t>
      </w:r>
      <w:r>
        <w:rPr>
          <w:rFonts w:ascii="Times New Roman" w:hAnsi="Times New Roman" w:cs="Times New Roman"/>
          <w:sz w:val="20"/>
          <w:szCs w:val="20"/>
        </w:rPr>
        <w:t>“</w:t>
      </w:r>
      <w:r w:rsidRPr="0047360E">
        <w:rPr>
          <w:rFonts w:ascii="Times New Roman" w:hAnsi="Times New Roman" w:cs="Times New Roman"/>
          <w:sz w:val="20"/>
          <w:szCs w:val="20"/>
        </w:rPr>
        <w:t>www.milliemlak.gov.tr</w:t>
      </w:r>
      <w:r>
        <w:rPr>
          <w:rFonts w:ascii="Times New Roman" w:hAnsi="Times New Roman" w:cs="Times New Roman"/>
          <w:sz w:val="20"/>
          <w:szCs w:val="20"/>
        </w:rPr>
        <w:t>”</w:t>
      </w:r>
      <w:r w:rsidRPr="0047360E">
        <w:rPr>
          <w:rFonts w:ascii="Times New Roman" w:hAnsi="Times New Roman" w:cs="Times New Roman"/>
          <w:sz w:val="20"/>
          <w:szCs w:val="20"/>
        </w:rPr>
        <w:t xml:space="preserve">  web sayfalarından öğrenilebilir. Tel: 0 (264) </w:t>
      </w:r>
      <w:r w:rsidR="009E4AA0">
        <w:rPr>
          <w:rFonts w:ascii="Times New Roman" w:hAnsi="Times New Roman" w:cs="Times New Roman"/>
          <w:sz w:val="20"/>
          <w:szCs w:val="20"/>
        </w:rPr>
        <w:t>718 11 20</w:t>
      </w:r>
    </w:p>
    <w:p w:rsidR="008A5131" w:rsidRPr="0047360E" w:rsidRDefault="0047360E" w:rsidP="0047360E">
      <w:pPr>
        <w:pStyle w:val="AralkYok"/>
        <w:tabs>
          <w:tab w:val="left" w:pos="851"/>
        </w:tabs>
        <w:spacing w:line="20" w:lineRule="atLeast"/>
        <w:ind w:left="426"/>
        <w:jc w:val="both"/>
        <w:rPr>
          <w:rFonts w:ascii="Times New Roman" w:eastAsia="Times New Roman" w:hAnsi="Times New Roman" w:cs="Times New Roman"/>
          <w:sz w:val="20"/>
          <w:szCs w:val="20"/>
          <w:lang w:eastAsia="tr-TR"/>
        </w:rPr>
      </w:pPr>
      <w:r w:rsidRPr="0047360E">
        <w:rPr>
          <w:rFonts w:ascii="Times New Roman" w:hAnsi="Times New Roman" w:cs="Times New Roman"/>
          <w:sz w:val="20"/>
          <w:szCs w:val="20"/>
        </w:rPr>
        <w:t xml:space="preserve">       İlan olunur</w:t>
      </w:r>
      <w:r w:rsidR="009E4AA0">
        <w:rPr>
          <w:rFonts w:ascii="Times New Roman" w:hAnsi="Times New Roman" w:cs="Times New Roman"/>
          <w:sz w:val="20"/>
          <w:szCs w:val="20"/>
        </w:rPr>
        <w:t>.</w:t>
      </w:r>
    </w:p>
    <w:sectPr w:rsidR="008A5131" w:rsidRPr="0047360E" w:rsidSect="00B96ADF">
      <w:pgSz w:w="16838" w:h="11906" w:orient="landscape"/>
      <w:pgMar w:top="709" w:right="53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A1389"/>
    <w:multiLevelType w:val="hybridMultilevel"/>
    <w:tmpl w:val="B792DF20"/>
    <w:lvl w:ilvl="0" w:tplc="900A4A7A">
      <w:start w:val="1"/>
      <w:numFmt w:val="lowerLetter"/>
      <w:lvlText w:val="%1)"/>
      <w:lvlJc w:val="left"/>
      <w:pPr>
        <w:ind w:left="786" w:hanging="360"/>
      </w:pPr>
      <w:rPr>
        <w:rFonts w:asciiTheme="minorHAnsi" w:eastAsia="Times New Roman" w:hAnsiTheme="minorHAnsi" w:hint="default"/>
        <w:b/>
        <w:sz w:val="22"/>
        <w:szCs w:val="22"/>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nsid w:val="69495C74"/>
    <w:multiLevelType w:val="hybridMultilevel"/>
    <w:tmpl w:val="ED1E366A"/>
    <w:lvl w:ilvl="0" w:tplc="13167ACA">
      <w:start w:val="1"/>
      <w:numFmt w:val="decimal"/>
      <w:lvlText w:val="%1-"/>
      <w:lvlJc w:val="left"/>
      <w:pPr>
        <w:ind w:left="502"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CD83DEE"/>
    <w:multiLevelType w:val="hybridMultilevel"/>
    <w:tmpl w:val="0E064E06"/>
    <w:lvl w:ilvl="0" w:tplc="B3764336">
      <w:start w:val="1"/>
      <w:numFmt w:val="lowerLetter"/>
      <w:lvlText w:val="%1)"/>
      <w:lvlJc w:val="left"/>
      <w:pPr>
        <w:ind w:left="1068" w:hanging="360"/>
      </w:pPr>
      <w:rPr>
        <w:rFonts w:ascii="Times New Roman" w:eastAsiaTheme="minorHAnsi" w:hAnsi="Times New Roman" w:cs="Times New Roman"/>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D45"/>
    <w:rsid w:val="00011925"/>
    <w:rsid w:val="000130A0"/>
    <w:rsid w:val="000344D4"/>
    <w:rsid w:val="00034F32"/>
    <w:rsid w:val="0006307C"/>
    <w:rsid w:val="000735C9"/>
    <w:rsid w:val="0008559A"/>
    <w:rsid w:val="000D0DAF"/>
    <w:rsid w:val="00163194"/>
    <w:rsid w:val="0016352C"/>
    <w:rsid w:val="00170964"/>
    <w:rsid w:val="00187EE3"/>
    <w:rsid w:val="00194EBA"/>
    <w:rsid w:val="001B748A"/>
    <w:rsid w:val="001D6E04"/>
    <w:rsid w:val="001E0F96"/>
    <w:rsid w:val="00205BA9"/>
    <w:rsid w:val="002228A5"/>
    <w:rsid w:val="002346BB"/>
    <w:rsid w:val="00255BAE"/>
    <w:rsid w:val="002C5A91"/>
    <w:rsid w:val="002D14D1"/>
    <w:rsid w:val="002F6824"/>
    <w:rsid w:val="003133C1"/>
    <w:rsid w:val="00313EC0"/>
    <w:rsid w:val="00335BAA"/>
    <w:rsid w:val="003734B5"/>
    <w:rsid w:val="003958FE"/>
    <w:rsid w:val="003F1A50"/>
    <w:rsid w:val="003F2481"/>
    <w:rsid w:val="003F3ED0"/>
    <w:rsid w:val="003F7D45"/>
    <w:rsid w:val="004202DA"/>
    <w:rsid w:val="00434ED2"/>
    <w:rsid w:val="00456F2B"/>
    <w:rsid w:val="0046068D"/>
    <w:rsid w:val="0047360E"/>
    <w:rsid w:val="004B5607"/>
    <w:rsid w:val="004D2DD1"/>
    <w:rsid w:val="004E23C2"/>
    <w:rsid w:val="004F1425"/>
    <w:rsid w:val="00546A32"/>
    <w:rsid w:val="005A5B62"/>
    <w:rsid w:val="005B286E"/>
    <w:rsid w:val="005B454A"/>
    <w:rsid w:val="005D7A36"/>
    <w:rsid w:val="005E4224"/>
    <w:rsid w:val="00646353"/>
    <w:rsid w:val="006504C5"/>
    <w:rsid w:val="0069317D"/>
    <w:rsid w:val="006C0DF4"/>
    <w:rsid w:val="007661FA"/>
    <w:rsid w:val="0076666F"/>
    <w:rsid w:val="0078155F"/>
    <w:rsid w:val="00784A71"/>
    <w:rsid w:val="007F03D6"/>
    <w:rsid w:val="0080154B"/>
    <w:rsid w:val="00843C5D"/>
    <w:rsid w:val="00843D71"/>
    <w:rsid w:val="00873796"/>
    <w:rsid w:val="008A5131"/>
    <w:rsid w:val="00953052"/>
    <w:rsid w:val="009757BB"/>
    <w:rsid w:val="009929A9"/>
    <w:rsid w:val="009B01DA"/>
    <w:rsid w:val="009B048E"/>
    <w:rsid w:val="009B2F59"/>
    <w:rsid w:val="009E4AA0"/>
    <w:rsid w:val="009E7F67"/>
    <w:rsid w:val="00A31184"/>
    <w:rsid w:val="00A46ADA"/>
    <w:rsid w:val="00A76E60"/>
    <w:rsid w:val="00AA34D8"/>
    <w:rsid w:val="00AC5630"/>
    <w:rsid w:val="00B005AB"/>
    <w:rsid w:val="00B267D7"/>
    <w:rsid w:val="00B4494B"/>
    <w:rsid w:val="00B71C94"/>
    <w:rsid w:val="00B80CD3"/>
    <w:rsid w:val="00B874C8"/>
    <w:rsid w:val="00B96ADF"/>
    <w:rsid w:val="00BC1339"/>
    <w:rsid w:val="00BE3C3B"/>
    <w:rsid w:val="00BF3421"/>
    <w:rsid w:val="00C6115F"/>
    <w:rsid w:val="00C879DD"/>
    <w:rsid w:val="00D17ACB"/>
    <w:rsid w:val="00D43084"/>
    <w:rsid w:val="00D461BD"/>
    <w:rsid w:val="00D728E5"/>
    <w:rsid w:val="00D72C5D"/>
    <w:rsid w:val="00DA51BA"/>
    <w:rsid w:val="00DC038E"/>
    <w:rsid w:val="00DD296E"/>
    <w:rsid w:val="00DE6D54"/>
    <w:rsid w:val="00E35E62"/>
    <w:rsid w:val="00E45674"/>
    <w:rsid w:val="00E64454"/>
    <w:rsid w:val="00E811DF"/>
    <w:rsid w:val="00E876FD"/>
    <w:rsid w:val="00EA7DA1"/>
    <w:rsid w:val="00EF5AFE"/>
    <w:rsid w:val="00EF6151"/>
    <w:rsid w:val="00F31479"/>
    <w:rsid w:val="00F71002"/>
    <w:rsid w:val="00F84F0C"/>
    <w:rsid w:val="00F96445"/>
    <w:rsid w:val="00FB2897"/>
    <w:rsid w:val="00FD4CD0"/>
    <w:rsid w:val="00FE19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F7D45"/>
    <w:pPr>
      <w:spacing w:after="0" w:line="240" w:lineRule="auto"/>
    </w:pPr>
  </w:style>
  <w:style w:type="paragraph" w:styleId="BalonMetni">
    <w:name w:val="Balloon Text"/>
    <w:basedOn w:val="Normal"/>
    <w:link w:val="BalonMetniChar"/>
    <w:uiPriority w:val="99"/>
    <w:semiHidden/>
    <w:unhideWhenUsed/>
    <w:rsid w:val="006C0D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0DF4"/>
    <w:rPr>
      <w:rFonts w:ascii="Tahoma" w:hAnsi="Tahoma" w:cs="Tahoma"/>
      <w:sz w:val="16"/>
      <w:szCs w:val="16"/>
    </w:rPr>
  </w:style>
  <w:style w:type="paragraph" w:styleId="ListeParagraf">
    <w:name w:val="List Paragraph"/>
    <w:basedOn w:val="Normal"/>
    <w:uiPriority w:val="34"/>
    <w:qFormat/>
    <w:rsid w:val="004736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F7D45"/>
    <w:pPr>
      <w:spacing w:after="0" w:line="240" w:lineRule="auto"/>
    </w:pPr>
  </w:style>
  <w:style w:type="paragraph" w:styleId="BalonMetni">
    <w:name w:val="Balloon Text"/>
    <w:basedOn w:val="Normal"/>
    <w:link w:val="BalonMetniChar"/>
    <w:uiPriority w:val="99"/>
    <w:semiHidden/>
    <w:unhideWhenUsed/>
    <w:rsid w:val="006C0D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0DF4"/>
    <w:rPr>
      <w:rFonts w:ascii="Tahoma" w:hAnsi="Tahoma" w:cs="Tahoma"/>
      <w:sz w:val="16"/>
      <w:szCs w:val="16"/>
    </w:rPr>
  </w:style>
  <w:style w:type="paragraph" w:styleId="ListeParagraf">
    <w:name w:val="List Paragraph"/>
    <w:basedOn w:val="Normal"/>
    <w:uiPriority w:val="34"/>
    <w:qFormat/>
    <w:rsid w:val="00473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53501">
      <w:bodyDiv w:val="1"/>
      <w:marLeft w:val="0"/>
      <w:marRight w:val="0"/>
      <w:marTop w:val="0"/>
      <w:marBottom w:val="0"/>
      <w:divBdr>
        <w:top w:val="none" w:sz="0" w:space="0" w:color="auto"/>
        <w:left w:val="none" w:sz="0" w:space="0" w:color="auto"/>
        <w:bottom w:val="none" w:sz="0" w:space="0" w:color="auto"/>
        <w:right w:val="none" w:sz="0" w:space="0" w:color="auto"/>
      </w:divBdr>
    </w:div>
    <w:div w:id="240019186">
      <w:bodyDiv w:val="1"/>
      <w:marLeft w:val="0"/>
      <w:marRight w:val="0"/>
      <w:marTop w:val="0"/>
      <w:marBottom w:val="0"/>
      <w:divBdr>
        <w:top w:val="none" w:sz="0" w:space="0" w:color="auto"/>
        <w:left w:val="none" w:sz="0" w:space="0" w:color="auto"/>
        <w:bottom w:val="none" w:sz="0" w:space="0" w:color="auto"/>
        <w:right w:val="none" w:sz="0" w:space="0" w:color="auto"/>
      </w:divBdr>
    </w:div>
    <w:div w:id="549195058">
      <w:bodyDiv w:val="1"/>
      <w:marLeft w:val="0"/>
      <w:marRight w:val="0"/>
      <w:marTop w:val="0"/>
      <w:marBottom w:val="0"/>
      <w:divBdr>
        <w:top w:val="none" w:sz="0" w:space="0" w:color="auto"/>
        <w:left w:val="none" w:sz="0" w:space="0" w:color="auto"/>
        <w:bottom w:val="none" w:sz="0" w:space="0" w:color="auto"/>
        <w:right w:val="none" w:sz="0" w:space="0" w:color="auto"/>
      </w:divBdr>
    </w:div>
    <w:div w:id="105874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F356F-0FD1-41B6-AD42-65988AAB1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776</Words>
  <Characters>4427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Adm06</dc:creator>
  <cp:lastModifiedBy>Vedat Ulaş</cp:lastModifiedBy>
  <cp:revision>2</cp:revision>
  <cp:lastPrinted>2012-05-03T06:57:00Z</cp:lastPrinted>
  <dcterms:created xsi:type="dcterms:W3CDTF">2019-03-22T12:22:00Z</dcterms:created>
  <dcterms:modified xsi:type="dcterms:W3CDTF">2019-03-22T12:22:00Z</dcterms:modified>
</cp:coreProperties>
</file>