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SAKARYA ÇEVRE VE ŞEHİRCİLİK İL MÜDÜRLÜĞÜ</w:t>
      </w:r>
      <w:r w:rsidR="00293BB3" w:rsidRPr="00D142B5">
        <w:rPr>
          <w:rFonts w:ascii="Times New Roman" w:hAnsi="Times New Roman" w:cs="Times New Roman"/>
          <w:b/>
        </w:rPr>
        <w:br/>
        <w:t>(</w:t>
      </w:r>
      <w:r w:rsidRPr="00D142B5">
        <w:rPr>
          <w:rFonts w:ascii="Times New Roman" w:hAnsi="Times New Roman" w:cs="Times New Roman"/>
          <w:b/>
        </w:rPr>
        <w:t>MİLLİ EMLAK MÜDÜRLÜĞÜ</w:t>
      </w:r>
      <w:r w:rsidR="00293BB3" w:rsidRPr="00D142B5">
        <w:rPr>
          <w:rFonts w:ascii="Times New Roman" w:hAnsi="Times New Roman" w:cs="Times New Roman"/>
          <w:b/>
        </w:rPr>
        <w:t>)</w:t>
      </w:r>
      <w:r w:rsidR="00293BB3" w:rsidRPr="00D142B5">
        <w:rPr>
          <w:rFonts w:ascii="Times New Roman" w:hAnsi="Times New Roman" w:cs="Times New Roman"/>
          <w:b/>
        </w:rPr>
        <w:br/>
      </w:r>
      <w:r w:rsidRPr="00D142B5">
        <w:rPr>
          <w:rFonts w:ascii="Times New Roman" w:hAnsi="Times New Roman" w:cs="Times New Roman"/>
          <w:b/>
        </w:rPr>
        <w:t>TAŞINIRMAL SATIŞ</w:t>
      </w:r>
      <w:r w:rsidR="00607D43" w:rsidRPr="00D142B5">
        <w:rPr>
          <w:rFonts w:ascii="Times New Roman" w:hAnsi="Times New Roman" w:cs="Times New Roman"/>
          <w:b/>
        </w:rPr>
        <w:t xml:space="preserve"> </w:t>
      </w:r>
      <w:r w:rsidRPr="00D142B5">
        <w:rPr>
          <w:rFonts w:ascii="Times New Roman" w:hAnsi="Times New Roman" w:cs="Times New Roman"/>
          <w:b/>
        </w:rPr>
        <w:t>İLANI</w:t>
      </w:r>
    </w:p>
    <w:tbl>
      <w:tblPr>
        <w:tblStyle w:val="TabloKlavuzu"/>
        <w:tblW w:w="14220" w:type="dxa"/>
        <w:jc w:val="center"/>
        <w:tblLayout w:type="fixed"/>
        <w:tblLook w:val="04A0" w:firstRow="1" w:lastRow="0" w:firstColumn="1" w:lastColumn="0" w:noHBand="0" w:noVBand="1"/>
      </w:tblPr>
      <w:tblGrid>
        <w:gridCol w:w="2405"/>
        <w:gridCol w:w="2552"/>
        <w:gridCol w:w="2409"/>
        <w:gridCol w:w="1560"/>
        <w:gridCol w:w="1814"/>
        <w:gridCol w:w="1511"/>
        <w:gridCol w:w="1969"/>
      </w:tblGrid>
      <w:tr w:rsidR="00943DE6" w:rsidRPr="00D142B5" w:rsidTr="0084168E">
        <w:trPr>
          <w:trHeight w:val="1042"/>
          <w:jc w:val="center"/>
        </w:trPr>
        <w:tc>
          <w:tcPr>
            <w:tcW w:w="2405" w:type="dxa"/>
          </w:tcPr>
          <w:p w:rsidR="00943DE6" w:rsidRPr="00D142B5" w:rsidRDefault="00943DE6" w:rsidP="00943DE6">
            <w:pPr>
              <w:jc w:val="center"/>
              <w:rPr>
                <w:rFonts w:ascii="Times New Roman" w:hAnsi="Times New Roman" w:cs="Times New Roman"/>
                <w:b/>
              </w:rPr>
            </w:pPr>
          </w:p>
          <w:p w:rsidR="00293BB3" w:rsidRPr="00D142B5" w:rsidRDefault="00293BB3"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CİNSİ</w:t>
            </w:r>
          </w:p>
          <w:p w:rsidR="00943DE6" w:rsidRPr="00D142B5" w:rsidRDefault="00943DE6" w:rsidP="00943DE6">
            <w:pPr>
              <w:jc w:val="center"/>
              <w:rPr>
                <w:rFonts w:ascii="Times New Roman" w:hAnsi="Times New Roman" w:cs="Times New Roman"/>
                <w:b/>
              </w:rPr>
            </w:pPr>
          </w:p>
        </w:tc>
        <w:tc>
          <w:tcPr>
            <w:tcW w:w="2552" w:type="dxa"/>
          </w:tcPr>
          <w:p w:rsidR="00943DE6" w:rsidRPr="00D142B5" w:rsidRDefault="00943DE6" w:rsidP="00943DE6">
            <w:pPr>
              <w:jc w:val="center"/>
              <w:rPr>
                <w:rFonts w:ascii="Times New Roman" w:hAnsi="Times New Roman" w:cs="Times New Roman"/>
                <w:b/>
              </w:rPr>
            </w:pPr>
          </w:p>
          <w:p w:rsidR="00293BB3" w:rsidRPr="00D142B5" w:rsidRDefault="00293BB3" w:rsidP="00943DE6">
            <w:pPr>
              <w:jc w:val="center"/>
              <w:rPr>
                <w:rFonts w:ascii="Times New Roman" w:hAnsi="Times New Roman" w:cs="Times New Roman"/>
                <w:b/>
              </w:rPr>
            </w:pPr>
          </w:p>
          <w:p w:rsidR="00943DE6" w:rsidRPr="00D142B5" w:rsidRDefault="00293BB3" w:rsidP="00943DE6">
            <w:pPr>
              <w:jc w:val="center"/>
              <w:rPr>
                <w:rFonts w:ascii="Times New Roman" w:hAnsi="Times New Roman" w:cs="Times New Roman"/>
                <w:b/>
              </w:rPr>
            </w:pPr>
            <w:r w:rsidRPr="00D142B5">
              <w:rPr>
                <w:rFonts w:ascii="Times New Roman" w:hAnsi="Times New Roman" w:cs="Times New Roman"/>
                <w:b/>
              </w:rPr>
              <w:t>B</w:t>
            </w:r>
            <w:r w:rsidR="00943DE6" w:rsidRPr="00D142B5">
              <w:rPr>
                <w:rFonts w:ascii="Times New Roman" w:hAnsi="Times New Roman" w:cs="Times New Roman"/>
                <w:b/>
              </w:rPr>
              <w:t>ULU</w:t>
            </w:r>
            <w:r w:rsidRPr="00D142B5">
              <w:rPr>
                <w:rFonts w:ascii="Times New Roman" w:hAnsi="Times New Roman" w:cs="Times New Roman"/>
                <w:b/>
              </w:rPr>
              <w:t>N</w:t>
            </w:r>
            <w:r w:rsidR="00943DE6" w:rsidRPr="00D142B5">
              <w:rPr>
                <w:rFonts w:ascii="Times New Roman" w:hAnsi="Times New Roman" w:cs="Times New Roman"/>
                <w:b/>
              </w:rPr>
              <w:t>DUĞU YER</w:t>
            </w:r>
          </w:p>
        </w:tc>
        <w:tc>
          <w:tcPr>
            <w:tcW w:w="2409" w:type="dxa"/>
          </w:tcPr>
          <w:p w:rsidR="00943DE6" w:rsidRPr="00D142B5" w:rsidRDefault="00943DE6" w:rsidP="00943DE6">
            <w:pPr>
              <w:jc w:val="center"/>
              <w:rPr>
                <w:rFonts w:ascii="Times New Roman" w:hAnsi="Times New Roman" w:cs="Times New Roman"/>
                <w:b/>
              </w:rPr>
            </w:pPr>
          </w:p>
          <w:p w:rsidR="00293BB3" w:rsidRPr="00D142B5" w:rsidRDefault="00293BB3"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MİKTARI</w:t>
            </w:r>
          </w:p>
        </w:tc>
        <w:tc>
          <w:tcPr>
            <w:tcW w:w="1560" w:type="dxa"/>
          </w:tcPr>
          <w:p w:rsidR="00943DE6" w:rsidRPr="00D142B5" w:rsidRDefault="00943DE6"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TAHMİNİ BEDELİ (T.L.)</w:t>
            </w:r>
          </w:p>
        </w:tc>
        <w:tc>
          <w:tcPr>
            <w:tcW w:w="1814" w:type="dxa"/>
          </w:tcPr>
          <w:p w:rsidR="00943DE6" w:rsidRPr="00D142B5" w:rsidRDefault="00943DE6"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GEÇİCİ</w:t>
            </w:r>
            <w:r w:rsidR="00293BB3" w:rsidRPr="00D142B5">
              <w:rPr>
                <w:rFonts w:ascii="Times New Roman" w:hAnsi="Times New Roman" w:cs="Times New Roman"/>
                <w:b/>
              </w:rPr>
              <w:t xml:space="preserve"> </w:t>
            </w:r>
            <w:r w:rsidRPr="00D142B5">
              <w:rPr>
                <w:rFonts w:ascii="Times New Roman" w:hAnsi="Times New Roman" w:cs="Times New Roman"/>
                <w:b/>
              </w:rPr>
              <w:t>TEMİNATI  (T.L.)</w:t>
            </w:r>
          </w:p>
          <w:p w:rsidR="00293BB3" w:rsidRPr="00D142B5" w:rsidRDefault="00293BB3" w:rsidP="00943DE6">
            <w:pPr>
              <w:jc w:val="center"/>
              <w:rPr>
                <w:rFonts w:ascii="Times New Roman" w:hAnsi="Times New Roman" w:cs="Times New Roman"/>
                <w:b/>
              </w:rPr>
            </w:pPr>
          </w:p>
        </w:tc>
        <w:tc>
          <w:tcPr>
            <w:tcW w:w="1511" w:type="dxa"/>
          </w:tcPr>
          <w:p w:rsidR="00943DE6" w:rsidRPr="00D142B5" w:rsidRDefault="00943DE6"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İHALE GÜNÜ</w:t>
            </w:r>
          </w:p>
        </w:tc>
        <w:tc>
          <w:tcPr>
            <w:tcW w:w="1969" w:type="dxa"/>
          </w:tcPr>
          <w:p w:rsidR="00943DE6" w:rsidRPr="00D142B5" w:rsidRDefault="00943DE6" w:rsidP="00943DE6">
            <w:pPr>
              <w:jc w:val="center"/>
              <w:rPr>
                <w:rFonts w:ascii="Times New Roman" w:hAnsi="Times New Roman" w:cs="Times New Roman"/>
                <w:b/>
              </w:rPr>
            </w:pPr>
          </w:p>
          <w:p w:rsidR="00293BB3" w:rsidRPr="00D142B5" w:rsidRDefault="00293BB3"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r w:rsidRPr="00D142B5">
              <w:rPr>
                <w:rFonts w:ascii="Times New Roman" w:hAnsi="Times New Roman" w:cs="Times New Roman"/>
                <w:b/>
              </w:rPr>
              <w:t>İHALE SAATİ</w:t>
            </w:r>
          </w:p>
          <w:p w:rsidR="00943DE6" w:rsidRPr="00D142B5" w:rsidRDefault="00943DE6" w:rsidP="00943DE6">
            <w:pPr>
              <w:jc w:val="center"/>
              <w:rPr>
                <w:rFonts w:ascii="Times New Roman" w:hAnsi="Times New Roman" w:cs="Times New Roman"/>
                <w:b/>
              </w:rPr>
            </w:pPr>
          </w:p>
          <w:p w:rsidR="00943DE6" w:rsidRPr="00D142B5" w:rsidRDefault="00943DE6" w:rsidP="00943DE6">
            <w:pPr>
              <w:jc w:val="center"/>
              <w:rPr>
                <w:rFonts w:ascii="Times New Roman" w:hAnsi="Times New Roman" w:cs="Times New Roman"/>
                <w:b/>
              </w:rPr>
            </w:pPr>
          </w:p>
        </w:tc>
      </w:tr>
      <w:tr w:rsidR="00943DE6" w:rsidRPr="00D142B5" w:rsidTr="0084168E">
        <w:trPr>
          <w:trHeight w:val="1471"/>
          <w:jc w:val="center"/>
        </w:trPr>
        <w:tc>
          <w:tcPr>
            <w:tcW w:w="2405" w:type="dxa"/>
            <w:vAlign w:val="center"/>
          </w:tcPr>
          <w:p w:rsidR="00943DE6" w:rsidRPr="00D142B5" w:rsidRDefault="00C712A3" w:rsidP="00494FB0">
            <w:pPr>
              <w:jc w:val="center"/>
              <w:rPr>
                <w:rFonts w:ascii="Times New Roman" w:hAnsi="Times New Roman" w:cs="Times New Roman"/>
                <w:b/>
              </w:rPr>
            </w:pPr>
            <w:r w:rsidRPr="00D142B5">
              <w:rPr>
                <w:rFonts w:ascii="Times New Roman" w:hAnsi="Times New Roman" w:cs="Times New Roman"/>
                <w:b/>
              </w:rPr>
              <w:t xml:space="preserve">Hurda </w:t>
            </w:r>
            <w:r w:rsidR="00494FB0">
              <w:rPr>
                <w:rFonts w:ascii="Times New Roman" w:hAnsi="Times New Roman" w:cs="Times New Roman"/>
                <w:b/>
              </w:rPr>
              <w:t>M</w:t>
            </w:r>
            <w:r w:rsidRPr="00D142B5">
              <w:rPr>
                <w:rFonts w:ascii="Times New Roman" w:hAnsi="Times New Roman" w:cs="Times New Roman"/>
                <w:b/>
              </w:rPr>
              <w:t>otosi</w:t>
            </w:r>
            <w:r w:rsidR="00805DBD">
              <w:rPr>
                <w:rFonts w:ascii="Times New Roman" w:hAnsi="Times New Roman" w:cs="Times New Roman"/>
                <w:b/>
              </w:rPr>
              <w:t>k</w:t>
            </w:r>
            <w:r w:rsidRPr="00D142B5">
              <w:rPr>
                <w:rFonts w:ascii="Times New Roman" w:hAnsi="Times New Roman" w:cs="Times New Roman"/>
                <w:b/>
              </w:rPr>
              <w:t>let</w:t>
            </w:r>
            <w:r w:rsidR="00494FB0">
              <w:rPr>
                <w:rFonts w:ascii="Times New Roman" w:hAnsi="Times New Roman" w:cs="Times New Roman"/>
                <w:b/>
              </w:rPr>
              <w:t>ler</w:t>
            </w:r>
          </w:p>
        </w:tc>
        <w:tc>
          <w:tcPr>
            <w:tcW w:w="2552" w:type="dxa"/>
            <w:vAlign w:val="center"/>
          </w:tcPr>
          <w:p w:rsidR="00293BB3" w:rsidRPr="00D142B5" w:rsidRDefault="005A08AA" w:rsidP="0084168E">
            <w:pPr>
              <w:jc w:val="center"/>
              <w:rPr>
                <w:rFonts w:ascii="Times New Roman" w:hAnsi="Times New Roman" w:cs="Times New Roman"/>
                <w:b/>
              </w:rPr>
            </w:pPr>
            <w:r w:rsidRPr="00D142B5">
              <w:rPr>
                <w:rFonts w:ascii="Times New Roman" w:hAnsi="Times New Roman" w:cs="Times New Roman"/>
                <w:b/>
              </w:rPr>
              <w:t>İl  Müdürlüğümüze</w:t>
            </w:r>
            <w:r w:rsidR="00805DBD">
              <w:rPr>
                <w:rFonts w:ascii="Times New Roman" w:hAnsi="Times New Roman" w:cs="Times New Roman"/>
                <w:b/>
              </w:rPr>
              <w:t xml:space="preserve"> </w:t>
            </w:r>
            <w:r w:rsidRPr="00D142B5">
              <w:rPr>
                <w:rFonts w:ascii="Times New Roman" w:hAnsi="Times New Roman" w:cs="Times New Roman"/>
                <w:b/>
              </w:rPr>
              <w:t>ait</w:t>
            </w:r>
            <w:r w:rsidR="00C712A3" w:rsidRPr="00D142B5">
              <w:rPr>
                <w:rFonts w:ascii="Times New Roman" w:hAnsi="Times New Roman" w:cs="Times New Roman"/>
                <w:b/>
              </w:rPr>
              <w:t xml:space="preserve"> d</w:t>
            </w:r>
            <w:r w:rsidR="000A6FFA" w:rsidRPr="00D142B5">
              <w:rPr>
                <w:rFonts w:ascii="Times New Roman" w:hAnsi="Times New Roman" w:cs="Times New Roman"/>
                <w:b/>
              </w:rPr>
              <w:t>epo</w:t>
            </w:r>
            <w:r w:rsidR="00C712A3" w:rsidRPr="00D142B5">
              <w:rPr>
                <w:rFonts w:ascii="Times New Roman" w:hAnsi="Times New Roman" w:cs="Times New Roman"/>
                <w:b/>
              </w:rPr>
              <w:t xml:space="preserve"> </w:t>
            </w:r>
            <w:r w:rsidRPr="00D142B5">
              <w:rPr>
                <w:rFonts w:ascii="Times New Roman" w:hAnsi="Times New Roman" w:cs="Times New Roman"/>
                <w:b/>
              </w:rPr>
              <w:t>ve</w:t>
            </w:r>
            <w:r w:rsidR="00C712A3" w:rsidRPr="00D142B5">
              <w:rPr>
                <w:rFonts w:ascii="Times New Roman" w:hAnsi="Times New Roman" w:cs="Times New Roman"/>
                <w:b/>
              </w:rPr>
              <w:t xml:space="preserve"> İlimiz m</w:t>
            </w:r>
            <w:r w:rsidRPr="00D142B5">
              <w:rPr>
                <w:rFonts w:ascii="Times New Roman" w:hAnsi="Times New Roman" w:cs="Times New Roman"/>
                <w:b/>
              </w:rPr>
              <w:t>uhtelif </w:t>
            </w:r>
            <w:r w:rsidR="00C712A3" w:rsidRPr="00D142B5">
              <w:rPr>
                <w:rFonts w:ascii="Times New Roman" w:hAnsi="Times New Roman" w:cs="Times New Roman"/>
                <w:b/>
              </w:rPr>
              <w:t>y</w:t>
            </w:r>
            <w:r w:rsidRPr="00D142B5">
              <w:rPr>
                <w:rFonts w:ascii="Times New Roman" w:hAnsi="Times New Roman" w:cs="Times New Roman"/>
                <w:b/>
              </w:rPr>
              <w:t>ediemin</w:t>
            </w:r>
            <w:r w:rsidR="00C712A3" w:rsidRPr="00D142B5">
              <w:rPr>
                <w:rFonts w:ascii="Times New Roman" w:hAnsi="Times New Roman" w:cs="Times New Roman"/>
                <w:b/>
              </w:rPr>
              <w:t xml:space="preserve"> </w:t>
            </w:r>
            <w:r w:rsidRPr="00D142B5">
              <w:rPr>
                <w:rFonts w:ascii="Times New Roman" w:hAnsi="Times New Roman" w:cs="Times New Roman"/>
                <w:b/>
              </w:rPr>
              <w:t>Otoparklar</w:t>
            </w:r>
            <w:r w:rsidR="00E25ED5" w:rsidRPr="00D142B5">
              <w:rPr>
                <w:rFonts w:ascii="Times New Roman" w:hAnsi="Times New Roman" w:cs="Times New Roman"/>
                <w:b/>
              </w:rPr>
              <w:t>ın</w:t>
            </w:r>
            <w:r w:rsidR="00687F52" w:rsidRPr="00D142B5">
              <w:rPr>
                <w:rFonts w:ascii="Times New Roman" w:hAnsi="Times New Roman" w:cs="Times New Roman"/>
                <w:b/>
              </w:rPr>
              <w:t>da</w:t>
            </w:r>
          </w:p>
        </w:tc>
        <w:tc>
          <w:tcPr>
            <w:tcW w:w="2409" w:type="dxa"/>
            <w:vAlign w:val="center"/>
          </w:tcPr>
          <w:p w:rsidR="00A673C2" w:rsidRPr="00D142B5" w:rsidRDefault="00C712A3" w:rsidP="0084168E">
            <w:pPr>
              <w:jc w:val="center"/>
              <w:rPr>
                <w:rFonts w:ascii="Times New Roman" w:hAnsi="Times New Roman" w:cs="Times New Roman"/>
                <w:b/>
              </w:rPr>
            </w:pPr>
            <w:r w:rsidRPr="00D142B5">
              <w:rPr>
                <w:rFonts w:ascii="Times New Roman" w:hAnsi="Times New Roman" w:cs="Times New Roman"/>
                <w:b/>
              </w:rPr>
              <w:t>Tahm</w:t>
            </w:r>
            <w:bookmarkStart w:id="0" w:name="_GoBack"/>
            <w:bookmarkEnd w:id="0"/>
            <w:r w:rsidRPr="00D142B5">
              <w:rPr>
                <w:rFonts w:ascii="Times New Roman" w:hAnsi="Times New Roman" w:cs="Times New Roman"/>
                <w:b/>
              </w:rPr>
              <w:t xml:space="preserve">ini </w:t>
            </w:r>
            <w:r w:rsidR="005A08AA" w:rsidRPr="00D142B5">
              <w:rPr>
                <w:rFonts w:ascii="Times New Roman" w:hAnsi="Times New Roman" w:cs="Times New Roman"/>
                <w:b/>
              </w:rPr>
              <w:t>1</w:t>
            </w:r>
            <w:r w:rsidR="00494FB0">
              <w:rPr>
                <w:rFonts w:ascii="Times New Roman" w:hAnsi="Times New Roman" w:cs="Times New Roman"/>
                <w:b/>
              </w:rPr>
              <w:t>5</w:t>
            </w:r>
            <w:r w:rsidR="005A08AA" w:rsidRPr="00D142B5">
              <w:rPr>
                <w:rFonts w:ascii="Times New Roman" w:hAnsi="Times New Roman" w:cs="Times New Roman"/>
                <w:b/>
              </w:rPr>
              <w:t>.000,00 Kg</w:t>
            </w:r>
            <w:r w:rsidR="00A673C2" w:rsidRPr="00D142B5">
              <w:rPr>
                <w:rFonts w:ascii="Times New Roman" w:hAnsi="Times New Roman" w:cs="Times New Roman"/>
                <w:b/>
              </w:rPr>
              <w:t>. (Tartım sonucu teslim edilen miktar dikkate alınacaktır.)</w:t>
            </w:r>
          </w:p>
        </w:tc>
        <w:tc>
          <w:tcPr>
            <w:tcW w:w="1560" w:type="dxa"/>
            <w:vAlign w:val="center"/>
          </w:tcPr>
          <w:p w:rsidR="00943DE6" w:rsidRPr="00D142B5" w:rsidRDefault="00494FB0" w:rsidP="00293BB3">
            <w:pPr>
              <w:jc w:val="center"/>
              <w:rPr>
                <w:rFonts w:ascii="Times New Roman" w:hAnsi="Times New Roman" w:cs="Times New Roman"/>
                <w:b/>
              </w:rPr>
            </w:pPr>
            <w:r>
              <w:rPr>
                <w:rFonts w:ascii="Times New Roman" w:hAnsi="Times New Roman" w:cs="Times New Roman"/>
                <w:b/>
              </w:rPr>
              <w:t>22</w:t>
            </w:r>
            <w:r w:rsidR="00943DE6" w:rsidRPr="00D142B5">
              <w:rPr>
                <w:rFonts w:ascii="Times New Roman" w:hAnsi="Times New Roman" w:cs="Times New Roman"/>
                <w:b/>
              </w:rPr>
              <w:t>.500,00.-</w:t>
            </w:r>
          </w:p>
        </w:tc>
        <w:tc>
          <w:tcPr>
            <w:tcW w:w="1814" w:type="dxa"/>
            <w:vAlign w:val="center"/>
          </w:tcPr>
          <w:p w:rsidR="00943DE6" w:rsidRPr="00D142B5" w:rsidRDefault="00494FB0" w:rsidP="00494FB0">
            <w:pPr>
              <w:jc w:val="center"/>
              <w:rPr>
                <w:rFonts w:ascii="Times New Roman" w:hAnsi="Times New Roman" w:cs="Times New Roman"/>
                <w:b/>
              </w:rPr>
            </w:pPr>
            <w:r>
              <w:rPr>
                <w:rFonts w:ascii="Times New Roman" w:hAnsi="Times New Roman" w:cs="Times New Roman"/>
                <w:b/>
              </w:rPr>
              <w:t>4.5</w:t>
            </w:r>
            <w:r w:rsidR="00943DE6" w:rsidRPr="00D142B5">
              <w:rPr>
                <w:rFonts w:ascii="Times New Roman" w:hAnsi="Times New Roman" w:cs="Times New Roman"/>
                <w:b/>
              </w:rPr>
              <w:t>00,00.-</w:t>
            </w:r>
          </w:p>
        </w:tc>
        <w:tc>
          <w:tcPr>
            <w:tcW w:w="1511" w:type="dxa"/>
            <w:vAlign w:val="center"/>
          </w:tcPr>
          <w:p w:rsidR="00943DE6" w:rsidRPr="00D142B5" w:rsidRDefault="00C712A3" w:rsidP="00494FB0">
            <w:pPr>
              <w:jc w:val="center"/>
              <w:rPr>
                <w:rFonts w:ascii="Times New Roman" w:hAnsi="Times New Roman" w:cs="Times New Roman"/>
                <w:b/>
              </w:rPr>
            </w:pPr>
            <w:r w:rsidRPr="00D142B5">
              <w:rPr>
                <w:rFonts w:ascii="Times New Roman" w:hAnsi="Times New Roman" w:cs="Times New Roman"/>
                <w:b/>
              </w:rPr>
              <w:t>0</w:t>
            </w:r>
            <w:r w:rsidR="00494FB0">
              <w:rPr>
                <w:rFonts w:ascii="Times New Roman" w:hAnsi="Times New Roman" w:cs="Times New Roman"/>
                <w:b/>
              </w:rPr>
              <w:t>2</w:t>
            </w:r>
            <w:r w:rsidR="00943DE6" w:rsidRPr="00D142B5">
              <w:rPr>
                <w:rFonts w:ascii="Times New Roman" w:hAnsi="Times New Roman" w:cs="Times New Roman"/>
                <w:b/>
              </w:rPr>
              <w:t>.</w:t>
            </w:r>
            <w:r w:rsidR="00494FB0">
              <w:rPr>
                <w:rFonts w:ascii="Times New Roman" w:hAnsi="Times New Roman" w:cs="Times New Roman"/>
                <w:b/>
              </w:rPr>
              <w:t>02</w:t>
            </w:r>
            <w:r w:rsidR="00943DE6" w:rsidRPr="00D142B5">
              <w:rPr>
                <w:rFonts w:ascii="Times New Roman" w:hAnsi="Times New Roman" w:cs="Times New Roman"/>
                <w:b/>
              </w:rPr>
              <w:t>.20</w:t>
            </w:r>
            <w:r w:rsidR="003337F4" w:rsidRPr="00D142B5">
              <w:rPr>
                <w:rFonts w:ascii="Times New Roman" w:hAnsi="Times New Roman" w:cs="Times New Roman"/>
                <w:b/>
              </w:rPr>
              <w:t>2</w:t>
            </w:r>
            <w:r w:rsidR="00494FB0">
              <w:rPr>
                <w:rFonts w:ascii="Times New Roman" w:hAnsi="Times New Roman" w:cs="Times New Roman"/>
                <w:b/>
              </w:rPr>
              <w:t>1</w:t>
            </w:r>
          </w:p>
        </w:tc>
        <w:tc>
          <w:tcPr>
            <w:tcW w:w="1969" w:type="dxa"/>
            <w:vAlign w:val="center"/>
          </w:tcPr>
          <w:p w:rsidR="00943DE6" w:rsidRPr="00D142B5" w:rsidRDefault="001F7F59" w:rsidP="00687F52">
            <w:pPr>
              <w:jc w:val="center"/>
              <w:rPr>
                <w:rFonts w:ascii="Times New Roman" w:hAnsi="Times New Roman" w:cs="Times New Roman"/>
                <w:b/>
              </w:rPr>
            </w:pPr>
            <w:r w:rsidRPr="00D142B5">
              <w:rPr>
                <w:rFonts w:ascii="Times New Roman" w:hAnsi="Times New Roman" w:cs="Times New Roman"/>
                <w:b/>
              </w:rPr>
              <w:t>1</w:t>
            </w:r>
            <w:r w:rsidR="00687F52" w:rsidRPr="00D142B5">
              <w:rPr>
                <w:rFonts w:ascii="Times New Roman" w:hAnsi="Times New Roman" w:cs="Times New Roman"/>
                <w:b/>
              </w:rPr>
              <w:t>1</w:t>
            </w:r>
            <w:r w:rsidR="005A08AA" w:rsidRPr="00D142B5">
              <w:rPr>
                <w:rFonts w:ascii="Times New Roman" w:hAnsi="Times New Roman" w:cs="Times New Roman"/>
                <w:b/>
              </w:rPr>
              <w:t>:00</w:t>
            </w:r>
          </w:p>
        </w:tc>
      </w:tr>
    </w:tbl>
    <w:p w:rsidR="00293BB3" w:rsidRPr="00D142B5" w:rsidRDefault="00C71F15" w:rsidP="001D6298">
      <w:pPr>
        <w:rPr>
          <w:rFonts w:ascii="Times New Roman" w:hAnsi="Times New Roman" w:cs="Times New Roman"/>
        </w:rPr>
      </w:pPr>
      <w:r w:rsidRPr="00D142B5">
        <w:rPr>
          <w:rFonts w:ascii="Times New Roman" w:hAnsi="Times New Roman" w:cs="Times New Roman"/>
        </w:rPr>
        <w:t xml:space="preserve"> </w:t>
      </w:r>
      <w:r w:rsidRPr="00D142B5">
        <w:rPr>
          <w:rFonts w:ascii="Times New Roman" w:hAnsi="Times New Roman" w:cs="Times New Roman"/>
        </w:rPr>
        <w:tab/>
      </w:r>
      <w:r w:rsidR="00293BB3" w:rsidRPr="00D142B5">
        <w:rPr>
          <w:rFonts w:ascii="Times New Roman" w:hAnsi="Times New Roman" w:cs="Times New Roman"/>
        </w:rPr>
        <w:t xml:space="preserve">Yukarıda bilgileri yazılı taşınırların, Sakarya </w:t>
      </w:r>
      <w:r w:rsidR="004014F0" w:rsidRPr="00D142B5">
        <w:rPr>
          <w:rFonts w:ascii="Times New Roman" w:hAnsi="Times New Roman" w:cs="Times New Roman"/>
        </w:rPr>
        <w:t>Çevre ve Şehircilik İl Müdürlüğü</w:t>
      </w:r>
      <w:r w:rsidR="00293BB3" w:rsidRPr="00D142B5">
        <w:rPr>
          <w:rFonts w:ascii="Times New Roman" w:hAnsi="Times New Roman" w:cs="Times New Roman"/>
        </w:rPr>
        <w:t xml:space="preserve"> Milli Emlak Müdürlüğü odasında toplanacak komisyon huzurunda 2886 Sayılı Kanunun 51/a maddesine göre Pazarlık Usulü ile satışı yapılacaktır. </w:t>
      </w:r>
      <w:r w:rsidR="00293BB3" w:rsidRPr="00D142B5">
        <w:rPr>
          <w:rFonts w:ascii="Times New Roman" w:hAnsi="Times New Roman" w:cs="Times New Roman"/>
        </w:rPr>
        <w:tab/>
      </w:r>
      <w:r w:rsidR="00293BB3" w:rsidRPr="00D142B5">
        <w:rPr>
          <w:rFonts w:ascii="Times New Roman" w:hAnsi="Times New Roman" w:cs="Times New Roman"/>
        </w:rPr>
        <w:br/>
        <w:t xml:space="preserve"> </w:t>
      </w:r>
      <w:r w:rsidR="00293BB3" w:rsidRPr="00D142B5">
        <w:rPr>
          <w:rFonts w:ascii="Times New Roman" w:hAnsi="Times New Roman" w:cs="Times New Roman"/>
        </w:rPr>
        <w:tab/>
        <w:t xml:space="preserve">İhaleye iştirak etmek isteyenlerin geçici teminat makbuzu veya mektubunu (Mevduat veya katılım bankalarından alınacak teyit yazısı ile birlikte süresiz teminat mektupları) yasal yerleşim yeri belgesini (ikamet senedi), tebligat için Türkiye'de adres gösterir belgeyi, </w:t>
      </w:r>
      <w:r w:rsidR="00E25ED5" w:rsidRPr="00D142B5">
        <w:rPr>
          <w:rFonts w:ascii="Times New Roman" w:hAnsi="Times New Roman" w:cs="Times New Roman"/>
        </w:rPr>
        <w:br/>
      </w:r>
      <w:r w:rsidR="00E25ED5" w:rsidRPr="00D142B5">
        <w:rPr>
          <w:rFonts w:ascii="Times New Roman" w:hAnsi="Times New Roman" w:cs="Times New Roman"/>
          <w:b/>
        </w:rPr>
        <w:t xml:space="preserve"> </w:t>
      </w:r>
      <w:r w:rsidR="00E25ED5" w:rsidRPr="00D142B5">
        <w:rPr>
          <w:rFonts w:ascii="Times New Roman" w:hAnsi="Times New Roman" w:cs="Times New Roman"/>
          <w:b/>
        </w:rPr>
        <w:tab/>
        <w:t>G</w:t>
      </w:r>
      <w:r w:rsidR="00293BB3" w:rsidRPr="00D142B5">
        <w:rPr>
          <w:rFonts w:ascii="Times New Roman" w:hAnsi="Times New Roman" w:cs="Times New Roman"/>
          <w:b/>
        </w:rPr>
        <w:t>erçek kişilerin:</w:t>
      </w:r>
      <w:r w:rsidR="00293BB3" w:rsidRPr="00D142B5">
        <w:rPr>
          <w:rFonts w:ascii="Times New Roman" w:hAnsi="Times New Roman" w:cs="Times New Roman"/>
        </w:rPr>
        <w:t xml:space="preserve"> T.C. kimlik numarasını (nüfus cüzdanı örneği), </w:t>
      </w:r>
      <w:r w:rsidR="00CC27E1" w:rsidRPr="00D142B5">
        <w:rPr>
          <w:rFonts w:ascii="Times New Roman" w:hAnsi="Times New Roman" w:cs="Times New Roman"/>
        </w:rPr>
        <w:br/>
        <w:t xml:space="preserve"> </w:t>
      </w:r>
      <w:r w:rsidR="00CC27E1" w:rsidRPr="00D142B5">
        <w:rPr>
          <w:rFonts w:ascii="Times New Roman" w:hAnsi="Times New Roman" w:cs="Times New Roman"/>
        </w:rPr>
        <w:tab/>
      </w:r>
      <w:r w:rsidR="00CC27E1" w:rsidRPr="00D142B5">
        <w:rPr>
          <w:rFonts w:ascii="Times New Roman" w:hAnsi="Times New Roman" w:cs="Times New Roman"/>
          <w:b/>
        </w:rPr>
        <w:t>T</w:t>
      </w:r>
      <w:r w:rsidR="00293BB3" w:rsidRPr="00D142B5">
        <w:rPr>
          <w:rFonts w:ascii="Times New Roman" w:hAnsi="Times New Roman" w:cs="Times New Roman"/>
          <w:b/>
        </w:rPr>
        <w:t>üzel kişilerin</w:t>
      </w:r>
      <w:r w:rsidR="00293BB3" w:rsidRPr="00D142B5">
        <w:rPr>
          <w:rFonts w:ascii="Times New Roman" w:hAnsi="Times New Roman" w:cs="Times New Roman"/>
        </w:rPr>
        <w:t xml:space="preserve"> ise vergi kimlik numarasını, özel hukuk tüzel kişilerinin, yukarıda belirtilen şartlardan ayrı olarak, idare merkezlerinin bulunduğu yer Mahkemesinden veya siciline kayıtlı bulunduğu Ticaret ve Sanayi Odasından yahut benzeri meslek kuruluştan ihalenin yapıldığı yıl içinde alınmış sicil kayıt belgesi ile tüzel kişilik adına ihaleye katılacak veya teklifte bulunacak kişilerin tüzel kişiliğe temsile tam yetkili olduklarını gösterir noterlikçe tasdik edilmiş imza sirkülerini veya </w:t>
      </w:r>
      <w:proofErr w:type="gramStart"/>
      <w:r w:rsidR="00293BB3" w:rsidRPr="00D142B5">
        <w:rPr>
          <w:rFonts w:ascii="Times New Roman" w:hAnsi="Times New Roman" w:cs="Times New Roman"/>
        </w:rPr>
        <w:t>vekaletnameyi</w:t>
      </w:r>
      <w:proofErr w:type="gramEnd"/>
      <w:r w:rsidR="00293BB3" w:rsidRPr="00D142B5">
        <w:rPr>
          <w:rFonts w:ascii="Times New Roman" w:hAnsi="Times New Roman" w:cs="Times New Roman"/>
        </w:rPr>
        <w:t xml:space="preserve"> vermeleri, kamu tüzel kişilerinin ise, belirtilen belgelerden ayrı olarak tüzel kişilik adına ihaleye katılacak veya teklifte bulunacak kişilerin tüzel kişiliği temsile yetkili olduğunu belirtir belgeyi ihale saatine kadar komisyon başkanlığına vermeleri şarttır.</w:t>
      </w:r>
      <w:r w:rsidR="00293BB3" w:rsidRPr="00D142B5">
        <w:rPr>
          <w:rFonts w:ascii="Times New Roman" w:hAnsi="Times New Roman" w:cs="Times New Roman"/>
        </w:rPr>
        <w:br/>
        <w:t xml:space="preserve"> </w:t>
      </w:r>
      <w:r w:rsidR="00293BB3" w:rsidRPr="00D142B5">
        <w:rPr>
          <w:rFonts w:ascii="Times New Roman" w:hAnsi="Times New Roman" w:cs="Times New Roman"/>
        </w:rPr>
        <w:tab/>
      </w:r>
      <w:r w:rsidR="001D6298" w:rsidRPr="001D6298">
        <w:rPr>
          <w:rFonts w:eastAsia="Times New Roman" w:cs="Times New Roman"/>
          <w:b/>
        </w:rPr>
        <w:t xml:space="preserve">30/12/2009 tarihli ve 27448 sayılı Resmî </w:t>
      </w:r>
      <w:proofErr w:type="spellStart"/>
      <w:r w:rsidR="001D6298" w:rsidRPr="001D6298">
        <w:rPr>
          <w:rFonts w:eastAsia="Times New Roman" w:cs="Times New Roman"/>
          <w:b/>
        </w:rPr>
        <w:t>Gazete’de</w:t>
      </w:r>
      <w:proofErr w:type="spellEnd"/>
      <w:r w:rsidR="001D6298" w:rsidRPr="001D6298">
        <w:rPr>
          <w:rFonts w:eastAsia="Times New Roman" w:cs="Times New Roman"/>
          <w:b/>
        </w:rPr>
        <w:t xml:space="preserve"> yayımlanan Ömrünü Tamamlamış Araçların Kontrolü Hakkında Yönetmelik kapsamında bulunan araçların, 29/4/2009 tarihli ve 27214 sayılı Resmî </w:t>
      </w:r>
      <w:proofErr w:type="spellStart"/>
      <w:r w:rsidR="001D6298" w:rsidRPr="001D6298">
        <w:rPr>
          <w:rFonts w:eastAsia="Times New Roman" w:cs="Times New Roman"/>
          <w:b/>
        </w:rPr>
        <w:t>Gazete’de</w:t>
      </w:r>
      <w:proofErr w:type="spellEnd"/>
      <w:r w:rsidR="001D6298" w:rsidRPr="001D6298">
        <w:rPr>
          <w:rFonts w:eastAsia="Times New Roman" w:cs="Times New Roman"/>
          <w:b/>
        </w:rPr>
        <w:t xml:space="preserve"> yayımlanan Çevre Kanununca Alınması Gereken İzin ve Lisanslar Hakkında Yönetmelik gereğince lisans almış firmalar </w:t>
      </w:r>
      <w:r w:rsidR="00CC27E1" w:rsidRPr="001D6298">
        <w:rPr>
          <w:rFonts w:ascii="Times New Roman" w:hAnsi="Times New Roman" w:cs="Times New Roman"/>
          <w:b/>
        </w:rPr>
        <w:t>olmaları gerekmektedir.</w:t>
      </w:r>
      <w:r w:rsidR="00494FB0" w:rsidRPr="001D6298">
        <w:rPr>
          <w:rFonts w:ascii="Times New Roman" w:hAnsi="Times New Roman" w:cs="Times New Roman"/>
          <w:b/>
        </w:rPr>
        <w:br/>
      </w:r>
      <w:r w:rsidR="00293BB3" w:rsidRPr="00D142B5">
        <w:rPr>
          <w:rFonts w:ascii="Times New Roman" w:hAnsi="Times New Roman" w:cs="Times New Roman"/>
        </w:rPr>
        <w:t xml:space="preserve"> </w:t>
      </w:r>
      <w:r w:rsidR="00293BB3" w:rsidRPr="00D142B5">
        <w:rPr>
          <w:rFonts w:ascii="Times New Roman" w:hAnsi="Times New Roman" w:cs="Times New Roman"/>
        </w:rPr>
        <w:tab/>
        <w:t xml:space="preserve">İhale şartnamesi ve ekleri mesai saatleri </w:t>
      </w:r>
      <w:proofErr w:type="gramStart"/>
      <w:r w:rsidR="00293BB3" w:rsidRPr="00D142B5">
        <w:rPr>
          <w:rFonts w:ascii="Times New Roman" w:hAnsi="Times New Roman" w:cs="Times New Roman"/>
        </w:rPr>
        <w:t>dahilinde</w:t>
      </w:r>
      <w:proofErr w:type="gramEnd"/>
      <w:r w:rsidR="00607D43" w:rsidRPr="00D142B5">
        <w:rPr>
          <w:rFonts w:ascii="Times New Roman" w:hAnsi="Times New Roman" w:cs="Times New Roman"/>
        </w:rPr>
        <w:t xml:space="preserve"> Çevre ve Şehircilik İl Müdürlüğü, </w:t>
      </w:r>
      <w:r w:rsidR="00293BB3" w:rsidRPr="00D142B5">
        <w:rPr>
          <w:rFonts w:ascii="Times New Roman" w:hAnsi="Times New Roman" w:cs="Times New Roman"/>
        </w:rPr>
        <w:t>Milli Emlak Müdürlüğünde görülebilir.</w:t>
      </w:r>
      <w:r w:rsidR="00293BB3" w:rsidRPr="00D142B5">
        <w:rPr>
          <w:rFonts w:ascii="Times New Roman" w:hAnsi="Times New Roman" w:cs="Times New Roman"/>
        </w:rPr>
        <w:br/>
        <w:t xml:space="preserve">     </w:t>
      </w:r>
      <w:r w:rsidR="00293BB3" w:rsidRPr="00D142B5">
        <w:rPr>
          <w:rFonts w:ascii="Times New Roman" w:hAnsi="Times New Roman" w:cs="Times New Roman"/>
        </w:rPr>
        <w:tab/>
        <w:t xml:space="preserve">İhale saatine kadar komisyon başkanlığına ulaşmış olmak şartıyla düzenlenecek teklifler iadeli taahhütlü bir mektupla gönderilebilir. Postada meydana gelebilecek gecikmeler kabul edilmeyecektir.         </w:t>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00293BB3" w:rsidRPr="00D142B5">
        <w:rPr>
          <w:rFonts w:ascii="Times New Roman" w:hAnsi="Times New Roman" w:cs="Times New Roman"/>
        </w:rPr>
        <w:tab/>
      </w:r>
      <w:r w:rsidRPr="00D142B5">
        <w:rPr>
          <w:rFonts w:ascii="Times New Roman" w:hAnsi="Times New Roman" w:cs="Times New Roman"/>
        </w:rPr>
        <w:tab/>
        <w:t>K</w:t>
      </w:r>
      <w:r w:rsidR="00293BB3" w:rsidRPr="00D142B5">
        <w:rPr>
          <w:rFonts w:ascii="Times New Roman" w:hAnsi="Times New Roman" w:cs="Times New Roman"/>
        </w:rPr>
        <w:t>omisyon ihaleyi yapıp yapmamakta serbesttir.</w:t>
      </w:r>
      <w:r w:rsidRPr="00D142B5">
        <w:rPr>
          <w:rFonts w:ascii="Times New Roman" w:hAnsi="Times New Roman" w:cs="Times New Roman"/>
        </w:rPr>
        <w:t xml:space="preserve"> </w:t>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Pr="00D142B5">
        <w:rPr>
          <w:rFonts w:ascii="Times New Roman" w:hAnsi="Times New Roman" w:cs="Times New Roman"/>
        </w:rPr>
        <w:tab/>
      </w:r>
      <w:r w:rsidR="00293BB3" w:rsidRPr="00D142B5">
        <w:rPr>
          <w:rFonts w:ascii="Times New Roman" w:hAnsi="Times New Roman" w:cs="Times New Roman"/>
        </w:rPr>
        <w:t>İhale bilgileri; Valilik (</w:t>
      </w:r>
      <w:r w:rsidRPr="00D142B5">
        <w:rPr>
          <w:rFonts w:ascii="Times New Roman" w:hAnsi="Times New Roman" w:cs="Times New Roman"/>
        </w:rPr>
        <w:t>Çevre ve Şehircilik İl Müdürlüğü</w:t>
      </w:r>
      <w:r w:rsidR="00293BB3" w:rsidRPr="00D142B5">
        <w:rPr>
          <w:rFonts w:ascii="Times New Roman" w:hAnsi="Times New Roman" w:cs="Times New Roman"/>
        </w:rPr>
        <w:t>) ilan panosunda,</w:t>
      </w:r>
      <w:r w:rsidRPr="00D142B5">
        <w:rPr>
          <w:rFonts w:ascii="Times New Roman" w:hAnsi="Times New Roman" w:cs="Times New Roman"/>
        </w:rPr>
        <w:t xml:space="preserve"> </w:t>
      </w:r>
      <w:hyperlink r:id="rId4" w:history="1">
        <w:r w:rsidRPr="00D142B5">
          <w:rPr>
            <w:rStyle w:val="Kpr"/>
            <w:rFonts w:ascii="Times New Roman" w:eastAsia="Times New Roman" w:hAnsi="Times New Roman" w:cs="Times New Roman"/>
            <w:shd w:val="clear" w:color="auto" w:fill="FFFFFF"/>
            <w:lang w:eastAsia="tr-TR"/>
          </w:rPr>
          <w:t xml:space="preserve">https://sakarya.csb.gov.tr/ </w:t>
        </w:r>
      </w:hyperlink>
      <w:r w:rsidR="00293BB3" w:rsidRPr="00D142B5">
        <w:rPr>
          <w:rFonts w:ascii="Times New Roman" w:hAnsi="Times New Roman" w:cs="Times New Roman"/>
        </w:rPr>
        <w:t xml:space="preserve"> yayımlanmaktadır.</w:t>
      </w:r>
      <w:r w:rsidRPr="00D142B5">
        <w:rPr>
          <w:rFonts w:ascii="Times New Roman" w:hAnsi="Times New Roman" w:cs="Times New Roman"/>
        </w:rPr>
        <w:br/>
        <w:t xml:space="preserve"> </w:t>
      </w:r>
      <w:r w:rsidRPr="00D142B5">
        <w:rPr>
          <w:rFonts w:ascii="Times New Roman" w:hAnsi="Times New Roman" w:cs="Times New Roman"/>
        </w:rPr>
        <w:tab/>
      </w:r>
      <w:r w:rsidR="00293BB3" w:rsidRPr="00D142B5">
        <w:rPr>
          <w:rFonts w:ascii="Times New Roman" w:hAnsi="Times New Roman" w:cs="Times New Roman"/>
        </w:rPr>
        <w:t>İlan olunur.</w:t>
      </w:r>
    </w:p>
    <w:p w:rsidR="00687F52" w:rsidRPr="00D142B5" w:rsidRDefault="00687F52" w:rsidP="00607D43">
      <w:pPr>
        <w:jc w:val="both"/>
        <w:rPr>
          <w:rFonts w:ascii="Times New Roman" w:hAnsi="Times New Roman" w:cs="Times New Roman"/>
        </w:rPr>
      </w:pPr>
      <w:r w:rsidRPr="00D142B5">
        <w:rPr>
          <w:rFonts w:ascii="Times New Roman" w:hAnsi="Times New Roman" w:cs="Times New Roman"/>
        </w:rPr>
        <w:t xml:space="preserve">İrtibat : (0264) 251 35 88 </w:t>
      </w:r>
      <w:proofErr w:type="gramStart"/>
      <w:r w:rsidRPr="00D142B5">
        <w:rPr>
          <w:rFonts w:ascii="Times New Roman" w:hAnsi="Times New Roman" w:cs="Times New Roman"/>
        </w:rPr>
        <w:t>dahili</w:t>
      </w:r>
      <w:proofErr w:type="gramEnd"/>
      <w:r w:rsidRPr="00D142B5">
        <w:rPr>
          <w:rFonts w:ascii="Times New Roman" w:hAnsi="Times New Roman" w:cs="Times New Roman"/>
        </w:rPr>
        <w:t xml:space="preserve"> 3285</w:t>
      </w:r>
    </w:p>
    <w:sectPr w:rsidR="00687F52" w:rsidRPr="00D142B5" w:rsidSect="00293BB3">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0"/>
    <w:rsid w:val="000373F2"/>
    <w:rsid w:val="000A6FFA"/>
    <w:rsid w:val="001D6298"/>
    <w:rsid w:val="001F7F59"/>
    <w:rsid w:val="002059C9"/>
    <w:rsid w:val="00293BB3"/>
    <w:rsid w:val="003337F4"/>
    <w:rsid w:val="004014F0"/>
    <w:rsid w:val="00437FCA"/>
    <w:rsid w:val="004445BF"/>
    <w:rsid w:val="00494FB0"/>
    <w:rsid w:val="005A08AA"/>
    <w:rsid w:val="00607D43"/>
    <w:rsid w:val="00687F52"/>
    <w:rsid w:val="00805DBD"/>
    <w:rsid w:val="0084168E"/>
    <w:rsid w:val="00924CFB"/>
    <w:rsid w:val="00943DE6"/>
    <w:rsid w:val="00A37DF9"/>
    <w:rsid w:val="00A673C2"/>
    <w:rsid w:val="00C712A3"/>
    <w:rsid w:val="00C71F15"/>
    <w:rsid w:val="00CC27E1"/>
    <w:rsid w:val="00D142B5"/>
    <w:rsid w:val="00DC6670"/>
    <w:rsid w:val="00DE3F14"/>
    <w:rsid w:val="00E25ED5"/>
    <w:rsid w:val="00E276F7"/>
    <w:rsid w:val="00E70609"/>
    <w:rsid w:val="00FD3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A431"/>
  <w15:docId w15:val="{F9CB0EDC-922C-4F4B-AF1B-E7A7F81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1F15"/>
    <w:rPr>
      <w:color w:val="0000FF"/>
      <w:u w:val="single"/>
    </w:rPr>
  </w:style>
  <w:style w:type="character" w:styleId="HTMLCite">
    <w:name w:val="HTML Cite"/>
    <w:basedOn w:val="VarsaylanParagrafYazTipi"/>
    <w:uiPriority w:val="99"/>
    <w:semiHidden/>
    <w:unhideWhenUsed/>
    <w:rsid w:val="00C71F15"/>
    <w:rPr>
      <w:i/>
      <w:iCs/>
    </w:rPr>
  </w:style>
  <w:style w:type="paragraph" w:styleId="BalonMetni">
    <w:name w:val="Balloon Text"/>
    <w:basedOn w:val="Normal"/>
    <w:link w:val="BalonMetniChar"/>
    <w:uiPriority w:val="99"/>
    <w:semiHidden/>
    <w:unhideWhenUsed/>
    <w:rsid w:val="004014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411">
      <w:bodyDiv w:val="1"/>
      <w:marLeft w:val="0"/>
      <w:marRight w:val="0"/>
      <w:marTop w:val="0"/>
      <w:marBottom w:val="0"/>
      <w:divBdr>
        <w:top w:val="none" w:sz="0" w:space="0" w:color="auto"/>
        <w:left w:val="none" w:sz="0" w:space="0" w:color="auto"/>
        <w:bottom w:val="none" w:sz="0" w:space="0" w:color="auto"/>
        <w:right w:val="none" w:sz="0" w:space="0" w:color="auto"/>
      </w:divBdr>
      <w:divsChild>
        <w:div w:id="9793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karya.csb.gov.tr/%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ekmekci</dc:creator>
  <cp:lastModifiedBy>İdris EKMEKÇİ</cp:lastModifiedBy>
  <cp:revision>16</cp:revision>
  <cp:lastPrinted>2019-08-20T13:11:00Z</cp:lastPrinted>
  <dcterms:created xsi:type="dcterms:W3CDTF">2020-09-17T07:21:00Z</dcterms:created>
  <dcterms:modified xsi:type="dcterms:W3CDTF">2020-12-29T09:57:00Z</dcterms:modified>
</cp:coreProperties>
</file>