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BA" w:rsidRPr="00BD0E75" w:rsidRDefault="00C46A72" w:rsidP="00C46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E75">
        <w:rPr>
          <w:rFonts w:ascii="Times New Roman" w:hAnsi="Times New Roman" w:cs="Times New Roman"/>
          <w:b/>
          <w:sz w:val="24"/>
          <w:szCs w:val="24"/>
        </w:rPr>
        <w:t>KAMUOYU DUYURUSU</w:t>
      </w:r>
    </w:p>
    <w:p w:rsidR="00C46A72" w:rsidRPr="00BD0E75" w:rsidRDefault="00C46A72" w:rsidP="00BB6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75">
        <w:rPr>
          <w:rFonts w:ascii="Times New Roman" w:hAnsi="Times New Roman" w:cs="Times New Roman"/>
          <w:sz w:val="24"/>
          <w:szCs w:val="24"/>
        </w:rPr>
        <w:t>Çevre, Şehircilik ve İklim Değişikliği İl Müdürlüğü denetim personelleri</w:t>
      </w:r>
      <w:r w:rsidR="00C870B9" w:rsidRPr="00BD0E75">
        <w:rPr>
          <w:rFonts w:ascii="Times New Roman" w:hAnsi="Times New Roman" w:cs="Times New Roman"/>
          <w:sz w:val="24"/>
          <w:szCs w:val="24"/>
        </w:rPr>
        <w:t>nin yaptığı denetimler sonucu uygunsuzluk tespit edilmesi durumunda</w:t>
      </w:r>
      <w:r w:rsidR="00E73B6F" w:rsidRPr="00BD0E75">
        <w:rPr>
          <w:rFonts w:ascii="Times New Roman" w:hAnsi="Times New Roman" w:cs="Times New Roman"/>
          <w:sz w:val="24"/>
          <w:szCs w:val="24"/>
        </w:rPr>
        <w:t xml:space="preserve"> 7223 sayılı Kanun’</w:t>
      </w:r>
      <w:r w:rsidR="00C870B9" w:rsidRPr="00BD0E75">
        <w:rPr>
          <w:rFonts w:ascii="Times New Roman" w:hAnsi="Times New Roman" w:cs="Times New Roman"/>
          <w:sz w:val="24"/>
          <w:szCs w:val="24"/>
        </w:rPr>
        <w:t>un 24üncü maddesine dayanılarak hazırlanan Ürünlerin Piyasa Gözetimi ve Denetimine Dair Çerçeve Yönetmeliğinin 20nci maddesinin birinci fıkrasının (b) bendine istinaden kamuoyu</w:t>
      </w:r>
      <w:r w:rsidR="00033839" w:rsidRPr="00BD0E75">
        <w:rPr>
          <w:rFonts w:ascii="Times New Roman" w:hAnsi="Times New Roman" w:cs="Times New Roman"/>
          <w:sz w:val="24"/>
          <w:szCs w:val="24"/>
        </w:rPr>
        <w:t>nun</w:t>
      </w:r>
      <w:r w:rsidR="00C870B9" w:rsidRPr="00BD0E75">
        <w:rPr>
          <w:rFonts w:ascii="Times New Roman" w:hAnsi="Times New Roman" w:cs="Times New Roman"/>
          <w:sz w:val="24"/>
          <w:szCs w:val="24"/>
        </w:rPr>
        <w:t xml:space="preserve"> bilgilendirilmesi hükme bağlanmıştır.</w:t>
      </w:r>
    </w:p>
    <w:p w:rsidR="00010945" w:rsidRPr="00BD0E75" w:rsidRDefault="00010945" w:rsidP="00C870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A72" w:rsidRPr="00BD0E75" w:rsidRDefault="00010945" w:rsidP="00BB6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75">
        <w:rPr>
          <w:rFonts w:ascii="Times New Roman" w:hAnsi="Times New Roman" w:cs="Times New Roman"/>
          <w:sz w:val="24"/>
          <w:szCs w:val="24"/>
        </w:rPr>
        <w:t xml:space="preserve">İl Müdürlüğümüz tarafından yapılan denetimlerde Piyasa Gözetimi ve Denetimi faaliyetleri kapsamında 7223 Sayılı Ürün Güvenliği ve Teknik Düzenlemeler Kanunu </w:t>
      </w:r>
      <w:r w:rsidR="005C20E7" w:rsidRPr="00BD0E75">
        <w:rPr>
          <w:rFonts w:ascii="Times New Roman" w:hAnsi="Times New Roman" w:cs="Times New Roman"/>
          <w:sz w:val="24"/>
          <w:szCs w:val="24"/>
        </w:rPr>
        <w:t>ve ilgili yönetmelik hükümlerine aykırı hareket eden</w:t>
      </w:r>
      <w:r w:rsidRPr="00BD0E75">
        <w:rPr>
          <w:rFonts w:ascii="Times New Roman" w:hAnsi="Times New Roman" w:cs="Times New Roman"/>
          <w:sz w:val="24"/>
          <w:szCs w:val="24"/>
        </w:rPr>
        <w:t xml:space="preserve"> firmalara ilişkin bilgiler aşağıda yer almaktadır.</w:t>
      </w:r>
    </w:p>
    <w:p w:rsidR="00A8723A" w:rsidRPr="00BD0E75" w:rsidRDefault="00A8723A" w:rsidP="0001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23A" w:rsidRPr="00BD0E75" w:rsidRDefault="00A8723A" w:rsidP="00BB6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E75">
        <w:rPr>
          <w:rFonts w:ascii="Times New Roman" w:hAnsi="Times New Roman" w:cs="Times New Roman"/>
          <w:sz w:val="24"/>
          <w:szCs w:val="24"/>
        </w:rPr>
        <w:t>Kamuoyunun bilgisine sunulur.</w:t>
      </w:r>
    </w:p>
    <w:p w:rsidR="00BD0E75" w:rsidRPr="00BD0E75" w:rsidRDefault="00BD0E75" w:rsidP="00BB6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10945" w:rsidRPr="00DD6931" w:rsidRDefault="006B216A" w:rsidP="006B21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D6931">
        <w:rPr>
          <w:rFonts w:ascii="Times New Roman" w:hAnsi="Times New Roman" w:cs="Times New Roman"/>
          <w:b/>
        </w:rPr>
        <w:t>İlan Tarihi:</w:t>
      </w:r>
      <w:r w:rsidR="000808F8">
        <w:rPr>
          <w:rFonts w:ascii="Times New Roman" w:hAnsi="Times New Roman" w:cs="Times New Roman"/>
          <w:b/>
        </w:rPr>
        <w:t>02.10</w:t>
      </w:r>
      <w:bookmarkStart w:id="0" w:name="_GoBack"/>
      <w:bookmarkEnd w:id="0"/>
      <w:r w:rsidRPr="00DD6931">
        <w:rPr>
          <w:rFonts w:ascii="Times New Roman" w:hAnsi="Times New Roman" w:cs="Times New Roman"/>
          <w:b/>
        </w:rPr>
        <w:t>.2023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1843"/>
        <w:gridCol w:w="1701"/>
        <w:gridCol w:w="1858"/>
        <w:gridCol w:w="2268"/>
      </w:tblGrid>
      <w:tr w:rsidR="009F7FDD" w:rsidRPr="00BD0E75" w:rsidTr="009F7FDD">
        <w:trPr>
          <w:jc w:val="center"/>
        </w:trPr>
        <w:tc>
          <w:tcPr>
            <w:tcW w:w="4815" w:type="dxa"/>
            <w:vAlign w:val="center"/>
          </w:tcPr>
          <w:p w:rsidR="009F7FDD" w:rsidRPr="00BD0E75" w:rsidRDefault="009F7FDD" w:rsidP="00534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E75">
              <w:rPr>
                <w:rFonts w:ascii="Times New Roman" w:hAnsi="Times New Roman" w:cs="Times New Roman"/>
                <w:b/>
              </w:rPr>
              <w:t>Firma Adı</w:t>
            </w:r>
          </w:p>
        </w:tc>
        <w:tc>
          <w:tcPr>
            <w:tcW w:w="1843" w:type="dxa"/>
            <w:vAlign w:val="center"/>
          </w:tcPr>
          <w:p w:rsidR="009F7FDD" w:rsidRPr="00BD0E75" w:rsidRDefault="009F7FDD" w:rsidP="00534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E75">
              <w:rPr>
                <w:rFonts w:ascii="Times New Roman" w:hAnsi="Times New Roman" w:cs="Times New Roman"/>
                <w:b/>
              </w:rPr>
              <w:t>Ürün Adı</w:t>
            </w:r>
          </w:p>
        </w:tc>
        <w:tc>
          <w:tcPr>
            <w:tcW w:w="1701" w:type="dxa"/>
            <w:vAlign w:val="center"/>
          </w:tcPr>
          <w:p w:rsidR="009F7FDD" w:rsidRPr="00BD0E75" w:rsidRDefault="009F7FDD" w:rsidP="00534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E75">
              <w:rPr>
                <w:rFonts w:ascii="Times New Roman" w:hAnsi="Times New Roman" w:cs="Times New Roman"/>
                <w:b/>
              </w:rPr>
              <w:t>Uygunsuzluk</w:t>
            </w:r>
          </w:p>
        </w:tc>
        <w:tc>
          <w:tcPr>
            <w:tcW w:w="1858" w:type="dxa"/>
            <w:vAlign w:val="center"/>
          </w:tcPr>
          <w:p w:rsidR="009F7FDD" w:rsidRPr="00BD0E75" w:rsidRDefault="009F7FDD" w:rsidP="00534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E75">
              <w:rPr>
                <w:rFonts w:ascii="Times New Roman" w:hAnsi="Times New Roman" w:cs="Times New Roman"/>
                <w:b/>
              </w:rPr>
              <w:t>İdari Yaptırım</w:t>
            </w:r>
          </w:p>
        </w:tc>
        <w:tc>
          <w:tcPr>
            <w:tcW w:w="2268" w:type="dxa"/>
            <w:vAlign w:val="center"/>
          </w:tcPr>
          <w:p w:rsidR="009F7FDD" w:rsidRPr="00BD0E75" w:rsidRDefault="009F7FDD" w:rsidP="00534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D0E75">
              <w:rPr>
                <w:rFonts w:ascii="Times New Roman" w:hAnsi="Times New Roman" w:cs="Times New Roman"/>
                <w:b/>
              </w:rPr>
              <w:t>İl Müdürlüğümüz Tarafından Alınan/Onaylanan Düzeltici Önlemler</w:t>
            </w:r>
          </w:p>
        </w:tc>
      </w:tr>
      <w:tr w:rsidR="009F7FDD" w:rsidRPr="00BD0E75" w:rsidTr="009F7FDD">
        <w:trPr>
          <w:trHeight w:val="4297"/>
          <w:jc w:val="center"/>
        </w:trPr>
        <w:tc>
          <w:tcPr>
            <w:tcW w:w="4815" w:type="dxa"/>
          </w:tcPr>
          <w:p w:rsidR="009F7FDD" w:rsidRPr="00BD0E75" w:rsidRDefault="009F7FDD" w:rsidP="0001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0E75">
              <w:rPr>
                <w:rFonts w:ascii="Times New Roman" w:hAnsi="Times New Roman" w:cs="Times New Roman"/>
              </w:rPr>
              <w:t>1 - Yılmazlar Tarım Ürünleri Gıda İnşaat Ve Kum Çakıl Ocağı İşletmeciliği Ticaret Sanayi Limited Şirketi</w:t>
            </w:r>
          </w:p>
          <w:p w:rsidR="009F7FDD" w:rsidRPr="00BD0E75" w:rsidRDefault="009F7FDD" w:rsidP="0001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7FDD" w:rsidRPr="00BD0E75" w:rsidRDefault="009F7FDD" w:rsidP="0001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0E75">
              <w:rPr>
                <w:rFonts w:ascii="Times New Roman" w:hAnsi="Times New Roman" w:cs="Times New Roman"/>
              </w:rPr>
              <w:t>2 - Kardeşler İnşaat Malzemeleri Sanayi ve Ticaret Limited Şirketi</w:t>
            </w:r>
          </w:p>
          <w:p w:rsidR="009F7FDD" w:rsidRPr="00BD0E75" w:rsidRDefault="009F7FDD" w:rsidP="0001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7FDD" w:rsidRPr="00BD0E75" w:rsidRDefault="009F7FDD" w:rsidP="0001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0E75">
              <w:rPr>
                <w:rFonts w:ascii="Times New Roman" w:hAnsi="Times New Roman" w:cs="Times New Roman"/>
              </w:rPr>
              <w:t xml:space="preserve">3 - </w:t>
            </w:r>
            <w:proofErr w:type="spellStart"/>
            <w:r w:rsidRPr="00BD0E75">
              <w:rPr>
                <w:rFonts w:ascii="Times New Roman" w:hAnsi="Times New Roman" w:cs="Times New Roman"/>
              </w:rPr>
              <w:t>Nuryol</w:t>
            </w:r>
            <w:proofErr w:type="spellEnd"/>
            <w:r w:rsidRPr="00BD0E75">
              <w:rPr>
                <w:rFonts w:ascii="Times New Roman" w:hAnsi="Times New Roman" w:cs="Times New Roman"/>
              </w:rPr>
              <w:t xml:space="preserve"> İnşaat Ticaret ve Sanayi Limited Şirketi</w:t>
            </w:r>
          </w:p>
          <w:p w:rsidR="009F7FDD" w:rsidRPr="00BD0E75" w:rsidRDefault="009F7FDD" w:rsidP="00010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7FDD" w:rsidRDefault="009F7FDD" w:rsidP="00534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0E75">
              <w:rPr>
                <w:rFonts w:ascii="Times New Roman" w:hAnsi="Times New Roman" w:cs="Times New Roman"/>
              </w:rPr>
              <w:t>4 - ANV Madencilik İnşaat Kaynak Maden Suları Turizm Taşımacılık Hizmetleri Ticaret Sanayi Limited Şirketi</w:t>
            </w:r>
          </w:p>
          <w:p w:rsidR="00172733" w:rsidRDefault="00172733" w:rsidP="00534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72733" w:rsidRDefault="00172733" w:rsidP="00534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5 - </w:t>
            </w:r>
            <w:r w:rsidRPr="00172733">
              <w:rPr>
                <w:rFonts w:ascii="Times New Roman" w:hAnsi="Times New Roman" w:cs="Times New Roman"/>
              </w:rPr>
              <w:t>Sezerler Hafriyat Nakliyat Taahhüt ve Ticaret Limited Şirketi</w:t>
            </w:r>
          </w:p>
          <w:p w:rsidR="00172733" w:rsidRDefault="00172733" w:rsidP="005349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72733" w:rsidRPr="00011047" w:rsidRDefault="00172733" w:rsidP="0053498A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</w:rPr>
              <w:t xml:space="preserve">6 - </w:t>
            </w:r>
            <w:proofErr w:type="spellStart"/>
            <w:r>
              <w:t>Desofis</w:t>
            </w:r>
            <w:proofErr w:type="spellEnd"/>
            <w:r>
              <w:t xml:space="preserve"> Madencilik Sanayi ve Ticaret Limited Şirketi</w:t>
            </w:r>
          </w:p>
        </w:tc>
        <w:tc>
          <w:tcPr>
            <w:tcW w:w="1843" w:type="dxa"/>
          </w:tcPr>
          <w:p w:rsidR="009F7FDD" w:rsidRPr="00BD0E75" w:rsidRDefault="009F7FDD" w:rsidP="00B46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0E75">
              <w:rPr>
                <w:rFonts w:ascii="Times New Roman" w:hAnsi="Times New Roman" w:cs="Times New Roman"/>
              </w:rPr>
              <w:t>Agrega (TS 2717 EN 13139 – Harç yapımı için)</w:t>
            </w:r>
          </w:p>
        </w:tc>
        <w:tc>
          <w:tcPr>
            <w:tcW w:w="1701" w:type="dxa"/>
          </w:tcPr>
          <w:p w:rsidR="009F7FDD" w:rsidRPr="00BD0E75" w:rsidRDefault="009F7FDD" w:rsidP="0092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0E75">
              <w:rPr>
                <w:rFonts w:ascii="Times New Roman" w:hAnsi="Times New Roman" w:cs="Times New Roman"/>
              </w:rPr>
              <w:t xml:space="preserve">7223 Sayılı "Ürün Güvenliği ve Teknik Düzenlemeler </w:t>
            </w:r>
            <w:proofErr w:type="spellStart"/>
            <w:r w:rsidRPr="00BD0E75">
              <w:rPr>
                <w:rFonts w:ascii="Times New Roman" w:hAnsi="Times New Roman" w:cs="Times New Roman"/>
              </w:rPr>
              <w:t>Kanunu"nun</w:t>
            </w:r>
            <w:proofErr w:type="spellEnd"/>
            <w:r w:rsidRPr="00BD0E75">
              <w:rPr>
                <w:rFonts w:ascii="Times New Roman" w:hAnsi="Times New Roman" w:cs="Times New Roman"/>
              </w:rPr>
              <w:t xml:space="preserve"> 13üncü maddesinin birinci fıkrası ve 7nci maddesinin birinci fıkrasının (b) bendi hükümlerine aykırılık.</w:t>
            </w:r>
          </w:p>
        </w:tc>
        <w:tc>
          <w:tcPr>
            <w:tcW w:w="1858" w:type="dxa"/>
          </w:tcPr>
          <w:p w:rsidR="009F7FDD" w:rsidRPr="00BD0E75" w:rsidRDefault="009F7FDD" w:rsidP="0092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0E75">
              <w:rPr>
                <w:rFonts w:ascii="Times New Roman" w:hAnsi="Times New Roman" w:cs="Times New Roman"/>
              </w:rPr>
              <w:t xml:space="preserve">7223 Sayılı "Ürün Güvenliği ve Teknik Düzenlemeler </w:t>
            </w:r>
            <w:proofErr w:type="spellStart"/>
            <w:r w:rsidRPr="00BD0E75">
              <w:rPr>
                <w:rFonts w:ascii="Times New Roman" w:hAnsi="Times New Roman" w:cs="Times New Roman"/>
              </w:rPr>
              <w:t>Kanunu"nun</w:t>
            </w:r>
            <w:proofErr w:type="spellEnd"/>
            <w:r w:rsidRPr="00BD0E75">
              <w:rPr>
                <w:rFonts w:ascii="Times New Roman" w:hAnsi="Times New Roman" w:cs="Times New Roman"/>
              </w:rPr>
              <w:t xml:space="preserve"> 20nci maddesinin birinci fıkrasının (c) bendi hükmüne göre idari para cezası uygulanmıştır.</w:t>
            </w:r>
          </w:p>
        </w:tc>
        <w:tc>
          <w:tcPr>
            <w:tcW w:w="2268" w:type="dxa"/>
          </w:tcPr>
          <w:p w:rsidR="009F7FDD" w:rsidRPr="00BD0E75" w:rsidRDefault="009F7FDD" w:rsidP="0092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0E75">
              <w:rPr>
                <w:rFonts w:ascii="Times New Roman" w:hAnsi="Times New Roman" w:cs="Times New Roman"/>
              </w:rPr>
              <w:t>1-</w:t>
            </w:r>
            <w:r w:rsidRPr="00BD0E75">
              <w:rPr>
                <w:rFonts w:ascii="Times New Roman" w:hAnsi="Times New Roman" w:cs="Times New Roman"/>
              </w:rPr>
              <w:tab/>
              <w:t xml:space="preserve">İlgili teknik düzenlemede belirtilen şekilde uygunsuzluğu ortadan kaldırmak da </w:t>
            </w:r>
            <w:proofErr w:type="gramStart"/>
            <w:r w:rsidRPr="00BD0E75">
              <w:rPr>
                <w:rFonts w:ascii="Times New Roman" w:hAnsi="Times New Roman" w:cs="Times New Roman"/>
              </w:rPr>
              <w:t>dahil</w:t>
            </w:r>
            <w:proofErr w:type="gramEnd"/>
            <w:r w:rsidRPr="00BD0E75">
              <w:rPr>
                <w:rFonts w:ascii="Times New Roman" w:hAnsi="Times New Roman" w:cs="Times New Roman"/>
              </w:rPr>
              <w:t xml:space="preserve"> olmak üzere, ürünün uygun hale getirilmesini veya ürünün bir risk oluşturmamasını sağlamak,</w:t>
            </w:r>
          </w:p>
          <w:p w:rsidR="009F7FDD" w:rsidRPr="00BD0E75" w:rsidRDefault="009F7FDD" w:rsidP="0092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0E75">
              <w:rPr>
                <w:rFonts w:ascii="Times New Roman" w:hAnsi="Times New Roman" w:cs="Times New Roman"/>
              </w:rPr>
              <w:t>2-</w:t>
            </w:r>
            <w:r w:rsidRPr="00BD0E75">
              <w:rPr>
                <w:rFonts w:ascii="Times New Roman" w:hAnsi="Times New Roman" w:cs="Times New Roman"/>
              </w:rPr>
              <w:tab/>
              <w:t>Ürünün piyasada bulunmasını önlemek,</w:t>
            </w:r>
          </w:p>
          <w:p w:rsidR="009F7FDD" w:rsidRPr="00BD0E75" w:rsidRDefault="009F7FDD" w:rsidP="00927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0E75">
              <w:rPr>
                <w:rFonts w:ascii="Times New Roman" w:hAnsi="Times New Roman" w:cs="Times New Roman"/>
              </w:rPr>
              <w:t>3-</w:t>
            </w:r>
            <w:r w:rsidRPr="00BD0E75">
              <w:rPr>
                <w:rFonts w:ascii="Times New Roman" w:hAnsi="Times New Roman" w:cs="Times New Roman"/>
              </w:rPr>
              <w:tab/>
              <w:t>Risk altındaki tüketicileri derhal ve uygun bir biçimde uyarmak</w:t>
            </w:r>
          </w:p>
        </w:tc>
      </w:tr>
    </w:tbl>
    <w:p w:rsidR="00010945" w:rsidRPr="00BD0E75" w:rsidRDefault="00010945" w:rsidP="0001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010945" w:rsidRPr="00BD0E75" w:rsidSect="005349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2C"/>
    <w:rsid w:val="00010945"/>
    <w:rsid w:val="00011047"/>
    <w:rsid w:val="00033839"/>
    <w:rsid w:val="000808F8"/>
    <w:rsid w:val="00172733"/>
    <w:rsid w:val="001E3083"/>
    <w:rsid w:val="002E1879"/>
    <w:rsid w:val="00474BC6"/>
    <w:rsid w:val="0053498A"/>
    <w:rsid w:val="005375DE"/>
    <w:rsid w:val="00541DCB"/>
    <w:rsid w:val="00562533"/>
    <w:rsid w:val="005C20E7"/>
    <w:rsid w:val="005C4C07"/>
    <w:rsid w:val="006B216A"/>
    <w:rsid w:val="0078794D"/>
    <w:rsid w:val="007A7414"/>
    <w:rsid w:val="00882A0E"/>
    <w:rsid w:val="008A388D"/>
    <w:rsid w:val="008E182B"/>
    <w:rsid w:val="00927334"/>
    <w:rsid w:val="009F7FDD"/>
    <w:rsid w:val="00A8723A"/>
    <w:rsid w:val="00AE0A2C"/>
    <w:rsid w:val="00B46B67"/>
    <w:rsid w:val="00BB691C"/>
    <w:rsid w:val="00BD0E75"/>
    <w:rsid w:val="00C46A72"/>
    <w:rsid w:val="00C527F3"/>
    <w:rsid w:val="00C870B9"/>
    <w:rsid w:val="00CB41BA"/>
    <w:rsid w:val="00DD6931"/>
    <w:rsid w:val="00DD755C"/>
    <w:rsid w:val="00E73B6F"/>
    <w:rsid w:val="00F00571"/>
    <w:rsid w:val="00F965BB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6558"/>
  <w15:chartTrackingRefBased/>
  <w15:docId w15:val="{488FD1F1-B67A-4A69-90A1-85BD4E54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22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8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Uzunca</dc:creator>
  <cp:keywords/>
  <dc:description/>
  <cp:lastModifiedBy>Fatih Uzunca</cp:lastModifiedBy>
  <cp:revision>16</cp:revision>
  <cp:lastPrinted>2023-08-16T12:03:00Z</cp:lastPrinted>
  <dcterms:created xsi:type="dcterms:W3CDTF">2023-08-18T06:10:00Z</dcterms:created>
  <dcterms:modified xsi:type="dcterms:W3CDTF">2023-10-02T08:23:00Z</dcterms:modified>
</cp:coreProperties>
</file>