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44221434"/>
        <w:docPartObj>
          <w:docPartGallery w:val="Cover Pages"/>
          <w:docPartUnique/>
        </w:docPartObj>
      </w:sdtPr>
      <w:sdtEndPr>
        <w:rPr>
          <w:rFonts w:ascii="Times New Roman" w:hAnsi="Times New Roman" w:cs="Times New Roman"/>
          <w:sz w:val="24"/>
          <w:szCs w:val="24"/>
        </w:rPr>
      </w:sdtEndPr>
      <w:sdtContent>
        <w:p w:rsidR="003E76FE" w:rsidRDefault="003E76FE">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3360" behindDoc="0" locked="0" layoutInCell="1" allowOverlap="1" wp14:anchorId="42267565" wp14:editId="58726FD1">
                    <wp:simplePos x="0" y="0"/>
                    <wp:positionH relativeFrom="margin">
                      <wp:align>left</wp:align>
                    </wp:positionH>
                    <wp:positionV relativeFrom="page">
                      <wp:posOffset>9899645</wp:posOffset>
                    </wp:positionV>
                    <wp:extent cx="3660775" cy="3651250"/>
                    <wp:effectExtent l="0" t="0" r="13335"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EF2" w:rsidRDefault="00484EF2" w:rsidP="000E5BFF">
                                <w:pPr>
                                  <w:pStyle w:val="AralkYok"/>
                                  <w:jc w:val="center"/>
                                  <w:rPr>
                                    <w:caps/>
                                    <w:color w:val="49533D" w:themeColor="text2" w:themeShade="BF"/>
                                    <w:sz w:val="40"/>
                                    <w:szCs w:val="40"/>
                                  </w:rPr>
                                </w:pPr>
                                <w:r>
                                  <w:rPr>
                                    <w:caps/>
                                    <w:color w:val="49533D" w:themeColor="text2" w:themeShade="BF"/>
                                    <w:sz w:val="40"/>
                                    <w:szCs w:val="40"/>
                                  </w:rPr>
                                  <w:t>2020</w:t>
                                </w:r>
                                <w:sdt>
                                  <w:sdtPr>
                                    <w:rPr>
                                      <w:caps/>
                                      <w:color w:val="49533D" w:themeColor="text2" w:themeShade="BF"/>
                                      <w:sz w:val="40"/>
                                      <w:szCs w:val="40"/>
                                    </w:rPr>
                                    <w:alias w:val="Yayımlama Tarihi"/>
                                    <w:tag w:val=""/>
                                    <w:id w:val="1240978961"/>
                                    <w:showingPlcHdr/>
                                    <w:dataBinding w:prefixMappings="xmlns:ns0='http://schemas.microsoft.com/office/2006/coverPageProps' " w:xpath="/ns0:CoverPageProperties[1]/ns0:PublishDate[1]" w:storeItemID="{55AF091B-3C7A-41E3-B477-F2FDAA23CFDA}"/>
                                    <w:date w:fullDate="2019-09-25T00:00:00Z">
                                      <w:dateFormat w:val="dd MMMM yyyy"/>
                                      <w:lid w:val="tr-TR"/>
                                      <w:storeMappedDataAs w:val="dateTime"/>
                                      <w:calendar w:val="gregorian"/>
                                    </w:date>
                                  </w:sdtPr>
                                  <w:sdtEndPr/>
                                  <w:sdtContent>
                                    <w:r>
                                      <w:rPr>
                                        <w:caps/>
                                        <w:color w:val="49533D" w:themeColor="text2" w:themeShade="BF"/>
                                        <w:sz w:val="40"/>
                                        <w:szCs w:val="4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2267565" id="_x0000_t202" coordsize="21600,21600" o:spt="202" path="m,l,21600r21600,l21600,xe">
                    <v:stroke joinstyle="miter"/>
                    <v:path gradientshapeok="t" o:connecttype="rect"/>
                  </v:shapetype>
                  <v:shape id="Metin Kutusu 111" o:spid="_x0000_s1026" type="#_x0000_t202" style="position:absolute;margin-left:0;margin-top:779.5pt;width:288.25pt;height:287.5pt;z-index:251663360;visibility:visible;mso-wrap-style:square;mso-width-percent:734;mso-height-percent:363;mso-wrap-distance-left:9pt;mso-wrap-distance-top:0;mso-wrap-distance-right:9pt;mso-wrap-distance-bottom:0;mso-position-horizontal:lef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" filled="f" stroked="f" strokeweight=".5pt">
                    <v:textbox style="mso-fit-shape-to-text:t" inset="0,0,0,0">
                      <w:txbxContent>
                        <w:p w:rsidR="00484EF2" w:rsidRDefault="00484EF2" w:rsidP="000E5BFF">
                          <w:pPr>
                            <w:pStyle w:val="AralkYok"/>
                            <w:jc w:val="center"/>
                            <w:rPr>
                              <w:caps/>
                              <w:color w:val="49533D" w:themeColor="text2" w:themeShade="BF"/>
                              <w:sz w:val="40"/>
                              <w:szCs w:val="40"/>
                            </w:rPr>
                          </w:pPr>
                          <w:r>
                            <w:rPr>
                              <w:caps/>
                              <w:color w:val="49533D" w:themeColor="text2" w:themeShade="BF"/>
                              <w:sz w:val="40"/>
                              <w:szCs w:val="40"/>
                            </w:rPr>
                            <w:t>2020</w:t>
                          </w:r>
                          <w:sdt>
                            <w:sdtPr>
                              <w:rPr>
                                <w:caps/>
                                <w:color w:val="49533D" w:themeColor="text2" w:themeShade="BF"/>
                                <w:sz w:val="40"/>
                                <w:szCs w:val="40"/>
                              </w:rPr>
                              <w:alias w:val="Yayımlama Tarihi"/>
                              <w:tag w:val=""/>
                              <w:id w:val="1240978961"/>
                              <w:showingPlcHdr/>
                              <w:dataBinding w:prefixMappings="xmlns:ns0='http://schemas.microsoft.com/office/2006/coverPageProps' " w:xpath="/ns0:CoverPageProperties[1]/ns0:PublishDate[1]" w:storeItemID="{55AF091B-3C7A-41E3-B477-F2FDAA23CFDA}"/>
                              <w:date w:fullDate="2019-09-25T00:00:00Z">
                                <w:dateFormat w:val="dd MMMM yyyy"/>
                                <w:lid w:val="tr-TR"/>
                                <w:storeMappedDataAs w:val="dateTime"/>
                                <w:calendar w:val="gregorian"/>
                              </w:date>
                            </w:sdtPr>
                            <w:sdtContent>
                              <w:r>
                                <w:rPr>
                                  <w:caps/>
                                  <w:color w:val="49533D" w:themeColor="text2" w:themeShade="BF"/>
                                  <w:sz w:val="40"/>
                                  <w:szCs w:val="40"/>
                                </w:rPr>
                                <w:t xml:space="preserve">     </w:t>
                              </w:r>
                            </w:sdtContent>
                          </w:sdt>
                        </w:p>
                      </w:txbxContent>
                    </v:textbox>
                    <w10:wrap type="square" anchorx="margin" anchory="page"/>
                  </v:shape>
                </w:pict>
              </mc:Fallback>
            </mc:AlternateContent>
          </w:r>
          <w:r w:rsidR="00D546B9">
            <w:rPr>
              <w:noProof/>
              <w:lang w:eastAsia="tr-TR"/>
            </w:rPr>
            <mc:AlternateContent>
              <mc:Choice Requires="wps">
                <w:drawing>
                  <wp:anchor distT="0" distB="0" distL="114300" distR="114300" simplePos="0" relativeHeight="251660288" behindDoc="0" locked="0" layoutInCell="1" allowOverlap="1" wp14:anchorId="393893BF" wp14:editId="4A88D2AA">
                    <wp:simplePos x="0" y="0"/>
                    <wp:positionH relativeFrom="margin">
                      <wp:posOffset>139455</wp:posOffset>
                    </wp:positionH>
                    <wp:positionV relativeFrom="page">
                      <wp:posOffset>2092330</wp:posOffset>
                    </wp:positionV>
                    <wp:extent cx="5753100" cy="525780"/>
                    <wp:effectExtent l="0" t="0" r="13335" b="508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EF2" w:rsidRPr="001A52E2" w:rsidRDefault="00D854AB" w:rsidP="000E5BFF">
                                <w:pPr>
                                  <w:pStyle w:val="AralkYok"/>
                                  <w:jc w:val="center"/>
                                  <w:rPr>
                                    <w:caps/>
                                    <w:color w:val="000000" w:themeColor="text1"/>
                                    <w:sz w:val="52"/>
                                    <w:szCs w:val="52"/>
                                  </w:rPr>
                                </w:pPr>
                                <w:sdt>
                                  <w:sdtPr>
                                    <w:rPr>
                                      <w:caps/>
                                      <w:color w:val="000000" w:themeColor="text1"/>
                                      <w:sz w:val="52"/>
                                      <w:szCs w:val="52"/>
                                    </w:rPr>
                                    <w:alias w:val="Başlık"/>
                                    <w:tag w:val=""/>
                                    <w:id w:val="-1264149273"/>
                                    <w:dataBinding w:prefixMappings="xmlns:ns0='http://purl.org/dc/elements/1.1/' xmlns:ns1='http://schemas.openxmlformats.org/package/2006/metadata/core-properties' " w:xpath="/ns1:coreProperties[1]/ns0:title[1]" w:storeItemID="{6C3C8BC8-F283-45AE-878A-BAB7291924A1}"/>
                                    <w:text w:multiLine="1"/>
                                  </w:sdtPr>
                                  <w:sdtEndPr/>
                                  <w:sdtContent>
                                    <w:proofErr w:type="gramStart"/>
                                    <w:r w:rsidR="00484EF2">
                                      <w:rPr>
                                        <w:caps/>
                                        <w:color w:val="000000" w:themeColor="text1"/>
                                        <w:sz w:val="52"/>
                                        <w:szCs w:val="52"/>
                                      </w:rPr>
                                      <w:t>……..</w:t>
                                    </w:r>
                                    <w:proofErr w:type="gramEnd"/>
                                    <w:r w:rsidR="00484EF2">
                                      <w:rPr>
                                        <w:caps/>
                                        <w:color w:val="000000" w:themeColor="text1"/>
                                        <w:sz w:val="52"/>
                                        <w:szCs w:val="52"/>
                                      </w:rPr>
                                      <w:t xml:space="preserve"> (İLİN ADI) </w:t>
                                    </w:r>
                                    <w:r w:rsidR="00484EF2">
                                      <w:rPr>
                                        <w:caps/>
                                        <w:color w:val="000000" w:themeColor="text1"/>
                                        <w:sz w:val="52"/>
                                        <w:szCs w:val="52"/>
                                      </w:rPr>
                                      <w:br/>
                                      <w:t>il sıfır atık yönetim sistemi planI</w:t>
                                    </w:r>
                                  </w:sdtContent>
                                </w:sdt>
                              </w:p>
                              <w:p w:rsidR="00484EF2" w:rsidRDefault="00484EF2">
                                <w:pPr>
                                  <w:pStyle w:val="AralkYok"/>
                                  <w:jc w:val="right"/>
                                  <w:rPr>
                                    <w:smallCaps/>
                                    <w:color w:val="637052"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93893BF" id="Metin Kutusu 113" o:spid="_x0000_s1027" type="#_x0000_t202" style="position:absolute;margin-left:11pt;margin-top:164.75pt;width:453pt;height:41.4pt;z-index:251660288;visibility:visible;mso-wrap-style:square;mso-width-percent:734;mso-height-percent:363;mso-wrap-distance-left:9pt;mso-wrap-distance-top:0;mso-wrap-distance-right:9pt;mso-wrap-distance-bottom:0;mso-position-horizontal:absolute;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" filled="f" stroked="f" strokeweight=".5pt">
                    <v:textbox inset="0,0,0,0">
                      <w:txbxContent>
                        <w:p w:rsidR="00484EF2" w:rsidRPr="001A52E2" w:rsidRDefault="00484EF2" w:rsidP="000E5BFF">
                          <w:pPr>
                            <w:pStyle w:val="AralkYok"/>
                            <w:jc w:val="center"/>
                            <w:rPr>
                              <w:caps/>
                              <w:color w:val="000000" w:themeColor="text1"/>
                              <w:sz w:val="52"/>
                              <w:szCs w:val="52"/>
                            </w:rPr>
                          </w:pPr>
                          <w:sdt>
                            <w:sdtPr>
                              <w:rPr>
                                <w:caps/>
                                <w:color w:val="000000" w:themeColor="text1"/>
                                <w:sz w:val="52"/>
                                <w:szCs w:val="52"/>
                              </w:rPr>
                              <w:alias w:val="Başlık"/>
                              <w:tag w:val=""/>
                              <w:id w:val="-1264149273"/>
                              <w:dataBinding w:prefixMappings="xmlns:ns0='http://purl.org/dc/elements/1.1/' xmlns:ns1='http://schemas.openxmlformats.org/package/2006/metadata/core-properties' " w:xpath="/ns1:coreProperties[1]/ns0:title[1]" w:storeItemID="{6C3C8BC8-F283-45AE-878A-BAB7291924A1}"/>
                              <w:text w:multiLine="1"/>
                            </w:sdtPr>
                            <w:sdtContent>
                              <w:proofErr w:type="gramStart"/>
                              <w:r>
                                <w:rPr>
                                  <w:caps/>
                                  <w:color w:val="000000" w:themeColor="text1"/>
                                  <w:sz w:val="52"/>
                                  <w:szCs w:val="52"/>
                                </w:rPr>
                                <w:t>……..</w:t>
                              </w:r>
                              <w:proofErr w:type="gramEnd"/>
                              <w:r>
                                <w:rPr>
                                  <w:caps/>
                                  <w:color w:val="000000" w:themeColor="text1"/>
                                  <w:sz w:val="52"/>
                                  <w:szCs w:val="52"/>
                                </w:rPr>
                                <w:t xml:space="preserve"> (İLİN ADI) </w:t>
                              </w:r>
                              <w:r>
                                <w:rPr>
                                  <w:caps/>
                                  <w:color w:val="000000" w:themeColor="text1"/>
                                  <w:sz w:val="52"/>
                                  <w:szCs w:val="52"/>
                                </w:rPr>
                                <w:br/>
                                <w:t>il sıfır atık yönetim sistemi planI</w:t>
                              </w:r>
                            </w:sdtContent>
                          </w:sdt>
                        </w:p>
                        <w:p w:rsidR="00484EF2" w:rsidRDefault="00484EF2">
                          <w:pPr>
                            <w:pStyle w:val="AralkYok"/>
                            <w:jc w:val="right"/>
                            <w:rPr>
                              <w:smallCaps/>
                              <w:color w:val="637052" w:themeColor="text2"/>
                              <w:sz w:val="36"/>
                              <w:szCs w:val="36"/>
                            </w:rPr>
                          </w:pPr>
                        </w:p>
                      </w:txbxContent>
                    </v:textbox>
                    <w10:wrap type="square" anchorx="margin" anchory="page"/>
                  </v:shape>
                </w:pict>
              </mc:Fallback>
            </mc:AlternateContent>
          </w:r>
          <w:r>
            <w:rPr>
              <w:noProof/>
              <w:lang w:eastAsia="tr-TR"/>
            </w:rPr>
            <mc:AlternateContent>
              <mc:Choice Requires="wpg">
                <w:drawing>
                  <wp:anchor distT="0" distB="0" distL="114300" distR="114300" simplePos="0" relativeHeight="251659264" behindDoc="0" locked="0" layoutInCell="1" allowOverlap="1" wp14:anchorId="7E069A26" wp14:editId="5E548E3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CB59C28"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dCvkvOgMAAO4KAAAOAAAAAAAAAAAAAAAAAC4CAABkcnMvZTJvRG9jLnhtbFBLAQItABQA&#10;BgAIAAAAIQC90XfD2gAAAAUBAAAPAAAAAAAAAAAAAAAAAJQFAABkcnMvZG93bnJldi54bWxQSwUG&#10;AAAAAAQABADzAAAAmw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bd582c [3205]" stroked="f" strokeweight="1.25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" fillcolor="#e48312 [3204]" stroked="f" strokeweight="1.25pt">
                      <v:path arrowok="t"/>
                      <o:lock v:ext="edit" aspectratio="t"/>
                    </v:rect>
                    <w10:wrap anchorx="page" anchory="page"/>
                  </v:group>
                </w:pict>
              </mc:Fallback>
            </mc:AlternateContent>
          </w:r>
          <w:r>
            <w:rPr>
              <w:rFonts w:ascii="Times New Roman" w:hAnsi="Times New Roman" w:cs="Times New Roman"/>
              <w:sz w:val="24"/>
              <w:szCs w:val="24"/>
            </w:rPr>
            <w:br w:type="page"/>
          </w:r>
        </w:p>
      </w:sdtContent>
    </w:sdt>
    <w:sdt>
      <w:sdtPr>
        <w:rPr>
          <w:rFonts w:asciiTheme="minorHAnsi" w:eastAsiaTheme="minorEastAsia" w:hAnsiTheme="minorHAnsi" w:cstheme="minorBidi"/>
          <w:color w:val="auto"/>
          <w:sz w:val="21"/>
          <w:szCs w:val="21"/>
        </w:rPr>
        <w:id w:val="486297375"/>
        <w:docPartObj>
          <w:docPartGallery w:val="Table of Contents"/>
          <w:docPartUnique/>
        </w:docPartObj>
      </w:sdtPr>
      <w:sdtEndPr>
        <w:rPr>
          <w:b/>
          <w:bCs/>
        </w:rPr>
      </w:sdtEndPr>
      <w:sdtContent>
        <w:p w:rsidR="00C30E7A" w:rsidRPr="00C30E7A" w:rsidRDefault="00C30E7A">
          <w:pPr>
            <w:pStyle w:val="TBal"/>
            <w:rPr>
              <w:sz w:val="48"/>
            </w:rPr>
          </w:pPr>
          <w:r w:rsidRPr="00C30E7A">
            <w:rPr>
              <w:sz w:val="48"/>
            </w:rPr>
            <w:t>İ</w:t>
          </w:r>
          <w:r>
            <w:rPr>
              <w:sz w:val="48"/>
            </w:rPr>
            <w:t>ÇİNDEKİLER</w:t>
          </w:r>
        </w:p>
        <w:p w:rsidR="00C30E7A" w:rsidRPr="00C30E7A" w:rsidRDefault="00C30E7A" w:rsidP="00C30E7A"/>
        <w:p w:rsidR="00B73240" w:rsidRDefault="00C30E7A">
          <w:pPr>
            <w:pStyle w:val="T1"/>
            <w:tabs>
              <w:tab w:val="right" w:leader="dot" w:pos="9062"/>
            </w:tabs>
            <w:rPr>
              <w:rFonts w:cstheme="minorBidi"/>
              <w:noProof/>
            </w:rPr>
          </w:pPr>
          <w:r>
            <w:fldChar w:fldCharType="begin"/>
          </w:r>
          <w:r>
            <w:instrText xml:space="preserve"> TOC \o "1-3" \h \z \u </w:instrText>
          </w:r>
          <w:r>
            <w:fldChar w:fldCharType="separate"/>
          </w:r>
          <w:hyperlink w:anchor="_Toc29386973" w:history="1">
            <w:r w:rsidR="00B73240" w:rsidRPr="00BA6B66">
              <w:rPr>
                <w:rStyle w:val="Kpr"/>
                <w:noProof/>
              </w:rPr>
              <w:t>ÖNSÖZ</w:t>
            </w:r>
            <w:r w:rsidR="00B73240">
              <w:rPr>
                <w:noProof/>
                <w:webHidden/>
              </w:rPr>
              <w:tab/>
            </w:r>
            <w:r w:rsidR="00B73240">
              <w:rPr>
                <w:noProof/>
                <w:webHidden/>
              </w:rPr>
              <w:fldChar w:fldCharType="begin"/>
            </w:r>
            <w:r w:rsidR="00B73240">
              <w:rPr>
                <w:noProof/>
                <w:webHidden/>
              </w:rPr>
              <w:instrText xml:space="preserve"> PAGEREF _Toc29386973 \h </w:instrText>
            </w:r>
            <w:r w:rsidR="00B73240">
              <w:rPr>
                <w:noProof/>
                <w:webHidden/>
              </w:rPr>
            </w:r>
            <w:r w:rsidR="00B73240">
              <w:rPr>
                <w:noProof/>
                <w:webHidden/>
              </w:rPr>
              <w:fldChar w:fldCharType="separate"/>
            </w:r>
            <w:r w:rsidR="00B73240">
              <w:rPr>
                <w:noProof/>
                <w:webHidden/>
              </w:rPr>
              <w:t>1</w:t>
            </w:r>
            <w:r w:rsidR="00B73240">
              <w:rPr>
                <w:noProof/>
                <w:webHidden/>
              </w:rPr>
              <w:fldChar w:fldCharType="end"/>
            </w:r>
          </w:hyperlink>
        </w:p>
        <w:p w:rsidR="00B73240" w:rsidRDefault="00D854AB">
          <w:pPr>
            <w:pStyle w:val="T1"/>
            <w:tabs>
              <w:tab w:val="right" w:leader="dot" w:pos="9062"/>
            </w:tabs>
            <w:rPr>
              <w:rFonts w:cstheme="minorBidi"/>
              <w:noProof/>
            </w:rPr>
          </w:pPr>
          <w:hyperlink w:anchor="_Toc29386974" w:history="1">
            <w:r w:rsidR="00B73240" w:rsidRPr="00BA6B66">
              <w:rPr>
                <w:rStyle w:val="Kpr"/>
                <w:noProof/>
              </w:rPr>
              <w:t>GİRİŞ</w:t>
            </w:r>
            <w:r w:rsidR="00B73240">
              <w:rPr>
                <w:noProof/>
                <w:webHidden/>
              </w:rPr>
              <w:tab/>
            </w:r>
            <w:r w:rsidR="00B73240">
              <w:rPr>
                <w:noProof/>
                <w:webHidden/>
              </w:rPr>
              <w:fldChar w:fldCharType="begin"/>
            </w:r>
            <w:r w:rsidR="00B73240">
              <w:rPr>
                <w:noProof/>
                <w:webHidden/>
              </w:rPr>
              <w:instrText xml:space="preserve"> PAGEREF _Toc29386974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D854AB">
          <w:pPr>
            <w:pStyle w:val="T1"/>
            <w:tabs>
              <w:tab w:val="left" w:pos="440"/>
              <w:tab w:val="right" w:leader="dot" w:pos="9062"/>
            </w:tabs>
            <w:rPr>
              <w:rFonts w:cstheme="minorBidi"/>
              <w:noProof/>
            </w:rPr>
          </w:pPr>
          <w:hyperlink w:anchor="_Toc29386975" w:history="1">
            <w:r w:rsidR="00B73240" w:rsidRPr="00BA6B66">
              <w:rPr>
                <w:rStyle w:val="Kpr"/>
                <w:noProof/>
              </w:rPr>
              <w:t>1.</w:t>
            </w:r>
            <w:r w:rsidR="00B73240">
              <w:rPr>
                <w:rFonts w:cstheme="minorBidi"/>
                <w:noProof/>
              </w:rPr>
              <w:tab/>
            </w:r>
            <w:r w:rsidR="00B73240" w:rsidRPr="00BA6B66">
              <w:rPr>
                <w:rStyle w:val="Kpr"/>
                <w:noProof/>
              </w:rPr>
              <w:t>ÇALIŞMA EKİBİNİN BELİRLENMESİ</w:t>
            </w:r>
            <w:r w:rsidR="00B73240">
              <w:rPr>
                <w:noProof/>
                <w:webHidden/>
              </w:rPr>
              <w:tab/>
            </w:r>
            <w:r w:rsidR="00B73240">
              <w:rPr>
                <w:noProof/>
                <w:webHidden/>
              </w:rPr>
              <w:fldChar w:fldCharType="begin"/>
            </w:r>
            <w:r w:rsidR="00B73240">
              <w:rPr>
                <w:noProof/>
                <w:webHidden/>
              </w:rPr>
              <w:instrText xml:space="preserve"> PAGEREF _Toc29386975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1"/>
            <w:tabs>
              <w:tab w:val="left" w:pos="440"/>
              <w:tab w:val="right" w:leader="dot" w:pos="9062"/>
            </w:tabs>
            <w:rPr>
              <w:rFonts w:cstheme="minorBidi"/>
              <w:noProof/>
            </w:rPr>
          </w:pPr>
          <w:hyperlink w:anchor="_Toc29386976" w:history="1">
            <w:r w:rsidR="00B73240" w:rsidRPr="00BA6B66">
              <w:rPr>
                <w:rStyle w:val="Kpr"/>
                <w:noProof/>
              </w:rPr>
              <w:t>2.</w:t>
            </w:r>
            <w:r w:rsidR="00B73240">
              <w:rPr>
                <w:rFonts w:cstheme="minorBidi"/>
                <w:noProof/>
              </w:rPr>
              <w:tab/>
            </w:r>
            <w:r w:rsidR="00B73240" w:rsidRPr="00BA6B66">
              <w:rPr>
                <w:rStyle w:val="Kpr"/>
                <w:noProof/>
              </w:rPr>
              <w:t>ATIK YÖNETİMİNDE MEVCUT DURUM</w:t>
            </w:r>
            <w:r w:rsidR="00B73240">
              <w:rPr>
                <w:noProof/>
                <w:webHidden/>
              </w:rPr>
              <w:tab/>
            </w:r>
            <w:r w:rsidR="00B73240">
              <w:rPr>
                <w:noProof/>
                <w:webHidden/>
              </w:rPr>
              <w:fldChar w:fldCharType="begin"/>
            </w:r>
            <w:r w:rsidR="00B73240">
              <w:rPr>
                <w:noProof/>
                <w:webHidden/>
              </w:rPr>
              <w:instrText xml:space="preserve"> PAGEREF _Toc29386976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77" w:history="1">
            <w:r w:rsidR="00B73240" w:rsidRPr="00BA6B66">
              <w:rPr>
                <w:rStyle w:val="Kpr"/>
                <w:noProof/>
              </w:rPr>
              <w:t>2.1 Nüfus Bilgileri</w:t>
            </w:r>
            <w:r w:rsidR="00B73240">
              <w:rPr>
                <w:noProof/>
                <w:webHidden/>
              </w:rPr>
              <w:tab/>
            </w:r>
            <w:r w:rsidR="00B73240">
              <w:rPr>
                <w:noProof/>
                <w:webHidden/>
              </w:rPr>
              <w:fldChar w:fldCharType="begin"/>
            </w:r>
            <w:r w:rsidR="00B73240">
              <w:rPr>
                <w:noProof/>
                <w:webHidden/>
              </w:rPr>
              <w:instrText xml:space="preserve"> PAGEREF _Toc29386977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78" w:history="1">
            <w:r w:rsidR="00B73240" w:rsidRPr="00BA6B66">
              <w:rPr>
                <w:rStyle w:val="Kpr"/>
                <w:noProof/>
              </w:rPr>
              <w:t>2.2 Atık Miktarı ve Karakterizasyonuna İlişkin Bilgiler</w:t>
            </w:r>
            <w:r w:rsidR="00B73240">
              <w:rPr>
                <w:noProof/>
                <w:webHidden/>
              </w:rPr>
              <w:tab/>
            </w:r>
            <w:r w:rsidR="00B73240">
              <w:rPr>
                <w:noProof/>
                <w:webHidden/>
              </w:rPr>
              <w:fldChar w:fldCharType="begin"/>
            </w:r>
            <w:r w:rsidR="00B73240">
              <w:rPr>
                <w:noProof/>
                <w:webHidden/>
              </w:rPr>
              <w:instrText xml:space="preserve"> PAGEREF _Toc29386978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79" w:history="1">
            <w:r w:rsidR="00B73240" w:rsidRPr="00BA6B66">
              <w:rPr>
                <w:rStyle w:val="Kpr"/>
                <w:noProof/>
              </w:rPr>
              <w:t>2.3 Mahalli İdarelere İlişkin Bilgiler</w:t>
            </w:r>
            <w:r w:rsidR="00B73240">
              <w:rPr>
                <w:noProof/>
                <w:webHidden/>
              </w:rPr>
              <w:tab/>
            </w:r>
            <w:r w:rsidR="00B73240">
              <w:rPr>
                <w:noProof/>
                <w:webHidden/>
              </w:rPr>
              <w:fldChar w:fldCharType="begin"/>
            </w:r>
            <w:r w:rsidR="00B73240">
              <w:rPr>
                <w:noProof/>
                <w:webHidden/>
              </w:rPr>
              <w:instrText xml:space="preserve"> PAGEREF _Toc29386979 \h </w:instrText>
            </w:r>
            <w:r w:rsidR="00B73240">
              <w:rPr>
                <w:noProof/>
                <w:webHidden/>
              </w:rPr>
            </w:r>
            <w:r w:rsidR="00B73240">
              <w:rPr>
                <w:noProof/>
                <w:webHidden/>
              </w:rPr>
              <w:fldChar w:fldCharType="separate"/>
            </w:r>
            <w:r w:rsidR="00B73240">
              <w:rPr>
                <w:noProof/>
                <w:webHidden/>
              </w:rPr>
              <w:t>5</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0" w:history="1">
            <w:r w:rsidR="00B73240" w:rsidRPr="00BA6B66">
              <w:rPr>
                <w:rStyle w:val="Kpr"/>
                <w:noProof/>
              </w:rPr>
              <w:t>2.4 Bina ve Yerleşkelere İlişkin Bilgiler</w:t>
            </w:r>
            <w:r w:rsidR="00B73240">
              <w:rPr>
                <w:noProof/>
                <w:webHidden/>
              </w:rPr>
              <w:tab/>
            </w:r>
            <w:r w:rsidR="00B73240">
              <w:rPr>
                <w:noProof/>
                <w:webHidden/>
              </w:rPr>
              <w:fldChar w:fldCharType="begin"/>
            </w:r>
            <w:r w:rsidR="00B73240">
              <w:rPr>
                <w:noProof/>
                <w:webHidden/>
              </w:rPr>
              <w:instrText xml:space="preserve"> PAGEREF _Toc29386980 \h </w:instrText>
            </w:r>
            <w:r w:rsidR="00B73240">
              <w:rPr>
                <w:noProof/>
                <w:webHidden/>
              </w:rPr>
            </w:r>
            <w:r w:rsidR="00B73240">
              <w:rPr>
                <w:noProof/>
                <w:webHidden/>
              </w:rPr>
              <w:fldChar w:fldCharType="separate"/>
            </w:r>
            <w:r w:rsidR="00B73240">
              <w:rPr>
                <w:noProof/>
                <w:webHidden/>
              </w:rPr>
              <w:t>0</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1" w:history="1">
            <w:r w:rsidR="00B73240" w:rsidRPr="00BA6B66">
              <w:rPr>
                <w:rStyle w:val="Kpr"/>
                <w:noProof/>
              </w:rPr>
              <w:t>2.5 İl Genelinde Faaliyet Gösteren Atık İşleme Tesisleri</w:t>
            </w:r>
            <w:r w:rsidR="00B73240">
              <w:rPr>
                <w:noProof/>
                <w:webHidden/>
              </w:rPr>
              <w:tab/>
            </w:r>
            <w:r w:rsidR="00B73240">
              <w:rPr>
                <w:noProof/>
                <w:webHidden/>
              </w:rPr>
              <w:fldChar w:fldCharType="begin"/>
            </w:r>
            <w:r w:rsidR="00B73240">
              <w:rPr>
                <w:noProof/>
                <w:webHidden/>
              </w:rPr>
              <w:instrText xml:space="preserve"> PAGEREF _Toc29386981 \h </w:instrText>
            </w:r>
            <w:r w:rsidR="00B73240">
              <w:rPr>
                <w:noProof/>
                <w:webHidden/>
              </w:rPr>
            </w:r>
            <w:r w:rsidR="00B73240">
              <w:rPr>
                <w:noProof/>
                <w:webHidden/>
              </w:rPr>
              <w:fldChar w:fldCharType="separate"/>
            </w:r>
            <w:r w:rsidR="00B73240">
              <w:rPr>
                <w:noProof/>
                <w:webHidden/>
              </w:rPr>
              <w:t>2</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2" w:history="1">
            <w:r w:rsidR="00B73240" w:rsidRPr="00BA6B66">
              <w:rPr>
                <w:rStyle w:val="Kpr"/>
                <w:noProof/>
              </w:rPr>
              <w:t>2.6 Sıfır Atık Kapsamında Yapılan Çalışmalar</w:t>
            </w:r>
            <w:r w:rsidR="00B73240">
              <w:rPr>
                <w:noProof/>
                <w:webHidden/>
              </w:rPr>
              <w:tab/>
            </w:r>
            <w:r w:rsidR="00B73240">
              <w:rPr>
                <w:noProof/>
                <w:webHidden/>
              </w:rPr>
              <w:fldChar w:fldCharType="begin"/>
            </w:r>
            <w:r w:rsidR="00B73240">
              <w:rPr>
                <w:noProof/>
                <w:webHidden/>
              </w:rPr>
              <w:instrText xml:space="preserve"> PAGEREF _Toc29386982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3" w:history="1">
            <w:r w:rsidR="00B73240" w:rsidRPr="00BA6B66">
              <w:rPr>
                <w:rStyle w:val="Kpr"/>
                <w:noProof/>
              </w:rPr>
              <w:t>2.7 Sıfır Atık ve Atık Yönetimi Alanında Yaşanan Genel Sorunlar</w:t>
            </w:r>
            <w:r w:rsidR="00B73240">
              <w:rPr>
                <w:noProof/>
                <w:webHidden/>
              </w:rPr>
              <w:tab/>
            </w:r>
            <w:r w:rsidR="00B73240">
              <w:rPr>
                <w:noProof/>
                <w:webHidden/>
              </w:rPr>
              <w:fldChar w:fldCharType="begin"/>
            </w:r>
            <w:r w:rsidR="00B73240">
              <w:rPr>
                <w:noProof/>
                <w:webHidden/>
              </w:rPr>
              <w:instrText xml:space="preserve"> PAGEREF _Toc29386983 \h </w:instrText>
            </w:r>
            <w:r w:rsidR="00B73240">
              <w:rPr>
                <w:noProof/>
                <w:webHidden/>
              </w:rPr>
            </w:r>
            <w:r w:rsidR="00B73240">
              <w:rPr>
                <w:noProof/>
                <w:webHidden/>
              </w:rPr>
              <w:fldChar w:fldCharType="separate"/>
            </w:r>
            <w:r w:rsidR="00B73240">
              <w:rPr>
                <w:noProof/>
                <w:webHidden/>
              </w:rPr>
              <w:t>3</w:t>
            </w:r>
            <w:r w:rsidR="00B73240">
              <w:rPr>
                <w:noProof/>
                <w:webHidden/>
              </w:rPr>
              <w:fldChar w:fldCharType="end"/>
            </w:r>
          </w:hyperlink>
        </w:p>
        <w:p w:rsidR="00B73240" w:rsidRDefault="00D854AB">
          <w:pPr>
            <w:pStyle w:val="T1"/>
            <w:tabs>
              <w:tab w:val="left" w:pos="440"/>
              <w:tab w:val="right" w:leader="dot" w:pos="9062"/>
            </w:tabs>
            <w:rPr>
              <w:rFonts w:cstheme="minorBidi"/>
              <w:noProof/>
            </w:rPr>
          </w:pPr>
          <w:hyperlink w:anchor="_Toc29386984" w:history="1">
            <w:r w:rsidR="00B73240" w:rsidRPr="00BA6B66">
              <w:rPr>
                <w:rStyle w:val="Kpr"/>
                <w:noProof/>
              </w:rPr>
              <w:t>3.</w:t>
            </w:r>
            <w:r w:rsidR="00B73240">
              <w:rPr>
                <w:rFonts w:cstheme="minorBidi"/>
                <w:noProof/>
              </w:rPr>
              <w:tab/>
            </w:r>
            <w:r w:rsidR="00B73240" w:rsidRPr="00BA6B66">
              <w:rPr>
                <w:rStyle w:val="Kpr"/>
                <w:noProof/>
              </w:rPr>
              <w:t>İL SIFIR ATIK YÖNETİM SİSTEMİ PLANLAMASI</w:t>
            </w:r>
            <w:r w:rsidR="00B73240">
              <w:rPr>
                <w:noProof/>
                <w:webHidden/>
              </w:rPr>
              <w:tab/>
            </w:r>
            <w:r w:rsidR="00B73240">
              <w:rPr>
                <w:noProof/>
                <w:webHidden/>
              </w:rPr>
              <w:fldChar w:fldCharType="begin"/>
            </w:r>
            <w:r w:rsidR="00B73240">
              <w:rPr>
                <w:noProof/>
                <w:webHidden/>
              </w:rPr>
              <w:instrText xml:space="preserve"> PAGEREF _Toc29386984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5" w:history="1">
            <w:r w:rsidR="00B73240" w:rsidRPr="00BA6B66">
              <w:rPr>
                <w:rStyle w:val="Kpr"/>
                <w:noProof/>
              </w:rPr>
              <w:t>3.1 Strateji, Hedef ve Politikalar</w:t>
            </w:r>
            <w:r w:rsidR="00B73240">
              <w:rPr>
                <w:noProof/>
                <w:webHidden/>
              </w:rPr>
              <w:tab/>
            </w:r>
            <w:r w:rsidR="00B73240">
              <w:rPr>
                <w:noProof/>
                <w:webHidden/>
              </w:rPr>
              <w:fldChar w:fldCharType="begin"/>
            </w:r>
            <w:r w:rsidR="00B73240">
              <w:rPr>
                <w:noProof/>
                <w:webHidden/>
              </w:rPr>
              <w:instrText xml:space="preserve"> PAGEREF _Toc29386985 \h </w:instrText>
            </w:r>
            <w:r w:rsidR="00B73240">
              <w:rPr>
                <w:noProof/>
                <w:webHidden/>
              </w:rPr>
            </w:r>
            <w:r w:rsidR="00B73240">
              <w:rPr>
                <w:noProof/>
                <w:webHidden/>
              </w:rPr>
              <w:fldChar w:fldCharType="separate"/>
            </w:r>
            <w:r w:rsidR="00B73240">
              <w:rPr>
                <w:noProof/>
                <w:webHidden/>
              </w:rPr>
              <w:t>4</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6" w:history="1">
            <w:r w:rsidR="00B73240" w:rsidRPr="00BA6B66">
              <w:rPr>
                <w:rStyle w:val="Kpr"/>
                <w:noProof/>
              </w:rPr>
              <w:t>3.2 Sıfır Atık Yönetim Sistemine Geçiş Planlaması</w:t>
            </w:r>
            <w:r w:rsidR="00B73240">
              <w:rPr>
                <w:noProof/>
                <w:webHidden/>
              </w:rPr>
              <w:tab/>
            </w:r>
            <w:r w:rsidR="00B73240">
              <w:rPr>
                <w:noProof/>
                <w:webHidden/>
              </w:rPr>
              <w:fldChar w:fldCharType="begin"/>
            </w:r>
            <w:r w:rsidR="00B73240">
              <w:rPr>
                <w:noProof/>
                <w:webHidden/>
              </w:rPr>
              <w:instrText xml:space="preserve"> PAGEREF _Toc29386986 \h </w:instrText>
            </w:r>
            <w:r w:rsidR="00B73240">
              <w:rPr>
                <w:noProof/>
                <w:webHidden/>
              </w:rPr>
            </w:r>
            <w:r w:rsidR="00B73240">
              <w:rPr>
                <w:noProof/>
                <w:webHidden/>
              </w:rPr>
              <w:fldChar w:fldCharType="separate"/>
            </w:r>
            <w:r w:rsidR="00B73240">
              <w:rPr>
                <w:noProof/>
                <w:webHidden/>
              </w:rPr>
              <w:t>5</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7" w:history="1">
            <w:r w:rsidR="00B73240" w:rsidRPr="00BA6B66">
              <w:rPr>
                <w:rStyle w:val="Kpr"/>
                <w:noProof/>
              </w:rPr>
              <w:t>3.3 Sıfır Atık Eğitim, Bilinçlendirme ve Farkındalık Çalışmaları</w:t>
            </w:r>
            <w:r w:rsidR="00B73240">
              <w:rPr>
                <w:noProof/>
                <w:webHidden/>
              </w:rPr>
              <w:tab/>
            </w:r>
            <w:r w:rsidR="00B73240">
              <w:rPr>
                <w:noProof/>
                <w:webHidden/>
              </w:rPr>
              <w:fldChar w:fldCharType="begin"/>
            </w:r>
            <w:r w:rsidR="00B73240">
              <w:rPr>
                <w:noProof/>
                <w:webHidden/>
              </w:rPr>
              <w:instrText xml:space="preserve"> PAGEREF _Toc29386987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88" w:history="1">
            <w:r w:rsidR="00B73240" w:rsidRPr="00BA6B66">
              <w:rPr>
                <w:rStyle w:val="Kpr"/>
                <w:noProof/>
              </w:rPr>
              <w:t>3.4 İl Sıfır Atık Yönetim Sistemi Uygulama Esasları</w:t>
            </w:r>
            <w:r w:rsidR="00B73240">
              <w:rPr>
                <w:noProof/>
                <w:webHidden/>
              </w:rPr>
              <w:tab/>
            </w:r>
            <w:r w:rsidR="00B73240">
              <w:rPr>
                <w:noProof/>
                <w:webHidden/>
              </w:rPr>
              <w:fldChar w:fldCharType="begin"/>
            </w:r>
            <w:r w:rsidR="00B73240">
              <w:rPr>
                <w:noProof/>
                <w:webHidden/>
              </w:rPr>
              <w:instrText xml:space="preserve"> PAGEREF _Toc29386988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D854AB">
          <w:pPr>
            <w:pStyle w:val="T1"/>
            <w:tabs>
              <w:tab w:val="right" w:leader="dot" w:pos="9062"/>
            </w:tabs>
            <w:rPr>
              <w:rFonts w:cstheme="minorBidi"/>
              <w:noProof/>
            </w:rPr>
          </w:pPr>
          <w:hyperlink w:anchor="_Toc29386989" w:history="1">
            <w:r w:rsidR="00B73240" w:rsidRPr="00BA6B66">
              <w:rPr>
                <w:rStyle w:val="Kpr"/>
                <w:noProof/>
              </w:rPr>
              <w:t>4. İZLEME, GELİŞTİRME ve RAPORLAMA FAALİYETLERİ</w:t>
            </w:r>
            <w:r w:rsidR="00B73240">
              <w:rPr>
                <w:noProof/>
                <w:webHidden/>
              </w:rPr>
              <w:tab/>
            </w:r>
            <w:r w:rsidR="00B73240">
              <w:rPr>
                <w:noProof/>
                <w:webHidden/>
              </w:rPr>
              <w:fldChar w:fldCharType="begin"/>
            </w:r>
            <w:r w:rsidR="00B73240">
              <w:rPr>
                <w:noProof/>
                <w:webHidden/>
              </w:rPr>
              <w:instrText xml:space="preserve"> PAGEREF _Toc29386989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90" w:history="1">
            <w:r w:rsidR="00B73240" w:rsidRPr="00BA6B66">
              <w:rPr>
                <w:rStyle w:val="Kpr"/>
                <w:noProof/>
              </w:rPr>
              <w:t>4.1 Sistemin İzlenmesi ve Geliştirilmesi</w:t>
            </w:r>
            <w:r w:rsidR="00B73240">
              <w:rPr>
                <w:noProof/>
                <w:webHidden/>
              </w:rPr>
              <w:tab/>
            </w:r>
            <w:r w:rsidR="00B73240">
              <w:rPr>
                <w:noProof/>
                <w:webHidden/>
              </w:rPr>
              <w:fldChar w:fldCharType="begin"/>
            </w:r>
            <w:r w:rsidR="00B73240">
              <w:rPr>
                <w:noProof/>
                <w:webHidden/>
              </w:rPr>
              <w:instrText xml:space="preserve"> PAGEREF _Toc29386990 \h </w:instrText>
            </w:r>
            <w:r w:rsidR="00B73240">
              <w:rPr>
                <w:noProof/>
                <w:webHidden/>
              </w:rPr>
            </w:r>
            <w:r w:rsidR="00B73240">
              <w:rPr>
                <w:noProof/>
                <w:webHidden/>
              </w:rPr>
              <w:fldChar w:fldCharType="separate"/>
            </w:r>
            <w:r w:rsidR="00B73240">
              <w:rPr>
                <w:noProof/>
                <w:webHidden/>
              </w:rPr>
              <w:t>7</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91" w:history="1">
            <w:r w:rsidR="00B73240" w:rsidRPr="00BA6B66">
              <w:rPr>
                <w:rStyle w:val="Kpr"/>
                <w:noProof/>
              </w:rPr>
              <w:t>4.2 Raporlama</w:t>
            </w:r>
            <w:r w:rsidR="00B73240">
              <w:rPr>
                <w:noProof/>
                <w:webHidden/>
              </w:rPr>
              <w:tab/>
            </w:r>
            <w:r w:rsidR="00B73240">
              <w:rPr>
                <w:noProof/>
                <w:webHidden/>
              </w:rPr>
              <w:fldChar w:fldCharType="begin"/>
            </w:r>
            <w:r w:rsidR="00B73240">
              <w:rPr>
                <w:noProof/>
                <w:webHidden/>
              </w:rPr>
              <w:instrText xml:space="preserve"> PAGEREF _Toc29386991 \h </w:instrText>
            </w:r>
            <w:r w:rsidR="00B73240">
              <w:rPr>
                <w:noProof/>
                <w:webHidden/>
              </w:rPr>
            </w:r>
            <w:r w:rsidR="00B73240">
              <w:rPr>
                <w:noProof/>
                <w:webHidden/>
              </w:rPr>
              <w:fldChar w:fldCharType="separate"/>
            </w:r>
            <w:r w:rsidR="00B73240">
              <w:rPr>
                <w:noProof/>
                <w:webHidden/>
              </w:rPr>
              <w:t>8</w:t>
            </w:r>
            <w:r w:rsidR="00B73240">
              <w:rPr>
                <w:noProof/>
                <w:webHidden/>
              </w:rPr>
              <w:fldChar w:fldCharType="end"/>
            </w:r>
          </w:hyperlink>
        </w:p>
        <w:p w:rsidR="00B73240" w:rsidRDefault="00D854AB">
          <w:pPr>
            <w:pStyle w:val="T1"/>
            <w:tabs>
              <w:tab w:val="right" w:leader="dot" w:pos="9062"/>
            </w:tabs>
            <w:rPr>
              <w:rFonts w:cstheme="minorBidi"/>
              <w:noProof/>
            </w:rPr>
          </w:pPr>
          <w:hyperlink w:anchor="_Toc29386992" w:history="1">
            <w:r w:rsidR="00B73240" w:rsidRPr="00BA6B66">
              <w:rPr>
                <w:rStyle w:val="Kpr"/>
                <w:noProof/>
              </w:rPr>
              <w:t>EKLER:</w:t>
            </w:r>
            <w:r w:rsidR="00B73240">
              <w:rPr>
                <w:noProof/>
                <w:webHidden/>
              </w:rPr>
              <w:tab/>
            </w:r>
            <w:r w:rsidR="00B73240">
              <w:rPr>
                <w:noProof/>
                <w:webHidden/>
              </w:rPr>
              <w:fldChar w:fldCharType="begin"/>
            </w:r>
            <w:r w:rsidR="00B73240">
              <w:rPr>
                <w:noProof/>
                <w:webHidden/>
              </w:rPr>
              <w:instrText xml:space="preserve"> PAGEREF _Toc29386992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93" w:history="1">
            <w:r w:rsidR="00B73240" w:rsidRPr="00BA6B66">
              <w:rPr>
                <w:rStyle w:val="Kpr"/>
                <w:rFonts w:eastAsia="Times New Roman"/>
                <w:noProof/>
              </w:rPr>
              <w:t>EK-1: Sıfır atık yönetim sistemine geçmesi gereken mahalli idareler listesi</w:t>
            </w:r>
            <w:r w:rsidR="00B73240">
              <w:rPr>
                <w:noProof/>
                <w:webHidden/>
              </w:rPr>
              <w:tab/>
            </w:r>
            <w:r w:rsidR="00B73240">
              <w:rPr>
                <w:noProof/>
                <w:webHidden/>
              </w:rPr>
              <w:fldChar w:fldCharType="begin"/>
            </w:r>
            <w:r w:rsidR="00B73240">
              <w:rPr>
                <w:noProof/>
                <w:webHidden/>
              </w:rPr>
              <w:instrText xml:space="preserve"> PAGEREF _Toc29386993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B73240" w:rsidRDefault="00D854AB">
          <w:pPr>
            <w:pStyle w:val="T2"/>
            <w:tabs>
              <w:tab w:val="right" w:leader="dot" w:pos="9062"/>
            </w:tabs>
            <w:rPr>
              <w:rFonts w:cstheme="minorBidi"/>
              <w:noProof/>
            </w:rPr>
          </w:pPr>
          <w:hyperlink w:anchor="_Toc29386994" w:history="1">
            <w:r w:rsidR="00B73240" w:rsidRPr="00BA6B66">
              <w:rPr>
                <w:rStyle w:val="Kpr"/>
                <w:rFonts w:eastAsia="Times New Roman"/>
                <w:noProof/>
              </w:rPr>
              <w:t>EK-2:  Sıfır atık yönetim sistemine geçmesi gereken bina ve yerleşkeler listesi</w:t>
            </w:r>
            <w:r w:rsidR="00B73240">
              <w:rPr>
                <w:noProof/>
                <w:webHidden/>
              </w:rPr>
              <w:tab/>
            </w:r>
            <w:r w:rsidR="00B73240">
              <w:rPr>
                <w:noProof/>
                <w:webHidden/>
              </w:rPr>
              <w:fldChar w:fldCharType="begin"/>
            </w:r>
            <w:r w:rsidR="00B73240">
              <w:rPr>
                <w:noProof/>
                <w:webHidden/>
              </w:rPr>
              <w:instrText xml:space="preserve"> PAGEREF _Toc29386994 \h </w:instrText>
            </w:r>
            <w:r w:rsidR="00B73240">
              <w:rPr>
                <w:noProof/>
                <w:webHidden/>
              </w:rPr>
            </w:r>
            <w:r w:rsidR="00B73240">
              <w:rPr>
                <w:noProof/>
                <w:webHidden/>
              </w:rPr>
              <w:fldChar w:fldCharType="separate"/>
            </w:r>
            <w:r w:rsidR="00B73240">
              <w:rPr>
                <w:noProof/>
                <w:webHidden/>
              </w:rPr>
              <w:t>9</w:t>
            </w:r>
            <w:r w:rsidR="00B73240">
              <w:rPr>
                <w:noProof/>
                <w:webHidden/>
              </w:rPr>
              <w:fldChar w:fldCharType="end"/>
            </w:r>
          </w:hyperlink>
        </w:p>
        <w:p w:rsidR="00C30E7A" w:rsidRDefault="00C30E7A">
          <w:r>
            <w:rPr>
              <w:b/>
              <w:bCs/>
            </w:rPr>
            <w:fldChar w:fldCharType="end"/>
          </w:r>
        </w:p>
      </w:sdtContent>
    </w:sdt>
    <w:p w:rsidR="000E5309" w:rsidRDefault="000E5309">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CA61A8" w:rsidRDefault="00CA61A8">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F22FCC" w:rsidRDefault="00F22FCC">
      <w:pPr>
        <w:rPr>
          <w:rFonts w:ascii="Times New Roman" w:hAnsi="Times New Roman" w:cs="Times New Roman"/>
          <w:b/>
          <w:sz w:val="24"/>
          <w:szCs w:val="24"/>
        </w:rPr>
      </w:pPr>
    </w:p>
    <w:p w:rsidR="00F22FCC" w:rsidRDefault="00F22FCC">
      <w:pPr>
        <w:rPr>
          <w:rFonts w:ascii="Times New Roman" w:hAnsi="Times New Roman" w:cs="Times New Roman"/>
          <w:b/>
          <w:sz w:val="24"/>
          <w:szCs w:val="24"/>
        </w:rPr>
      </w:pPr>
    </w:p>
    <w:p w:rsidR="00DA2699" w:rsidRPr="002A4120" w:rsidRDefault="00DA2699" w:rsidP="00DA2699">
      <w:pPr>
        <w:pStyle w:val="Balk1"/>
      </w:pPr>
      <w:bookmarkStart w:id="1" w:name="_Toc29386973"/>
      <w:r>
        <w:lastRenderedPageBreak/>
        <w:t>ÖNSÖZ</w:t>
      </w:r>
      <w:bookmarkEnd w:id="1"/>
    </w:p>
    <w:p w:rsidR="00DA2699" w:rsidRDefault="00DA2699">
      <w:pPr>
        <w:rPr>
          <w:rFonts w:ascii="Times New Roman" w:hAnsi="Times New Roman" w:cs="Times New Roman"/>
          <w:b/>
          <w:sz w:val="24"/>
          <w:szCs w:val="24"/>
        </w:rPr>
      </w:pPr>
    </w:p>
    <w:p w:rsidR="003B6D43" w:rsidRDefault="003B6D43" w:rsidP="003E76F9">
      <w:pPr>
        <w:jc w:val="both"/>
        <w:rPr>
          <w:rFonts w:ascii="Times New Roman" w:hAnsi="Times New Roman" w:cs="Times New Roman"/>
          <w:sz w:val="24"/>
          <w:szCs w:val="24"/>
        </w:rPr>
      </w:pPr>
    </w:p>
    <w:p w:rsidR="003E76FE" w:rsidRPr="003E76F9" w:rsidRDefault="003E76F9" w:rsidP="003E76F9">
      <w:pPr>
        <w:jc w:val="both"/>
        <w:rPr>
          <w:rFonts w:ascii="Times New Roman" w:hAnsi="Times New Roman" w:cs="Times New Roman"/>
          <w:sz w:val="24"/>
          <w:szCs w:val="24"/>
        </w:rPr>
      </w:pPr>
      <w:r w:rsidRPr="003E76F9">
        <w:rPr>
          <w:rFonts w:ascii="Times New Roman" w:hAnsi="Times New Roman" w:cs="Times New Roman"/>
          <w:sz w:val="24"/>
          <w:szCs w:val="24"/>
        </w:rPr>
        <w:t>Bu kısım</w:t>
      </w:r>
      <w:r w:rsidR="00AC377F">
        <w:rPr>
          <w:rFonts w:ascii="Times New Roman" w:hAnsi="Times New Roman" w:cs="Times New Roman"/>
          <w:sz w:val="24"/>
          <w:szCs w:val="24"/>
        </w:rPr>
        <w:t>da</w:t>
      </w:r>
      <w:r w:rsidR="00F66C0A">
        <w:rPr>
          <w:rFonts w:ascii="Times New Roman" w:hAnsi="Times New Roman" w:cs="Times New Roman"/>
          <w:sz w:val="24"/>
          <w:szCs w:val="24"/>
        </w:rPr>
        <w:t xml:space="preserve"> İ</w:t>
      </w:r>
      <w:r w:rsidRPr="003E76F9">
        <w:rPr>
          <w:rFonts w:ascii="Times New Roman" w:hAnsi="Times New Roman" w:cs="Times New Roman"/>
          <w:sz w:val="24"/>
          <w:szCs w:val="24"/>
        </w:rPr>
        <w:t>l</w:t>
      </w:r>
      <w:r w:rsidR="00F66C0A">
        <w:rPr>
          <w:rFonts w:ascii="Times New Roman" w:hAnsi="Times New Roman" w:cs="Times New Roman"/>
          <w:sz w:val="24"/>
          <w:szCs w:val="24"/>
        </w:rPr>
        <w:t>’</w:t>
      </w:r>
      <w:r w:rsidRPr="003E76F9">
        <w:rPr>
          <w:rFonts w:ascii="Times New Roman" w:hAnsi="Times New Roman" w:cs="Times New Roman"/>
          <w:sz w:val="24"/>
          <w:szCs w:val="24"/>
        </w:rPr>
        <w:t xml:space="preserve">e özgü sıfır atık yönetim sistemi planının </w:t>
      </w:r>
      <w:r w:rsidR="0099317A">
        <w:rPr>
          <w:rFonts w:ascii="Times New Roman" w:hAnsi="Times New Roman" w:cs="Times New Roman"/>
          <w:sz w:val="24"/>
          <w:szCs w:val="24"/>
        </w:rPr>
        <w:t>konusu</w:t>
      </w:r>
      <w:r w:rsidR="0091024B">
        <w:rPr>
          <w:rFonts w:ascii="Times New Roman" w:hAnsi="Times New Roman" w:cs="Times New Roman"/>
          <w:sz w:val="24"/>
          <w:szCs w:val="24"/>
        </w:rPr>
        <w:t>,</w:t>
      </w:r>
      <w:r w:rsidR="003B6D43">
        <w:rPr>
          <w:rFonts w:ascii="Times New Roman" w:hAnsi="Times New Roman" w:cs="Times New Roman"/>
          <w:sz w:val="24"/>
          <w:szCs w:val="24"/>
        </w:rPr>
        <w:t xml:space="preserve"> </w:t>
      </w:r>
      <w:r w:rsidRPr="003E76F9">
        <w:rPr>
          <w:rFonts w:ascii="Times New Roman" w:hAnsi="Times New Roman" w:cs="Times New Roman"/>
          <w:sz w:val="24"/>
          <w:szCs w:val="24"/>
        </w:rPr>
        <w:t>hazırlanma amacı</w:t>
      </w:r>
      <w:r w:rsidR="0091024B">
        <w:rPr>
          <w:rFonts w:ascii="Times New Roman" w:hAnsi="Times New Roman" w:cs="Times New Roman"/>
          <w:sz w:val="24"/>
          <w:szCs w:val="24"/>
        </w:rPr>
        <w:t xml:space="preserve">, </w:t>
      </w:r>
      <w:r w:rsidR="007D7698">
        <w:rPr>
          <w:rFonts w:ascii="Times New Roman" w:hAnsi="Times New Roman" w:cs="Times New Roman"/>
          <w:sz w:val="24"/>
          <w:szCs w:val="24"/>
        </w:rPr>
        <w:t xml:space="preserve">hedef ve stratejilerini özetleyen </w:t>
      </w:r>
      <w:r w:rsidR="00F66C0A">
        <w:rPr>
          <w:rFonts w:ascii="Times New Roman" w:hAnsi="Times New Roman" w:cs="Times New Roman"/>
          <w:sz w:val="24"/>
          <w:szCs w:val="24"/>
        </w:rPr>
        <w:t xml:space="preserve">ilin mülki idari amirinin </w:t>
      </w:r>
      <w:r w:rsidR="0099317A">
        <w:rPr>
          <w:rFonts w:ascii="Times New Roman" w:hAnsi="Times New Roman" w:cs="Times New Roman"/>
          <w:sz w:val="24"/>
          <w:szCs w:val="24"/>
        </w:rPr>
        <w:t>ön</w:t>
      </w:r>
      <w:r>
        <w:rPr>
          <w:rFonts w:ascii="Times New Roman" w:hAnsi="Times New Roman" w:cs="Times New Roman"/>
          <w:sz w:val="24"/>
          <w:szCs w:val="24"/>
        </w:rPr>
        <w:t>sözüne</w:t>
      </w:r>
      <w:r w:rsidRPr="003E76F9">
        <w:rPr>
          <w:rFonts w:ascii="Times New Roman" w:hAnsi="Times New Roman" w:cs="Times New Roman"/>
          <w:sz w:val="24"/>
          <w:szCs w:val="24"/>
        </w:rPr>
        <w:t xml:space="preserve"> yer veril</w:t>
      </w:r>
      <w:r>
        <w:rPr>
          <w:rFonts w:ascii="Times New Roman" w:hAnsi="Times New Roman" w:cs="Times New Roman"/>
          <w:sz w:val="24"/>
          <w:szCs w:val="24"/>
        </w:rPr>
        <w:t>ir.</w:t>
      </w: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3E76FE" w:rsidRDefault="003E76FE">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0E5309" w:rsidRDefault="000E530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DA2699" w:rsidRDefault="00DA2699">
      <w:pPr>
        <w:rPr>
          <w:rFonts w:ascii="Times New Roman" w:hAnsi="Times New Roman" w:cs="Times New Roman"/>
          <w:b/>
          <w:sz w:val="24"/>
          <w:szCs w:val="24"/>
        </w:rPr>
      </w:pPr>
    </w:p>
    <w:p w:rsidR="00B87C5D" w:rsidRPr="00FB7044" w:rsidRDefault="00406A41" w:rsidP="003E76FE">
      <w:pPr>
        <w:pStyle w:val="Balk1"/>
      </w:pPr>
      <w:bookmarkStart w:id="2" w:name="_Toc29386974"/>
      <w:r w:rsidRPr="00FB7044">
        <w:lastRenderedPageBreak/>
        <w:t>GİRİŞ</w:t>
      </w:r>
      <w:bookmarkEnd w:id="2"/>
    </w:p>
    <w:p w:rsidR="003B6D43" w:rsidRDefault="003B6D43" w:rsidP="003B6D43">
      <w:pPr>
        <w:spacing w:line="276" w:lineRule="auto"/>
        <w:jc w:val="both"/>
        <w:rPr>
          <w:rFonts w:ascii="Times New Roman" w:hAnsi="Times New Roman" w:cs="Times New Roman"/>
          <w:sz w:val="24"/>
          <w:szCs w:val="24"/>
        </w:rPr>
      </w:pPr>
    </w:p>
    <w:p w:rsidR="003B6D43" w:rsidRPr="001A52E2" w:rsidRDefault="00A25DA2" w:rsidP="003B6D4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1A52E2">
        <w:rPr>
          <w:rFonts w:ascii="Times New Roman" w:hAnsi="Times New Roman" w:cs="Times New Roman"/>
          <w:color w:val="000000" w:themeColor="text1"/>
          <w:sz w:val="24"/>
          <w:szCs w:val="24"/>
        </w:rPr>
        <w:t xml:space="preserve">önetilmesi gereken </w:t>
      </w:r>
      <w:r>
        <w:rPr>
          <w:rFonts w:ascii="Times New Roman" w:hAnsi="Times New Roman" w:cs="Times New Roman"/>
          <w:color w:val="000000" w:themeColor="text1"/>
          <w:sz w:val="24"/>
          <w:szCs w:val="24"/>
        </w:rPr>
        <w:t>a</w:t>
      </w:r>
      <w:r w:rsidR="003B6D43" w:rsidRPr="001A52E2">
        <w:rPr>
          <w:rFonts w:ascii="Times New Roman" w:hAnsi="Times New Roman" w:cs="Times New Roman"/>
          <w:color w:val="000000" w:themeColor="text1"/>
          <w:sz w:val="24"/>
          <w:szCs w:val="24"/>
        </w:rPr>
        <w:t>tık miktarının ve çeşitliliğinin zaman</w:t>
      </w:r>
      <w:r w:rsidR="0084101A" w:rsidRPr="001A52E2">
        <w:rPr>
          <w:rFonts w:ascii="Times New Roman" w:hAnsi="Times New Roman" w:cs="Times New Roman"/>
          <w:color w:val="000000" w:themeColor="text1"/>
          <w:sz w:val="24"/>
          <w:szCs w:val="24"/>
        </w:rPr>
        <w:t xml:space="preserve"> içindeki </w:t>
      </w:r>
      <w:r w:rsidR="003B6D43" w:rsidRPr="001A52E2">
        <w:rPr>
          <w:rFonts w:ascii="Times New Roman" w:hAnsi="Times New Roman" w:cs="Times New Roman"/>
          <w:color w:val="000000" w:themeColor="text1"/>
          <w:sz w:val="24"/>
          <w:szCs w:val="24"/>
        </w:rPr>
        <w:t xml:space="preserve">artışı, kaynakların etkin </w:t>
      </w:r>
      <w:r w:rsidR="0084101A" w:rsidRPr="001A52E2">
        <w:rPr>
          <w:rFonts w:ascii="Times New Roman" w:hAnsi="Times New Roman" w:cs="Times New Roman"/>
          <w:color w:val="000000" w:themeColor="text1"/>
          <w:sz w:val="24"/>
          <w:szCs w:val="24"/>
        </w:rPr>
        <w:t xml:space="preserve">şekilde </w:t>
      </w:r>
      <w:r w:rsidR="003B6D43" w:rsidRPr="001A52E2">
        <w:rPr>
          <w:rFonts w:ascii="Times New Roman" w:hAnsi="Times New Roman" w:cs="Times New Roman"/>
          <w:color w:val="000000" w:themeColor="text1"/>
          <w:sz w:val="24"/>
          <w:szCs w:val="24"/>
        </w:rPr>
        <w:t xml:space="preserve">yönetimi ve sürdürülebilir kalkınma prensipleriyle atık yönetimi süreçlerinde çevre ve insan sağlığının ve tüm kaynakların korunmasını hedefleyen </w:t>
      </w:r>
      <w:r w:rsidR="0084101A" w:rsidRPr="001A52E2">
        <w:rPr>
          <w:rFonts w:ascii="Times New Roman" w:hAnsi="Times New Roman" w:cs="Times New Roman"/>
          <w:color w:val="000000" w:themeColor="text1"/>
          <w:sz w:val="24"/>
          <w:szCs w:val="24"/>
        </w:rPr>
        <w:t>“Sıfır Atık Yönetim Sisteminin”</w:t>
      </w:r>
      <w:r w:rsidR="003B6D43" w:rsidRPr="001A52E2">
        <w:rPr>
          <w:rFonts w:ascii="Times New Roman" w:hAnsi="Times New Roman" w:cs="Times New Roman"/>
          <w:color w:val="000000" w:themeColor="text1"/>
          <w:sz w:val="24"/>
          <w:szCs w:val="24"/>
        </w:rPr>
        <w:t xml:space="preserve"> il düzeyinden başlayarak ülke çapında uygulanması gerekliliğini ortaya koymaktadır.</w:t>
      </w:r>
    </w:p>
    <w:p w:rsidR="00FD017D" w:rsidRPr="00A86938" w:rsidRDefault="00561E4E" w:rsidP="009E4DCF">
      <w:pPr>
        <w:tabs>
          <w:tab w:val="left" w:pos="1354"/>
        </w:tabs>
        <w:spacing w:line="276" w:lineRule="auto"/>
        <w:jc w:val="both"/>
        <w:rPr>
          <w:rFonts w:ascii="Times New Roman" w:eastAsia="Times New Roman" w:hAnsi="Times New Roman" w:cs="Times New Roman"/>
          <w:color w:val="000000" w:themeColor="text1"/>
          <w:sz w:val="24"/>
          <w:szCs w:val="24"/>
          <w:lang w:eastAsia="tr-TR"/>
        </w:rPr>
      </w:pPr>
      <w:proofErr w:type="gramStart"/>
      <w:r w:rsidRPr="001A52E2">
        <w:rPr>
          <w:rFonts w:ascii="Times New Roman" w:eastAsia="Times New Roman" w:hAnsi="Times New Roman" w:cs="Times New Roman"/>
          <w:b/>
          <w:sz w:val="24"/>
          <w:szCs w:val="24"/>
          <w:lang w:eastAsia="tr-TR"/>
        </w:rPr>
        <w:t>İl Sıfır Atık Yönetim Sistemi Planının amacı</w:t>
      </w:r>
      <w:r w:rsidR="0084101A">
        <w:rPr>
          <w:rFonts w:ascii="Times New Roman" w:eastAsia="Times New Roman" w:hAnsi="Times New Roman" w:cs="Times New Roman"/>
          <w:sz w:val="24"/>
          <w:szCs w:val="24"/>
          <w:lang w:eastAsia="tr-TR"/>
        </w:rPr>
        <w:t>;</w:t>
      </w:r>
      <w:r w:rsidRPr="009E4DCF">
        <w:rPr>
          <w:rFonts w:ascii="Times New Roman" w:eastAsia="Times New Roman" w:hAnsi="Times New Roman" w:cs="Times New Roman"/>
          <w:sz w:val="24"/>
          <w:szCs w:val="24"/>
          <w:lang w:eastAsia="tr-TR"/>
        </w:rPr>
        <w:t xml:space="preserve"> 12.07.2019 tarihli ve 30829 sayılı Resmî </w:t>
      </w:r>
      <w:proofErr w:type="spellStart"/>
      <w:r w:rsidRPr="00A86938">
        <w:rPr>
          <w:rFonts w:ascii="Times New Roman" w:eastAsia="Times New Roman" w:hAnsi="Times New Roman" w:cs="Times New Roman"/>
          <w:color w:val="000000" w:themeColor="text1"/>
          <w:sz w:val="24"/>
          <w:szCs w:val="24"/>
          <w:lang w:eastAsia="tr-TR"/>
        </w:rPr>
        <w:t>Gazete’de</w:t>
      </w:r>
      <w:proofErr w:type="spellEnd"/>
      <w:r w:rsidRPr="00A86938">
        <w:rPr>
          <w:rFonts w:ascii="Times New Roman" w:eastAsia="Times New Roman" w:hAnsi="Times New Roman" w:cs="Times New Roman"/>
          <w:color w:val="000000" w:themeColor="text1"/>
          <w:sz w:val="24"/>
          <w:szCs w:val="24"/>
          <w:lang w:eastAsia="tr-TR"/>
        </w:rPr>
        <w:t xml:space="preserve"> yayımlana</w:t>
      </w:r>
      <w:r w:rsidR="0084101A">
        <w:rPr>
          <w:rFonts w:ascii="Times New Roman" w:eastAsia="Times New Roman" w:hAnsi="Times New Roman" w:cs="Times New Roman"/>
          <w:color w:val="000000" w:themeColor="text1"/>
          <w:sz w:val="24"/>
          <w:szCs w:val="24"/>
          <w:lang w:eastAsia="tr-TR"/>
        </w:rPr>
        <w:t>rak yürürlüğe giren</w:t>
      </w:r>
      <w:r w:rsidRPr="00A86938">
        <w:rPr>
          <w:rFonts w:ascii="Times New Roman" w:eastAsia="Times New Roman" w:hAnsi="Times New Roman" w:cs="Times New Roman"/>
          <w:color w:val="000000" w:themeColor="text1"/>
          <w:sz w:val="24"/>
          <w:szCs w:val="24"/>
          <w:lang w:eastAsia="tr-TR"/>
        </w:rPr>
        <w:t xml:space="preserve"> Sıfır Atık Yönetmeliği kapsamında, il sınırlarında </w:t>
      </w:r>
      <w:r w:rsidR="00B71BA5">
        <w:rPr>
          <w:rFonts w:ascii="Times New Roman" w:eastAsia="Times New Roman" w:hAnsi="Times New Roman" w:cs="Times New Roman"/>
          <w:color w:val="000000" w:themeColor="text1"/>
          <w:sz w:val="24"/>
          <w:szCs w:val="24"/>
          <w:lang w:eastAsia="tr-TR"/>
        </w:rPr>
        <w:t>m</w:t>
      </w:r>
      <w:r w:rsidR="00FD017D" w:rsidRPr="00A86938">
        <w:rPr>
          <w:rFonts w:ascii="Times New Roman" w:eastAsia="Times New Roman" w:hAnsi="Times New Roman" w:cs="Times New Roman"/>
          <w:color w:val="000000" w:themeColor="text1"/>
          <w:sz w:val="24"/>
          <w:szCs w:val="24"/>
          <w:lang w:eastAsia="tr-TR"/>
        </w:rPr>
        <w:t xml:space="preserve">ahalli </w:t>
      </w:r>
      <w:r w:rsidR="00B71BA5">
        <w:rPr>
          <w:rFonts w:ascii="Times New Roman" w:eastAsia="Times New Roman" w:hAnsi="Times New Roman" w:cs="Times New Roman"/>
          <w:color w:val="000000" w:themeColor="text1"/>
          <w:sz w:val="24"/>
          <w:szCs w:val="24"/>
          <w:lang w:eastAsia="tr-TR"/>
        </w:rPr>
        <w:t>i</w:t>
      </w:r>
      <w:r w:rsidR="00FD017D" w:rsidRPr="00A86938">
        <w:rPr>
          <w:rFonts w:ascii="Times New Roman" w:eastAsia="Times New Roman" w:hAnsi="Times New Roman" w:cs="Times New Roman"/>
          <w:color w:val="000000" w:themeColor="text1"/>
          <w:sz w:val="24"/>
          <w:szCs w:val="24"/>
          <w:lang w:eastAsia="tr-TR"/>
        </w:rPr>
        <w:t xml:space="preserve">dareler ile </w:t>
      </w:r>
      <w:r w:rsidR="00FA34E8">
        <w:rPr>
          <w:rFonts w:ascii="Times New Roman" w:eastAsia="Times New Roman" w:hAnsi="Times New Roman" w:cs="Times New Roman"/>
          <w:color w:val="000000" w:themeColor="text1"/>
          <w:sz w:val="24"/>
          <w:szCs w:val="24"/>
          <w:lang w:eastAsia="tr-TR"/>
        </w:rPr>
        <w:t>b</w:t>
      </w:r>
      <w:r w:rsidR="00FD017D" w:rsidRPr="00A86938">
        <w:rPr>
          <w:rFonts w:ascii="Times New Roman" w:eastAsia="Times New Roman" w:hAnsi="Times New Roman" w:cs="Times New Roman"/>
          <w:color w:val="000000" w:themeColor="text1"/>
          <w:sz w:val="24"/>
          <w:szCs w:val="24"/>
          <w:lang w:eastAsia="tr-TR"/>
        </w:rPr>
        <w:t xml:space="preserve">ina ve </w:t>
      </w:r>
      <w:r w:rsidR="00FA34E8">
        <w:rPr>
          <w:rFonts w:ascii="Times New Roman" w:eastAsia="Times New Roman" w:hAnsi="Times New Roman" w:cs="Times New Roman"/>
          <w:color w:val="000000" w:themeColor="text1"/>
          <w:sz w:val="24"/>
          <w:szCs w:val="24"/>
          <w:lang w:eastAsia="tr-TR"/>
        </w:rPr>
        <w:t>y</w:t>
      </w:r>
      <w:r w:rsidR="00FD017D" w:rsidRPr="00A86938">
        <w:rPr>
          <w:rFonts w:ascii="Times New Roman" w:eastAsia="Times New Roman" w:hAnsi="Times New Roman" w:cs="Times New Roman"/>
          <w:color w:val="000000" w:themeColor="text1"/>
          <w:sz w:val="24"/>
          <w:szCs w:val="24"/>
          <w:lang w:eastAsia="tr-TR"/>
        </w:rPr>
        <w:t xml:space="preserve">erleşkeler tarafından </w:t>
      </w:r>
      <w:r w:rsidRPr="00A86938">
        <w:rPr>
          <w:rFonts w:ascii="Times New Roman" w:eastAsia="Times New Roman" w:hAnsi="Times New Roman" w:cs="Times New Roman"/>
          <w:color w:val="000000" w:themeColor="text1"/>
          <w:sz w:val="24"/>
          <w:szCs w:val="24"/>
          <w:lang w:eastAsia="tr-TR"/>
        </w:rPr>
        <w:t>uygulanacak sıfır atık yönetim sistemi</w:t>
      </w:r>
      <w:r w:rsidR="00FD017D" w:rsidRPr="00A86938">
        <w:rPr>
          <w:rFonts w:ascii="Times New Roman" w:eastAsia="Times New Roman" w:hAnsi="Times New Roman" w:cs="Times New Roman"/>
          <w:color w:val="000000" w:themeColor="text1"/>
          <w:sz w:val="24"/>
          <w:szCs w:val="24"/>
          <w:lang w:eastAsia="tr-TR"/>
        </w:rPr>
        <w:t>nin gerek yerel gerekse de ulusal ölçekte stratejik bir bütünlük içinde sürdürülebilirliğini ve verimliliğini sağlamak</w:t>
      </w:r>
      <w:r w:rsidRPr="00A86938">
        <w:rPr>
          <w:rFonts w:ascii="Times New Roman" w:eastAsia="Times New Roman" w:hAnsi="Times New Roman" w:cs="Times New Roman"/>
          <w:color w:val="000000" w:themeColor="text1"/>
          <w:sz w:val="24"/>
          <w:szCs w:val="24"/>
          <w:lang w:eastAsia="tr-TR"/>
        </w:rPr>
        <w:t xml:space="preserve"> için bir çerçeve oluşturmaktır.</w:t>
      </w:r>
      <w:proofErr w:type="gramEnd"/>
    </w:p>
    <w:p w:rsidR="00277CDE" w:rsidRPr="003063A1" w:rsidRDefault="003241BD" w:rsidP="00E142F2">
      <w:pPr>
        <w:tabs>
          <w:tab w:val="left" w:pos="1354"/>
        </w:tabs>
        <w:spacing w:line="276" w:lineRule="auto"/>
        <w:jc w:val="both"/>
        <w:rPr>
          <w:rFonts w:ascii="Times New Roman" w:eastAsia="Times New Roman" w:hAnsi="Times New Roman" w:cs="Times New Roman"/>
          <w:color w:val="000000" w:themeColor="text1"/>
          <w:sz w:val="24"/>
          <w:szCs w:val="24"/>
          <w:lang w:eastAsia="tr-TR"/>
        </w:rPr>
      </w:pPr>
      <w:r w:rsidRPr="003063A1">
        <w:rPr>
          <w:rFonts w:ascii="Times New Roman" w:eastAsia="Times New Roman" w:hAnsi="Times New Roman" w:cs="Times New Roman"/>
          <w:color w:val="000000" w:themeColor="text1"/>
          <w:sz w:val="24"/>
          <w:szCs w:val="24"/>
          <w:lang w:eastAsia="tr-TR"/>
        </w:rPr>
        <w:t xml:space="preserve">İl </w:t>
      </w:r>
      <w:r w:rsidR="00166468" w:rsidRPr="003063A1">
        <w:rPr>
          <w:rFonts w:ascii="Times New Roman" w:eastAsia="Times New Roman" w:hAnsi="Times New Roman" w:cs="Times New Roman"/>
          <w:color w:val="000000" w:themeColor="text1"/>
          <w:sz w:val="24"/>
          <w:szCs w:val="24"/>
          <w:lang w:eastAsia="tr-TR"/>
        </w:rPr>
        <w:t xml:space="preserve">bütününde </w:t>
      </w:r>
      <w:r w:rsidRPr="003063A1">
        <w:rPr>
          <w:rFonts w:ascii="Times New Roman" w:eastAsia="Times New Roman" w:hAnsi="Times New Roman" w:cs="Times New Roman"/>
          <w:color w:val="000000" w:themeColor="text1"/>
          <w:sz w:val="24"/>
          <w:szCs w:val="24"/>
          <w:lang w:eastAsia="tr-TR"/>
        </w:rPr>
        <w:t xml:space="preserve">uygulanacak </w:t>
      </w:r>
      <w:r w:rsidR="00166468" w:rsidRPr="003063A1">
        <w:rPr>
          <w:rFonts w:ascii="Times New Roman" w:eastAsia="Times New Roman" w:hAnsi="Times New Roman" w:cs="Times New Roman"/>
          <w:color w:val="000000" w:themeColor="text1"/>
          <w:sz w:val="24"/>
          <w:szCs w:val="24"/>
          <w:lang w:eastAsia="tr-TR"/>
        </w:rPr>
        <w:t xml:space="preserve">olan </w:t>
      </w:r>
      <w:r w:rsidR="00FA34E8" w:rsidRPr="003063A1">
        <w:rPr>
          <w:rFonts w:ascii="Times New Roman" w:eastAsia="Times New Roman" w:hAnsi="Times New Roman" w:cs="Times New Roman"/>
          <w:color w:val="000000" w:themeColor="text1"/>
          <w:sz w:val="24"/>
          <w:szCs w:val="24"/>
          <w:lang w:eastAsia="tr-TR"/>
        </w:rPr>
        <w:t>s</w:t>
      </w:r>
      <w:r w:rsidRPr="003063A1">
        <w:rPr>
          <w:rFonts w:ascii="Times New Roman" w:eastAsia="Times New Roman" w:hAnsi="Times New Roman" w:cs="Times New Roman"/>
          <w:color w:val="000000" w:themeColor="text1"/>
          <w:sz w:val="24"/>
          <w:szCs w:val="24"/>
          <w:lang w:eastAsia="tr-TR"/>
        </w:rPr>
        <w:t xml:space="preserve">ıfır </w:t>
      </w:r>
      <w:r w:rsidR="00FA34E8"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FA34E8"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 xml:space="preserve">önetim </w:t>
      </w:r>
      <w:r w:rsidR="00FA34E8" w:rsidRPr="003063A1">
        <w:rPr>
          <w:rFonts w:ascii="Times New Roman" w:eastAsia="Times New Roman" w:hAnsi="Times New Roman" w:cs="Times New Roman"/>
          <w:color w:val="000000" w:themeColor="text1"/>
          <w:sz w:val="24"/>
          <w:szCs w:val="24"/>
          <w:lang w:eastAsia="tr-TR"/>
        </w:rPr>
        <w:t>s</w:t>
      </w:r>
      <w:r w:rsidRPr="003063A1">
        <w:rPr>
          <w:rFonts w:ascii="Times New Roman" w:eastAsia="Times New Roman" w:hAnsi="Times New Roman" w:cs="Times New Roman"/>
          <w:color w:val="000000" w:themeColor="text1"/>
          <w:sz w:val="24"/>
          <w:szCs w:val="24"/>
          <w:lang w:eastAsia="tr-TR"/>
        </w:rPr>
        <w:t>istem</w:t>
      </w:r>
      <w:r w:rsidR="00166468" w:rsidRPr="003063A1">
        <w:rPr>
          <w:rFonts w:ascii="Times New Roman" w:eastAsia="Times New Roman" w:hAnsi="Times New Roman" w:cs="Times New Roman"/>
          <w:color w:val="000000" w:themeColor="text1"/>
          <w:sz w:val="24"/>
          <w:szCs w:val="24"/>
          <w:lang w:eastAsia="tr-TR"/>
        </w:rPr>
        <w:t>inin</w:t>
      </w:r>
      <w:r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436B19" w:rsidRPr="003063A1">
        <w:rPr>
          <w:rFonts w:ascii="Times New Roman" w:eastAsia="Times New Roman" w:hAnsi="Times New Roman" w:cs="Times New Roman"/>
          <w:color w:val="000000" w:themeColor="text1"/>
          <w:sz w:val="24"/>
          <w:szCs w:val="24"/>
          <w:lang w:eastAsia="tr-TR"/>
        </w:rPr>
        <w:t>ü</w:t>
      </w:r>
      <w:r w:rsidRPr="003063A1">
        <w:rPr>
          <w:rFonts w:ascii="Times New Roman" w:eastAsia="Times New Roman" w:hAnsi="Times New Roman" w:cs="Times New Roman"/>
          <w:color w:val="000000" w:themeColor="text1"/>
          <w:sz w:val="24"/>
          <w:szCs w:val="24"/>
          <w:lang w:eastAsia="tr-TR"/>
        </w:rPr>
        <w:t xml:space="preserve">reticisi </w:t>
      </w:r>
      <w:r w:rsidR="00436B19" w:rsidRPr="003063A1">
        <w:rPr>
          <w:rFonts w:ascii="Times New Roman" w:eastAsia="Times New Roman" w:hAnsi="Times New Roman" w:cs="Times New Roman"/>
          <w:color w:val="000000" w:themeColor="text1"/>
          <w:sz w:val="24"/>
          <w:szCs w:val="24"/>
          <w:lang w:eastAsia="tr-TR"/>
        </w:rPr>
        <w:t>b</w:t>
      </w:r>
      <w:r w:rsidRPr="003063A1">
        <w:rPr>
          <w:rFonts w:ascii="Times New Roman" w:eastAsia="Times New Roman" w:hAnsi="Times New Roman" w:cs="Times New Roman"/>
          <w:color w:val="000000" w:themeColor="text1"/>
          <w:sz w:val="24"/>
          <w:szCs w:val="24"/>
          <w:lang w:eastAsia="tr-TR"/>
        </w:rPr>
        <w:t xml:space="preserve">ireyler,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tık</w:t>
      </w:r>
      <w:r w:rsidR="003B6D43" w:rsidRPr="003063A1">
        <w:rPr>
          <w:rFonts w:ascii="Times New Roman" w:eastAsia="Times New Roman" w:hAnsi="Times New Roman" w:cs="Times New Roman"/>
          <w:color w:val="000000" w:themeColor="text1"/>
          <w:sz w:val="24"/>
          <w:szCs w:val="24"/>
          <w:lang w:eastAsia="tr-TR"/>
        </w:rPr>
        <w:t>la</w:t>
      </w:r>
      <w:r w:rsidR="003B6D43" w:rsidRPr="001A52E2">
        <w:rPr>
          <w:rFonts w:ascii="Times New Roman" w:eastAsia="Times New Roman" w:hAnsi="Times New Roman" w:cs="Times New Roman"/>
          <w:color w:val="000000" w:themeColor="text1"/>
          <w:sz w:val="24"/>
          <w:szCs w:val="24"/>
          <w:lang w:eastAsia="tr-TR"/>
        </w:rPr>
        <w:t>rın</w:t>
      </w:r>
      <w:r w:rsidR="003B6D43" w:rsidRPr="003063A1">
        <w:rPr>
          <w:rFonts w:ascii="Times New Roman" w:eastAsia="Times New Roman" w:hAnsi="Times New Roman" w:cs="Times New Roman"/>
          <w:color w:val="000000" w:themeColor="text1"/>
          <w:sz w:val="24"/>
          <w:szCs w:val="24"/>
          <w:lang w:eastAsia="tr-TR"/>
        </w:rPr>
        <w:t xml:space="preserve"> </w:t>
      </w:r>
      <w:r w:rsidR="003B6D43" w:rsidRPr="001A52E2">
        <w:rPr>
          <w:rFonts w:ascii="Times New Roman" w:eastAsia="Times New Roman" w:hAnsi="Times New Roman" w:cs="Times New Roman"/>
          <w:color w:val="000000" w:themeColor="text1"/>
          <w:sz w:val="24"/>
          <w:szCs w:val="24"/>
          <w:lang w:eastAsia="tr-TR"/>
        </w:rPr>
        <w:t>oluştuğu</w:t>
      </w:r>
      <w:r w:rsidRPr="001A52E2">
        <w:rPr>
          <w:rFonts w:ascii="Times New Roman" w:eastAsia="Times New Roman" w:hAnsi="Times New Roman" w:cs="Times New Roman"/>
          <w:color w:val="000000" w:themeColor="text1"/>
          <w:sz w:val="24"/>
          <w:szCs w:val="24"/>
          <w:lang w:eastAsia="tr-TR"/>
        </w:rPr>
        <w:t xml:space="preserve"> </w:t>
      </w:r>
      <w:r w:rsidR="00FA34E8" w:rsidRPr="003063A1">
        <w:rPr>
          <w:rFonts w:ascii="Times New Roman" w:eastAsia="Times New Roman" w:hAnsi="Times New Roman" w:cs="Times New Roman"/>
          <w:color w:val="000000" w:themeColor="text1"/>
          <w:sz w:val="24"/>
          <w:szCs w:val="24"/>
          <w:lang w:eastAsia="tr-TR"/>
        </w:rPr>
        <w:t>b</w:t>
      </w:r>
      <w:r w:rsidRPr="003063A1">
        <w:rPr>
          <w:rFonts w:ascii="Times New Roman" w:eastAsia="Times New Roman" w:hAnsi="Times New Roman" w:cs="Times New Roman"/>
          <w:color w:val="000000" w:themeColor="text1"/>
          <w:sz w:val="24"/>
          <w:szCs w:val="24"/>
          <w:lang w:eastAsia="tr-TR"/>
        </w:rPr>
        <w:t xml:space="preserve">ina ve </w:t>
      </w:r>
      <w:r w:rsidR="00FA34E8"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erleşkeler</w:t>
      </w:r>
      <w:r w:rsidR="003B6D43" w:rsidRPr="001A52E2">
        <w:rPr>
          <w:rFonts w:ascii="Times New Roman" w:eastAsia="Times New Roman" w:hAnsi="Times New Roman" w:cs="Times New Roman"/>
          <w:color w:val="000000" w:themeColor="text1"/>
          <w:sz w:val="24"/>
          <w:szCs w:val="24"/>
          <w:lang w:eastAsia="tr-TR"/>
        </w:rPr>
        <w:t>in</w:t>
      </w:r>
      <w:r w:rsidR="003B6D43" w:rsidRPr="003063A1">
        <w:rPr>
          <w:rFonts w:ascii="Times New Roman" w:eastAsia="Times New Roman" w:hAnsi="Times New Roman" w:cs="Times New Roman"/>
          <w:color w:val="000000" w:themeColor="text1"/>
          <w:sz w:val="24"/>
          <w:szCs w:val="24"/>
          <w:lang w:eastAsia="tr-TR"/>
        </w:rPr>
        <w:t xml:space="preserve"> </w:t>
      </w:r>
      <w:r w:rsidR="003B6D43" w:rsidRPr="001A52E2">
        <w:rPr>
          <w:rFonts w:ascii="Times New Roman" w:eastAsia="Times New Roman" w:hAnsi="Times New Roman" w:cs="Times New Roman"/>
          <w:color w:val="000000" w:themeColor="text1"/>
          <w:sz w:val="24"/>
          <w:szCs w:val="24"/>
          <w:lang w:eastAsia="tr-TR"/>
        </w:rPr>
        <w:t>yöneti</w:t>
      </w:r>
      <w:r w:rsidR="00182230" w:rsidRPr="001A52E2">
        <w:rPr>
          <w:rFonts w:ascii="Times New Roman" w:eastAsia="Times New Roman" w:hAnsi="Times New Roman" w:cs="Times New Roman"/>
          <w:color w:val="000000" w:themeColor="text1"/>
          <w:sz w:val="24"/>
          <w:szCs w:val="24"/>
          <w:lang w:eastAsia="tr-TR"/>
        </w:rPr>
        <w:t>mleri</w:t>
      </w:r>
      <w:r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tık yönetimi</w:t>
      </w:r>
      <w:r w:rsidR="00DC694D">
        <w:rPr>
          <w:rFonts w:ascii="Times New Roman" w:eastAsia="Times New Roman" w:hAnsi="Times New Roman" w:cs="Times New Roman"/>
          <w:color w:val="000000" w:themeColor="text1"/>
          <w:sz w:val="24"/>
          <w:szCs w:val="24"/>
          <w:lang w:eastAsia="tr-TR"/>
        </w:rPr>
        <w:t xml:space="preserve"> alt</w:t>
      </w:r>
      <w:r w:rsidR="007A57A5" w:rsidRPr="003063A1">
        <w:rPr>
          <w:rFonts w:ascii="Times New Roman" w:eastAsia="Times New Roman" w:hAnsi="Times New Roman" w:cs="Times New Roman"/>
          <w:color w:val="000000" w:themeColor="text1"/>
          <w:sz w:val="24"/>
          <w:szCs w:val="24"/>
          <w:lang w:eastAsia="tr-TR"/>
        </w:rPr>
        <w:t>yapısından</w:t>
      </w:r>
      <w:r w:rsidRPr="003063A1">
        <w:rPr>
          <w:rFonts w:ascii="Times New Roman" w:eastAsia="Times New Roman" w:hAnsi="Times New Roman" w:cs="Times New Roman"/>
          <w:color w:val="000000" w:themeColor="text1"/>
          <w:sz w:val="24"/>
          <w:szCs w:val="24"/>
          <w:lang w:eastAsia="tr-TR"/>
        </w:rPr>
        <w:t xml:space="preserve"> sorumlu </w:t>
      </w:r>
      <w:r w:rsidR="00B71BA5" w:rsidRPr="003063A1">
        <w:rPr>
          <w:rFonts w:ascii="Times New Roman" w:eastAsia="Times New Roman" w:hAnsi="Times New Roman" w:cs="Times New Roman"/>
          <w:color w:val="000000" w:themeColor="text1"/>
          <w:sz w:val="24"/>
          <w:szCs w:val="24"/>
          <w:lang w:eastAsia="tr-TR"/>
        </w:rPr>
        <w:t>m</w:t>
      </w:r>
      <w:r w:rsidRPr="003063A1">
        <w:rPr>
          <w:rFonts w:ascii="Times New Roman" w:eastAsia="Times New Roman" w:hAnsi="Times New Roman" w:cs="Times New Roman"/>
          <w:color w:val="000000" w:themeColor="text1"/>
          <w:sz w:val="24"/>
          <w:szCs w:val="24"/>
          <w:lang w:eastAsia="tr-TR"/>
        </w:rPr>
        <w:t xml:space="preserve">ahalli </w:t>
      </w:r>
      <w:r w:rsidR="00B71BA5" w:rsidRPr="003063A1">
        <w:rPr>
          <w:rFonts w:ascii="Times New Roman" w:eastAsia="Times New Roman" w:hAnsi="Times New Roman" w:cs="Times New Roman"/>
          <w:color w:val="000000" w:themeColor="text1"/>
          <w:sz w:val="24"/>
          <w:szCs w:val="24"/>
          <w:lang w:eastAsia="tr-TR"/>
        </w:rPr>
        <w:t>i</w:t>
      </w:r>
      <w:r w:rsidRPr="003063A1">
        <w:rPr>
          <w:rFonts w:ascii="Times New Roman" w:eastAsia="Times New Roman" w:hAnsi="Times New Roman" w:cs="Times New Roman"/>
          <w:color w:val="000000" w:themeColor="text1"/>
          <w:sz w:val="24"/>
          <w:szCs w:val="24"/>
          <w:lang w:eastAsia="tr-TR"/>
        </w:rPr>
        <w:t xml:space="preserve">dareler </w:t>
      </w:r>
      <w:r w:rsidR="00166468" w:rsidRPr="003063A1">
        <w:rPr>
          <w:rFonts w:ascii="Times New Roman" w:eastAsia="Times New Roman" w:hAnsi="Times New Roman" w:cs="Times New Roman"/>
          <w:color w:val="000000" w:themeColor="text1"/>
          <w:sz w:val="24"/>
          <w:szCs w:val="24"/>
          <w:lang w:eastAsia="tr-TR"/>
        </w:rPr>
        <w:t>ile</w:t>
      </w:r>
      <w:r w:rsidR="003063A1" w:rsidRPr="003063A1">
        <w:rPr>
          <w:rFonts w:ascii="Times New Roman" w:eastAsia="Times New Roman" w:hAnsi="Times New Roman" w:cs="Times New Roman"/>
          <w:color w:val="000000" w:themeColor="text1"/>
          <w:sz w:val="24"/>
          <w:szCs w:val="24"/>
          <w:lang w:eastAsia="tr-TR"/>
        </w:rPr>
        <w:t xml:space="preserve"> </w:t>
      </w:r>
      <w:r w:rsidR="00436B19" w:rsidRPr="003063A1">
        <w:rPr>
          <w:rFonts w:ascii="Times New Roman" w:eastAsia="Times New Roman" w:hAnsi="Times New Roman" w:cs="Times New Roman"/>
          <w:color w:val="000000" w:themeColor="text1"/>
          <w:sz w:val="24"/>
          <w:szCs w:val="24"/>
          <w:lang w:eastAsia="tr-TR"/>
        </w:rPr>
        <w:t>a</w:t>
      </w:r>
      <w:r w:rsidRPr="003063A1">
        <w:rPr>
          <w:rFonts w:ascii="Times New Roman" w:eastAsia="Times New Roman" w:hAnsi="Times New Roman" w:cs="Times New Roman"/>
          <w:color w:val="000000" w:themeColor="text1"/>
          <w:sz w:val="24"/>
          <w:szCs w:val="24"/>
          <w:lang w:eastAsia="tr-TR"/>
        </w:rPr>
        <w:t xml:space="preserve">tık </w:t>
      </w:r>
      <w:r w:rsidR="00436B19" w:rsidRPr="003063A1">
        <w:rPr>
          <w:rFonts w:ascii="Times New Roman" w:eastAsia="Times New Roman" w:hAnsi="Times New Roman" w:cs="Times New Roman"/>
          <w:color w:val="000000" w:themeColor="text1"/>
          <w:sz w:val="24"/>
          <w:szCs w:val="24"/>
          <w:lang w:eastAsia="tr-TR"/>
        </w:rPr>
        <w:t>y</w:t>
      </w:r>
      <w:r w:rsidRPr="003063A1">
        <w:rPr>
          <w:rFonts w:ascii="Times New Roman" w:eastAsia="Times New Roman" w:hAnsi="Times New Roman" w:cs="Times New Roman"/>
          <w:color w:val="000000" w:themeColor="text1"/>
          <w:sz w:val="24"/>
          <w:szCs w:val="24"/>
          <w:lang w:eastAsia="tr-TR"/>
        </w:rPr>
        <w:t xml:space="preserve">önetimi </w:t>
      </w:r>
      <w:r w:rsidR="00436B19" w:rsidRPr="003063A1">
        <w:rPr>
          <w:rFonts w:ascii="Times New Roman" w:eastAsia="Times New Roman" w:hAnsi="Times New Roman" w:cs="Times New Roman"/>
          <w:color w:val="000000" w:themeColor="text1"/>
          <w:sz w:val="24"/>
          <w:szCs w:val="24"/>
          <w:lang w:eastAsia="tr-TR"/>
        </w:rPr>
        <w:t>h</w:t>
      </w:r>
      <w:r w:rsidR="007A57A5" w:rsidRPr="003063A1">
        <w:rPr>
          <w:rFonts w:ascii="Times New Roman" w:eastAsia="Times New Roman" w:hAnsi="Times New Roman" w:cs="Times New Roman"/>
          <w:color w:val="000000" w:themeColor="text1"/>
          <w:sz w:val="24"/>
          <w:szCs w:val="24"/>
          <w:lang w:eastAsia="tr-TR"/>
        </w:rPr>
        <w:t xml:space="preserve">edef ve </w:t>
      </w:r>
      <w:r w:rsidR="00436B19" w:rsidRPr="003063A1">
        <w:rPr>
          <w:rFonts w:ascii="Times New Roman" w:eastAsia="Times New Roman" w:hAnsi="Times New Roman" w:cs="Times New Roman"/>
          <w:color w:val="000000" w:themeColor="text1"/>
          <w:sz w:val="24"/>
          <w:szCs w:val="24"/>
          <w:lang w:eastAsia="tr-TR"/>
        </w:rPr>
        <w:t>p</w:t>
      </w:r>
      <w:r w:rsidR="007A57A5" w:rsidRPr="003063A1">
        <w:rPr>
          <w:rFonts w:ascii="Times New Roman" w:eastAsia="Times New Roman" w:hAnsi="Times New Roman" w:cs="Times New Roman"/>
          <w:color w:val="000000" w:themeColor="text1"/>
          <w:sz w:val="24"/>
          <w:szCs w:val="24"/>
          <w:lang w:eastAsia="tr-TR"/>
        </w:rPr>
        <w:t>olitikaları</w:t>
      </w:r>
      <w:r w:rsidR="00FD017D" w:rsidRPr="003063A1">
        <w:rPr>
          <w:rFonts w:ascii="Times New Roman" w:eastAsia="Times New Roman" w:hAnsi="Times New Roman" w:cs="Times New Roman"/>
          <w:color w:val="000000" w:themeColor="text1"/>
          <w:sz w:val="24"/>
          <w:szCs w:val="24"/>
          <w:lang w:eastAsia="tr-TR"/>
        </w:rPr>
        <w:t>nı</w:t>
      </w:r>
      <w:r w:rsidR="000D64D3" w:rsidRPr="003063A1">
        <w:rPr>
          <w:rFonts w:ascii="Times New Roman" w:eastAsia="Times New Roman" w:hAnsi="Times New Roman" w:cs="Times New Roman"/>
          <w:color w:val="000000" w:themeColor="text1"/>
          <w:sz w:val="24"/>
          <w:szCs w:val="24"/>
          <w:lang w:eastAsia="tr-TR"/>
        </w:rPr>
        <w:t>n</w:t>
      </w:r>
      <w:r w:rsidR="007A57A5" w:rsidRPr="003063A1">
        <w:rPr>
          <w:rFonts w:ascii="Times New Roman" w:eastAsia="Times New Roman" w:hAnsi="Times New Roman" w:cs="Times New Roman"/>
          <w:color w:val="000000" w:themeColor="text1"/>
          <w:sz w:val="24"/>
          <w:szCs w:val="24"/>
          <w:lang w:eastAsia="tr-TR"/>
        </w:rPr>
        <w:t xml:space="preserve"> oluştur</w:t>
      </w:r>
      <w:r w:rsidR="000D64D3" w:rsidRPr="003063A1">
        <w:rPr>
          <w:rFonts w:ascii="Times New Roman" w:eastAsia="Times New Roman" w:hAnsi="Times New Roman" w:cs="Times New Roman"/>
          <w:color w:val="000000" w:themeColor="text1"/>
          <w:sz w:val="24"/>
          <w:szCs w:val="24"/>
          <w:lang w:eastAsia="tr-TR"/>
        </w:rPr>
        <w:t>ul</w:t>
      </w:r>
      <w:r w:rsidR="007A57A5" w:rsidRPr="003063A1">
        <w:rPr>
          <w:rFonts w:ascii="Times New Roman" w:eastAsia="Times New Roman" w:hAnsi="Times New Roman" w:cs="Times New Roman"/>
          <w:color w:val="000000" w:themeColor="text1"/>
          <w:sz w:val="24"/>
          <w:szCs w:val="24"/>
          <w:lang w:eastAsia="tr-TR"/>
        </w:rPr>
        <w:t>ma</w:t>
      </w:r>
      <w:r w:rsidR="000D64D3" w:rsidRPr="003063A1">
        <w:rPr>
          <w:rFonts w:ascii="Times New Roman" w:eastAsia="Times New Roman" w:hAnsi="Times New Roman" w:cs="Times New Roman"/>
          <w:color w:val="000000" w:themeColor="text1"/>
          <w:sz w:val="24"/>
          <w:szCs w:val="24"/>
          <w:lang w:eastAsia="tr-TR"/>
        </w:rPr>
        <w:t>sın</w:t>
      </w:r>
      <w:r w:rsidR="007A57A5" w:rsidRPr="003063A1">
        <w:rPr>
          <w:rFonts w:ascii="Times New Roman" w:eastAsia="Times New Roman" w:hAnsi="Times New Roman" w:cs="Times New Roman"/>
          <w:color w:val="000000" w:themeColor="text1"/>
          <w:sz w:val="24"/>
          <w:szCs w:val="24"/>
          <w:lang w:eastAsia="tr-TR"/>
        </w:rPr>
        <w:t>dan</w:t>
      </w:r>
      <w:r w:rsidRPr="003063A1">
        <w:rPr>
          <w:rFonts w:ascii="Times New Roman" w:eastAsia="Times New Roman" w:hAnsi="Times New Roman" w:cs="Times New Roman"/>
          <w:color w:val="000000" w:themeColor="text1"/>
          <w:sz w:val="24"/>
          <w:szCs w:val="24"/>
          <w:lang w:eastAsia="tr-TR"/>
        </w:rPr>
        <w:t xml:space="preserve"> sorumlu </w:t>
      </w:r>
      <w:r w:rsidR="00B71BA5" w:rsidRPr="00DC694D">
        <w:rPr>
          <w:rFonts w:ascii="Times New Roman" w:eastAsia="Times New Roman" w:hAnsi="Times New Roman" w:cs="Times New Roman"/>
          <w:color w:val="000000" w:themeColor="text1"/>
          <w:sz w:val="24"/>
          <w:szCs w:val="24"/>
          <w:lang w:eastAsia="tr-TR"/>
        </w:rPr>
        <w:t>i</w:t>
      </w:r>
      <w:r w:rsidRPr="00DC694D">
        <w:rPr>
          <w:rFonts w:ascii="Times New Roman" w:eastAsia="Times New Roman" w:hAnsi="Times New Roman" w:cs="Times New Roman"/>
          <w:color w:val="000000" w:themeColor="text1"/>
          <w:sz w:val="24"/>
          <w:szCs w:val="24"/>
          <w:lang w:eastAsia="tr-TR"/>
        </w:rPr>
        <w:t>dareler</w:t>
      </w:r>
      <w:r w:rsidR="00DC694D" w:rsidRPr="00DC694D">
        <w:rPr>
          <w:rFonts w:ascii="Times New Roman" w:eastAsia="Times New Roman" w:hAnsi="Times New Roman" w:cs="Times New Roman"/>
          <w:color w:val="000000" w:themeColor="text1"/>
          <w:sz w:val="24"/>
          <w:szCs w:val="24"/>
          <w:lang w:eastAsia="tr-TR"/>
        </w:rPr>
        <w:t>i</w:t>
      </w:r>
      <w:r w:rsidR="00DC694D">
        <w:rPr>
          <w:rFonts w:ascii="Times New Roman" w:eastAsia="Times New Roman" w:hAnsi="Times New Roman" w:cs="Times New Roman"/>
          <w:color w:val="000000" w:themeColor="text1"/>
          <w:sz w:val="24"/>
          <w:szCs w:val="24"/>
          <w:lang w:eastAsia="tr-TR"/>
        </w:rPr>
        <w:t>n</w:t>
      </w:r>
      <w:r w:rsidRPr="003063A1">
        <w:rPr>
          <w:rFonts w:ascii="Times New Roman" w:eastAsia="Times New Roman" w:hAnsi="Times New Roman" w:cs="Times New Roman"/>
          <w:color w:val="000000" w:themeColor="text1"/>
          <w:sz w:val="24"/>
          <w:szCs w:val="24"/>
          <w:lang w:eastAsia="tr-TR"/>
        </w:rPr>
        <w:t xml:space="preserve"> koordinasyonu</w:t>
      </w:r>
      <w:r w:rsidR="007A57A5" w:rsidRPr="003063A1">
        <w:rPr>
          <w:rFonts w:ascii="Times New Roman" w:eastAsia="Times New Roman" w:hAnsi="Times New Roman" w:cs="Times New Roman"/>
          <w:color w:val="000000" w:themeColor="text1"/>
          <w:sz w:val="24"/>
          <w:szCs w:val="24"/>
          <w:lang w:eastAsia="tr-TR"/>
        </w:rPr>
        <w:t>nda kurul</w:t>
      </w:r>
      <w:r w:rsidR="00FD017D" w:rsidRPr="003063A1">
        <w:rPr>
          <w:rFonts w:ascii="Times New Roman" w:eastAsia="Times New Roman" w:hAnsi="Times New Roman" w:cs="Times New Roman"/>
          <w:color w:val="000000" w:themeColor="text1"/>
          <w:sz w:val="24"/>
          <w:szCs w:val="24"/>
          <w:lang w:eastAsia="tr-TR"/>
        </w:rPr>
        <w:t>ması</w:t>
      </w:r>
      <w:r w:rsidR="007A57A5" w:rsidRPr="003063A1">
        <w:rPr>
          <w:rFonts w:ascii="Times New Roman" w:eastAsia="Times New Roman" w:hAnsi="Times New Roman" w:cs="Times New Roman"/>
          <w:color w:val="000000" w:themeColor="text1"/>
          <w:sz w:val="24"/>
          <w:szCs w:val="24"/>
          <w:lang w:eastAsia="tr-TR"/>
        </w:rPr>
        <w:t xml:space="preserve"> ve yürütül</w:t>
      </w:r>
      <w:r w:rsidR="00FD017D" w:rsidRPr="003063A1">
        <w:rPr>
          <w:rFonts w:ascii="Times New Roman" w:eastAsia="Times New Roman" w:hAnsi="Times New Roman" w:cs="Times New Roman"/>
          <w:color w:val="000000" w:themeColor="text1"/>
          <w:sz w:val="24"/>
          <w:szCs w:val="24"/>
          <w:lang w:eastAsia="tr-TR"/>
        </w:rPr>
        <w:t>mesi sağlanır.</w:t>
      </w:r>
    </w:p>
    <w:p w:rsidR="00182230" w:rsidRDefault="00E142F2" w:rsidP="00E142F2">
      <w:pPr>
        <w:tabs>
          <w:tab w:val="left" w:pos="1354"/>
        </w:tabs>
        <w:spacing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Bu plan</w:t>
      </w:r>
      <w:r>
        <w:rPr>
          <w:rFonts w:ascii="Times New Roman" w:eastAsia="Times New Roman" w:hAnsi="Times New Roman" w:cs="Times New Roman"/>
          <w:sz w:val="24"/>
          <w:szCs w:val="24"/>
          <w:lang w:eastAsia="tr-TR"/>
        </w:rPr>
        <w:t xml:space="preserve"> ile </w:t>
      </w:r>
      <w:r>
        <w:rPr>
          <w:rFonts w:ascii="Times New Roman" w:hAnsi="Times New Roman" w:cs="Times New Roman"/>
          <w:sz w:val="24"/>
          <w:szCs w:val="24"/>
        </w:rPr>
        <w:t>i</w:t>
      </w:r>
      <w:r w:rsidRPr="00685418">
        <w:rPr>
          <w:rFonts w:ascii="Times New Roman" w:hAnsi="Times New Roman" w:cs="Times New Roman"/>
          <w:sz w:val="24"/>
          <w:szCs w:val="24"/>
        </w:rPr>
        <w:t xml:space="preserve">lin yerel özellikleri ve mevcut şartları göz önünde bulundurularak </w:t>
      </w:r>
      <w:r w:rsidRPr="009E4DCF">
        <w:rPr>
          <w:rFonts w:ascii="Times New Roman" w:eastAsia="Times New Roman" w:hAnsi="Times New Roman" w:cs="Times New Roman"/>
          <w:sz w:val="24"/>
          <w:szCs w:val="24"/>
          <w:lang w:eastAsia="tr-TR"/>
        </w:rPr>
        <w:t xml:space="preserve">il </w:t>
      </w:r>
      <w:r w:rsidR="00166468">
        <w:rPr>
          <w:rFonts w:ascii="Times New Roman" w:eastAsia="Times New Roman" w:hAnsi="Times New Roman" w:cs="Times New Roman"/>
          <w:sz w:val="24"/>
          <w:szCs w:val="24"/>
          <w:lang w:eastAsia="tr-TR"/>
        </w:rPr>
        <w:t>bütününde</w:t>
      </w:r>
      <w:r w:rsidR="00166468" w:rsidRPr="009E4DCF">
        <w:rPr>
          <w:rFonts w:ascii="Times New Roman" w:eastAsia="Times New Roman" w:hAnsi="Times New Roman" w:cs="Times New Roman"/>
          <w:sz w:val="24"/>
          <w:szCs w:val="24"/>
          <w:lang w:eastAsia="tr-TR"/>
        </w:rPr>
        <w:t xml:space="preserve"> </w:t>
      </w:r>
      <w:r w:rsidRPr="009E4DCF">
        <w:rPr>
          <w:rFonts w:ascii="Times New Roman" w:eastAsia="Times New Roman" w:hAnsi="Times New Roman" w:cs="Times New Roman"/>
          <w:sz w:val="24"/>
          <w:szCs w:val="24"/>
          <w:lang w:eastAsia="tr-TR"/>
        </w:rPr>
        <w:t xml:space="preserve">uygulanacak </w:t>
      </w:r>
      <w:r w:rsidR="00166468">
        <w:rPr>
          <w:rFonts w:ascii="Times New Roman" w:eastAsia="Times New Roman" w:hAnsi="Times New Roman" w:cs="Times New Roman"/>
          <w:sz w:val="24"/>
          <w:szCs w:val="24"/>
          <w:lang w:eastAsia="tr-TR"/>
        </w:rPr>
        <w:t xml:space="preserve">olan </w:t>
      </w:r>
      <w:r w:rsidRPr="009E4DCF">
        <w:rPr>
          <w:rFonts w:ascii="Times New Roman" w:eastAsia="Times New Roman" w:hAnsi="Times New Roman" w:cs="Times New Roman"/>
          <w:sz w:val="24"/>
          <w:szCs w:val="24"/>
          <w:lang w:eastAsia="tr-TR"/>
        </w:rPr>
        <w:t>sıfır atık yönetim sistemi için hedef ve politikalar ortaya ko</w:t>
      </w:r>
      <w:r>
        <w:rPr>
          <w:rFonts w:ascii="Times New Roman" w:eastAsia="Times New Roman" w:hAnsi="Times New Roman" w:cs="Times New Roman"/>
          <w:sz w:val="24"/>
          <w:szCs w:val="24"/>
          <w:lang w:eastAsia="tr-TR"/>
        </w:rPr>
        <w:t>nulur;</w:t>
      </w:r>
      <w:r w:rsidRPr="009E4DCF">
        <w:rPr>
          <w:rFonts w:ascii="Times New Roman" w:eastAsia="Times New Roman" w:hAnsi="Times New Roman" w:cs="Times New Roman"/>
          <w:sz w:val="24"/>
          <w:szCs w:val="24"/>
          <w:lang w:eastAsia="tr-TR"/>
        </w:rPr>
        <w:t xml:space="preserve"> k</w:t>
      </w:r>
      <w:r>
        <w:rPr>
          <w:rFonts w:ascii="Times New Roman" w:eastAsia="Times New Roman" w:hAnsi="Times New Roman" w:cs="Times New Roman"/>
          <w:sz w:val="24"/>
          <w:szCs w:val="24"/>
          <w:lang w:eastAsia="tr-TR"/>
        </w:rPr>
        <w:t xml:space="preserve">ısa ve uzun vadeli stratejiler belirlenir. </w:t>
      </w:r>
    </w:p>
    <w:p w:rsidR="00E142F2" w:rsidRPr="00E142F2" w:rsidRDefault="00E142F2" w:rsidP="00E142F2">
      <w:pPr>
        <w:tabs>
          <w:tab w:val="left" w:pos="1354"/>
        </w:tabs>
        <w:spacing w:line="276" w:lineRule="auto"/>
        <w:jc w:val="both"/>
        <w:rPr>
          <w:rFonts w:ascii="Times New Roman" w:eastAsia="Times New Roman" w:hAnsi="Times New Roman" w:cs="Times New Roman"/>
          <w:sz w:val="24"/>
          <w:szCs w:val="24"/>
          <w:lang w:eastAsia="tr-TR"/>
        </w:rPr>
      </w:pPr>
      <w:r w:rsidRPr="00685418">
        <w:rPr>
          <w:rFonts w:ascii="Times New Roman" w:hAnsi="Times New Roman" w:cs="Times New Roman"/>
          <w:sz w:val="24"/>
          <w:szCs w:val="24"/>
        </w:rPr>
        <w:t xml:space="preserve">Sıfır </w:t>
      </w:r>
      <w:r w:rsidR="001C7588">
        <w:rPr>
          <w:rFonts w:ascii="Times New Roman" w:hAnsi="Times New Roman" w:cs="Times New Roman"/>
          <w:sz w:val="24"/>
          <w:szCs w:val="24"/>
        </w:rPr>
        <w:t>a</w:t>
      </w:r>
      <w:r w:rsidRPr="00685418">
        <w:rPr>
          <w:rFonts w:ascii="Times New Roman" w:hAnsi="Times New Roman" w:cs="Times New Roman"/>
          <w:sz w:val="24"/>
          <w:szCs w:val="24"/>
        </w:rPr>
        <w:t xml:space="preserve">tık </w:t>
      </w:r>
      <w:r w:rsidR="001C7588">
        <w:rPr>
          <w:rFonts w:ascii="Times New Roman" w:hAnsi="Times New Roman" w:cs="Times New Roman"/>
          <w:sz w:val="24"/>
          <w:szCs w:val="24"/>
        </w:rPr>
        <w:t>y</w:t>
      </w:r>
      <w:r w:rsidRPr="00685418">
        <w:rPr>
          <w:rFonts w:ascii="Times New Roman" w:hAnsi="Times New Roman" w:cs="Times New Roman"/>
          <w:sz w:val="24"/>
          <w:szCs w:val="24"/>
        </w:rPr>
        <w:t xml:space="preserve">önetim </w:t>
      </w:r>
      <w:r w:rsidR="001C7588">
        <w:rPr>
          <w:rFonts w:ascii="Times New Roman" w:hAnsi="Times New Roman" w:cs="Times New Roman"/>
          <w:sz w:val="24"/>
          <w:szCs w:val="24"/>
        </w:rPr>
        <w:t>s</w:t>
      </w:r>
      <w:r w:rsidRPr="00685418">
        <w:rPr>
          <w:rFonts w:ascii="Times New Roman" w:hAnsi="Times New Roman" w:cs="Times New Roman"/>
          <w:sz w:val="24"/>
          <w:szCs w:val="24"/>
        </w:rPr>
        <w:t>isteminden beklentileri ve hedefleri karşılamak üzere</w:t>
      </w:r>
      <w:r>
        <w:rPr>
          <w:rFonts w:ascii="Times New Roman" w:hAnsi="Times New Roman" w:cs="Times New Roman"/>
          <w:sz w:val="24"/>
          <w:szCs w:val="24"/>
        </w:rPr>
        <w:t xml:space="preserve"> hazırlanacak İl Sıfır Atık Yönetim Sistemi Planı</w:t>
      </w:r>
      <w:r w:rsidRPr="00685418">
        <w:rPr>
          <w:rFonts w:ascii="Times New Roman" w:hAnsi="Times New Roman" w:cs="Times New Roman"/>
          <w:sz w:val="24"/>
          <w:szCs w:val="24"/>
        </w:rPr>
        <w:t xml:space="preserve">; </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Mahalli idarelerce sıfır atık yönetim sisteminin kurulması, uygulanması ve iş birliği içerisinde çalışılmasını temin e</w:t>
      </w:r>
      <w:r>
        <w:rPr>
          <w:rFonts w:ascii="Times New Roman" w:hAnsi="Times New Roman" w:cs="Times New Roman"/>
          <w:sz w:val="24"/>
          <w:szCs w:val="24"/>
        </w:rPr>
        <w:t xml:space="preserve">tmek, </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Bina ve </w:t>
      </w:r>
      <w:r>
        <w:rPr>
          <w:rFonts w:ascii="Times New Roman" w:hAnsi="Times New Roman" w:cs="Times New Roman"/>
          <w:sz w:val="24"/>
          <w:szCs w:val="24"/>
        </w:rPr>
        <w:t>y</w:t>
      </w:r>
      <w:r w:rsidRPr="009E4DCF">
        <w:rPr>
          <w:rFonts w:ascii="Times New Roman" w:hAnsi="Times New Roman" w:cs="Times New Roman"/>
          <w:sz w:val="24"/>
          <w:szCs w:val="24"/>
        </w:rPr>
        <w:t xml:space="preserve">erleşkelerce uygulanacak sıfır atık yönetim sisteminin </w:t>
      </w:r>
      <w:r w:rsidR="008D6ECC">
        <w:rPr>
          <w:rFonts w:ascii="Times New Roman" w:hAnsi="Times New Roman" w:cs="Times New Roman"/>
          <w:sz w:val="24"/>
          <w:szCs w:val="24"/>
        </w:rPr>
        <w:t>m</w:t>
      </w:r>
      <w:r w:rsidRPr="009E4DCF">
        <w:rPr>
          <w:rFonts w:ascii="Times New Roman" w:hAnsi="Times New Roman" w:cs="Times New Roman"/>
          <w:sz w:val="24"/>
          <w:szCs w:val="24"/>
        </w:rPr>
        <w:t xml:space="preserve">ahalli </w:t>
      </w:r>
      <w:r w:rsidR="008D6ECC">
        <w:rPr>
          <w:rFonts w:ascii="Times New Roman" w:hAnsi="Times New Roman" w:cs="Times New Roman"/>
          <w:sz w:val="24"/>
          <w:szCs w:val="24"/>
        </w:rPr>
        <w:t>i</w:t>
      </w:r>
      <w:r w:rsidRPr="009E4DCF">
        <w:rPr>
          <w:rFonts w:ascii="Times New Roman" w:hAnsi="Times New Roman" w:cs="Times New Roman"/>
          <w:sz w:val="24"/>
          <w:szCs w:val="24"/>
        </w:rPr>
        <w:t xml:space="preserve">darelerce kurulan/kurulacak sıfır atık yönetim sistemi uygulamalarına </w:t>
      </w:r>
      <w:proofErr w:type="gramStart"/>
      <w:r w:rsidRPr="009E4DCF">
        <w:rPr>
          <w:rFonts w:ascii="Times New Roman" w:hAnsi="Times New Roman" w:cs="Times New Roman"/>
          <w:sz w:val="24"/>
          <w:szCs w:val="24"/>
        </w:rPr>
        <w:t>entegrasyonunu</w:t>
      </w:r>
      <w:proofErr w:type="gramEnd"/>
      <w:r w:rsidRPr="009E4DCF">
        <w:rPr>
          <w:rFonts w:ascii="Times New Roman" w:hAnsi="Times New Roman" w:cs="Times New Roman"/>
          <w:sz w:val="24"/>
          <w:szCs w:val="24"/>
        </w:rPr>
        <w:t xml:space="preserve">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İl özelinde uygulanacak </w:t>
      </w:r>
      <w:r w:rsidR="00166468">
        <w:rPr>
          <w:rFonts w:ascii="Times New Roman" w:hAnsi="Times New Roman" w:cs="Times New Roman"/>
          <w:sz w:val="24"/>
          <w:szCs w:val="24"/>
        </w:rPr>
        <w:t>“</w:t>
      </w:r>
      <w:r w:rsidR="00166468" w:rsidRPr="009E4DCF">
        <w:rPr>
          <w:rFonts w:ascii="Times New Roman" w:hAnsi="Times New Roman" w:cs="Times New Roman"/>
          <w:sz w:val="24"/>
          <w:szCs w:val="24"/>
        </w:rPr>
        <w:t>Yerel Atık Yönetim Sistemlerinin</w:t>
      </w:r>
      <w:r w:rsidR="00166468">
        <w:rPr>
          <w:rFonts w:ascii="Times New Roman" w:hAnsi="Times New Roman" w:cs="Times New Roman"/>
          <w:sz w:val="24"/>
          <w:szCs w:val="24"/>
        </w:rPr>
        <w:t>”</w:t>
      </w:r>
      <w:r w:rsidRPr="009E4DCF">
        <w:rPr>
          <w:rFonts w:ascii="Times New Roman" w:hAnsi="Times New Roman" w:cs="Times New Roman"/>
          <w:sz w:val="24"/>
          <w:szCs w:val="24"/>
        </w:rPr>
        <w:t xml:space="preserve"> oluşturulmasını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Sıfır </w:t>
      </w:r>
      <w:r w:rsidR="008D6ECC">
        <w:rPr>
          <w:rFonts w:ascii="Times New Roman" w:hAnsi="Times New Roman" w:cs="Times New Roman"/>
          <w:sz w:val="24"/>
          <w:szCs w:val="24"/>
        </w:rPr>
        <w:t>a</w:t>
      </w:r>
      <w:r w:rsidRPr="009E4DCF">
        <w:rPr>
          <w:rFonts w:ascii="Times New Roman" w:hAnsi="Times New Roman" w:cs="Times New Roman"/>
          <w:sz w:val="24"/>
          <w:szCs w:val="24"/>
        </w:rPr>
        <w:t xml:space="preserve">tık </w:t>
      </w:r>
      <w:r w:rsidR="008D6ECC">
        <w:rPr>
          <w:rFonts w:ascii="Times New Roman" w:hAnsi="Times New Roman" w:cs="Times New Roman"/>
          <w:sz w:val="24"/>
          <w:szCs w:val="24"/>
        </w:rPr>
        <w:t>y</w:t>
      </w:r>
      <w:r w:rsidRPr="009E4DCF">
        <w:rPr>
          <w:rFonts w:ascii="Times New Roman" w:hAnsi="Times New Roman" w:cs="Times New Roman"/>
          <w:sz w:val="24"/>
          <w:szCs w:val="24"/>
        </w:rPr>
        <w:t xml:space="preserve">önetim </w:t>
      </w:r>
      <w:r w:rsidR="008D6ECC">
        <w:rPr>
          <w:rFonts w:ascii="Times New Roman" w:hAnsi="Times New Roman" w:cs="Times New Roman"/>
          <w:sz w:val="24"/>
          <w:szCs w:val="24"/>
        </w:rPr>
        <w:t>s</w:t>
      </w:r>
      <w:r w:rsidRPr="009E4DCF">
        <w:rPr>
          <w:rFonts w:ascii="Times New Roman" w:hAnsi="Times New Roman" w:cs="Times New Roman"/>
          <w:sz w:val="24"/>
          <w:szCs w:val="24"/>
        </w:rPr>
        <w:t>isteminin sürdürülebilirliğini ve izlenebilirliğini sağla</w:t>
      </w:r>
      <w:r w:rsidR="00AC377F">
        <w:rPr>
          <w:rFonts w:ascii="Times New Roman" w:hAnsi="Times New Roman" w:cs="Times New Roman"/>
          <w:sz w:val="24"/>
          <w:szCs w:val="24"/>
        </w:rPr>
        <w:t xml:space="preserve">mak ve </w:t>
      </w:r>
      <w:r w:rsidRPr="009E4DCF">
        <w:rPr>
          <w:rFonts w:ascii="Times New Roman" w:hAnsi="Times New Roman" w:cs="Times New Roman"/>
          <w:sz w:val="24"/>
          <w:szCs w:val="24"/>
        </w:rPr>
        <w:t>gerektiğinde de güncellenmesi ve geliştirilmesini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Pr="009E4DCF" w:rsidRDefault="00E142F2" w:rsidP="00174B77">
      <w:pPr>
        <w:pStyle w:val="ListeParagraf"/>
        <w:numPr>
          <w:ilvl w:val="0"/>
          <w:numId w:val="8"/>
        </w:numPr>
        <w:spacing w:line="276" w:lineRule="auto"/>
        <w:jc w:val="both"/>
        <w:rPr>
          <w:rFonts w:ascii="Times New Roman" w:hAnsi="Times New Roman" w:cs="Times New Roman"/>
          <w:sz w:val="24"/>
          <w:szCs w:val="24"/>
        </w:rPr>
      </w:pPr>
      <w:r w:rsidRPr="009E4DCF">
        <w:rPr>
          <w:rFonts w:ascii="Times New Roman" w:hAnsi="Times New Roman" w:cs="Times New Roman"/>
          <w:sz w:val="24"/>
          <w:szCs w:val="24"/>
        </w:rPr>
        <w:t>Ulusal mevzuat</w:t>
      </w:r>
      <w:r w:rsidR="008D6ECC">
        <w:rPr>
          <w:rFonts w:ascii="Times New Roman" w:hAnsi="Times New Roman" w:cs="Times New Roman"/>
          <w:sz w:val="24"/>
          <w:szCs w:val="24"/>
        </w:rPr>
        <w:t xml:space="preserve"> ile</w:t>
      </w:r>
      <w:r w:rsidRPr="009E4DCF">
        <w:rPr>
          <w:rFonts w:ascii="Times New Roman" w:hAnsi="Times New Roman" w:cs="Times New Roman"/>
          <w:sz w:val="24"/>
          <w:szCs w:val="24"/>
        </w:rPr>
        <w:t xml:space="preserve"> uyumlu yerel idari kararların alınmasını sağla</w:t>
      </w:r>
      <w:r>
        <w:rPr>
          <w:rFonts w:ascii="Times New Roman" w:hAnsi="Times New Roman" w:cs="Times New Roman"/>
          <w:sz w:val="24"/>
          <w:szCs w:val="24"/>
        </w:rPr>
        <w:t>mak</w:t>
      </w:r>
      <w:r w:rsidRPr="009E4DCF">
        <w:rPr>
          <w:rFonts w:ascii="Times New Roman" w:hAnsi="Times New Roman" w:cs="Times New Roman"/>
          <w:sz w:val="24"/>
          <w:szCs w:val="24"/>
        </w:rPr>
        <w:t>,</w:t>
      </w:r>
    </w:p>
    <w:p w:rsidR="00E142F2" w:rsidRDefault="00E142F2" w:rsidP="00E142F2">
      <w:pPr>
        <w:tabs>
          <w:tab w:val="left" w:pos="1354"/>
        </w:tabs>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üzere</w:t>
      </w:r>
      <w:proofErr w:type="gramEnd"/>
      <w:r>
        <w:rPr>
          <w:rFonts w:ascii="Times New Roman" w:hAnsi="Times New Roman" w:cs="Times New Roman"/>
          <w:sz w:val="24"/>
          <w:szCs w:val="24"/>
        </w:rPr>
        <w:t xml:space="preserve"> </w:t>
      </w:r>
      <w:r w:rsidR="00B37302">
        <w:rPr>
          <w:rFonts w:ascii="Times New Roman" w:hAnsi="Times New Roman" w:cs="Times New Roman"/>
          <w:sz w:val="24"/>
          <w:szCs w:val="24"/>
        </w:rPr>
        <w:t>M</w:t>
      </w:r>
      <w:r w:rsidRPr="001D46E1">
        <w:rPr>
          <w:rFonts w:ascii="Times New Roman" w:hAnsi="Times New Roman" w:cs="Times New Roman"/>
          <w:sz w:val="24"/>
          <w:szCs w:val="24"/>
        </w:rPr>
        <w:t xml:space="preserve">ahalli </w:t>
      </w:r>
      <w:r w:rsidR="00B37302">
        <w:rPr>
          <w:rFonts w:ascii="Times New Roman" w:hAnsi="Times New Roman" w:cs="Times New Roman"/>
          <w:sz w:val="24"/>
          <w:szCs w:val="24"/>
        </w:rPr>
        <w:t>Ç</w:t>
      </w:r>
      <w:r w:rsidRPr="001D46E1">
        <w:rPr>
          <w:rFonts w:ascii="Times New Roman" w:hAnsi="Times New Roman" w:cs="Times New Roman"/>
          <w:sz w:val="24"/>
          <w:szCs w:val="24"/>
        </w:rPr>
        <w:t xml:space="preserve">evre </w:t>
      </w:r>
      <w:r w:rsidR="00B37302">
        <w:rPr>
          <w:rFonts w:ascii="Times New Roman" w:hAnsi="Times New Roman" w:cs="Times New Roman"/>
          <w:sz w:val="24"/>
          <w:szCs w:val="24"/>
        </w:rPr>
        <w:t>K</w:t>
      </w:r>
      <w:r w:rsidRPr="001D46E1">
        <w:rPr>
          <w:rFonts w:ascii="Times New Roman" w:hAnsi="Times New Roman" w:cs="Times New Roman"/>
          <w:sz w:val="24"/>
          <w:szCs w:val="24"/>
        </w:rPr>
        <w:t>urulu tarafından belirlenecek komisyon tarafından hazırlanır</w:t>
      </w:r>
      <w:r w:rsidR="008D6ECC">
        <w:rPr>
          <w:rFonts w:ascii="Times New Roman" w:hAnsi="Times New Roman" w:cs="Times New Roman"/>
          <w:sz w:val="24"/>
          <w:szCs w:val="24"/>
        </w:rPr>
        <w:t>;</w:t>
      </w:r>
      <w:r>
        <w:rPr>
          <w:rFonts w:ascii="Times New Roman" w:hAnsi="Times New Roman" w:cs="Times New Roman"/>
          <w:sz w:val="24"/>
          <w:szCs w:val="24"/>
        </w:rPr>
        <w:t xml:space="preserve"> </w:t>
      </w:r>
      <w:r w:rsidR="00B37302">
        <w:rPr>
          <w:rFonts w:ascii="Times New Roman" w:hAnsi="Times New Roman" w:cs="Times New Roman"/>
          <w:sz w:val="24"/>
          <w:szCs w:val="24"/>
        </w:rPr>
        <w:t>M</w:t>
      </w:r>
      <w:r>
        <w:rPr>
          <w:rFonts w:ascii="Times New Roman" w:hAnsi="Times New Roman" w:cs="Times New Roman"/>
          <w:sz w:val="24"/>
          <w:szCs w:val="24"/>
        </w:rPr>
        <w:t xml:space="preserve">ahalli </w:t>
      </w:r>
      <w:r w:rsidR="00B37302">
        <w:rPr>
          <w:rFonts w:ascii="Times New Roman" w:hAnsi="Times New Roman" w:cs="Times New Roman"/>
          <w:sz w:val="24"/>
          <w:szCs w:val="24"/>
        </w:rPr>
        <w:t>Çevre K</w:t>
      </w:r>
      <w:r w:rsidRPr="009E4DCF">
        <w:rPr>
          <w:rFonts w:ascii="Times New Roman" w:hAnsi="Times New Roman" w:cs="Times New Roman"/>
          <w:sz w:val="24"/>
          <w:szCs w:val="24"/>
        </w:rPr>
        <w:t xml:space="preserve">urulu </w:t>
      </w:r>
      <w:r w:rsidRPr="009E4DCF">
        <w:rPr>
          <w:rFonts w:ascii="Times New Roman" w:eastAsia="Times New Roman" w:hAnsi="Times New Roman" w:cs="Times New Roman"/>
          <w:sz w:val="24"/>
          <w:szCs w:val="24"/>
          <w:lang w:eastAsia="tr-TR"/>
        </w:rPr>
        <w:t xml:space="preserve">gündemine alınarak </w:t>
      </w:r>
      <w:r w:rsidRPr="009E4DCF">
        <w:rPr>
          <w:rFonts w:ascii="Times New Roman" w:hAnsi="Times New Roman" w:cs="Times New Roman"/>
          <w:sz w:val="24"/>
          <w:szCs w:val="24"/>
        </w:rPr>
        <w:t xml:space="preserve">karara bağlanır ve </w:t>
      </w:r>
      <w:r w:rsidRPr="00A86938">
        <w:rPr>
          <w:rFonts w:ascii="Times New Roman" w:eastAsia="Times New Roman" w:hAnsi="Times New Roman" w:cs="Times New Roman"/>
          <w:color w:val="000000" w:themeColor="text1"/>
          <w:sz w:val="24"/>
          <w:szCs w:val="24"/>
          <w:lang w:eastAsia="tr-TR"/>
        </w:rPr>
        <w:t>tüm taraflarca uygulanması sağlanır</w:t>
      </w:r>
      <w:r>
        <w:rPr>
          <w:rFonts w:ascii="Times New Roman" w:hAnsi="Times New Roman" w:cs="Times New Roman"/>
          <w:sz w:val="24"/>
          <w:szCs w:val="24"/>
        </w:rPr>
        <w:t>.</w:t>
      </w:r>
      <w:r w:rsidRPr="00E142F2">
        <w:rPr>
          <w:rFonts w:ascii="Times New Roman" w:eastAsia="Times New Roman" w:hAnsi="Times New Roman" w:cs="Times New Roman"/>
          <w:sz w:val="24"/>
          <w:szCs w:val="24"/>
          <w:lang w:eastAsia="tr-TR"/>
        </w:rPr>
        <w:t xml:space="preserve"> </w:t>
      </w:r>
    </w:p>
    <w:p w:rsidR="00B71BA5" w:rsidRPr="00AF5B03" w:rsidRDefault="00B71BA5" w:rsidP="00B71BA5">
      <w:pPr>
        <w:tabs>
          <w:tab w:val="left" w:pos="1354"/>
        </w:tabs>
        <w:spacing w:line="360"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 xml:space="preserve">İl Sıfır </w:t>
      </w:r>
      <w:r w:rsidRPr="00AF5B03">
        <w:rPr>
          <w:rFonts w:ascii="Times New Roman" w:eastAsia="Times New Roman" w:hAnsi="Times New Roman" w:cs="Times New Roman"/>
          <w:sz w:val="24"/>
          <w:szCs w:val="24"/>
          <w:lang w:eastAsia="tr-TR"/>
        </w:rPr>
        <w:t xml:space="preserve">Atık Yönetim Sistemi Planı aşağıdaki başlıkları içerir. </w:t>
      </w:r>
    </w:p>
    <w:p w:rsidR="00DC694D" w:rsidRPr="00AF5B03" w:rsidRDefault="00DC694D"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İl Düzeyinde Belirlenen Çalışma Ekibine İlişkin Bilgiler</w:t>
      </w:r>
    </w:p>
    <w:p w:rsidR="00B71BA5" w:rsidRPr="00AF5B03"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A</w:t>
      </w:r>
      <w:r w:rsidR="00B71BA5" w:rsidRPr="00AF5B03">
        <w:rPr>
          <w:rFonts w:ascii="Times New Roman" w:eastAsia="Times New Roman" w:hAnsi="Times New Roman" w:cs="Times New Roman"/>
          <w:i/>
          <w:sz w:val="24"/>
          <w:szCs w:val="24"/>
          <w:lang w:eastAsia="tr-TR"/>
        </w:rPr>
        <w:t xml:space="preserve">tık </w:t>
      </w:r>
      <w:r w:rsidR="00DC694D" w:rsidRPr="00AF5B03">
        <w:rPr>
          <w:rFonts w:ascii="Times New Roman" w:eastAsia="Times New Roman" w:hAnsi="Times New Roman" w:cs="Times New Roman"/>
          <w:i/>
          <w:sz w:val="24"/>
          <w:szCs w:val="24"/>
          <w:lang w:eastAsia="tr-TR"/>
        </w:rPr>
        <w:t>Yönetiminde Mevcut Durum</w:t>
      </w:r>
    </w:p>
    <w:p w:rsidR="0086096E" w:rsidRPr="00AF5B03"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color w:val="000000" w:themeColor="text1"/>
          <w:sz w:val="24"/>
          <w:szCs w:val="24"/>
          <w:lang w:eastAsia="tr-TR"/>
        </w:rPr>
        <w:t xml:space="preserve">Vizyon, </w:t>
      </w:r>
      <w:r w:rsidR="00DC694D" w:rsidRPr="00AF5B03">
        <w:rPr>
          <w:rFonts w:ascii="Times New Roman" w:eastAsia="Times New Roman" w:hAnsi="Times New Roman" w:cs="Times New Roman"/>
          <w:i/>
          <w:color w:val="000000" w:themeColor="text1"/>
          <w:sz w:val="24"/>
          <w:szCs w:val="24"/>
          <w:lang w:eastAsia="tr-TR"/>
        </w:rPr>
        <w:t>Kısa Ve Uzun Vadeli Hedefler</w:t>
      </w:r>
    </w:p>
    <w:p w:rsidR="00B71BA5" w:rsidRPr="00AF5B03" w:rsidRDefault="00B71BA5"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 xml:space="preserve">İl </w:t>
      </w:r>
      <w:r w:rsidR="00DC694D" w:rsidRPr="00AF5B03">
        <w:rPr>
          <w:rFonts w:ascii="Times New Roman" w:eastAsia="Times New Roman" w:hAnsi="Times New Roman" w:cs="Times New Roman"/>
          <w:i/>
          <w:sz w:val="24"/>
          <w:szCs w:val="24"/>
          <w:lang w:eastAsia="tr-TR"/>
        </w:rPr>
        <w:t>Sıfır Atık Yönetim Sistemi Planlaması</w:t>
      </w:r>
    </w:p>
    <w:p w:rsidR="00DC694D" w:rsidRPr="00AF5B03" w:rsidRDefault="00DC694D"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AF5B03">
        <w:rPr>
          <w:rFonts w:ascii="Times New Roman" w:eastAsia="Times New Roman" w:hAnsi="Times New Roman" w:cs="Times New Roman"/>
          <w:i/>
          <w:sz w:val="24"/>
          <w:szCs w:val="24"/>
          <w:lang w:eastAsia="tr-TR"/>
        </w:rPr>
        <w:t xml:space="preserve">Eğitim, Bilinçlendirme Faaliyetleri </w:t>
      </w:r>
    </w:p>
    <w:p w:rsidR="002506D2" w:rsidRPr="0086096E" w:rsidRDefault="0086096E" w:rsidP="00174B77">
      <w:pPr>
        <w:pStyle w:val="ListeParagraf"/>
        <w:numPr>
          <w:ilvl w:val="0"/>
          <w:numId w:val="2"/>
        </w:numPr>
        <w:tabs>
          <w:tab w:val="left" w:pos="1354"/>
        </w:tabs>
        <w:spacing w:line="360" w:lineRule="auto"/>
        <w:jc w:val="both"/>
        <w:rPr>
          <w:rFonts w:ascii="Times New Roman" w:eastAsia="Times New Roman" w:hAnsi="Times New Roman" w:cs="Times New Roman"/>
          <w:i/>
          <w:sz w:val="24"/>
          <w:szCs w:val="24"/>
          <w:lang w:eastAsia="tr-TR"/>
        </w:rPr>
      </w:pPr>
      <w:r w:rsidRPr="00FF3876">
        <w:rPr>
          <w:rFonts w:ascii="Times New Roman" w:eastAsia="Times New Roman" w:hAnsi="Times New Roman" w:cs="Times New Roman"/>
          <w:i/>
          <w:sz w:val="24"/>
          <w:szCs w:val="24"/>
          <w:lang w:eastAsia="tr-TR"/>
        </w:rPr>
        <w:t>İzleme, geliştirme ve raporlama faaliyetleri</w:t>
      </w:r>
    </w:p>
    <w:p w:rsidR="00DC694D" w:rsidRPr="00610F7B" w:rsidRDefault="00DC694D" w:rsidP="00174B77">
      <w:pPr>
        <w:pStyle w:val="Balk1"/>
        <w:numPr>
          <w:ilvl w:val="0"/>
          <w:numId w:val="9"/>
        </w:numPr>
        <w:ind w:left="0" w:firstLine="0"/>
      </w:pPr>
      <w:bookmarkStart w:id="3" w:name="_Toc29386975"/>
      <w:r w:rsidRPr="00610F7B">
        <w:lastRenderedPageBreak/>
        <w:t>ÇALIŞMA EKİBİNİN BELİRLENMESİ</w:t>
      </w:r>
      <w:bookmarkEnd w:id="3"/>
      <w:r w:rsidRPr="00610F7B">
        <w:t xml:space="preserve"> </w:t>
      </w:r>
    </w:p>
    <w:p w:rsidR="00610F7B" w:rsidRDefault="00610F7B" w:rsidP="00DC694D">
      <w:pPr>
        <w:pStyle w:val="ListeParagraf"/>
        <w:tabs>
          <w:tab w:val="left" w:pos="426"/>
        </w:tabs>
        <w:ind w:left="0"/>
        <w:jc w:val="both"/>
        <w:rPr>
          <w:rFonts w:ascii="Times New Roman" w:hAnsi="Times New Roman" w:cs="Times New Roman"/>
          <w:sz w:val="24"/>
          <w:szCs w:val="24"/>
        </w:rPr>
      </w:pPr>
    </w:p>
    <w:p w:rsidR="00DC694D" w:rsidRPr="00DC694D" w:rsidRDefault="00DC694D" w:rsidP="00DC694D">
      <w:pPr>
        <w:pStyle w:val="ListeParagraf"/>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İl genelinde Sıfır Atık Yönetmeliği doğrultusunda ve bu plan kapsamında yapılacak çalışmaları, verilen hedeflere </w:t>
      </w:r>
      <w:r w:rsidR="00B32F3A">
        <w:rPr>
          <w:rFonts w:ascii="Times New Roman" w:hAnsi="Times New Roman" w:cs="Times New Roman"/>
          <w:sz w:val="24"/>
          <w:szCs w:val="24"/>
        </w:rPr>
        <w:t>ulaşılmasının takibi</w:t>
      </w:r>
      <w:r w:rsidR="002A07F9">
        <w:rPr>
          <w:rFonts w:ascii="Times New Roman" w:hAnsi="Times New Roman" w:cs="Times New Roman"/>
          <w:sz w:val="24"/>
          <w:szCs w:val="24"/>
        </w:rPr>
        <w:t>ni</w:t>
      </w:r>
      <w:r w:rsidR="00B32F3A">
        <w:rPr>
          <w:rFonts w:ascii="Times New Roman" w:hAnsi="Times New Roman" w:cs="Times New Roman"/>
          <w:sz w:val="24"/>
          <w:szCs w:val="24"/>
        </w:rPr>
        <w:t xml:space="preserve"> koordine eden, bu Planı hazırlayan çalışma ekibinde yer alan kişilere ilişkin bilgileri (</w:t>
      </w:r>
      <w:r w:rsidR="002A07F9">
        <w:rPr>
          <w:rFonts w:ascii="Times New Roman" w:hAnsi="Times New Roman" w:cs="Times New Roman"/>
          <w:sz w:val="24"/>
          <w:szCs w:val="24"/>
        </w:rPr>
        <w:t>a</w:t>
      </w:r>
      <w:r w:rsidR="00B32F3A">
        <w:rPr>
          <w:rFonts w:ascii="Times New Roman" w:hAnsi="Times New Roman" w:cs="Times New Roman"/>
          <w:sz w:val="24"/>
          <w:szCs w:val="24"/>
        </w:rPr>
        <w:t>d-</w:t>
      </w:r>
      <w:proofErr w:type="spellStart"/>
      <w:r w:rsidR="00B32F3A">
        <w:rPr>
          <w:rFonts w:ascii="Times New Roman" w:hAnsi="Times New Roman" w:cs="Times New Roman"/>
          <w:sz w:val="24"/>
          <w:szCs w:val="24"/>
        </w:rPr>
        <w:t>soyad</w:t>
      </w:r>
      <w:proofErr w:type="spellEnd"/>
      <w:r w:rsidR="00B32F3A">
        <w:rPr>
          <w:rFonts w:ascii="Times New Roman" w:hAnsi="Times New Roman" w:cs="Times New Roman"/>
          <w:sz w:val="24"/>
          <w:szCs w:val="24"/>
        </w:rPr>
        <w:t xml:space="preserve">, unvan, çalıştığı kurum) içerir. </w:t>
      </w:r>
      <w:r w:rsidR="00A97B0B">
        <w:rPr>
          <w:rFonts w:ascii="Times New Roman" w:hAnsi="Times New Roman" w:cs="Times New Roman"/>
          <w:sz w:val="24"/>
          <w:szCs w:val="24"/>
        </w:rPr>
        <w:t xml:space="preserve">Çalışma grubuna Sıfır Atık Yönetmeliği Ek-1 geçiş takviminde yer alan mahalli idareler ile ilgili kurum/kuruluş temsilcileri de katkı sağlar. </w:t>
      </w:r>
    </w:p>
    <w:p w:rsidR="007E346F" w:rsidRPr="00FB7044" w:rsidRDefault="007002EC" w:rsidP="00174B77">
      <w:pPr>
        <w:pStyle w:val="Balk1"/>
        <w:numPr>
          <w:ilvl w:val="0"/>
          <w:numId w:val="9"/>
        </w:numPr>
        <w:ind w:left="0" w:firstLine="0"/>
      </w:pPr>
      <w:bookmarkStart w:id="4" w:name="_Toc29386976"/>
      <w:r w:rsidRPr="00FB7044">
        <w:t>ATIK YÖNETİMİNDE MEVCUT DURUM</w:t>
      </w:r>
      <w:bookmarkEnd w:id="4"/>
    </w:p>
    <w:p w:rsidR="007002EC" w:rsidRDefault="007002EC" w:rsidP="009E4DCF">
      <w:pPr>
        <w:spacing w:before="240" w:after="0" w:line="276" w:lineRule="auto"/>
        <w:jc w:val="both"/>
        <w:rPr>
          <w:rFonts w:ascii="Times New Roman" w:hAnsi="Times New Roman" w:cs="Times New Roman"/>
          <w:sz w:val="24"/>
          <w:szCs w:val="24"/>
        </w:rPr>
      </w:pPr>
      <w:r w:rsidRPr="009E4DCF">
        <w:rPr>
          <w:rFonts w:ascii="Times New Roman" w:hAnsi="Times New Roman" w:cs="Times New Roman"/>
          <w:sz w:val="24"/>
          <w:szCs w:val="24"/>
        </w:rPr>
        <w:t>Sıfır atık yönetim sistemine geçiş öncesi il geneli ve ilçeler bazında atık yönetimindeki m</w:t>
      </w:r>
      <w:r w:rsidR="005879CE" w:rsidRPr="009E4DCF">
        <w:rPr>
          <w:rFonts w:ascii="Times New Roman" w:hAnsi="Times New Roman" w:cs="Times New Roman"/>
          <w:sz w:val="24"/>
          <w:szCs w:val="24"/>
        </w:rPr>
        <w:t>evcut durum</w:t>
      </w:r>
      <w:r w:rsidR="007E346F" w:rsidRPr="009E4DCF">
        <w:rPr>
          <w:rFonts w:ascii="Times New Roman" w:hAnsi="Times New Roman" w:cs="Times New Roman"/>
          <w:sz w:val="24"/>
          <w:szCs w:val="24"/>
        </w:rPr>
        <w:t xml:space="preserve">un </w:t>
      </w:r>
      <w:r w:rsidR="008010EE" w:rsidRPr="009E4DCF">
        <w:rPr>
          <w:rFonts w:ascii="Times New Roman" w:hAnsi="Times New Roman" w:cs="Times New Roman"/>
          <w:sz w:val="24"/>
          <w:szCs w:val="24"/>
        </w:rPr>
        <w:t>bilinmesi</w:t>
      </w:r>
      <w:r w:rsidR="000300A6">
        <w:rPr>
          <w:rFonts w:ascii="Times New Roman" w:hAnsi="Times New Roman" w:cs="Times New Roman"/>
          <w:sz w:val="24"/>
          <w:szCs w:val="24"/>
        </w:rPr>
        <w:t>,</w:t>
      </w:r>
      <w:r w:rsidR="008010EE" w:rsidRPr="009E4DCF">
        <w:rPr>
          <w:rFonts w:ascii="Times New Roman" w:hAnsi="Times New Roman" w:cs="Times New Roman"/>
          <w:sz w:val="24"/>
          <w:szCs w:val="24"/>
        </w:rPr>
        <w:t xml:space="preserve"> </w:t>
      </w:r>
      <w:r w:rsidR="007E346F" w:rsidRPr="009E4DCF">
        <w:rPr>
          <w:rFonts w:ascii="Times New Roman" w:hAnsi="Times New Roman" w:cs="Times New Roman"/>
          <w:sz w:val="24"/>
          <w:szCs w:val="24"/>
        </w:rPr>
        <w:t>sistem</w:t>
      </w:r>
      <w:r w:rsidR="008010EE" w:rsidRPr="009E4DCF">
        <w:rPr>
          <w:rFonts w:ascii="Times New Roman" w:hAnsi="Times New Roman" w:cs="Times New Roman"/>
          <w:sz w:val="24"/>
          <w:szCs w:val="24"/>
        </w:rPr>
        <w:t>in</w:t>
      </w:r>
      <w:r w:rsidR="007E346F" w:rsidRPr="009E4DCF">
        <w:rPr>
          <w:rFonts w:ascii="Times New Roman" w:hAnsi="Times New Roman" w:cs="Times New Roman"/>
          <w:sz w:val="24"/>
          <w:szCs w:val="24"/>
        </w:rPr>
        <w:t xml:space="preserve"> </w:t>
      </w:r>
      <w:r w:rsidR="008010EE" w:rsidRPr="009E4DCF">
        <w:rPr>
          <w:rFonts w:ascii="Times New Roman" w:hAnsi="Times New Roman" w:cs="Times New Roman"/>
          <w:sz w:val="24"/>
          <w:szCs w:val="24"/>
        </w:rPr>
        <w:t>kurulması</w:t>
      </w:r>
      <w:r w:rsidR="00CC34D8" w:rsidRPr="009E4DCF">
        <w:rPr>
          <w:rFonts w:ascii="Times New Roman" w:hAnsi="Times New Roman" w:cs="Times New Roman"/>
          <w:sz w:val="24"/>
          <w:szCs w:val="24"/>
        </w:rPr>
        <w:t xml:space="preserve"> için</w:t>
      </w:r>
      <w:r w:rsidR="008010EE" w:rsidRPr="009E4DCF">
        <w:rPr>
          <w:rFonts w:ascii="Times New Roman" w:hAnsi="Times New Roman" w:cs="Times New Roman"/>
          <w:sz w:val="24"/>
          <w:szCs w:val="24"/>
        </w:rPr>
        <w:t xml:space="preserve"> </w:t>
      </w:r>
      <w:r w:rsidR="00CC34D8" w:rsidRPr="009E4DCF">
        <w:rPr>
          <w:rFonts w:ascii="Times New Roman" w:hAnsi="Times New Roman" w:cs="Times New Roman"/>
          <w:sz w:val="24"/>
          <w:szCs w:val="24"/>
        </w:rPr>
        <w:t xml:space="preserve">gereken </w:t>
      </w:r>
      <w:r w:rsidR="007E346F" w:rsidRPr="009E4DCF">
        <w:rPr>
          <w:rFonts w:ascii="Times New Roman" w:hAnsi="Times New Roman" w:cs="Times New Roman"/>
          <w:sz w:val="24"/>
          <w:szCs w:val="24"/>
        </w:rPr>
        <w:t>ihtiyaçların tespit edilmesi açısından önemli olacaktır</w:t>
      </w:r>
      <w:r w:rsidR="005879CE" w:rsidRPr="009E4DCF">
        <w:rPr>
          <w:rFonts w:ascii="Times New Roman" w:hAnsi="Times New Roman" w:cs="Times New Roman"/>
          <w:sz w:val="24"/>
          <w:szCs w:val="24"/>
        </w:rPr>
        <w:t>. Mevcut durum ortaya konulurken a</w:t>
      </w:r>
      <w:r w:rsidR="0009494C" w:rsidRPr="009E4DCF">
        <w:rPr>
          <w:rFonts w:ascii="Times New Roman" w:hAnsi="Times New Roman" w:cs="Times New Roman"/>
          <w:sz w:val="24"/>
          <w:szCs w:val="24"/>
        </w:rPr>
        <w:t>şağıdaki hususlar dikkate alın</w:t>
      </w:r>
      <w:r w:rsidR="00244443" w:rsidRPr="009E4DCF">
        <w:rPr>
          <w:rFonts w:ascii="Times New Roman" w:hAnsi="Times New Roman" w:cs="Times New Roman"/>
          <w:sz w:val="24"/>
          <w:szCs w:val="24"/>
        </w:rPr>
        <w:t>ır.</w:t>
      </w:r>
    </w:p>
    <w:p w:rsidR="006C5B92" w:rsidRDefault="00B32F3A" w:rsidP="00B32F3A">
      <w:pPr>
        <w:pStyle w:val="Balk2"/>
        <w:rPr>
          <w:rFonts w:cs="Times New Roman"/>
          <w:color w:val="AA610D"/>
        </w:rPr>
      </w:pPr>
      <w:bookmarkStart w:id="5" w:name="_Toc29386977"/>
      <w:r>
        <w:rPr>
          <w:rFonts w:cs="Times New Roman"/>
          <w:color w:val="AA610D"/>
        </w:rPr>
        <w:t>2.1</w:t>
      </w:r>
      <w:r w:rsidR="006C5B92">
        <w:rPr>
          <w:rFonts w:cs="Times New Roman"/>
          <w:color w:val="AA610D"/>
        </w:rPr>
        <w:t xml:space="preserve"> </w:t>
      </w:r>
      <w:r>
        <w:rPr>
          <w:rFonts w:cs="Times New Roman"/>
          <w:color w:val="AA610D"/>
        </w:rPr>
        <w:t xml:space="preserve">Nüfus </w:t>
      </w:r>
      <w:r w:rsidR="006B1DF4" w:rsidRPr="006B1DF4">
        <w:rPr>
          <w:rFonts w:cs="Times New Roman"/>
          <w:color w:val="AA610D"/>
        </w:rPr>
        <w:t>Bilgiler</w:t>
      </w:r>
      <w:r>
        <w:rPr>
          <w:rFonts w:cs="Times New Roman"/>
          <w:color w:val="AA610D"/>
        </w:rPr>
        <w:t>i</w:t>
      </w:r>
      <w:bookmarkEnd w:id="5"/>
    </w:p>
    <w:p w:rsidR="00B32F3A" w:rsidRDefault="00B979EE" w:rsidP="00FB7044">
      <w:pPr>
        <w:spacing w:before="240" w:after="0" w:line="276" w:lineRule="auto"/>
        <w:jc w:val="both"/>
        <w:rPr>
          <w:rFonts w:ascii="Times New Roman" w:hAnsi="Times New Roman" w:cs="Times New Roman"/>
          <w:sz w:val="24"/>
          <w:szCs w:val="24"/>
        </w:rPr>
      </w:pPr>
      <w:r w:rsidRPr="00FB7044">
        <w:rPr>
          <w:rFonts w:ascii="Times New Roman" w:hAnsi="Times New Roman" w:cs="Times New Roman"/>
          <w:sz w:val="24"/>
          <w:szCs w:val="24"/>
        </w:rPr>
        <w:t xml:space="preserve">Bu bölümde; </w:t>
      </w:r>
      <w:r w:rsidR="00813D15" w:rsidRPr="00FB7044">
        <w:rPr>
          <w:rFonts w:ascii="Times New Roman" w:hAnsi="Times New Roman" w:cs="Times New Roman"/>
          <w:sz w:val="24"/>
          <w:szCs w:val="24"/>
        </w:rPr>
        <w:t xml:space="preserve"> </w:t>
      </w:r>
      <w:bookmarkStart w:id="6" w:name="_Hlk27908624"/>
      <w:r w:rsidR="00B32F3A">
        <w:rPr>
          <w:rFonts w:ascii="Times New Roman" w:hAnsi="Times New Roman" w:cs="Times New Roman"/>
          <w:sz w:val="24"/>
          <w:szCs w:val="24"/>
        </w:rPr>
        <w:t xml:space="preserve">ilin ilçe </w:t>
      </w:r>
      <w:r w:rsidR="00C32243">
        <w:rPr>
          <w:rFonts w:ascii="Times New Roman" w:hAnsi="Times New Roman" w:cs="Times New Roman"/>
          <w:sz w:val="24"/>
          <w:szCs w:val="24"/>
        </w:rPr>
        <w:t xml:space="preserve">ve </w:t>
      </w:r>
      <w:r w:rsidR="00B32F3A">
        <w:rPr>
          <w:rFonts w:ascii="Times New Roman" w:hAnsi="Times New Roman" w:cs="Times New Roman"/>
          <w:sz w:val="24"/>
          <w:szCs w:val="24"/>
        </w:rPr>
        <w:t>belde düzeyinde güncel nüfus verilerine yer verilir. Mahalle düzeyinde nüfus verisi</w:t>
      </w:r>
      <w:r w:rsidR="00C32243">
        <w:rPr>
          <w:rFonts w:ascii="Times New Roman" w:hAnsi="Times New Roman" w:cs="Times New Roman"/>
          <w:sz w:val="24"/>
          <w:szCs w:val="24"/>
        </w:rPr>
        <w:t xml:space="preserve"> Bölüm 2.2.1 altında değerlendirilir. </w:t>
      </w:r>
    </w:p>
    <w:p w:rsidR="00C32243" w:rsidRDefault="00C32243" w:rsidP="00FB7044">
      <w:pPr>
        <w:spacing w:before="240" w:after="0" w:line="276" w:lineRule="auto"/>
        <w:jc w:val="both"/>
        <w:rPr>
          <w:rFonts w:ascii="Times New Roman" w:hAnsi="Times New Roman" w:cs="Times New Roman"/>
          <w:sz w:val="24"/>
          <w:szCs w:val="24"/>
        </w:rPr>
      </w:pPr>
    </w:p>
    <w:bookmarkEnd w:id="6"/>
    <w:p w:rsidR="006C5B92" w:rsidRPr="00DE00F3" w:rsidRDefault="006C5B92" w:rsidP="006C5B92">
      <w:pPr>
        <w:pStyle w:val="ListeParagraf"/>
        <w:spacing w:line="360" w:lineRule="auto"/>
        <w:jc w:val="both"/>
        <w:rPr>
          <w:rFonts w:ascii="Times New Roman" w:hAnsi="Times New Roman" w:cs="Times New Roman"/>
          <w:sz w:val="24"/>
          <w:szCs w:val="24"/>
        </w:rPr>
      </w:pPr>
      <w:r w:rsidRPr="003D04D5">
        <w:rPr>
          <w:rFonts w:ascii="Times New Roman" w:hAnsi="Times New Roman" w:cs="Times New Roman"/>
          <w:sz w:val="24"/>
          <w:szCs w:val="24"/>
        </w:rPr>
        <w:t xml:space="preserve">Tablo </w:t>
      </w:r>
      <w:proofErr w:type="gramStart"/>
      <w:r w:rsidR="00B32F3A">
        <w:rPr>
          <w:rFonts w:ascii="Times New Roman" w:hAnsi="Times New Roman" w:cs="Times New Roman"/>
          <w:sz w:val="24"/>
          <w:szCs w:val="24"/>
        </w:rPr>
        <w:t>2.1</w:t>
      </w:r>
      <w:proofErr w:type="gramEnd"/>
      <w:r w:rsidR="00B32F3A">
        <w:rPr>
          <w:rFonts w:ascii="Times New Roman" w:hAnsi="Times New Roman" w:cs="Times New Roman"/>
          <w:sz w:val="24"/>
          <w:szCs w:val="24"/>
        </w:rPr>
        <w:t>.</w:t>
      </w:r>
      <w:r w:rsidRPr="003D04D5">
        <w:rPr>
          <w:rFonts w:ascii="Times New Roman" w:hAnsi="Times New Roman" w:cs="Times New Roman"/>
          <w:sz w:val="24"/>
          <w:szCs w:val="24"/>
        </w:rPr>
        <w:t xml:space="preserve"> </w:t>
      </w:r>
      <w:r w:rsidR="00644D77">
        <w:rPr>
          <w:rFonts w:ascii="Times New Roman" w:hAnsi="Times New Roman" w:cs="Times New Roman"/>
          <w:sz w:val="24"/>
          <w:szCs w:val="24"/>
        </w:rPr>
        <w:t>Belediye</w:t>
      </w:r>
      <w:r>
        <w:rPr>
          <w:rFonts w:ascii="Times New Roman" w:hAnsi="Times New Roman" w:cs="Times New Roman"/>
          <w:sz w:val="24"/>
          <w:szCs w:val="24"/>
        </w:rPr>
        <w:t xml:space="preserve"> Nüfus</w:t>
      </w:r>
      <w:r w:rsidR="00644D77">
        <w:rPr>
          <w:rFonts w:ascii="Times New Roman" w:hAnsi="Times New Roman" w:cs="Times New Roman"/>
          <w:sz w:val="24"/>
          <w:szCs w:val="24"/>
        </w:rPr>
        <w:t>ları</w:t>
      </w:r>
    </w:p>
    <w:tbl>
      <w:tblPr>
        <w:tblStyle w:val="KlavuzTablo6Renkli-Vurgu1"/>
        <w:tblW w:w="9072" w:type="dxa"/>
        <w:tblLook w:val="04A0" w:firstRow="1" w:lastRow="0" w:firstColumn="1" w:lastColumn="0" w:noHBand="0" w:noVBand="1"/>
      </w:tblPr>
      <w:tblGrid>
        <w:gridCol w:w="1057"/>
        <w:gridCol w:w="1637"/>
        <w:gridCol w:w="1911"/>
        <w:gridCol w:w="2397"/>
        <w:gridCol w:w="2070"/>
      </w:tblGrid>
      <w:tr w:rsidR="00C32243" w:rsidRPr="00644D77" w:rsidTr="00336067">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057" w:type="dxa"/>
            <w:vMerge w:val="restart"/>
          </w:tcPr>
          <w:p w:rsidR="00C32243" w:rsidRPr="00644D77" w:rsidRDefault="00C32243" w:rsidP="00C32243">
            <w:pPr>
              <w:pStyle w:val="ListeParagraf"/>
              <w:spacing w:line="360" w:lineRule="auto"/>
              <w:ind w:left="0"/>
              <w:jc w:val="both"/>
              <w:rPr>
                <w:rFonts w:ascii="Times New Roman" w:hAnsi="Times New Roman" w:cs="Times New Roman"/>
                <w:sz w:val="24"/>
                <w:szCs w:val="24"/>
              </w:rPr>
            </w:pPr>
            <w:r>
              <w:rPr>
                <w:rFonts w:ascii="Times New Roman" w:hAnsi="Times New Roman" w:cs="Times New Roman"/>
                <w:sz w:val="24"/>
                <w:szCs w:val="24"/>
              </w:rPr>
              <w:t>İl Adı</w:t>
            </w:r>
          </w:p>
        </w:tc>
        <w:tc>
          <w:tcPr>
            <w:tcW w:w="1637"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İlçe Belediyeleri</w:t>
            </w:r>
          </w:p>
        </w:tc>
        <w:tc>
          <w:tcPr>
            <w:tcW w:w="1911"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Belde Belediyeleri</w:t>
            </w:r>
          </w:p>
        </w:tc>
        <w:tc>
          <w:tcPr>
            <w:tcW w:w="2397"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4D77">
              <w:rPr>
                <w:rFonts w:ascii="Times New Roman" w:hAnsi="Times New Roman" w:cs="Times New Roman"/>
                <w:sz w:val="24"/>
                <w:szCs w:val="24"/>
              </w:rPr>
              <w:t xml:space="preserve">(TÜİK Güncel </w:t>
            </w:r>
            <w:r>
              <w:rPr>
                <w:rFonts w:ascii="Times New Roman" w:hAnsi="Times New Roman" w:cs="Times New Roman"/>
                <w:sz w:val="24"/>
                <w:szCs w:val="24"/>
              </w:rPr>
              <w:t xml:space="preserve">Belde Belediyesi </w:t>
            </w:r>
            <w:r w:rsidRPr="00644D77">
              <w:rPr>
                <w:rFonts w:ascii="Times New Roman" w:hAnsi="Times New Roman" w:cs="Times New Roman"/>
                <w:sz w:val="24"/>
                <w:szCs w:val="24"/>
              </w:rPr>
              <w:t>Nüfus Verisi)</w:t>
            </w:r>
          </w:p>
        </w:tc>
        <w:tc>
          <w:tcPr>
            <w:tcW w:w="2070" w:type="dxa"/>
          </w:tcPr>
          <w:p w:rsidR="00C32243" w:rsidRPr="00644D77" w:rsidRDefault="00C32243" w:rsidP="00C32243">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44D77">
              <w:rPr>
                <w:rFonts w:ascii="Times New Roman" w:hAnsi="Times New Roman" w:cs="Times New Roman"/>
                <w:sz w:val="24"/>
                <w:szCs w:val="24"/>
              </w:rPr>
              <w:t xml:space="preserve">(TÜİK Güncel </w:t>
            </w:r>
            <w:r>
              <w:rPr>
                <w:rFonts w:ascii="Times New Roman" w:hAnsi="Times New Roman" w:cs="Times New Roman"/>
                <w:sz w:val="24"/>
                <w:szCs w:val="24"/>
              </w:rPr>
              <w:t xml:space="preserve">İlçe Belediyesi </w:t>
            </w:r>
            <w:r w:rsidRPr="00644D77">
              <w:rPr>
                <w:rFonts w:ascii="Times New Roman" w:hAnsi="Times New Roman" w:cs="Times New Roman"/>
                <w:sz w:val="24"/>
                <w:szCs w:val="24"/>
              </w:rPr>
              <w:t>Nüfus Verisi)</w:t>
            </w: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val="restart"/>
          </w:tcPr>
          <w:p w:rsidR="00C32243"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İlçe Belediyesi</w:t>
            </w:r>
          </w:p>
          <w:p w:rsidR="00C32243" w:rsidRPr="00644D77"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4B9E">
              <w:rPr>
                <w:rFonts w:ascii="Times New Roman" w:hAnsi="Times New Roman" w:cs="Times New Roman"/>
                <w:b/>
                <w:bCs/>
                <w:sz w:val="24"/>
                <w:szCs w:val="24"/>
              </w:rPr>
              <w:t>Adı</w:t>
            </w:r>
          </w:p>
        </w:tc>
        <w:tc>
          <w:tcPr>
            <w:tcW w:w="1911" w:type="dxa"/>
          </w:tcPr>
          <w:p w:rsidR="00C32243" w:rsidRPr="00C32243"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243">
              <w:rPr>
                <w:rFonts w:ascii="Times New Roman" w:hAnsi="Times New Roman" w:cs="Times New Roman"/>
                <w:bCs/>
                <w:sz w:val="24"/>
                <w:szCs w:val="24"/>
              </w:rPr>
              <w:t>Belediye Adı</w:t>
            </w: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val="restart"/>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rPr>
          <w:trHeight w:val="436"/>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spacing w:before="240" w:after="120" w:line="360" w:lineRule="auto"/>
              <w:ind w:left="21"/>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val="restart"/>
          </w:tcPr>
          <w:p w:rsidR="00C32243"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İlçe Belediyesi</w:t>
            </w:r>
          </w:p>
          <w:p w:rsidR="00C32243" w:rsidRPr="00644D77" w:rsidRDefault="00C32243" w:rsidP="00C32243">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4B9E">
              <w:rPr>
                <w:rFonts w:ascii="Times New Roman" w:hAnsi="Times New Roman" w:cs="Times New Roman"/>
                <w:b/>
                <w:bCs/>
                <w:sz w:val="24"/>
                <w:szCs w:val="24"/>
              </w:rPr>
              <w:t>Adı</w:t>
            </w:r>
          </w:p>
        </w:tc>
        <w:tc>
          <w:tcPr>
            <w:tcW w:w="1911" w:type="dxa"/>
          </w:tcPr>
          <w:p w:rsidR="00C32243" w:rsidRPr="00C32243"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32243">
              <w:rPr>
                <w:rFonts w:ascii="Times New Roman" w:hAnsi="Times New Roman" w:cs="Times New Roman"/>
                <w:bCs/>
                <w:sz w:val="24"/>
                <w:szCs w:val="24"/>
              </w:rPr>
              <w:t>Belediye Adı</w:t>
            </w: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val="restart"/>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32243" w:rsidRPr="00644D77" w:rsidTr="00336067">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32243" w:rsidRPr="00644D77" w:rsidTr="0033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vMerge/>
          </w:tcPr>
          <w:p w:rsidR="00C32243" w:rsidRPr="00644D77" w:rsidRDefault="00C32243" w:rsidP="00C32243">
            <w:pPr>
              <w:pStyle w:val="ListeParagraf"/>
              <w:spacing w:line="360" w:lineRule="auto"/>
              <w:ind w:left="0"/>
              <w:jc w:val="both"/>
              <w:rPr>
                <w:rFonts w:ascii="Times New Roman" w:hAnsi="Times New Roman" w:cs="Times New Roman"/>
                <w:sz w:val="24"/>
                <w:szCs w:val="24"/>
              </w:rPr>
            </w:pPr>
          </w:p>
        </w:tc>
        <w:tc>
          <w:tcPr>
            <w:tcW w:w="1637" w:type="dxa"/>
            <w:vMerge/>
          </w:tcPr>
          <w:p w:rsidR="00C32243" w:rsidRPr="00644D77" w:rsidRDefault="00C32243" w:rsidP="00C322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1"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97" w:type="dxa"/>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0" w:type="dxa"/>
            <w:vMerge/>
          </w:tcPr>
          <w:p w:rsidR="00C32243" w:rsidRPr="00644D77" w:rsidRDefault="00C32243" w:rsidP="00C32243">
            <w:pPr>
              <w:pStyle w:val="ListeParagraf"/>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610F7B" w:rsidRDefault="00610F7B" w:rsidP="00B32F3A">
      <w:pPr>
        <w:pStyle w:val="Balk2"/>
        <w:rPr>
          <w:rFonts w:cs="Times New Roman"/>
          <w:color w:val="AA610D"/>
        </w:rPr>
      </w:pPr>
    </w:p>
    <w:p w:rsidR="00B32F3A" w:rsidRDefault="00B32F3A" w:rsidP="00B32F3A">
      <w:pPr>
        <w:pStyle w:val="Balk2"/>
        <w:rPr>
          <w:rFonts w:cs="Times New Roman"/>
          <w:color w:val="AA610D"/>
        </w:rPr>
      </w:pPr>
      <w:bookmarkStart w:id="7" w:name="_Toc29386978"/>
      <w:r>
        <w:rPr>
          <w:rFonts w:cs="Times New Roman"/>
          <w:color w:val="AA610D"/>
        </w:rPr>
        <w:t xml:space="preserve">2.2 Atık Miktarı ve </w:t>
      </w:r>
      <w:proofErr w:type="spellStart"/>
      <w:r>
        <w:rPr>
          <w:rFonts w:cs="Times New Roman"/>
          <w:color w:val="AA610D"/>
        </w:rPr>
        <w:t>Karakterizasyonuna</w:t>
      </w:r>
      <w:proofErr w:type="spellEnd"/>
      <w:r>
        <w:rPr>
          <w:rFonts w:cs="Times New Roman"/>
          <w:color w:val="AA610D"/>
        </w:rPr>
        <w:t xml:space="preserve"> İlişkin </w:t>
      </w:r>
      <w:r w:rsidRPr="006B1DF4">
        <w:rPr>
          <w:rFonts w:cs="Times New Roman"/>
          <w:color w:val="AA610D"/>
        </w:rPr>
        <w:t>Bilgiler</w:t>
      </w:r>
      <w:bookmarkEnd w:id="7"/>
    </w:p>
    <w:p w:rsidR="00B32F3A" w:rsidRDefault="00B32F3A" w:rsidP="00B32F3A">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Pr="00FB7044">
        <w:rPr>
          <w:rFonts w:ascii="Times New Roman" w:hAnsi="Times New Roman" w:cs="Times New Roman"/>
          <w:sz w:val="24"/>
          <w:szCs w:val="24"/>
        </w:rPr>
        <w:t xml:space="preserve">lin güncel atık </w:t>
      </w:r>
      <w:proofErr w:type="spellStart"/>
      <w:r w:rsidRPr="00FB7044">
        <w:rPr>
          <w:rFonts w:ascii="Times New Roman" w:hAnsi="Times New Roman" w:cs="Times New Roman"/>
          <w:sz w:val="24"/>
          <w:szCs w:val="24"/>
        </w:rPr>
        <w:t>karakterizasyonu</w:t>
      </w:r>
      <w:proofErr w:type="spellEnd"/>
      <w:r w:rsidRPr="00FB7044">
        <w:rPr>
          <w:rFonts w:ascii="Times New Roman" w:hAnsi="Times New Roman" w:cs="Times New Roman"/>
          <w:sz w:val="24"/>
          <w:szCs w:val="24"/>
        </w:rPr>
        <w:t xml:space="preserve"> ve miktarı ile belediye </w:t>
      </w:r>
      <w:r w:rsidRPr="00FB7044">
        <w:rPr>
          <w:rFonts w:ascii="Times New Roman" w:hAnsi="Times New Roman" w:cs="Times New Roman"/>
          <w:color w:val="000000" w:themeColor="text1"/>
          <w:sz w:val="24"/>
          <w:szCs w:val="24"/>
        </w:rPr>
        <w:t xml:space="preserve">atıkları </w:t>
      </w:r>
      <w:proofErr w:type="gramStart"/>
      <w:r w:rsidRPr="00FB7044">
        <w:rPr>
          <w:rFonts w:ascii="Times New Roman" w:hAnsi="Times New Roman" w:cs="Times New Roman"/>
          <w:color w:val="000000" w:themeColor="text1"/>
          <w:sz w:val="24"/>
          <w:szCs w:val="24"/>
        </w:rPr>
        <w:t>dahil</w:t>
      </w:r>
      <w:proofErr w:type="gramEnd"/>
      <w:r w:rsidRPr="00FB7044">
        <w:rPr>
          <w:rFonts w:ascii="Times New Roman" w:hAnsi="Times New Roman" w:cs="Times New Roman"/>
          <w:color w:val="000000" w:themeColor="text1"/>
          <w:sz w:val="24"/>
          <w:szCs w:val="24"/>
        </w:rPr>
        <w:t xml:space="preserve"> ilde oluşan</w:t>
      </w:r>
      <w:r w:rsidRPr="00FB7044">
        <w:rPr>
          <w:rFonts w:ascii="Times New Roman" w:hAnsi="Times New Roman" w:cs="Times New Roman"/>
          <w:color w:val="FF0000"/>
          <w:sz w:val="24"/>
          <w:szCs w:val="24"/>
        </w:rPr>
        <w:t xml:space="preserve"> </w:t>
      </w:r>
      <w:r w:rsidRPr="00FB7044">
        <w:rPr>
          <w:rFonts w:ascii="Times New Roman" w:hAnsi="Times New Roman" w:cs="Times New Roman"/>
          <w:sz w:val="24"/>
          <w:szCs w:val="24"/>
        </w:rPr>
        <w:t>tüm atıklara yönelik bilgiler ve bu atıkların değerlendirme yöntemlerine yer verilir.</w:t>
      </w:r>
    </w:p>
    <w:p w:rsidR="00644D77" w:rsidRDefault="00644D77" w:rsidP="00FB7044">
      <w:pPr>
        <w:spacing w:before="240" w:after="0" w:line="276" w:lineRule="auto"/>
        <w:jc w:val="both"/>
        <w:rPr>
          <w:rFonts w:ascii="Times New Roman" w:hAnsi="Times New Roman" w:cs="Times New Roman"/>
          <w:sz w:val="24"/>
          <w:szCs w:val="24"/>
        </w:rPr>
      </w:pPr>
    </w:p>
    <w:p w:rsidR="00CE2F77" w:rsidRDefault="00CE2F77" w:rsidP="00FB7044">
      <w:pPr>
        <w:spacing w:before="240" w:after="0" w:line="276" w:lineRule="auto"/>
        <w:jc w:val="both"/>
        <w:rPr>
          <w:rFonts w:ascii="Times New Roman" w:hAnsi="Times New Roman" w:cs="Times New Roman"/>
          <w:sz w:val="24"/>
          <w:szCs w:val="24"/>
        </w:rPr>
      </w:pPr>
    </w:p>
    <w:p w:rsidR="00A63FD9" w:rsidRDefault="00A63FD9" w:rsidP="00FB7044">
      <w:pPr>
        <w:spacing w:before="240" w:after="0" w:line="276" w:lineRule="auto"/>
        <w:jc w:val="both"/>
        <w:rPr>
          <w:rFonts w:ascii="Times New Roman" w:hAnsi="Times New Roman" w:cs="Times New Roman"/>
          <w:sz w:val="24"/>
          <w:szCs w:val="24"/>
        </w:rPr>
      </w:pPr>
    </w:p>
    <w:p w:rsidR="00902965" w:rsidRPr="00DE00F3" w:rsidRDefault="00902965" w:rsidP="00902965">
      <w:pPr>
        <w:pStyle w:val="ListeParagraf"/>
        <w:spacing w:line="360" w:lineRule="auto"/>
        <w:rPr>
          <w:rFonts w:ascii="Times New Roman" w:hAnsi="Times New Roman" w:cs="Times New Roman"/>
          <w:sz w:val="24"/>
          <w:szCs w:val="24"/>
        </w:rPr>
      </w:pPr>
      <w:r w:rsidRPr="003D04D5">
        <w:rPr>
          <w:rFonts w:ascii="Times New Roman" w:hAnsi="Times New Roman" w:cs="Times New Roman"/>
          <w:sz w:val="24"/>
          <w:szCs w:val="24"/>
        </w:rPr>
        <w:t xml:space="preserve">Tablo </w:t>
      </w:r>
      <w:proofErr w:type="gramStart"/>
      <w:r w:rsidR="00B32F3A">
        <w:rPr>
          <w:rFonts w:ascii="Times New Roman" w:hAnsi="Times New Roman" w:cs="Times New Roman"/>
          <w:sz w:val="24"/>
          <w:szCs w:val="24"/>
        </w:rPr>
        <w:t>2.2</w:t>
      </w:r>
      <w:proofErr w:type="gramEnd"/>
      <w:r w:rsidR="00B32F3A">
        <w:rPr>
          <w:rFonts w:ascii="Times New Roman" w:hAnsi="Times New Roman" w:cs="Times New Roman"/>
          <w:sz w:val="24"/>
          <w:szCs w:val="24"/>
        </w:rPr>
        <w:t>.</w:t>
      </w:r>
      <w:r w:rsidRPr="003D04D5">
        <w:rPr>
          <w:rFonts w:ascii="Times New Roman" w:hAnsi="Times New Roman" w:cs="Times New Roman"/>
          <w:sz w:val="24"/>
          <w:szCs w:val="24"/>
        </w:rPr>
        <w:t xml:space="preserve"> </w:t>
      </w:r>
      <w:r w:rsidR="00B32F3A">
        <w:rPr>
          <w:rFonts w:ascii="Times New Roman" w:hAnsi="Times New Roman" w:cs="Times New Roman"/>
          <w:sz w:val="24"/>
          <w:szCs w:val="24"/>
        </w:rPr>
        <w:t xml:space="preserve">İl Geneli </w:t>
      </w:r>
      <w:r w:rsidRPr="003D04D5">
        <w:rPr>
          <w:rFonts w:ascii="Times New Roman" w:hAnsi="Times New Roman" w:cs="Times New Roman"/>
          <w:sz w:val="24"/>
          <w:szCs w:val="24"/>
        </w:rPr>
        <w:t>Atık</w:t>
      </w:r>
      <w:r>
        <w:rPr>
          <w:rFonts w:ascii="Times New Roman" w:hAnsi="Times New Roman" w:cs="Times New Roman"/>
          <w:sz w:val="24"/>
          <w:szCs w:val="24"/>
        </w:rPr>
        <w:t xml:space="preserve"> Miktarı ve </w:t>
      </w:r>
      <w:proofErr w:type="spellStart"/>
      <w:r>
        <w:rPr>
          <w:rFonts w:ascii="Times New Roman" w:hAnsi="Times New Roman" w:cs="Times New Roman"/>
          <w:sz w:val="24"/>
          <w:szCs w:val="24"/>
        </w:rPr>
        <w:t>Karakterizasyonu</w:t>
      </w:r>
      <w:proofErr w:type="spellEnd"/>
    </w:p>
    <w:tbl>
      <w:tblPr>
        <w:tblStyle w:val="KlavuzTablo6Renkli-Vurgu1"/>
        <w:tblW w:w="9024" w:type="dxa"/>
        <w:tblLook w:val="04A0" w:firstRow="1" w:lastRow="0" w:firstColumn="1" w:lastColumn="0" w:noHBand="0" w:noVBand="1"/>
      </w:tblPr>
      <w:tblGrid>
        <w:gridCol w:w="3539"/>
        <w:gridCol w:w="2136"/>
        <w:gridCol w:w="1798"/>
        <w:gridCol w:w="1551"/>
      </w:tblGrid>
      <w:tr w:rsidR="00902965" w:rsidRPr="00DE00F3" w:rsidTr="00D45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902965" w:rsidRPr="00D45571" w:rsidRDefault="00902965" w:rsidP="00902965">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Atık Miktarı (ton/ay)</w:t>
            </w:r>
          </w:p>
        </w:tc>
        <w:tc>
          <w:tcPr>
            <w:tcW w:w="5485" w:type="dxa"/>
            <w:gridSpan w:val="3"/>
          </w:tcPr>
          <w:p w:rsidR="00902965" w:rsidRPr="00A85A00" w:rsidRDefault="00902965" w:rsidP="00354AD4">
            <w:pPr>
              <w:pStyle w:val="ListeParagraf"/>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902965" w:rsidRPr="00D45571" w:rsidRDefault="00902965" w:rsidP="00902965">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 xml:space="preserve">Atık </w:t>
            </w:r>
            <w:proofErr w:type="spellStart"/>
            <w:r w:rsidRPr="00D45571">
              <w:rPr>
                <w:rFonts w:ascii="Times New Roman" w:hAnsi="Times New Roman" w:cs="Times New Roman"/>
                <w:sz w:val="24"/>
                <w:szCs w:val="24"/>
              </w:rPr>
              <w:t>Karakterizasyonu</w:t>
            </w:r>
            <w:proofErr w:type="spellEnd"/>
          </w:p>
        </w:tc>
        <w:tc>
          <w:tcPr>
            <w:tcW w:w="2136"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98"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5A00">
              <w:rPr>
                <w:rFonts w:ascii="Times New Roman" w:hAnsi="Times New Roman" w:cs="Times New Roman"/>
                <w:b/>
                <w:sz w:val="24"/>
                <w:szCs w:val="24"/>
              </w:rPr>
              <w:t>Yaz Mevsimi</w:t>
            </w:r>
          </w:p>
        </w:tc>
        <w:tc>
          <w:tcPr>
            <w:tcW w:w="1551" w:type="dxa"/>
          </w:tcPr>
          <w:p w:rsidR="00902965" w:rsidRPr="00A85A00"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85A00">
              <w:rPr>
                <w:rFonts w:ascii="Times New Roman" w:hAnsi="Times New Roman" w:cs="Times New Roman"/>
                <w:b/>
                <w:sz w:val="24"/>
                <w:szCs w:val="24"/>
              </w:rPr>
              <w:t>Kış Mevsimi</w:t>
            </w: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val="restart"/>
          </w:tcPr>
          <w:p w:rsidR="00902965" w:rsidRPr="00A85A00" w:rsidRDefault="00902965" w:rsidP="00D45571">
            <w:pPr>
              <w:pStyle w:val="ListeParagraf"/>
              <w:spacing w:line="360" w:lineRule="auto"/>
              <w:ind w:left="0"/>
              <w:rPr>
                <w:rFonts w:ascii="Times New Roman" w:hAnsi="Times New Roman" w:cs="Times New Roman"/>
                <w:sz w:val="24"/>
                <w:szCs w:val="24"/>
              </w:rPr>
            </w:pPr>
            <w:r w:rsidRPr="00A85A00">
              <w:rPr>
                <w:rFonts w:ascii="Times New Roman" w:hAnsi="Times New Roman" w:cs="Times New Roman"/>
                <w:sz w:val="24"/>
                <w:szCs w:val="24"/>
              </w:rPr>
              <w:t xml:space="preserve">Geri Kazanılabilir Atıklar </w:t>
            </w:r>
            <w:r w:rsidR="00D45571">
              <w:rPr>
                <w:rFonts w:ascii="Times New Roman" w:hAnsi="Times New Roman" w:cs="Times New Roman"/>
                <w:sz w:val="24"/>
                <w:szCs w:val="24"/>
              </w:rPr>
              <w:t>(</w:t>
            </w:r>
            <w:r w:rsidRPr="00A85A00">
              <w:rPr>
                <w:rFonts w:ascii="Times New Roman" w:hAnsi="Times New Roman" w:cs="Times New Roman"/>
                <w:sz w:val="24"/>
                <w:szCs w:val="24"/>
              </w:rPr>
              <w:t>%)</w:t>
            </w:r>
          </w:p>
        </w:tc>
        <w:tc>
          <w:tcPr>
            <w:tcW w:w="2136"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Cam</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Metal</w:t>
            </w:r>
          </w:p>
        </w:tc>
        <w:tc>
          <w:tcPr>
            <w:tcW w:w="1798"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/karton</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02965"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Plastik</w:t>
            </w:r>
          </w:p>
        </w:tc>
        <w:tc>
          <w:tcPr>
            <w:tcW w:w="1798"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02965" w:rsidRPr="00DE00F3" w:rsidTr="00D45571">
        <w:tc>
          <w:tcPr>
            <w:cnfStyle w:val="001000000000" w:firstRow="0" w:lastRow="0" w:firstColumn="1" w:lastColumn="0" w:oddVBand="0" w:evenVBand="0" w:oddHBand="0" w:evenHBand="0" w:firstRowFirstColumn="0" w:firstRowLastColumn="0" w:lastRowFirstColumn="0" w:lastRowLastColumn="0"/>
            <w:tcW w:w="3539" w:type="dxa"/>
            <w:vMerge/>
          </w:tcPr>
          <w:p w:rsidR="00902965" w:rsidRPr="00A85A00" w:rsidRDefault="00902965" w:rsidP="00354AD4">
            <w:pPr>
              <w:pStyle w:val="ListeParagraf"/>
              <w:spacing w:line="360" w:lineRule="auto"/>
              <w:ind w:left="0"/>
              <w:rPr>
                <w:rFonts w:ascii="Times New Roman" w:hAnsi="Times New Roman" w:cs="Times New Roman"/>
                <w:sz w:val="24"/>
                <w:szCs w:val="24"/>
              </w:rPr>
            </w:pPr>
          </w:p>
        </w:tc>
        <w:tc>
          <w:tcPr>
            <w:tcW w:w="2136" w:type="dxa"/>
          </w:tcPr>
          <w:p w:rsidR="00902965" w:rsidRPr="00CE2F77"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E2F77">
              <w:rPr>
                <w:rFonts w:ascii="Times New Roman" w:hAnsi="Times New Roman" w:cs="Times New Roman"/>
                <w:b/>
                <w:sz w:val="24"/>
                <w:szCs w:val="24"/>
              </w:rPr>
              <w:t>Toplam</w:t>
            </w:r>
          </w:p>
        </w:tc>
        <w:tc>
          <w:tcPr>
            <w:tcW w:w="1798"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902965" w:rsidRPr="00DE00F3" w:rsidRDefault="00902965" w:rsidP="00354AD4">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val="restart"/>
          </w:tcPr>
          <w:p w:rsidR="00034B9E" w:rsidRPr="00A85A00" w:rsidRDefault="00034B9E" w:rsidP="00034B9E">
            <w:pPr>
              <w:pStyle w:val="ListeParagraf"/>
              <w:spacing w:line="360" w:lineRule="auto"/>
              <w:ind w:left="0"/>
              <w:rPr>
                <w:rFonts w:ascii="Times New Roman" w:hAnsi="Times New Roman" w:cs="Times New Roman"/>
                <w:sz w:val="24"/>
                <w:szCs w:val="24"/>
              </w:rPr>
            </w:pPr>
            <w:r w:rsidRPr="00A85A00">
              <w:rPr>
                <w:rFonts w:ascii="Times New Roman" w:hAnsi="Times New Roman" w:cs="Times New Roman"/>
                <w:sz w:val="24"/>
                <w:szCs w:val="24"/>
              </w:rPr>
              <w:t>Diğer Atıklar (%)</w:t>
            </w: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İlaç</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34B9E"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Bitkisel Atık Yağ</w:t>
            </w:r>
          </w:p>
        </w:tc>
        <w:tc>
          <w:tcPr>
            <w:tcW w:w="1798"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Pil</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34B9E"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Tekstil Atıkları</w:t>
            </w:r>
          </w:p>
        </w:tc>
        <w:tc>
          <w:tcPr>
            <w:tcW w:w="1798"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39" w:type="dxa"/>
            <w:vMerge/>
          </w:tcPr>
          <w:p w:rsidR="00034B9E" w:rsidRPr="00A85A00" w:rsidRDefault="00034B9E" w:rsidP="00034B9E">
            <w:pPr>
              <w:pStyle w:val="ListeParagraf"/>
              <w:spacing w:line="360" w:lineRule="auto"/>
              <w:ind w:left="0"/>
              <w:rPr>
                <w:rFonts w:ascii="Times New Roman" w:hAnsi="Times New Roman" w:cs="Times New Roman"/>
                <w:sz w:val="24"/>
                <w:szCs w:val="24"/>
              </w:rPr>
            </w:pPr>
          </w:p>
        </w:tc>
        <w:tc>
          <w:tcPr>
            <w:tcW w:w="2136" w:type="dxa"/>
          </w:tcPr>
          <w:p w:rsidR="00034B9E" w:rsidRPr="00A85A00"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Elektrikli ve Elektronik Eşya</w:t>
            </w: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2F77" w:rsidRPr="00DE00F3" w:rsidTr="00D45571">
        <w:trPr>
          <w:trHeight w:val="70"/>
        </w:trPr>
        <w:tc>
          <w:tcPr>
            <w:cnfStyle w:val="001000000000" w:firstRow="0" w:lastRow="0" w:firstColumn="1" w:lastColumn="0" w:oddVBand="0" w:evenVBand="0" w:oddHBand="0" w:evenHBand="0" w:firstRowFirstColumn="0" w:firstRowLastColumn="0" w:lastRowFirstColumn="0" w:lastRowLastColumn="0"/>
            <w:tcW w:w="3539" w:type="dxa"/>
          </w:tcPr>
          <w:p w:rsidR="00CE2F77" w:rsidRPr="00A85A00" w:rsidRDefault="00CE2F77" w:rsidP="00034B9E">
            <w:pPr>
              <w:pStyle w:val="ListeParagraf"/>
              <w:spacing w:line="360" w:lineRule="auto"/>
              <w:ind w:left="0"/>
              <w:rPr>
                <w:rFonts w:ascii="Times New Roman" w:hAnsi="Times New Roman" w:cs="Times New Roman"/>
                <w:sz w:val="24"/>
                <w:szCs w:val="24"/>
              </w:rPr>
            </w:pPr>
          </w:p>
        </w:tc>
        <w:tc>
          <w:tcPr>
            <w:tcW w:w="2136" w:type="dxa"/>
          </w:tcPr>
          <w:p w:rsidR="00CE2F77"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Hacimli Atıklar</w:t>
            </w:r>
          </w:p>
        </w:tc>
        <w:tc>
          <w:tcPr>
            <w:tcW w:w="1798"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34B9E" w:rsidRPr="00DE00F3" w:rsidTr="00D45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034B9E" w:rsidRPr="00A85A00" w:rsidRDefault="00034B9E" w:rsidP="00034B9E">
            <w:pPr>
              <w:pStyle w:val="ListeParagraf"/>
              <w:spacing w:line="360" w:lineRule="auto"/>
              <w:ind w:left="0"/>
              <w:rPr>
                <w:rFonts w:ascii="Times New Roman" w:hAnsi="Times New Roman" w:cs="Times New Roman"/>
                <w:sz w:val="24"/>
                <w:szCs w:val="24"/>
              </w:rPr>
            </w:pPr>
            <w:proofErr w:type="spellStart"/>
            <w:r w:rsidRPr="00A85A00">
              <w:rPr>
                <w:rFonts w:ascii="Times New Roman" w:hAnsi="Times New Roman" w:cs="Times New Roman"/>
                <w:sz w:val="24"/>
                <w:szCs w:val="24"/>
              </w:rPr>
              <w:t>Biyobozunur</w:t>
            </w:r>
            <w:proofErr w:type="spellEnd"/>
            <w:r w:rsidRPr="00A85A00">
              <w:rPr>
                <w:rFonts w:ascii="Times New Roman" w:hAnsi="Times New Roman" w:cs="Times New Roman"/>
                <w:sz w:val="24"/>
                <w:szCs w:val="24"/>
              </w:rPr>
              <w:t xml:space="preserve"> Atıklar (Mutfak atıkları, bahçe atıkları) (%)</w:t>
            </w:r>
          </w:p>
        </w:tc>
        <w:tc>
          <w:tcPr>
            <w:tcW w:w="2136"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8"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1" w:type="dxa"/>
          </w:tcPr>
          <w:p w:rsidR="00034B9E" w:rsidRPr="00DE00F3" w:rsidRDefault="00034B9E" w:rsidP="00034B9E">
            <w:pPr>
              <w:pStyle w:val="ListeParagraf"/>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2F77" w:rsidRPr="00DE00F3" w:rsidTr="00D45571">
        <w:tc>
          <w:tcPr>
            <w:cnfStyle w:val="001000000000" w:firstRow="0" w:lastRow="0" w:firstColumn="1" w:lastColumn="0" w:oddVBand="0" w:evenVBand="0" w:oddHBand="0" w:evenHBand="0" w:firstRowFirstColumn="0" w:firstRowLastColumn="0" w:lastRowFirstColumn="0" w:lastRowLastColumn="0"/>
            <w:tcW w:w="3539" w:type="dxa"/>
          </w:tcPr>
          <w:p w:rsidR="00CE2F77" w:rsidRPr="00D45571" w:rsidRDefault="00CE2F77" w:rsidP="00034B9E">
            <w:pPr>
              <w:pStyle w:val="ListeParagraf"/>
              <w:spacing w:line="360" w:lineRule="auto"/>
              <w:ind w:left="0"/>
              <w:rPr>
                <w:rFonts w:ascii="Times New Roman" w:hAnsi="Times New Roman" w:cs="Times New Roman"/>
                <w:sz w:val="24"/>
                <w:szCs w:val="24"/>
              </w:rPr>
            </w:pPr>
            <w:r w:rsidRPr="00D45571">
              <w:rPr>
                <w:rFonts w:ascii="Times New Roman" w:hAnsi="Times New Roman" w:cs="Times New Roman"/>
                <w:sz w:val="24"/>
                <w:szCs w:val="24"/>
              </w:rPr>
              <w:t>TOPLAM</w:t>
            </w:r>
          </w:p>
        </w:tc>
        <w:tc>
          <w:tcPr>
            <w:tcW w:w="2136"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8"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1" w:type="dxa"/>
          </w:tcPr>
          <w:p w:rsidR="00CE2F77" w:rsidRPr="00DE00F3" w:rsidRDefault="00CE2F77" w:rsidP="00034B9E">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979EE" w:rsidRPr="00610767" w:rsidRDefault="007B7870" w:rsidP="00610767">
      <w:pPr>
        <w:pStyle w:val="Balk2"/>
      </w:pPr>
      <w:bookmarkStart w:id="8" w:name="_Toc29386979"/>
      <w:r w:rsidRPr="00610767">
        <w:t>2.</w:t>
      </w:r>
      <w:r w:rsidR="003C5495" w:rsidRPr="00610767">
        <w:t>3</w:t>
      </w:r>
      <w:r w:rsidRPr="00610767">
        <w:t xml:space="preserve"> </w:t>
      </w:r>
      <w:r w:rsidR="00DA4B63" w:rsidRPr="00610767">
        <w:t>Mahalli</w:t>
      </w:r>
      <w:r w:rsidR="00B17CAB" w:rsidRPr="00610767">
        <w:t xml:space="preserve"> İdareler</w:t>
      </w:r>
      <w:r w:rsidRPr="00610767">
        <w:t>e</w:t>
      </w:r>
      <w:r w:rsidR="00B17CAB" w:rsidRPr="00610767">
        <w:t xml:space="preserve"> </w:t>
      </w:r>
      <w:r w:rsidR="00436B19" w:rsidRPr="00610767">
        <w:t>İ</w:t>
      </w:r>
      <w:r w:rsidR="00B17CAB" w:rsidRPr="00610767">
        <w:t xml:space="preserve">lişkin </w:t>
      </w:r>
      <w:r w:rsidR="00B979EE" w:rsidRPr="00610767">
        <w:t>Bilgiler</w:t>
      </w:r>
      <w:bookmarkEnd w:id="8"/>
    </w:p>
    <w:p w:rsidR="00C74546" w:rsidRDefault="000300A6" w:rsidP="00C74546">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Bu başlık altında </w:t>
      </w:r>
      <w:r w:rsidR="00662F13">
        <w:rPr>
          <w:rFonts w:ascii="Times New Roman" w:hAnsi="Times New Roman" w:cs="Times New Roman"/>
          <w:sz w:val="24"/>
          <w:szCs w:val="24"/>
        </w:rPr>
        <w:t xml:space="preserve">Sıfır Atık </w:t>
      </w:r>
      <w:r w:rsidR="00B979EE" w:rsidRPr="00FB7044">
        <w:rPr>
          <w:rFonts w:ascii="Times New Roman" w:hAnsi="Times New Roman" w:cs="Times New Roman"/>
          <w:sz w:val="24"/>
          <w:szCs w:val="24"/>
        </w:rPr>
        <w:t>Yönetmeliğin</w:t>
      </w:r>
      <w:r w:rsidR="00662F13">
        <w:rPr>
          <w:rFonts w:ascii="Times New Roman" w:hAnsi="Times New Roman" w:cs="Times New Roman"/>
          <w:sz w:val="24"/>
          <w:szCs w:val="24"/>
        </w:rPr>
        <w:t>in</w:t>
      </w:r>
      <w:r w:rsidR="00B979EE" w:rsidRPr="00FB7044">
        <w:rPr>
          <w:rFonts w:ascii="Times New Roman" w:hAnsi="Times New Roman" w:cs="Times New Roman"/>
          <w:sz w:val="24"/>
          <w:szCs w:val="24"/>
        </w:rPr>
        <w:t xml:space="preserve"> </w:t>
      </w:r>
      <w:r w:rsidR="005F5E45">
        <w:rPr>
          <w:rFonts w:ascii="Times New Roman" w:hAnsi="Times New Roman" w:cs="Times New Roman"/>
          <w:sz w:val="24"/>
          <w:szCs w:val="24"/>
        </w:rPr>
        <w:t>E</w:t>
      </w:r>
      <w:r w:rsidR="00B979EE" w:rsidRPr="00FB7044">
        <w:rPr>
          <w:rFonts w:ascii="Times New Roman" w:hAnsi="Times New Roman" w:cs="Times New Roman"/>
          <w:sz w:val="24"/>
          <w:szCs w:val="24"/>
        </w:rPr>
        <w:t>k-</w:t>
      </w:r>
      <w:r w:rsidR="00C979DC" w:rsidRPr="00FB7044">
        <w:rPr>
          <w:rFonts w:ascii="Times New Roman" w:hAnsi="Times New Roman" w:cs="Times New Roman"/>
          <w:sz w:val="24"/>
          <w:szCs w:val="24"/>
        </w:rPr>
        <w:t>1</w:t>
      </w:r>
      <w:r>
        <w:rPr>
          <w:rFonts w:ascii="Times New Roman" w:hAnsi="Times New Roman" w:cs="Times New Roman"/>
          <w:sz w:val="24"/>
          <w:szCs w:val="24"/>
        </w:rPr>
        <w:t xml:space="preserve"> tablosunda belirtilen </w:t>
      </w:r>
      <w:r w:rsidR="006051F1">
        <w:rPr>
          <w:rFonts w:ascii="Times New Roman" w:hAnsi="Times New Roman" w:cs="Times New Roman"/>
          <w:sz w:val="24"/>
          <w:szCs w:val="24"/>
        </w:rPr>
        <w:t>Sıfır Atık Si</w:t>
      </w:r>
      <w:r>
        <w:rPr>
          <w:rFonts w:ascii="Times New Roman" w:hAnsi="Times New Roman" w:cs="Times New Roman"/>
          <w:sz w:val="24"/>
          <w:szCs w:val="24"/>
        </w:rPr>
        <w:t>stem</w:t>
      </w:r>
      <w:r w:rsidR="006051F1">
        <w:rPr>
          <w:rFonts w:ascii="Times New Roman" w:hAnsi="Times New Roman" w:cs="Times New Roman"/>
          <w:sz w:val="24"/>
          <w:szCs w:val="24"/>
        </w:rPr>
        <w:t xml:space="preserve">inin oluşturulmasına yönelik </w:t>
      </w:r>
      <w:r w:rsidR="00B979EE" w:rsidRPr="00FB7044">
        <w:rPr>
          <w:rFonts w:ascii="Times New Roman" w:hAnsi="Times New Roman" w:cs="Times New Roman"/>
          <w:sz w:val="24"/>
          <w:szCs w:val="24"/>
        </w:rPr>
        <w:t>yer alan</w:t>
      </w:r>
      <w:r w:rsidR="00662F13">
        <w:rPr>
          <w:rFonts w:ascii="Times New Roman" w:hAnsi="Times New Roman" w:cs="Times New Roman"/>
          <w:sz w:val="24"/>
          <w:szCs w:val="24"/>
        </w:rPr>
        <w:t xml:space="preserve"> uygulama takviminde </w:t>
      </w:r>
      <w:r w:rsidR="00C32243">
        <w:rPr>
          <w:rFonts w:ascii="Times New Roman" w:hAnsi="Times New Roman" w:cs="Times New Roman"/>
          <w:sz w:val="24"/>
          <w:szCs w:val="24"/>
        </w:rPr>
        <w:t>yer alan</w:t>
      </w:r>
      <w:r w:rsidR="000D64D3" w:rsidRPr="00FB7044">
        <w:rPr>
          <w:rFonts w:ascii="Times New Roman" w:hAnsi="Times New Roman" w:cs="Times New Roman"/>
          <w:sz w:val="24"/>
          <w:szCs w:val="24"/>
        </w:rPr>
        <w:t xml:space="preserve"> il genelindeki</w:t>
      </w:r>
      <w:r w:rsidR="00B979EE" w:rsidRPr="00FB7044">
        <w:rPr>
          <w:rFonts w:ascii="Times New Roman" w:hAnsi="Times New Roman" w:cs="Times New Roman"/>
          <w:sz w:val="24"/>
          <w:szCs w:val="24"/>
        </w:rPr>
        <w:t xml:space="preserve"> </w:t>
      </w:r>
      <w:r w:rsidR="000D64D3" w:rsidRPr="00FB7044">
        <w:rPr>
          <w:rFonts w:ascii="Times New Roman" w:hAnsi="Times New Roman" w:cs="Times New Roman"/>
          <w:sz w:val="24"/>
          <w:szCs w:val="24"/>
        </w:rPr>
        <w:t>mahalli idarelerin</w:t>
      </w:r>
      <w:r w:rsidR="00E83999" w:rsidRPr="00FB7044">
        <w:rPr>
          <w:rFonts w:ascii="Times New Roman" w:hAnsi="Times New Roman" w:cs="Times New Roman"/>
          <w:sz w:val="24"/>
          <w:szCs w:val="24"/>
        </w:rPr>
        <w:t xml:space="preserve"> </w:t>
      </w:r>
      <w:r w:rsidR="00436B19" w:rsidRPr="0040797F">
        <w:rPr>
          <w:rFonts w:ascii="Times New Roman" w:hAnsi="Times New Roman" w:cs="Times New Roman"/>
          <w:color w:val="000000" w:themeColor="text1"/>
          <w:sz w:val="24"/>
          <w:szCs w:val="24"/>
        </w:rPr>
        <w:t>s</w:t>
      </w:r>
      <w:r w:rsidR="00B17CAB" w:rsidRPr="0040797F">
        <w:rPr>
          <w:rFonts w:ascii="Times New Roman" w:hAnsi="Times New Roman" w:cs="Times New Roman"/>
          <w:color w:val="000000" w:themeColor="text1"/>
          <w:sz w:val="24"/>
          <w:szCs w:val="24"/>
        </w:rPr>
        <w:t>ayıları</w:t>
      </w:r>
      <w:r w:rsidR="0040797F">
        <w:rPr>
          <w:rFonts w:ascii="Times New Roman" w:hAnsi="Times New Roman" w:cs="Times New Roman"/>
          <w:color w:val="000000" w:themeColor="text1"/>
          <w:sz w:val="24"/>
          <w:szCs w:val="24"/>
        </w:rPr>
        <w:t>na</w:t>
      </w:r>
      <w:r w:rsidR="00E83999" w:rsidRPr="0040797F">
        <w:rPr>
          <w:rFonts w:ascii="Times New Roman" w:hAnsi="Times New Roman" w:cs="Times New Roman"/>
          <w:color w:val="000000" w:themeColor="text1"/>
          <w:sz w:val="24"/>
          <w:szCs w:val="24"/>
        </w:rPr>
        <w:t xml:space="preserve">, </w:t>
      </w:r>
      <w:r w:rsidR="00B979EE" w:rsidRPr="0040797F">
        <w:rPr>
          <w:rFonts w:ascii="Times New Roman" w:hAnsi="Times New Roman" w:cs="Times New Roman"/>
          <w:color w:val="000000" w:themeColor="text1"/>
          <w:sz w:val="24"/>
          <w:szCs w:val="24"/>
        </w:rPr>
        <w:t>nüfusları</w:t>
      </w:r>
      <w:r w:rsidR="0040797F">
        <w:rPr>
          <w:rFonts w:ascii="Times New Roman" w:hAnsi="Times New Roman" w:cs="Times New Roman"/>
          <w:color w:val="000000" w:themeColor="text1"/>
          <w:sz w:val="24"/>
          <w:szCs w:val="24"/>
        </w:rPr>
        <w:t>na</w:t>
      </w:r>
      <w:r w:rsidR="0040797F" w:rsidRPr="0040797F">
        <w:rPr>
          <w:rFonts w:ascii="Times New Roman" w:hAnsi="Times New Roman" w:cs="Times New Roman"/>
          <w:color w:val="000000" w:themeColor="text1"/>
          <w:sz w:val="24"/>
          <w:szCs w:val="24"/>
        </w:rPr>
        <w:t xml:space="preserve"> ve atık toplama sistemleri kapsamındaki bilgilere</w:t>
      </w:r>
      <w:r w:rsidR="00B979EE" w:rsidRPr="0040797F">
        <w:rPr>
          <w:rFonts w:ascii="Times New Roman" w:hAnsi="Times New Roman" w:cs="Times New Roman"/>
          <w:color w:val="000000" w:themeColor="text1"/>
          <w:sz w:val="24"/>
          <w:szCs w:val="24"/>
        </w:rPr>
        <w:t xml:space="preserve"> yer verilir</w:t>
      </w:r>
      <w:r w:rsidR="00B979EE" w:rsidRPr="00FB7044">
        <w:rPr>
          <w:rFonts w:ascii="Times New Roman" w:hAnsi="Times New Roman" w:cs="Times New Roman"/>
          <w:color w:val="000000" w:themeColor="text1"/>
          <w:sz w:val="24"/>
          <w:szCs w:val="24"/>
        </w:rPr>
        <w:t xml:space="preserve">. </w:t>
      </w:r>
    </w:p>
    <w:p w:rsidR="00062855" w:rsidRPr="00FB7044" w:rsidRDefault="000D64D3" w:rsidP="00C32243">
      <w:pPr>
        <w:spacing w:before="240" w:line="276" w:lineRule="auto"/>
        <w:jc w:val="both"/>
        <w:rPr>
          <w:rFonts w:ascii="Times New Roman" w:hAnsi="Times New Roman" w:cs="Times New Roman"/>
          <w:sz w:val="24"/>
          <w:szCs w:val="24"/>
        </w:rPr>
      </w:pPr>
      <w:r w:rsidRPr="00FB7044">
        <w:rPr>
          <w:rFonts w:ascii="Times New Roman" w:hAnsi="Times New Roman" w:cs="Times New Roman"/>
          <w:sz w:val="24"/>
          <w:szCs w:val="24"/>
        </w:rPr>
        <w:t>M</w:t>
      </w:r>
      <w:r w:rsidR="00062855" w:rsidRPr="00FB7044">
        <w:rPr>
          <w:rFonts w:ascii="Times New Roman" w:hAnsi="Times New Roman" w:cs="Times New Roman"/>
          <w:sz w:val="24"/>
          <w:szCs w:val="24"/>
        </w:rPr>
        <w:t xml:space="preserve">evcut atık yönetimine ilişkin </w:t>
      </w:r>
      <w:proofErr w:type="gramStart"/>
      <w:r w:rsidR="00062855" w:rsidRPr="00FB7044">
        <w:rPr>
          <w:rFonts w:ascii="Times New Roman" w:hAnsi="Times New Roman" w:cs="Times New Roman"/>
          <w:sz w:val="24"/>
          <w:szCs w:val="24"/>
        </w:rPr>
        <w:t>envanter</w:t>
      </w:r>
      <w:r w:rsidR="0006496B" w:rsidRPr="00FB7044">
        <w:rPr>
          <w:rFonts w:ascii="Times New Roman" w:hAnsi="Times New Roman" w:cs="Times New Roman"/>
          <w:sz w:val="24"/>
          <w:szCs w:val="24"/>
        </w:rPr>
        <w:t>in</w:t>
      </w:r>
      <w:proofErr w:type="gramEnd"/>
      <w:r w:rsidR="00062855" w:rsidRPr="00FB7044">
        <w:rPr>
          <w:rFonts w:ascii="Times New Roman" w:hAnsi="Times New Roman" w:cs="Times New Roman"/>
          <w:sz w:val="24"/>
          <w:szCs w:val="24"/>
        </w:rPr>
        <w:t xml:space="preserve"> </w:t>
      </w:r>
      <w:r w:rsidRPr="00FB7044">
        <w:rPr>
          <w:rFonts w:ascii="Times New Roman" w:hAnsi="Times New Roman" w:cs="Times New Roman"/>
          <w:sz w:val="24"/>
          <w:szCs w:val="24"/>
        </w:rPr>
        <w:t>oluşturulması amacıyla mahalli idareler özelinde;</w:t>
      </w:r>
    </w:p>
    <w:p w:rsidR="00FB7044" w:rsidRDefault="008B2064" w:rsidP="00174B77">
      <w:pPr>
        <w:pStyle w:val="ListeParagraf"/>
        <w:numPr>
          <w:ilvl w:val="0"/>
          <w:numId w:val="6"/>
        </w:numPr>
        <w:tabs>
          <w:tab w:val="left" w:pos="142"/>
          <w:tab w:val="left" w:pos="284"/>
        </w:tabs>
        <w:spacing w:before="240" w:after="0" w:line="276" w:lineRule="auto"/>
        <w:ind w:left="0" w:firstLine="0"/>
        <w:jc w:val="both"/>
        <w:rPr>
          <w:rFonts w:ascii="Times New Roman" w:hAnsi="Times New Roman" w:cs="Times New Roman"/>
          <w:sz w:val="24"/>
          <w:szCs w:val="24"/>
        </w:rPr>
      </w:pPr>
      <w:bookmarkStart w:id="9" w:name="_Hlk27845813"/>
      <w:r>
        <w:rPr>
          <w:rFonts w:ascii="Times New Roman" w:hAnsi="Times New Roman" w:cs="Times New Roman"/>
          <w:sz w:val="24"/>
          <w:szCs w:val="24"/>
        </w:rPr>
        <w:t>Y</w:t>
      </w:r>
      <w:r w:rsidR="00112C64" w:rsidRPr="007106A4">
        <w:rPr>
          <w:rFonts w:ascii="Times New Roman" w:hAnsi="Times New Roman" w:cs="Times New Roman"/>
          <w:sz w:val="24"/>
          <w:szCs w:val="24"/>
        </w:rPr>
        <w:t>önetimi sağlanan atıkların</w:t>
      </w:r>
      <w:r w:rsidR="00B17CAB" w:rsidRPr="007106A4">
        <w:rPr>
          <w:rFonts w:ascii="Times New Roman" w:hAnsi="Times New Roman" w:cs="Times New Roman"/>
          <w:sz w:val="24"/>
          <w:szCs w:val="24"/>
        </w:rPr>
        <w:t xml:space="preserve"> </w:t>
      </w:r>
      <w:r w:rsidR="00112C64" w:rsidRPr="007106A4">
        <w:rPr>
          <w:rFonts w:ascii="Times New Roman" w:hAnsi="Times New Roman" w:cs="Times New Roman"/>
          <w:sz w:val="24"/>
          <w:szCs w:val="24"/>
        </w:rPr>
        <w:t xml:space="preserve">kaynakta (özellikle haneler ve kamusal alanlardan) ayrı toplanması çalışmaları </w:t>
      </w:r>
      <w:r w:rsidR="006051F1" w:rsidRPr="007106A4">
        <w:rPr>
          <w:rFonts w:ascii="Times New Roman" w:hAnsi="Times New Roman" w:cs="Times New Roman"/>
          <w:sz w:val="24"/>
          <w:szCs w:val="24"/>
        </w:rPr>
        <w:t>dâhil</w:t>
      </w:r>
      <w:r w:rsidR="00112C64" w:rsidRPr="007106A4">
        <w:rPr>
          <w:rFonts w:ascii="Times New Roman" w:hAnsi="Times New Roman" w:cs="Times New Roman"/>
          <w:sz w:val="24"/>
          <w:szCs w:val="24"/>
        </w:rPr>
        <w:t xml:space="preserve"> m</w:t>
      </w:r>
      <w:r w:rsidR="007002EC" w:rsidRPr="007106A4">
        <w:rPr>
          <w:rFonts w:ascii="Times New Roman" w:hAnsi="Times New Roman" w:cs="Times New Roman"/>
          <w:sz w:val="24"/>
          <w:szCs w:val="24"/>
        </w:rPr>
        <w:t>evcut atık yönetimi</w:t>
      </w:r>
      <w:r w:rsidR="00112C64" w:rsidRPr="007106A4">
        <w:rPr>
          <w:rFonts w:ascii="Times New Roman" w:hAnsi="Times New Roman" w:cs="Times New Roman"/>
          <w:sz w:val="24"/>
          <w:szCs w:val="24"/>
        </w:rPr>
        <w:t xml:space="preserve">ne </w:t>
      </w:r>
      <w:r w:rsidR="007002EC" w:rsidRPr="007106A4">
        <w:rPr>
          <w:rFonts w:ascii="Times New Roman" w:hAnsi="Times New Roman" w:cs="Times New Roman"/>
          <w:sz w:val="24"/>
          <w:szCs w:val="24"/>
        </w:rPr>
        <w:t>yönelik bilgiler</w:t>
      </w:r>
      <w:r w:rsidR="007A14EE" w:rsidRPr="007106A4">
        <w:rPr>
          <w:rFonts w:ascii="Times New Roman" w:hAnsi="Times New Roman" w:cs="Times New Roman"/>
          <w:sz w:val="24"/>
          <w:szCs w:val="24"/>
        </w:rPr>
        <w:t>,</w:t>
      </w:r>
      <w:r w:rsidR="007002EC" w:rsidRPr="007106A4">
        <w:rPr>
          <w:rFonts w:ascii="Times New Roman" w:hAnsi="Times New Roman" w:cs="Times New Roman"/>
          <w:sz w:val="24"/>
          <w:szCs w:val="24"/>
        </w:rPr>
        <w:t xml:space="preserve"> </w:t>
      </w:r>
    </w:p>
    <w:p w:rsidR="00FB7044" w:rsidRDefault="008B2064" w:rsidP="00174B77">
      <w:pPr>
        <w:pStyle w:val="ListeParagraf"/>
        <w:numPr>
          <w:ilvl w:val="0"/>
          <w:numId w:val="6"/>
        </w:numPr>
        <w:tabs>
          <w:tab w:val="left" w:pos="142"/>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Y</w:t>
      </w:r>
      <w:r w:rsidR="00112C64" w:rsidRPr="00FB7044">
        <w:rPr>
          <w:rFonts w:ascii="Times New Roman" w:hAnsi="Times New Roman" w:cs="Times New Roman"/>
          <w:sz w:val="24"/>
          <w:szCs w:val="24"/>
        </w:rPr>
        <w:t xml:space="preserve">önetimi sağlanan atıklara yönelik </w:t>
      </w:r>
      <w:r w:rsidR="007002EC" w:rsidRPr="00FB7044">
        <w:rPr>
          <w:rFonts w:ascii="Times New Roman" w:hAnsi="Times New Roman" w:cs="Times New Roman"/>
          <w:sz w:val="24"/>
          <w:szCs w:val="24"/>
        </w:rPr>
        <w:t xml:space="preserve">biriktirme/toplama </w:t>
      </w:r>
      <w:proofErr w:type="gramStart"/>
      <w:r w:rsidR="007002EC" w:rsidRPr="00FB7044">
        <w:rPr>
          <w:rFonts w:ascii="Times New Roman" w:hAnsi="Times New Roman" w:cs="Times New Roman"/>
          <w:sz w:val="24"/>
          <w:szCs w:val="24"/>
        </w:rPr>
        <w:t>ekipmanları</w:t>
      </w:r>
      <w:proofErr w:type="gramEnd"/>
      <w:r w:rsidR="007002EC" w:rsidRPr="00FB7044">
        <w:rPr>
          <w:rFonts w:ascii="Times New Roman" w:hAnsi="Times New Roman" w:cs="Times New Roman"/>
          <w:sz w:val="24"/>
          <w:szCs w:val="24"/>
        </w:rPr>
        <w:t xml:space="preserve"> yerleştirilen yerlerin</w:t>
      </w:r>
      <w:r w:rsidR="0042034B" w:rsidRPr="00FB7044">
        <w:rPr>
          <w:rFonts w:ascii="Times New Roman" w:hAnsi="Times New Roman" w:cs="Times New Roman"/>
          <w:sz w:val="24"/>
          <w:szCs w:val="24"/>
        </w:rPr>
        <w:t xml:space="preserve"> ve</w:t>
      </w:r>
      <w:r w:rsidR="007002EC" w:rsidRPr="00FB7044">
        <w:rPr>
          <w:rFonts w:ascii="Times New Roman" w:hAnsi="Times New Roman" w:cs="Times New Roman"/>
          <w:sz w:val="24"/>
          <w:szCs w:val="24"/>
        </w:rPr>
        <w:t xml:space="preserve"> </w:t>
      </w:r>
      <w:r w:rsidR="0042034B" w:rsidRPr="00FB7044">
        <w:rPr>
          <w:rFonts w:ascii="Times New Roman" w:hAnsi="Times New Roman" w:cs="Times New Roman"/>
          <w:sz w:val="24"/>
          <w:szCs w:val="24"/>
        </w:rPr>
        <w:t>buralarda mevcut olan toplama-taşıma araç ve ekipman</w:t>
      </w:r>
      <w:r w:rsidR="00244443" w:rsidRPr="00FB7044">
        <w:rPr>
          <w:rFonts w:ascii="Times New Roman" w:hAnsi="Times New Roman" w:cs="Times New Roman"/>
          <w:sz w:val="24"/>
          <w:szCs w:val="24"/>
        </w:rPr>
        <w:t>ların</w:t>
      </w:r>
      <w:r w:rsidR="0042034B" w:rsidRPr="00FB7044">
        <w:rPr>
          <w:rFonts w:ascii="Times New Roman" w:hAnsi="Times New Roman" w:cs="Times New Roman"/>
          <w:sz w:val="24"/>
          <w:szCs w:val="24"/>
        </w:rPr>
        <w:t xml:space="preserve"> </w:t>
      </w:r>
      <w:r w:rsidR="00244443" w:rsidRPr="00FB7044">
        <w:rPr>
          <w:rFonts w:ascii="Times New Roman" w:hAnsi="Times New Roman" w:cs="Times New Roman"/>
          <w:sz w:val="24"/>
          <w:szCs w:val="24"/>
        </w:rPr>
        <w:t xml:space="preserve">envanteri </w:t>
      </w:r>
      <w:r w:rsidR="007002EC" w:rsidRPr="00FB7044">
        <w:rPr>
          <w:rFonts w:ascii="Times New Roman" w:hAnsi="Times New Roman" w:cs="Times New Roman"/>
          <w:sz w:val="24"/>
          <w:szCs w:val="24"/>
        </w:rPr>
        <w:t>(ilçeler bazında</w:t>
      </w:r>
      <w:r w:rsidR="0042034B" w:rsidRPr="00FB7044">
        <w:rPr>
          <w:rFonts w:ascii="Times New Roman" w:hAnsi="Times New Roman" w:cs="Times New Roman"/>
          <w:sz w:val="24"/>
          <w:szCs w:val="24"/>
        </w:rPr>
        <w:t xml:space="preserve"> mahalle, sokak, </w:t>
      </w:r>
      <w:r w:rsidR="007002EC" w:rsidRPr="00FB7044">
        <w:rPr>
          <w:rFonts w:ascii="Times New Roman" w:hAnsi="Times New Roman" w:cs="Times New Roman"/>
          <w:sz w:val="24"/>
          <w:szCs w:val="24"/>
        </w:rPr>
        <w:t>açık alanlar</w:t>
      </w:r>
      <w:r w:rsidR="0042034B" w:rsidRPr="00FB7044">
        <w:rPr>
          <w:rFonts w:ascii="Times New Roman" w:hAnsi="Times New Roman" w:cs="Times New Roman"/>
          <w:sz w:val="24"/>
          <w:szCs w:val="24"/>
        </w:rPr>
        <w:t xml:space="preserve"> </w:t>
      </w:r>
      <w:r w:rsidR="00426FD6" w:rsidRPr="00FB7044">
        <w:rPr>
          <w:rFonts w:ascii="Times New Roman" w:hAnsi="Times New Roman" w:cs="Times New Roman"/>
          <w:sz w:val="24"/>
          <w:szCs w:val="24"/>
        </w:rPr>
        <w:t>ile</w:t>
      </w:r>
      <w:r w:rsidR="0042034B" w:rsidRPr="00FB7044">
        <w:rPr>
          <w:rFonts w:ascii="Times New Roman" w:hAnsi="Times New Roman" w:cs="Times New Roman"/>
          <w:sz w:val="24"/>
          <w:szCs w:val="24"/>
        </w:rPr>
        <w:t xml:space="preserve"> buralarda mevcut olan konteyner ve araçların sayı-konum ve kapasiteleri</w:t>
      </w:r>
      <w:r w:rsidR="002D6F2E" w:rsidRPr="00FB7044">
        <w:rPr>
          <w:rFonts w:ascii="Times New Roman" w:hAnsi="Times New Roman" w:cs="Times New Roman"/>
          <w:sz w:val="24"/>
          <w:szCs w:val="24"/>
        </w:rPr>
        <w:t>, personel sayıları</w:t>
      </w:r>
      <w:r w:rsidR="0042034B" w:rsidRPr="00FB7044">
        <w:rPr>
          <w:rFonts w:ascii="Times New Roman" w:hAnsi="Times New Roman" w:cs="Times New Roman"/>
          <w:sz w:val="24"/>
          <w:szCs w:val="24"/>
        </w:rPr>
        <w:t>),</w:t>
      </w:r>
      <w:r w:rsidR="00E733E8" w:rsidRPr="00FB7044">
        <w:rPr>
          <w:rFonts w:ascii="Times New Roman" w:hAnsi="Times New Roman" w:cs="Times New Roman"/>
          <w:sz w:val="24"/>
          <w:szCs w:val="24"/>
        </w:rPr>
        <w:t xml:space="preserve"> </w:t>
      </w:r>
    </w:p>
    <w:p w:rsidR="00FB7044" w:rsidRDefault="00EF3EF8"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A</w:t>
      </w:r>
      <w:r w:rsidR="00E733E8" w:rsidRPr="00FB7044">
        <w:rPr>
          <w:rFonts w:ascii="Times New Roman" w:hAnsi="Times New Roman" w:cs="Times New Roman"/>
          <w:sz w:val="24"/>
          <w:szCs w:val="24"/>
        </w:rPr>
        <w:t xml:space="preserve">tık toplama </w:t>
      </w:r>
      <w:r w:rsidR="006051F1" w:rsidRPr="00FB7044">
        <w:rPr>
          <w:rFonts w:ascii="Times New Roman" w:hAnsi="Times New Roman" w:cs="Times New Roman"/>
          <w:sz w:val="24"/>
          <w:szCs w:val="24"/>
        </w:rPr>
        <w:t>güzergâhları</w:t>
      </w:r>
      <w:r w:rsidR="00E733E8" w:rsidRPr="00FB7044">
        <w:rPr>
          <w:rFonts w:ascii="Times New Roman" w:hAnsi="Times New Roman" w:cs="Times New Roman"/>
          <w:sz w:val="24"/>
          <w:szCs w:val="24"/>
        </w:rPr>
        <w:t>, toplama sıklığı</w:t>
      </w:r>
      <w:r w:rsidRPr="00FB7044">
        <w:rPr>
          <w:rFonts w:ascii="Times New Roman" w:hAnsi="Times New Roman" w:cs="Times New Roman"/>
          <w:sz w:val="24"/>
          <w:szCs w:val="24"/>
        </w:rPr>
        <w:t xml:space="preserve">, </w:t>
      </w:r>
      <w:r w:rsidR="00E733E8" w:rsidRPr="00FB7044">
        <w:rPr>
          <w:rFonts w:ascii="Times New Roman" w:hAnsi="Times New Roman" w:cs="Times New Roman"/>
          <w:sz w:val="24"/>
          <w:szCs w:val="24"/>
        </w:rPr>
        <w:t>araç sefer sayısı</w:t>
      </w:r>
      <w:r w:rsidR="007259AA" w:rsidRPr="00FB7044">
        <w:rPr>
          <w:rFonts w:ascii="Times New Roman" w:hAnsi="Times New Roman" w:cs="Times New Roman"/>
          <w:sz w:val="24"/>
          <w:szCs w:val="24"/>
        </w:rPr>
        <w:t xml:space="preserve"> </w:t>
      </w:r>
      <w:r w:rsidRPr="00FB7044">
        <w:rPr>
          <w:rFonts w:ascii="Times New Roman" w:hAnsi="Times New Roman" w:cs="Times New Roman"/>
          <w:sz w:val="24"/>
          <w:szCs w:val="24"/>
        </w:rPr>
        <w:t>vb. hususlar,</w:t>
      </w:r>
      <w:r w:rsidR="00112C64" w:rsidRPr="00FB7044">
        <w:rPr>
          <w:rFonts w:ascii="Times New Roman" w:hAnsi="Times New Roman" w:cs="Times New Roman"/>
          <w:sz w:val="24"/>
          <w:szCs w:val="24"/>
        </w:rPr>
        <w:t xml:space="preserve"> </w:t>
      </w:r>
    </w:p>
    <w:p w:rsidR="00C32243" w:rsidRDefault="008B2064"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FB7044">
        <w:rPr>
          <w:rFonts w:ascii="Times New Roman" w:hAnsi="Times New Roman" w:cs="Times New Roman"/>
          <w:sz w:val="24"/>
          <w:szCs w:val="24"/>
        </w:rPr>
        <w:t>Y</w:t>
      </w:r>
      <w:r w:rsidR="00112C64" w:rsidRPr="00FB7044">
        <w:rPr>
          <w:rFonts w:ascii="Times New Roman" w:hAnsi="Times New Roman" w:cs="Times New Roman"/>
          <w:sz w:val="24"/>
          <w:szCs w:val="24"/>
        </w:rPr>
        <w:t>önetimi sağlanmayan atıklar ve bu atıkla</w:t>
      </w:r>
      <w:r w:rsidR="00DA4B63" w:rsidRPr="00FB7044">
        <w:rPr>
          <w:rFonts w:ascii="Times New Roman" w:hAnsi="Times New Roman" w:cs="Times New Roman"/>
          <w:sz w:val="24"/>
          <w:szCs w:val="24"/>
        </w:rPr>
        <w:t>rın yönetimine ilişkin bilgiler,</w:t>
      </w:r>
    </w:p>
    <w:p w:rsidR="00C32243" w:rsidRDefault="00B17CAB"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pPr>
      <w:r w:rsidRPr="00C32243">
        <w:rPr>
          <w:rFonts w:ascii="Times New Roman" w:hAnsi="Times New Roman" w:cs="Times New Roman"/>
          <w:sz w:val="24"/>
          <w:szCs w:val="24"/>
        </w:rPr>
        <w:t>At</w:t>
      </w:r>
      <w:r w:rsidR="00DA4B63" w:rsidRPr="00C32243">
        <w:rPr>
          <w:rFonts w:ascii="Times New Roman" w:hAnsi="Times New Roman" w:cs="Times New Roman"/>
          <w:sz w:val="24"/>
          <w:szCs w:val="24"/>
        </w:rPr>
        <w:t>ık yönetiminde yaşanan</w:t>
      </w:r>
      <w:r w:rsidR="006051F1" w:rsidRPr="00C32243">
        <w:rPr>
          <w:rFonts w:ascii="Times New Roman" w:hAnsi="Times New Roman" w:cs="Times New Roman"/>
          <w:sz w:val="24"/>
          <w:szCs w:val="24"/>
        </w:rPr>
        <w:t>/karşılaşılan</w:t>
      </w:r>
      <w:r w:rsidR="00DA4B63" w:rsidRPr="00C32243">
        <w:rPr>
          <w:rFonts w:ascii="Times New Roman" w:hAnsi="Times New Roman" w:cs="Times New Roman"/>
          <w:sz w:val="24"/>
          <w:szCs w:val="24"/>
        </w:rPr>
        <w:t xml:space="preserve"> sorunlar,</w:t>
      </w:r>
    </w:p>
    <w:p w:rsidR="00AC3931" w:rsidRPr="00C32243" w:rsidRDefault="00B17CAB" w:rsidP="00174B77">
      <w:pPr>
        <w:pStyle w:val="ListeParagraf"/>
        <w:numPr>
          <w:ilvl w:val="0"/>
          <w:numId w:val="6"/>
        </w:numPr>
        <w:tabs>
          <w:tab w:val="left" w:pos="284"/>
        </w:tabs>
        <w:spacing w:before="240" w:after="0" w:line="276" w:lineRule="auto"/>
        <w:ind w:left="0" w:firstLine="0"/>
        <w:jc w:val="both"/>
        <w:rPr>
          <w:rFonts w:ascii="Times New Roman" w:hAnsi="Times New Roman" w:cs="Times New Roman"/>
          <w:sz w:val="24"/>
          <w:szCs w:val="24"/>
        </w:rPr>
        <w:sectPr w:rsidR="00AC3931" w:rsidRPr="00C32243" w:rsidSect="00C11504">
          <w:footerReference w:type="default" r:id="rId9"/>
          <w:headerReference w:type="first" r:id="rId10"/>
          <w:pgSz w:w="11906" w:h="16838"/>
          <w:pgMar w:top="1417" w:right="1417" w:bottom="1417" w:left="1417" w:header="708" w:footer="708" w:gutter="0"/>
          <w:pgNumType w:start="0"/>
          <w:cols w:space="708"/>
          <w:titlePg/>
          <w:docGrid w:linePitch="360"/>
        </w:sectPr>
      </w:pPr>
      <w:r w:rsidRPr="00C32243">
        <w:rPr>
          <w:rFonts w:ascii="Times New Roman" w:hAnsi="Times New Roman" w:cs="Times New Roman"/>
          <w:sz w:val="24"/>
          <w:szCs w:val="24"/>
        </w:rPr>
        <w:t xml:space="preserve">Atık yönetimine ilişkin </w:t>
      </w:r>
      <w:r w:rsidR="00C32243">
        <w:rPr>
          <w:rFonts w:ascii="Times New Roman" w:hAnsi="Times New Roman" w:cs="Times New Roman"/>
          <w:sz w:val="24"/>
          <w:szCs w:val="24"/>
        </w:rPr>
        <w:t>mali hususlar d</w:t>
      </w:r>
      <w:r w:rsidR="00DA5DDC" w:rsidRPr="00C32243">
        <w:rPr>
          <w:rFonts w:ascii="Times New Roman" w:hAnsi="Times New Roman" w:cs="Times New Roman"/>
          <w:sz w:val="24"/>
          <w:szCs w:val="24"/>
        </w:rPr>
        <w:t>eğerlendirilerek</w:t>
      </w:r>
      <w:r w:rsidR="00C979DC" w:rsidRPr="00C32243">
        <w:rPr>
          <w:rFonts w:ascii="Times New Roman" w:hAnsi="Times New Roman" w:cs="Times New Roman"/>
          <w:sz w:val="24"/>
          <w:szCs w:val="24"/>
        </w:rPr>
        <w:t xml:space="preserve"> mevcut durum tespiti yapılır.</w:t>
      </w:r>
      <w:bookmarkEnd w:id="9"/>
    </w:p>
    <w:p w:rsidR="00FB7044" w:rsidRPr="00EE2B41" w:rsidRDefault="00EE2B41" w:rsidP="00EE2B41">
      <w:pPr>
        <w:spacing w:line="360" w:lineRule="auto"/>
        <w:ind w:left="1352"/>
        <w:rPr>
          <w:rFonts w:ascii="Times New Roman" w:hAnsi="Times New Roman" w:cs="Times New Roman"/>
          <w:sz w:val="24"/>
          <w:szCs w:val="24"/>
        </w:rPr>
      </w:pPr>
      <w:r w:rsidRPr="00EE2B41">
        <w:rPr>
          <w:rFonts w:ascii="Times New Roman" w:hAnsi="Times New Roman" w:cs="Times New Roman"/>
          <w:sz w:val="24"/>
          <w:szCs w:val="24"/>
        </w:rPr>
        <w:lastRenderedPageBreak/>
        <w:t xml:space="preserve">Tablo </w:t>
      </w:r>
      <w:r>
        <w:rPr>
          <w:rFonts w:ascii="Times New Roman" w:hAnsi="Times New Roman" w:cs="Times New Roman"/>
          <w:sz w:val="24"/>
          <w:szCs w:val="24"/>
        </w:rPr>
        <w:t>2.3</w:t>
      </w:r>
      <w:r w:rsidRPr="00EE2B41">
        <w:rPr>
          <w:rFonts w:ascii="Times New Roman" w:hAnsi="Times New Roman" w:cs="Times New Roman"/>
          <w:sz w:val="24"/>
          <w:szCs w:val="24"/>
        </w:rPr>
        <w:t>.</w:t>
      </w:r>
      <w:r w:rsidR="00D1606C">
        <w:rPr>
          <w:rFonts w:ascii="Times New Roman" w:hAnsi="Times New Roman" w:cs="Times New Roman"/>
          <w:sz w:val="24"/>
          <w:szCs w:val="24"/>
        </w:rPr>
        <w:t>1.</w:t>
      </w:r>
      <w:r w:rsidRPr="00EE2B41">
        <w:rPr>
          <w:rFonts w:ascii="Times New Roman" w:hAnsi="Times New Roman" w:cs="Times New Roman"/>
          <w:sz w:val="24"/>
          <w:szCs w:val="24"/>
        </w:rPr>
        <w:t xml:space="preserve"> İl</w:t>
      </w:r>
      <w:r>
        <w:rPr>
          <w:rFonts w:ascii="Times New Roman" w:hAnsi="Times New Roman" w:cs="Times New Roman"/>
          <w:sz w:val="24"/>
          <w:szCs w:val="24"/>
        </w:rPr>
        <w:t>çe Belediyelerinin Toplama Sistemine İlişkin Bilgiler (Her bir belediye için ayrı hazırlanır)</w:t>
      </w:r>
    </w:p>
    <w:tbl>
      <w:tblPr>
        <w:tblStyle w:val="KlavuzTablo6Renkli-Vurgu1"/>
        <w:tblW w:w="0" w:type="auto"/>
        <w:tblLook w:val="04A0" w:firstRow="1" w:lastRow="0" w:firstColumn="1" w:lastColumn="0" w:noHBand="0" w:noVBand="1"/>
      </w:tblPr>
      <w:tblGrid>
        <w:gridCol w:w="1248"/>
        <w:gridCol w:w="1064"/>
        <w:gridCol w:w="850"/>
        <w:gridCol w:w="650"/>
        <w:gridCol w:w="830"/>
        <w:gridCol w:w="749"/>
        <w:gridCol w:w="1068"/>
        <w:gridCol w:w="1564"/>
        <w:gridCol w:w="1469"/>
        <w:gridCol w:w="966"/>
        <w:gridCol w:w="790"/>
        <w:gridCol w:w="1155"/>
        <w:gridCol w:w="896"/>
        <w:gridCol w:w="693"/>
      </w:tblGrid>
      <w:tr w:rsidR="000C773E" w:rsidTr="000C773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58" w:type="dxa"/>
            <w:gridSpan w:val="2"/>
            <w:vMerge w:val="restart"/>
          </w:tcPr>
          <w:p w:rsidR="000C773E" w:rsidRDefault="000C773E" w:rsidP="00C74546">
            <w:pPr>
              <w:tabs>
                <w:tab w:val="left" w:pos="1134"/>
              </w:tabs>
              <w:spacing w:before="240" w:line="276" w:lineRule="auto"/>
              <w:jc w:val="both"/>
              <w:rPr>
                <w:rFonts w:ascii="Times New Roman" w:hAnsi="Times New Roman" w:cs="Times New Roman"/>
                <w:sz w:val="24"/>
                <w:szCs w:val="24"/>
              </w:rPr>
            </w:pPr>
          </w:p>
        </w:tc>
        <w:tc>
          <w:tcPr>
            <w:tcW w:w="865" w:type="dxa"/>
            <w:vMerge w:val="restart"/>
          </w:tcPr>
          <w:p w:rsidR="000C773E" w:rsidRPr="00D45571" w:rsidRDefault="000C773E" w:rsidP="00C74546">
            <w:pPr>
              <w:tabs>
                <w:tab w:val="left" w:pos="1134"/>
              </w:tabs>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Nüfus</w:t>
            </w:r>
          </w:p>
        </w:tc>
        <w:tc>
          <w:tcPr>
            <w:tcW w:w="1525" w:type="dxa"/>
            <w:gridSpan w:val="2"/>
          </w:tcPr>
          <w:p w:rsidR="000C773E" w:rsidRPr="00D45571" w:rsidRDefault="000C773E" w:rsidP="00E619F9">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Toplama sistemi*</w:t>
            </w:r>
          </w:p>
        </w:tc>
        <w:tc>
          <w:tcPr>
            <w:tcW w:w="1872" w:type="dxa"/>
            <w:gridSpan w:val="2"/>
          </w:tcPr>
          <w:p w:rsidR="000C773E" w:rsidRPr="00D45571" w:rsidRDefault="000C773E" w:rsidP="00771A42">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Konteynır</w:t>
            </w:r>
          </w:p>
        </w:tc>
        <w:tc>
          <w:tcPr>
            <w:tcW w:w="1559" w:type="dxa"/>
            <w:vMerge w:val="restart"/>
          </w:tcPr>
          <w:p w:rsidR="000C773E" w:rsidRPr="00D45571" w:rsidRDefault="000C773E" w:rsidP="000C773E">
            <w:pPr>
              <w:pStyle w:val="ListeParagraf"/>
              <w:tabs>
                <w:tab w:val="left" w:pos="325"/>
              </w:tabs>
              <w:spacing w:before="240" w:line="276" w:lineRule="auto"/>
              <w:ind w:left="4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Ayrı Toplama Sıklığı</w:t>
            </w:r>
            <w:r>
              <w:rPr>
                <w:rFonts w:ascii="Times New Roman" w:hAnsi="Times New Roman" w:cs="Times New Roman"/>
                <w:bCs w:val="0"/>
                <w:sz w:val="24"/>
                <w:szCs w:val="24"/>
              </w:rPr>
              <w:t>-Geri kazanılabilir</w:t>
            </w:r>
            <w:r w:rsidRPr="00D45571">
              <w:rPr>
                <w:rFonts w:ascii="Times New Roman" w:hAnsi="Times New Roman" w:cs="Times New Roman"/>
                <w:bCs w:val="0"/>
                <w:sz w:val="24"/>
                <w:szCs w:val="24"/>
              </w:rPr>
              <w:t xml:space="preserve"> (sefer/hafta)</w:t>
            </w:r>
          </w:p>
        </w:tc>
        <w:tc>
          <w:tcPr>
            <w:tcW w:w="1117" w:type="dxa"/>
            <w:vMerge w:val="restart"/>
          </w:tcPr>
          <w:p w:rsidR="000C773E"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 xml:space="preserve">Ayrı </w:t>
            </w:r>
            <w:r>
              <w:rPr>
                <w:rFonts w:ascii="Times New Roman" w:hAnsi="Times New Roman" w:cs="Times New Roman"/>
                <w:bCs w:val="0"/>
                <w:sz w:val="24"/>
                <w:szCs w:val="24"/>
              </w:rPr>
              <w:t>Toplama Sıklığı-Diğer atıklar</w:t>
            </w:r>
          </w:p>
          <w:p w:rsidR="000C773E" w:rsidRPr="00D45571"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45571">
              <w:rPr>
                <w:rFonts w:ascii="Times New Roman" w:hAnsi="Times New Roman" w:cs="Times New Roman"/>
                <w:bCs w:val="0"/>
                <w:sz w:val="24"/>
                <w:szCs w:val="24"/>
              </w:rPr>
              <w:t>(sefer/hafta)</w:t>
            </w:r>
          </w:p>
        </w:tc>
        <w:tc>
          <w:tcPr>
            <w:tcW w:w="1874" w:type="dxa"/>
            <w:gridSpan w:val="2"/>
          </w:tcPr>
          <w:p w:rsidR="000C773E" w:rsidRPr="00D45571" w:rsidRDefault="000C773E" w:rsidP="00EE2B41">
            <w:pPr>
              <w:tabs>
                <w:tab w:val="left" w:pos="325"/>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1.Sınıf Atık Getirme Merkezi</w:t>
            </w:r>
          </w:p>
        </w:tc>
        <w:tc>
          <w:tcPr>
            <w:tcW w:w="1217" w:type="dxa"/>
          </w:tcPr>
          <w:p w:rsidR="000C773E" w:rsidRPr="00D45571" w:rsidRDefault="000C773E" w:rsidP="00EE2B41">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Mobil Atık Getirme Merkezi</w:t>
            </w:r>
          </w:p>
        </w:tc>
        <w:tc>
          <w:tcPr>
            <w:tcW w:w="1605" w:type="dxa"/>
            <w:gridSpan w:val="2"/>
          </w:tcPr>
          <w:p w:rsidR="000C773E" w:rsidRPr="00D45571" w:rsidRDefault="000C773E" w:rsidP="00EE2B41">
            <w:pPr>
              <w:tabs>
                <w:tab w:val="left" w:pos="1134"/>
              </w:tabs>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D45571">
              <w:rPr>
                <w:rFonts w:ascii="Times New Roman" w:hAnsi="Times New Roman" w:cs="Times New Roman"/>
                <w:bCs w:val="0"/>
                <w:sz w:val="24"/>
                <w:szCs w:val="24"/>
              </w:rPr>
              <w:t>Personel Sayısı</w:t>
            </w:r>
          </w:p>
        </w:tc>
      </w:tr>
      <w:tr w:rsidR="000C773E" w:rsidTr="000C773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58" w:type="dxa"/>
            <w:gridSpan w:val="2"/>
            <w:vMerge/>
          </w:tcPr>
          <w:p w:rsidR="000C773E" w:rsidRDefault="000C773E" w:rsidP="00C74546">
            <w:pPr>
              <w:tabs>
                <w:tab w:val="left" w:pos="1134"/>
              </w:tabs>
              <w:spacing w:before="240" w:line="276" w:lineRule="auto"/>
              <w:jc w:val="both"/>
              <w:rPr>
                <w:rFonts w:ascii="Times New Roman" w:hAnsi="Times New Roman" w:cs="Times New Roman"/>
                <w:sz w:val="24"/>
                <w:szCs w:val="24"/>
              </w:rPr>
            </w:pPr>
          </w:p>
        </w:tc>
        <w:tc>
          <w:tcPr>
            <w:tcW w:w="865" w:type="dxa"/>
            <w:vMerge/>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İkili</w:t>
            </w:r>
          </w:p>
        </w:tc>
        <w:tc>
          <w:tcPr>
            <w:tcW w:w="850" w:type="dxa"/>
          </w:tcPr>
          <w:p w:rsidR="000C773E" w:rsidRDefault="000C773E" w:rsidP="00771A42">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Çoklu</w:t>
            </w:r>
          </w:p>
        </w:tc>
        <w:tc>
          <w:tcPr>
            <w:tcW w:w="796" w:type="dxa"/>
          </w:tcPr>
          <w:p w:rsidR="000C773E" w:rsidRDefault="000C773E" w:rsidP="00610F7B">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1076" w:type="dxa"/>
          </w:tcPr>
          <w:p w:rsidR="000C773E" w:rsidRDefault="000C773E" w:rsidP="00C32243">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Birim Kapasite (m</w:t>
            </w:r>
            <w:r w:rsidRPr="00771A42">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559" w:type="dxa"/>
            <w:vMerge/>
          </w:tcPr>
          <w:p w:rsidR="000C773E" w:rsidRDefault="000C773E" w:rsidP="00C74546">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vMerge/>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Mevkii</w:t>
            </w:r>
          </w:p>
        </w:tc>
        <w:tc>
          <w:tcPr>
            <w:tcW w:w="86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1217"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Adet</w:t>
            </w:r>
          </w:p>
        </w:tc>
        <w:tc>
          <w:tcPr>
            <w:tcW w:w="896"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Teknik</w:t>
            </w:r>
          </w:p>
        </w:tc>
        <w:tc>
          <w:tcPr>
            <w:tcW w:w="709" w:type="dxa"/>
          </w:tcPr>
          <w:p w:rsidR="000C773E" w:rsidRDefault="000C773E" w:rsidP="00EE2B41">
            <w:pPr>
              <w:tabs>
                <w:tab w:val="left" w:pos="1134"/>
              </w:tabs>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İdari</w:t>
            </w:r>
          </w:p>
        </w:tc>
      </w:tr>
      <w:tr w:rsidR="000C773E" w:rsidTr="000C773E">
        <w:tc>
          <w:tcPr>
            <w:cnfStyle w:val="001000000000" w:firstRow="0" w:lastRow="0" w:firstColumn="1" w:lastColumn="0" w:oddVBand="0" w:evenVBand="0" w:oddHBand="0" w:evenHBand="0" w:firstRowFirstColumn="0" w:firstRowLastColumn="0" w:lastRowFirstColumn="0" w:lastRowLastColumn="0"/>
            <w:tcW w:w="1251" w:type="dxa"/>
            <w:vMerge w:val="restart"/>
          </w:tcPr>
          <w:p w:rsidR="000C773E" w:rsidRPr="00D45571" w:rsidRDefault="000C773E" w:rsidP="00D45571">
            <w:pPr>
              <w:tabs>
                <w:tab w:val="left" w:pos="1134"/>
              </w:tabs>
              <w:spacing w:before="240" w:line="276" w:lineRule="auto"/>
              <w:jc w:val="center"/>
              <w:rPr>
                <w:rFonts w:ascii="Times New Roman" w:hAnsi="Times New Roman" w:cs="Times New Roman"/>
                <w:sz w:val="24"/>
                <w:szCs w:val="24"/>
              </w:rPr>
            </w:pPr>
            <w:r w:rsidRPr="00D45571">
              <w:rPr>
                <w:rFonts w:ascii="Times New Roman" w:hAnsi="Times New Roman" w:cs="Times New Roman"/>
                <w:sz w:val="24"/>
                <w:szCs w:val="24"/>
              </w:rPr>
              <w:t>İlçe Belediyesi Adı</w:t>
            </w:r>
          </w:p>
        </w:tc>
        <w:tc>
          <w:tcPr>
            <w:tcW w:w="110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Mahalle Adı</w:t>
            </w:r>
          </w:p>
        </w:tc>
        <w:tc>
          <w:tcPr>
            <w:tcW w:w="865"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C74546">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773E" w:rsidTr="000C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Mahalle Adı</w:t>
            </w:r>
          </w:p>
        </w:tc>
        <w:tc>
          <w:tcPr>
            <w:tcW w:w="86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773E" w:rsidTr="000C773E">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5"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C773E" w:rsidTr="000C7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dxa"/>
            <w:vMerge/>
          </w:tcPr>
          <w:p w:rsidR="000C773E" w:rsidRDefault="000C773E" w:rsidP="00E619F9">
            <w:pPr>
              <w:tabs>
                <w:tab w:val="left" w:pos="1134"/>
              </w:tabs>
              <w:spacing w:before="240" w:line="276" w:lineRule="auto"/>
              <w:jc w:val="both"/>
              <w:rPr>
                <w:rFonts w:ascii="Times New Roman" w:hAnsi="Times New Roman" w:cs="Times New Roman"/>
                <w:sz w:val="24"/>
                <w:szCs w:val="24"/>
              </w:rPr>
            </w:pPr>
          </w:p>
        </w:tc>
        <w:tc>
          <w:tcPr>
            <w:tcW w:w="11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75"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9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17" w:type="dxa"/>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5" w:type="dxa"/>
            <w:gridSpan w:val="2"/>
          </w:tcPr>
          <w:p w:rsidR="000C773E" w:rsidRDefault="000C773E" w:rsidP="00E619F9">
            <w:pPr>
              <w:tabs>
                <w:tab w:val="left" w:pos="1134"/>
              </w:tabs>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E9735F" w:rsidRDefault="00E9735F" w:rsidP="00C74546">
      <w:pPr>
        <w:tabs>
          <w:tab w:val="left" w:pos="1134"/>
        </w:tabs>
        <w:spacing w:before="240" w:after="0" w:line="276" w:lineRule="auto"/>
        <w:ind w:left="709"/>
        <w:jc w:val="both"/>
        <w:rPr>
          <w:rFonts w:ascii="Times New Roman" w:hAnsi="Times New Roman" w:cs="Times New Roman"/>
          <w:sz w:val="24"/>
          <w:szCs w:val="24"/>
        </w:rPr>
      </w:pPr>
    </w:p>
    <w:p w:rsidR="00000265" w:rsidRDefault="00610F7B" w:rsidP="00174B77">
      <w:pPr>
        <w:pStyle w:val="ListeParagraf"/>
        <w:numPr>
          <w:ilvl w:val="0"/>
          <w:numId w:val="11"/>
        </w:numPr>
        <w:tabs>
          <w:tab w:val="left" w:pos="1134"/>
        </w:tabs>
        <w:spacing w:before="240" w:after="0" w:line="276" w:lineRule="auto"/>
        <w:jc w:val="both"/>
        <w:rPr>
          <w:rFonts w:ascii="Times New Roman" w:hAnsi="Times New Roman" w:cs="Times New Roman"/>
          <w:i/>
          <w:sz w:val="24"/>
          <w:szCs w:val="24"/>
        </w:rPr>
      </w:pPr>
      <w:r w:rsidRPr="00EE2B41">
        <w:rPr>
          <w:rFonts w:ascii="Times New Roman" w:hAnsi="Times New Roman" w:cs="Times New Roman"/>
          <w:i/>
          <w:sz w:val="24"/>
          <w:szCs w:val="24"/>
        </w:rPr>
        <w:t>Ayrı toplama sisteminin bulunmaması durumunda</w:t>
      </w:r>
      <w:r w:rsidR="00EE2B41">
        <w:rPr>
          <w:rFonts w:ascii="Times New Roman" w:hAnsi="Times New Roman" w:cs="Times New Roman"/>
          <w:i/>
          <w:sz w:val="24"/>
          <w:szCs w:val="24"/>
        </w:rPr>
        <w:t xml:space="preserve"> bu sütun</w:t>
      </w:r>
      <w:r w:rsidR="000C773E">
        <w:rPr>
          <w:rFonts w:ascii="Times New Roman" w:hAnsi="Times New Roman" w:cs="Times New Roman"/>
          <w:i/>
          <w:sz w:val="24"/>
          <w:szCs w:val="24"/>
        </w:rPr>
        <w:t xml:space="preserve"> boş bırakılır.</w:t>
      </w:r>
      <w:r w:rsidR="00EE2B41">
        <w:rPr>
          <w:rFonts w:ascii="Times New Roman" w:hAnsi="Times New Roman" w:cs="Times New Roman"/>
          <w:i/>
          <w:sz w:val="24"/>
          <w:szCs w:val="24"/>
        </w:rPr>
        <w:t xml:space="preserve"> </w:t>
      </w:r>
      <w:r w:rsidRPr="00EE2B41">
        <w:rPr>
          <w:rFonts w:ascii="Times New Roman" w:hAnsi="Times New Roman" w:cs="Times New Roman"/>
          <w:i/>
          <w:sz w:val="24"/>
          <w:szCs w:val="24"/>
        </w:rPr>
        <w:t xml:space="preserve"> </w:t>
      </w:r>
    </w:p>
    <w:p w:rsidR="00AC3931" w:rsidRPr="00000265" w:rsidRDefault="00AC3931" w:rsidP="00000265">
      <w:pPr>
        <w:tabs>
          <w:tab w:val="left" w:pos="1134"/>
        </w:tabs>
        <w:spacing w:before="240" w:after="0" w:line="276" w:lineRule="auto"/>
        <w:jc w:val="both"/>
        <w:rPr>
          <w:rFonts w:ascii="Times New Roman" w:hAnsi="Times New Roman" w:cs="Times New Roman"/>
          <w:i/>
          <w:sz w:val="24"/>
          <w:szCs w:val="24"/>
        </w:rPr>
      </w:pPr>
      <w:r w:rsidRPr="00000265">
        <w:rPr>
          <w:rFonts w:ascii="Times New Roman" w:hAnsi="Times New Roman" w:cs="Times New Roman"/>
          <w:i/>
          <w:sz w:val="24"/>
          <w:szCs w:val="24"/>
        </w:rPr>
        <w:br w:type="page"/>
      </w:r>
    </w:p>
    <w:p w:rsidR="00AC3931" w:rsidRDefault="00AC3931" w:rsidP="00C74546">
      <w:pPr>
        <w:tabs>
          <w:tab w:val="left" w:pos="1134"/>
        </w:tabs>
        <w:spacing w:before="240" w:after="0" w:line="276" w:lineRule="auto"/>
        <w:ind w:left="709"/>
        <w:jc w:val="both"/>
        <w:rPr>
          <w:rFonts w:ascii="Times New Roman" w:hAnsi="Times New Roman" w:cs="Times New Roman"/>
          <w:sz w:val="24"/>
          <w:szCs w:val="24"/>
        </w:rPr>
        <w:sectPr w:rsidR="00AC3931" w:rsidSect="00C11504">
          <w:pgSz w:w="16838" w:h="11906" w:orient="landscape"/>
          <w:pgMar w:top="1418" w:right="1418" w:bottom="1418" w:left="1418" w:header="708" w:footer="708" w:gutter="0"/>
          <w:pgNumType w:start="0"/>
          <w:cols w:space="708"/>
          <w:titlePg/>
          <w:docGrid w:linePitch="360"/>
        </w:sectPr>
      </w:pPr>
    </w:p>
    <w:p w:rsidR="00000265" w:rsidRDefault="00D1606C" w:rsidP="00771A42">
      <w:pPr>
        <w:tabs>
          <w:tab w:val="left" w:pos="1134"/>
        </w:tabs>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Tablo 2.3</w:t>
      </w:r>
      <w:r w:rsidR="00000265">
        <w:rPr>
          <w:rFonts w:ascii="Times New Roman" w:hAnsi="Times New Roman" w:cs="Times New Roman"/>
          <w:sz w:val="24"/>
          <w:szCs w:val="24"/>
        </w:rPr>
        <w:t>.</w:t>
      </w:r>
      <w:r>
        <w:rPr>
          <w:rFonts w:ascii="Times New Roman" w:hAnsi="Times New Roman" w:cs="Times New Roman"/>
          <w:sz w:val="24"/>
          <w:szCs w:val="24"/>
        </w:rPr>
        <w:t>2.</w:t>
      </w:r>
      <w:r w:rsidR="00000265">
        <w:rPr>
          <w:rFonts w:ascii="Times New Roman" w:hAnsi="Times New Roman" w:cs="Times New Roman"/>
          <w:sz w:val="24"/>
          <w:szCs w:val="24"/>
        </w:rPr>
        <w:t xml:space="preserve"> İl Genelinde Mahalli İdarelerin SAY</w:t>
      </w:r>
      <w:r w:rsidR="00696693">
        <w:rPr>
          <w:rFonts w:ascii="Times New Roman" w:hAnsi="Times New Roman" w:cs="Times New Roman"/>
          <w:sz w:val="24"/>
          <w:szCs w:val="24"/>
        </w:rPr>
        <w:t xml:space="preserve"> Ek-1 Kapsamında Değerlendirmesi</w:t>
      </w:r>
    </w:p>
    <w:p w:rsidR="000C773E" w:rsidRDefault="000C773E" w:rsidP="00771A42">
      <w:pPr>
        <w:tabs>
          <w:tab w:val="left" w:pos="1134"/>
        </w:tabs>
        <w:spacing w:before="240" w:after="0" w:line="276" w:lineRule="auto"/>
        <w:jc w:val="both"/>
        <w:rPr>
          <w:rFonts w:ascii="Times New Roman" w:hAnsi="Times New Roman" w:cs="Times New Roman"/>
          <w:sz w:val="24"/>
          <w:szCs w:val="24"/>
        </w:rPr>
      </w:pPr>
    </w:p>
    <w:tbl>
      <w:tblPr>
        <w:tblStyle w:val="KlavuzTablo6Renkli-Vurgu1"/>
        <w:tblW w:w="0" w:type="auto"/>
        <w:tblLook w:val="0600" w:firstRow="0" w:lastRow="0" w:firstColumn="0" w:lastColumn="0" w:noHBand="1" w:noVBand="1"/>
      </w:tblPr>
      <w:tblGrid>
        <w:gridCol w:w="1105"/>
        <w:gridCol w:w="3427"/>
        <w:gridCol w:w="1593"/>
        <w:gridCol w:w="1399"/>
        <w:gridCol w:w="1536"/>
      </w:tblGrid>
      <w:tr w:rsidR="00066D67" w:rsidRPr="00697E99" w:rsidTr="005B1DC0">
        <w:trPr>
          <w:trHeight w:val="969"/>
        </w:trPr>
        <w:tc>
          <w:tcPr>
            <w:tcW w:w="1159" w:type="dxa"/>
            <w:shd w:val="clear" w:color="auto" w:fill="FBE6CD" w:themeFill="accent1" w:themeFillTint="33"/>
            <w:hideMark/>
          </w:tcPr>
          <w:p w:rsidR="00066D67"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Grup</w:t>
            </w:r>
          </w:p>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Kodu</w:t>
            </w:r>
          </w:p>
        </w:tc>
        <w:tc>
          <w:tcPr>
            <w:tcW w:w="3761" w:type="dxa"/>
            <w:shd w:val="clear" w:color="auto" w:fill="FBE6CD" w:themeFill="accent1" w:themeFillTint="33"/>
            <w:hideMark/>
          </w:tcPr>
          <w:p w:rsidR="00066D67" w:rsidRPr="00352FB5" w:rsidRDefault="00066D67" w:rsidP="000C773E">
            <w:pPr>
              <w:jc w:val="center"/>
              <w:rPr>
                <w:rFonts w:ascii="Times New Roman" w:hAnsi="Times New Roman" w:cs="Times New Roman"/>
                <w:b/>
                <w:sz w:val="24"/>
                <w:szCs w:val="24"/>
              </w:rPr>
            </w:pPr>
            <w:r w:rsidRPr="00352FB5">
              <w:rPr>
                <w:rFonts w:ascii="Times New Roman" w:hAnsi="Times New Roman" w:cs="Times New Roman"/>
                <w:b/>
                <w:sz w:val="24"/>
                <w:szCs w:val="24"/>
              </w:rPr>
              <w:t>Sıfır Atık Yönetim Sistemine Geçmesi Gereken</w:t>
            </w:r>
            <w:r>
              <w:rPr>
                <w:rFonts w:ascii="Times New Roman" w:hAnsi="Times New Roman" w:cs="Times New Roman"/>
                <w:b/>
                <w:sz w:val="24"/>
                <w:szCs w:val="24"/>
              </w:rPr>
              <w:t xml:space="preserve"> Mahalli İdareler</w:t>
            </w:r>
          </w:p>
        </w:tc>
        <w:tc>
          <w:tcPr>
            <w:tcW w:w="1617" w:type="dxa"/>
            <w:shd w:val="clear" w:color="auto" w:fill="FBE6CD" w:themeFill="accent1" w:themeFillTint="33"/>
          </w:tcPr>
          <w:p w:rsidR="00066D67" w:rsidRPr="00352FB5" w:rsidRDefault="00066D67" w:rsidP="000C773E">
            <w:pPr>
              <w:jc w:val="center"/>
              <w:rPr>
                <w:rFonts w:ascii="Times New Roman" w:hAnsi="Times New Roman" w:cs="Times New Roman"/>
                <w:b/>
                <w:sz w:val="24"/>
                <w:szCs w:val="24"/>
              </w:rPr>
            </w:pPr>
            <w:r w:rsidRPr="00352FB5">
              <w:rPr>
                <w:rFonts w:ascii="Times New Roman" w:hAnsi="Times New Roman" w:cs="Times New Roman"/>
                <w:b/>
                <w:sz w:val="24"/>
                <w:szCs w:val="24"/>
              </w:rPr>
              <w:t>İl Genelindeki Toplam Sayı</w:t>
            </w:r>
          </w:p>
        </w:tc>
        <w:tc>
          <w:tcPr>
            <w:tcW w:w="1400" w:type="dxa"/>
            <w:shd w:val="clear" w:color="auto" w:fill="FBE6CD" w:themeFill="accent1" w:themeFillTint="33"/>
          </w:tcPr>
          <w:p w:rsidR="00066D67" w:rsidRPr="00352FB5"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Mevcutta Sıfır Atık Sistemi Kuranların Sayısı</w:t>
            </w:r>
          </w:p>
        </w:tc>
        <w:tc>
          <w:tcPr>
            <w:tcW w:w="1123" w:type="dxa"/>
            <w:shd w:val="clear" w:color="auto" w:fill="FBE6CD" w:themeFill="accent1" w:themeFillTint="33"/>
          </w:tcPr>
          <w:p w:rsidR="00066D67" w:rsidRDefault="00066D67" w:rsidP="000C773E">
            <w:pPr>
              <w:jc w:val="center"/>
              <w:rPr>
                <w:rFonts w:ascii="Times New Roman" w:hAnsi="Times New Roman" w:cs="Times New Roman"/>
                <w:b/>
                <w:sz w:val="24"/>
                <w:szCs w:val="24"/>
              </w:rPr>
            </w:pPr>
          </w:p>
          <w:p w:rsidR="00066D67"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 xml:space="preserve">Gerçekleşme Oranı </w:t>
            </w:r>
          </w:p>
          <w:p w:rsidR="00066D67" w:rsidRDefault="00066D67" w:rsidP="000C773E">
            <w:pPr>
              <w:jc w:val="center"/>
              <w:rPr>
                <w:rFonts w:ascii="Times New Roman" w:hAnsi="Times New Roman" w:cs="Times New Roman"/>
                <w:b/>
                <w:sz w:val="24"/>
                <w:szCs w:val="24"/>
              </w:rPr>
            </w:pPr>
            <w:r>
              <w:rPr>
                <w:rFonts w:ascii="Times New Roman" w:hAnsi="Times New Roman" w:cs="Times New Roman"/>
                <w:b/>
                <w:sz w:val="24"/>
                <w:szCs w:val="24"/>
              </w:rPr>
              <w:t>(%)</w:t>
            </w:r>
          </w:p>
        </w:tc>
      </w:tr>
      <w:tr w:rsidR="00066D67" w:rsidRPr="00697E99" w:rsidTr="005B1DC0">
        <w:trPr>
          <w:trHeight w:val="757"/>
        </w:trPr>
        <w:tc>
          <w:tcPr>
            <w:tcW w:w="1159" w:type="dxa"/>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1.</w:t>
            </w:r>
            <w:r>
              <w:rPr>
                <w:rFonts w:ascii="Times New Roman" w:hAnsi="Times New Roman" w:cs="Times New Roman"/>
                <w:b/>
                <w:bCs/>
                <w:sz w:val="24"/>
                <w:szCs w:val="24"/>
              </w:rPr>
              <w:t xml:space="preserve"> Grup </w:t>
            </w:r>
          </w:p>
        </w:tc>
        <w:tc>
          <w:tcPr>
            <w:tcW w:w="3761" w:type="dxa"/>
            <w:hideMark/>
          </w:tcPr>
          <w:p w:rsidR="00066D67" w:rsidRDefault="00066D67" w:rsidP="000C773E">
            <w:pPr>
              <w:rPr>
                <w:rFonts w:ascii="Times New Roman" w:hAnsi="Times New Roman" w:cs="Times New Roman"/>
                <w:b/>
                <w:bCs/>
                <w:sz w:val="24"/>
                <w:szCs w:val="24"/>
              </w:rPr>
            </w:pPr>
            <w:r>
              <w:rPr>
                <w:rFonts w:ascii="Times New Roman" w:hAnsi="Times New Roman" w:cs="Times New Roman"/>
                <w:b/>
                <w:bCs/>
                <w:sz w:val="24"/>
                <w:szCs w:val="24"/>
              </w:rPr>
              <w:t xml:space="preserve">A.1. </w:t>
            </w:r>
            <w:r w:rsidRPr="00697E99">
              <w:rPr>
                <w:rFonts w:ascii="Times New Roman" w:hAnsi="Times New Roman" w:cs="Times New Roman"/>
                <w:b/>
                <w:bCs/>
                <w:sz w:val="24"/>
                <w:szCs w:val="24"/>
              </w:rPr>
              <w:t>Büyükşehir İlçe Belediyeleri </w:t>
            </w:r>
            <w:r>
              <w:rPr>
                <w:rFonts w:ascii="Times New Roman" w:hAnsi="Times New Roman" w:cs="Times New Roman"/>
                <w:b/>
                <w:bCs/>
                <w:sz w:val="24"/>
                <w:szCs w:val="24"/>
              </w:rPr>
              <w:t xml:space="preserve"> </w:t>
            </w:r>
          </w:p>
          <w:p w:rsidR="00066D67" w:rsidRPr="00352FB5" w:rsidRDefault="00066D67" w:rsidP="000C773E">
            <w:pPr>
              <w:rPr>
                <w:rFonts w:ascii="Times New Roman" w:hAnsi="Times New Roman" w:cs="Times New Roman"/>
                <w:sz w:val="24"/>
                <w:szCs w:val="24"/>
              </w:rPr>
            </w:pPr>
            <w:r w:rsidRPr="00352FB5">
              <w:rPr>
                <w:rFonts w:ascii="Times New Roman" w:hAnsi="Times New Roman" w:cs="Times New Roman"/>
                <w:bCs/>
                <w:sz w:val="24"/>
                <w:szCs w:val="24"/>
              </w:rPr>
              <w:t>(</w:t>
            </w:r>
            <w:r w:rsidRPr="00352FB5">
              <w:rPr>
                <w:rFonts w:ascii="Times New Roman" w:hAnsi="Times New Roman" w:cs="Times New Roman"/>
                <w:sz w:val="24"/>
                <w:szCs w:val="24"/>
              </w:rPr>
              <w:t>250.000 Nüfus ve üzeri)</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741"/>
        </w:trPr>
        <w:tc>
          <w:tcPr>
            <w:tcW w:w="1159" w:type="dxa"/>
            <w:vMerge w:val="restart"/>
            <w:shd w:val="clear" w:color="auto" w:fill="FBE6CD" w:themeFill="accent1" w:themeFillTint="33"/>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2.</w:t>
            </w:r>
            <w:r>
              <w:rPr>
                <w:rFonts w:ascii="Times New Roman" w:hAnsi="Times New Roman" w:cs="Times New Roman"/>
                <w:b/>
                <w:bCs/>
                <w:sz w:val="24"/>
                <w:szCs w:val="24"/>
              </w:rPr>
              <w:t xml:space="preserve"> </w:t>
            </w:r>
            <w:r w:rsidRPr="00697E99">
              <w:rPr>
                <w:rFonts w:ascii="Times New Roman" w:hAnsi="Times New Roman" w:cs="Times New Roman"/>
                <w:b/>
                <w:bCs/>
                <w:sz w:val="24"/>
                <w:szCs w:val="24"/>
              </w:rPr>
              <w:t>G</w:t>
            </w:r>
            <w:r>
              <w:rPr>
                <w:rFonts w:ascii="Times New Roman" w:hAnsi="Times New Roman" w:cs="Times New Roman"/>
                <w:b/>
                <w:bCs/>
                <w:sz w:val="24"/>
                <w:szCs w:val="24"/>
              </w:rPr>
              <w:t>rup</w:t>
            </w:r>
          </w:p>
        </w:tc>
        <w:tc>
          <w:tcPr>
            <w:tcW w:w="3761" w:type="dxa"/>
            <w:shd w:val="clear" w:color="auto" w:fill="FBE6CD" w:themeFill="accent1" w:themeFillTint="33"/>
            <w:hideMark/>
          </w:tcPr>
          <w:p w:rsidR="00066D67" w:rsidRPr="00352FB5" w:rsidRDefault="00066D67" w:rsidP="000C773E">
            <w:pPr>
              <w:rPr>
                <w:rFonts w:ascii="Times New Roman" w:hAnsi="Times New Roman" w:cs="Times New Roman"/>
                <w:bCs/>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Büyükşehir İlçe Belediyeleri </w:t>
            </w:r>
          </w:p>
          <w:p w:rsidR="00066D67" w:rsidRPr="00697E99" w:rsidRDefault="00066D67" w:rsidP="000C773E">
            <w:pPr>
              <w:rPr>
                <w:rFonts w:ascii="Times New Roman" w:hAnsi="Times New Roman" w:cs="Times New Roman"/>
                <w:sz w:val="24"/>
                <w:szCs w:val="24"/>
              </w:rPr>
            </w:pPr>
            <w:r w:rsidRPr="00352FB5">
              <w:rPr>
                <w:rFonts w:ascii="Times New Roman" w:hAnsi="Times New Roman" w:cs="Times New Roman"/>
                <w:bCs/>
                <w:sz w:val="24"/>
                <w:szCs w:val="24"/>
              </w:rPr>
              <w:t>(</w:t>
            </w:r>
            <w:r w:rsidRPr="00352FB5">
              <w:rPr>
                <w:rFonts w:ascii="Times New Roman" w:hAnsi="Times New Roman" w:cs="Times New Roman"/>
                <w:sz w:val="24"/>
                <w:szCs w:val="24"/>
              </w:rPr>
              <w:t>250.000 Nüfus altı)</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741"/>
        </w:trPr>
        <w:tc>
          <w:tcPr>
            <w:tcW w:w="1159" w:type="dxa"/>
            <w:vMerge/>
            <w:shd w:val="clear" w:color="auto" w:fill="FBE6CD" w:themeFill="accent1" w:themeFillTint="33"/>
          </w:tcPr>
          <w:p w:rsidR="00066D67" w:rsidRPr="00697E99" w:rsidRDefault="00066D67" w:rsidP="000C773E">
            <w:pPr>
              <w:jc w:val="center"/>
              <w:rPr>
                <w:rFonts w:ascii="Times New Roman" w:hAnsi="Times New Roman" w:cs="Times New Roman"/>
                <w:b/>
                <w:bCs/>
                <w:sz w:val="24"/>
                <w:szCs w:val="24"/>
              </w:rPr>
            </w:pPr>
          </w:p>
        </w:tc>
        <w:tc>
          <w:tcPr>
            <w:tcW w:w="3761" w:type="dxa"/>
            <w:shd w:val="clear" w:color="auto" w:fill="FBE6CD" w:themeFill="accent1" w:themeFillTint="33"/>
          </w:tcPr>
          <w:p w:rsidR="00066D67" w:rsidRDefault="00066D67" w:rsidP="000C773E">
            <w:pPr>
              <w:rPr>
                <w:rFonts w:ascii="Times New Roman" w:hAnsi="Times New Roman" w:cs="Times New Roman"/>
                <w:b/>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 xml:space="preserve">Büyükşehir Dışındaki İl, İlçe, Belde </w:t>
            </w:r>
            <w:r w:rsidRPr="00352FB5">
              <w:rPr>
                <w:rFonts w:ascii="Times New Roman" w:hAnsi="Times New Roman" w:cs="Times New Roman"/>
                <w:b/>
                <w:bCs/>
                <w:sz w:val="24"/>
                <w:szCs w:val="24"/>
              </w:rPr>
              <w:t>Belediyeleri</w:t>
            </w:r>
          </w:p>
          <w:p w:rsidR="00066D67" w:rsidRPr="00352FB5" w:rsidRDefault="00066D67" w:rsidP="000C773E">
            <w:pPr>
              <w:rPr>
                <w:rFonts w:ascii="Times New Roman" w:hAnsi="Times New Roman" w:cs="Times New Roman"/>
                <w:sz w:val="24"/>
                <w:szCs w:val="24"/>
              </w:rPr>
            </w:pPr>
            <w:r w:rsidRPr="00352FB5">
              <w:rPr>
                <w:rFonts w:ascii="Times New Roman" w:hAnsi="Times New Roman" w:cs="Times New Roman"/>
                <w:sz w:val="24"/>
                <w:szCs w:val="24"/>
              </w:rPr>
              <w:t>İl Merkez İlçe Belediyeleri</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455"/>
        </w:trPr>
        <w:tc>
          <w:tcPr>
            <w:tcW w:w="1159" w:type="dxa"/>
            <w:vMerge/>
            <w:shd w:val="clear" w:color="auto" w:fill="FBE6CD" w:themeFill="accent1" w:themeFillTint="33"/>
          </w:tcPr>
          <w:p w:rsidR="00066D67" w:rsidRPr="00697E99" w:rsidRDefault="00066D67" w:rsidP="000C773E">
            <w:pPr>
              <w:jc w:val="center"/>
              <w:rPr>
                <w:rFonts w:ascii="Times New Roman" w:hAnsi="Times New Roman" w:cs="Times New Roman"/>
                <w:b/>
                <w:bCs/>
                <w:sz w:val="24"/>
                <w:szCs w:val="24"/>
              </w:rPr>
            </w:pPr>
          </w:p>
        </w:tc>
        <w:tc>
          <w:tcPr>
            <w:tcW w:w="3761" w:type="dxa"/>
            <w:shd w:val="clear" w:color="auto" w:fill="FBE6CD" w:themeFill="accent1" w:themeFillTint="33"/>
          </w:tcPr>
          <w:p w:rsidR="00066D67" w:rsidRDefault="00066D67" w:rsidP="000C773E">
            <w:pPr>
              <w:rPr>
                <w:rFonts w:ascii="Times New Roman" w:hAnsi="Times New Roman" w:cs="Times New Roman"/>
                <w:b/>
                <w:bCs/>
                <w:sz w:val="24"/>
                <w:szCs w:val="24"/>
              </w:rPr>
            </w:pPr>
            <w:r>
              <w:rPr>
                <w:rFonts w:ascii="Times New Roman" w:hAnsi="Times New Roman" w:cs="Times New Roman"/>
                <w:b/>
                <w:bCs/>
                <w:sz w:val="24"/>
                <w:szCs w:val="24"/>
              </w:rPr>
              <w:t xml:space="preserve">A.2. </w:t>
            </w:r>
            <w:r w:rsidRPr="00697E99">
              <w:rPr>
                <w:rFonts w:ascii="Times New Roman" w:hAnsi="Times New Roman" w:cs="Times New Roman"/>
                <w:b/>
                <w:bCs/>
                <w:sz w:val="24"/>
                <w:szCs w:val="24"/>
              </w:rPr>
              <w:t>Belediye Birlikleri</w:t>
            </w:r>
          </w:p>
        </w:tc>
        <w:tc>
          <w:tcPr>
            <w:tcW w:w="1617"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40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123"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1454"/>
        </w:trPr>
        <w:tc>
          <w:tcPr>
            <w:tcW w:w="1159" w:type="dxa"/>
            <w:vMerge w:val="restart"/>
            <w:hideMark/>
          </w:tcPr>
          <w:p w:rsidR="00066D67" w:rsidRPr="00697E99" w:rsidRDefault="00066D67"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3.</w:t>
            </w:r>
            <w:r>
              <w:rPr>
                <w:rFonts w:ascii="Times New Roman" w:hAnsi="Times New Roman" w:cs="Times New Roman"/>
                <w:b/>
                <w:bCs/>
                <w:sz w:val="24"/>
                <w:szCs w:val="24"/>
              </w:rPr>
              <w:t xml:space="preserve"> </w:t>
            </w:r>
            <w:r w:rsidRPr="00697E99">
              <w:rPr>
                <w:rFonts w:ascii="Times New Roman" w:hAnsi="Times New Roman" w:cs="Times New Roman"/>
                <w:b/>
                <w:bCs/>
                <w:sz w:val="24"/>
                <w:szCs w:val="24"/>
              </w:rPr>
              <w:t>G</w:t>
            </w:r>
            <w:r>
              <w:rPr>
                <w:rFonts w:ascii="Times New Roman" w:hAnsi="Times New Roman" w:cs="Times New Roman"/>
                <w:b/>
                <w:bCs/>
                <w:sz w:val="24"/>
                <w:szCs w:val="24"/>
              </w:rPr>
              <w:t>rup</w:t>
            </w:r>
          </w:p>
        </w:tc>
        <w:tc>
          <w:tcPr>
            <w:tcW w:w="3761" w:type="dxa"/>
            <w:hideMark/>
          </w:tcPr>
          <w:p w:rsidR="00066D67" w:rsidRPr="00697E99" w:rsidRDefault="00066D67" w:rsidP="000C773E">
            <w:pPr>
              <w:rPr>
                <w:rFonts w:ascii="Times New Roman" w:hAnsi="Times New Roman" w:cs="Times New Roman"/>
                <w:sz w:val="24"/>
                <w:szCs w:val="24"/>
              </w:rPr>
            </w:pPr>
            <w:r>
              <w:rPr>
                <w:rFonts w:ascii="Times New Roman" w:hAnsi="Times New Roman" w:cs="Times New Roman"/>
                <w:b/>
                <w:bCs/>
                <w:sz w:val="24"/>
                <w:szCs w:val="24"/>
              </w:rPr>
              <w:t xml:space="preserve">A.3. </w:t>
            </w:r>
            <w:r w:rsidRPr="00697E99">
              <w:rPr>
                <w:rFonts w:ascii="Times New Roman" w:hAnsi="Times New Roman" w:cs="Times New Roman"/>
                <w:b/>
                <w:bCs/>
                <w:sz w:val="24"/>
                <w:szCs w:val="24"/>
              </w:rPr>
              <w:t>Büyükşehir Dışındaki İl, İlçe, Belde Belediyeleri</w:t>
            </w:r>
          </w:p>
          <w:p w:rsidR="00066D67" w:rsidRPr="00697E99" w:rsidRDefault="00066D67" w:rsidP="000C773E">
            <w:pPr>
              <w:rPr>
                <w:rFonts w:ascii="Times New Roman" w:hAnsi="Times New Roman" w:cs="Times New Roman"/>
                <w:sz w:val="24"/>
                <w:szCs w:val="24"/>
              </w:rPr>
            </w:pPr>
            <w:r>
              <w:rPr>
                <w:rFonts w:ascii="Times New Roman" w:hAnsi="Times New Roman" w:cs="Times New Roman"/>
                <w:sz w:val="24"/>
                <w:szCs w:val="24"/>
              </w:rPr>
              <w:t>A.3.</w:t>
            </w:r>
            <w:r w:rsidRPr="00697E99">
              <w:rPr>
                <w:rFonts w:ascii="Times New Roman" w:hAnsi="Times New Roman" w:cs="Times New Roman"/>
                <w:sz w:val="24"/>
                <w:szCs w:val="24"/>
              </w:rPr>
              <w:t>İl Merkez İlçe Belediyeleri Dışındaki Diğer Belediyeler</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87"/>
        </w:trPr>
        <w:tc>
          <w:tcPr>
            <w:tcW w:w="1159" w:type="dxa"/>
            <w:vMerge/>
          </w:tcPr>
          <w:p w:rsidR="00066D67" w:rsidRPr="00697E99" w:rsidRDefault="00066D67" w:rsidP="000C773E">
            <w:pPr>
              <w:jc w:val="center"/>
              <w:rPr>
                <w:rFonts w:ascii="Times New Roman" w:hAnsi="Times New Roman" w:cs="Times New Roman"/>
                <w:b/>
                <w:bCs/>
                <w:sz w:val="24"/>
                <w:szCs w:val="24"/>
              </w:rPr>
            </w:pPr>
          </w:p>
        </w:tc>
        <w:tc>
          <w:tcPr>
            <w:tcW w:w="3761" w:type="dxa"/>
          </w:tcPr>
          <w:p w:rsidR="00066D67" w:rsidRPr="00697E99" w:rsidRDefault="00066D67" w:rsidP="000C773E">
            <w:pPr>
              <w:rPr>
                <w:rFonts w:ascii="Times New Roman" w:hAnsi="Times New Roman" w:cs="Times New Roman"/>
                <w:sz w:val="24"/>
                <w:szCs w:val="24"/>
              </w:rPr>
            </w:pPr>
            <w:r>
              <w:rPr>
                <w:rFonts w:ascii="Times New Roman" w:hAnsi="Times New Roman" w:cs="Times New Roman"/>
                <w:b/>
                <w:bCs/>
                <w:sz w:val="24"/>
                <w:szCs w:val="24"/>
              </w:rPr>
              <w:t xml:space="preserve">A.3. </w:t>
            </w:r>
            <w:r w:rsidRPr="00697E99">
              <w:rPr>
                <w:rFonts w:ascii="Times New Roman" w:hAnsi="Times New Roman" w:cs="Times New Roman"/>
                <w:b/>
                <w:bCs/>
                <w:sz w:val="24"/>
                <w:szCs w:val="24"/>
              </w:rPr>
              <w:t>İl Özel İdareleri</w:t>
            </w:r>
          </w:p>
          <w:p w:rsidR="00066D67" w:rsidRDefault="00066D67" w:rsidP="000C773E">
            <w:pPr>
              <w:rPr>
                <w:rFonts w:ascii="Times New Roman" w:hAnsi="Times New Roman" w:cs="Times New Roman"/>
                <w:b/>
                <w:bCs/>
                <w:sz w:val="24"/>
                <w:szCs w:val="24"/>
              </w:rPr>
            </w:pPr>
            <w:r>
              <w:rPr>
                <w:rFonts w:ascii="Times New Roman" w:hAnsi="Times New Roman" w:cs="Times New Roman"/>
                <w:sz w:val="24"/>
                <w:szCs w:val="24"/>
              </w:rPr>
              <w:t xml:space="preserve"> </w:t>
            </w:r>
            <w:r w:rsidRPr="00697E99">
              <w:rPr>
                <w:rFonts w:ascii="Times New Roman" w:hAnsi="Times New Roman" w:cs="Times New Roman"/>
                <w:sz w:val="24"/>
                <w:szCs w:val="24"/>
              </w:rPr>
              <w:t>Mücavir Alan Dışı</w:t>
            </w:r>
          </w:p>
        </w:tc>
        <w:tc>
          <w:tcPr>
            <w:tcW w:w="1617" w:type="dxa"/>
          </w:tcPr>
          <w:p w:rsidR="00066D67" w:rsidRPr="00697E99" w:rsidRDefault="00066D67" w:rsidP="000C773E">
            <w:pPr>
              <w:rPr>
                <w:rFonts w:ascii="Times New Roman" w:hAnsi="Times New Roman" w:cs="Times New Roman"/>
                <w:b/>
                <w:bCs/>
                <w:sz w:val="24"/>
                <w:szCs w:val="24"/>
              </w:rPr>
            </w:pPr>
          </w:p>
        </w:tc>
        <w:tc>
          <w:tcPr>
            <w:tcW w:w="1400" w:type="dxa"/>
          </w:tcPr>
          <w:p w:rsidR="00066D67" w:rsidRPr="00697E99" w:rsidRDefault="00066D67" w:rsidP="000C773E">
            <w:pPr>
              <w:rPr>
                <w:rFonts w:ascii="Times New Roman" w:hAnsi="Times New Roman" w:cs="Times New Roman"/>
                <w:b/>
                <w:bCs/>
                <w:sz w:val="24"/>
                <w:szCs w:val="24"/>
              </w:rPr>
            </w:pPr>
          </w:p>
        </w:tc>
        <w:tc>
          <w:tcPr>
            <w:tcW w:w="1123" w:type="dxa"/>
          </w:tcPr>
          <w:p w:rsidR="00066D67" w:rsidRPr="00697E99" w:rsidRDefault="00066D67" w:rsidP="000C773E">
            <w:pPr>
              <w:rPr>
                <w:rFonts w:ascii="Times New Roman" w:hAnsi="Times New Roman" w:cs="Times New Roman"/>
                <w:b/>
                <w:bCs/>
                <w:sz w:val="24"/>
                <w:szCs w:val="24"/>
              </w:rPr>
            </w:pPr>
          </w:p>
        </w:tc>
      </w:tr>
    </w:tbl>
    <w:p w:rsidR="00610767" w:rsidRDefault="00610767" w:rsidP="00610767">
      <w:pPr>
        <w:pStyle w:val="Balk2"/>
      </w:pPr>
    </w:p>
    <w:p w:rsidR="008F4DD5" w:rsidRPr="007B7870" w:rsidRDefault="008F4DD5" w:rsidP="00610767">
      <w:pPr>
        <w:pStyle w:val="Balk2"/>
      </w:pPr>
      <w:bookmarkStart w:id="10" w:name="_Toc29386980"/>
      <w:r>
        <w:t>2</w:t>
      </w:r>
      <w:r w:rsidRPr="00E47F04">
        <w:t>.</w:t>
      </w:r>
      <w:r w:rsidR="00D1606C" w:rsidRPr="00E47F04">
        <w:t>4</w:t>
      </w:r>
      <w:r w:rsidRPr="00E47F04">
        <w:t xml:space="preserve"> Bina ve Yerleşkelere İlişkin Bilgiler</w:t>
      </w:r>
      <w:bookmarkEnd w:id="10"/>
      <w:r w:rsidRPr="007B7870">
        <w:t xml:space="preserve"> </w:t>
      </w:r>
    </w:p>
    <w:p w:rsidR="008F4DD5" w:rsidRDefault="008F4DD5" w:rsidP="008F4DD5">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Bu başlık altında Sıfır Atık </w:t>
      </w:r>
      <w:r w:rsidRPr="00FB7044">
        <w:rPr>
          <w:rFonts w:ascii="Times New Roman" w:hAnsi="Times New Roman" w:cs="Times New Roman"/>
          <w:sz w:val="24"/>
          <w:szCs w:val="24"/>
        </w:rPr>
        <w:t>Yönetmeliğin</w:t>
      </w:r>
      <w:r>
        <w:rPr>
          <w:rFonts w:ascii="Times New Roman" w:hAnsi="Times New Roman" w:cs="Times New Roman"/>
          <w:sz w:val="24"/>
          <w:szCs w:val="24"/>
        </w:rPr>
        <w:t>in</w:t>
      </w:r>
      <w:r w:rsidRPr="00FB7044">
        <w:rPr>
          <w:rFonts w:ascii="Times New Roman" w:hAnsi="Times New Roman" w:cs="Times New Roman"/>
          <w:sz w:val="24"/>
          <w:szCs w:val="24"/>
        </w:rPr>
        <w:t xml:space="preserve"> </w:t>
      </w:r>
      <w:r>
        <w:rPr>
          <w:rFonts w:ascii="Times New Roman" w:hAnsi="Times New Roman" w:cs="Times New Roman"/>
          <w:sz w:val="24"/>
          <w:szCs w:val="24"/>
        </w:rPr>
        <w:t>E</w:t>
      </w:r>
      <w:r w:rsidRPr="00FB7044">
        <w:rPr>
          <w:rFonts w:ascii="Times New Roman" w:hAnsi="Times New Roman" w:cs="Times New Roman"/>
          <w:sz w:val="24"/>
          <w:szCs w:val="24"/>
        </w:rPr>
        <w:t>k-1</w:t>
      </w:r>
      <w:r>
        <w:rPr>
          <w:rFonts w:ascii="Times New Roman" w:hAnsi="Times New Roman" w:cs="Times New Roman"/>
          <w:sz w:val="24"/>
          <w:szCs w:val="24"/>
        </w:rPr>
        <w:t xml:space="preserve"> tablosunda belirtilen Sıfır Atık Sisteminin oluşturulmasına yönelik </w:t>
      </w:r>
      <w:r w:rsidRPr="00FB7044">
        <w:rPr>
          <w:rFonts w:ascii="Times New Roman" w:hAnsi="Times New Roman" w:cs="Times New Roman"/>
          <w:sz w:val="24"/>
          <w:szCs w:val="24"/>
        </w:rPr>
        <w:t>yer alan</w:t>
      </w:r>
      <w:r>
        <w:rPr>
          <w:rFonts w:ascii="Times New Roman" w:hAnsi="Times New Roman" w:cs="Times New Roman"/>
          <w:sz w:val="24"/>
          <w:szCs w:val="24"/>
        </w:rPr>
        <w:t xml:space="preserve"> uygulama takviminde belirtilen;</w:t>
      </w:r>
      <w:r w:rsidRPr="00FB7044">
        <w:rPr>
          <w:rFonts w:ascii="Times New Roman" w:hAnsi="Times New Roman" w:cs="Times New Roman"/>
          <w:sz w:val="24"/>
          <w:szCs w:val="24"/>
        </w:rPr>
        <w:t xml:space="preserve"> il genelindeki </w:t>
      </w:r>
      <w:r w:rsidRPr="00FB7044">
        <w:rPr>
          <w:rFonts w:ascii="Times New Roman" w:hAnsi="Times New Roman" w:cs="Times New Roman"/>
          <w:color w:val="000000" w:themeColor="text1"/>
          <w:sz w:val="24"/>
          <w:szCs w:val="24"/>
        </w:rPr>
        <w:t xml:space="preserve">bina ve yerleşkeler ile </w:t>
      </w:r>
      <w:r w:rsidRPr="00FB7044">
        <w:rPr>
          <w:rFonts w:ascii="Times New Roman" w:hAnsi="Times New Roman" w:cs="Times New Roman"/>
          <w:sz w:val="24"/>
          <w:szCs w:val="24"/>
        </w:rPr>
        <w:t xml:space="preserve">mahalli idarelerin </w:t>
      </w:r>
      <w:r w:rsidRPr="00FB7044">
        <w:rPr>
          <w:rFonts w:ascii="Times New Roman" w:hAnsi="Times New Roman" w:cs="Times New Roman"/>
          <w:color w:val="000000" w:themeColor="text1"/>
          <w:sz w:val="24"/>
          <w:szCs w:val="24"/>
        </w:rPr>
        <w:t xml:space="preserve">sayıları, bu yerlerin atık oluşumuna esas kapasite bilgileri veya nüfuslarına yer verilir. </w:t>
      </w:r>
    </w:p>
    <w:p w:rsidR="008F4DD5" w:rsidRPr="00FB7044" w:rsidRDefault="008F4DD5" w:rsidP="00310716">
      <w:pPr>
        <w:spacing w:before="240" w:line="276" w:lineRule="auto"/>
        <w:jc w:val="both"/>
        <w:rPr>
          <w:rFonts w:ascii="Times New Roman" w:hAnsi="Times New Roman" w:cs="Times New Roman"/>
          <w:sz w:val="24"/>
          <w:szCs w:val="24"/>
        </w:rPr>
      </w:pPr>
      <w:r w:rsidRPr="00FB7044">
        <w:rPr>
          <w:rFonts w:ascii="Times New Roman" w:hAnsi="Times New Roman" w:cs="Times New Roman"/>
          <w:sz w:val="24"/>
          <w:szCs w:val="24"/>
        </w:rPr>
        <w:t xml:space="preserve">Mevcut atık yönetimine ilişkin </w:t>
      </w:r>
      <w:proofErr w:type="gramStart"/>
      <w:r w:rsidRPr="00FB7044">
        <w:rPr>
          <w:rFonts w:ascii="Times New Roman" w:hAnsi="Times New Roman" w:cs="Times New Roman"/>
          <w:sz w:val="24"/>
          <w:szCs w:val="24"/>
        </w:rPr>
        <w:t>envanterin</w:t>
      </w:r>
      <w:proofErr w:type="gramEnd"/>
      <w:r w:rsidRPr="00FB7044">
        <w:rPr>
          <w:rFonts w:ascii="Times New Roman" w:hAnsi="Times New Roman" w:cs="Times New Roman"/>
          <w:sz w:val="24"/>
          <w:szCs w:val="24"/>
        </w:rPr>
        <w:t xml:space="preserve"> oluşturulması amacıyla bina ve yerleşke grupları özelinde;</w:t>
      </w:r>
    </w:p>
    <w:p w:rsidR="008F4DD5" w:rsidRDefault="008F4DD5" w:rsidP="00174B77">
      <w:pPr>
        <w:pStyle w:val="ListeParagraf"/>
        <w:numPr>
          <w:ilvl w:val="0"/>
          <w:numId w:val="3"/>
        </w:numPr>
        <w:tabs>
          <w:tab w:val="left" w:pos="851"/>
          <w:tab w:val="left" w:pos="993"/>
          <w:tab w:val="left" w:pos="1276"/>
        </w:tabs>
        <w:spacing w:before="240" w:line="276" w:lineRule="auto"/>
        <w:ind w:left="709" w:firstLine="0"/>
        <w:jc w:val="both"/>
        <w:rPr>
          <w:rFonts w:ascii="Times New Roman" w:hAnsi="Times New Roman" w:cs="Times New Roman"/>
          <w:sz w:val="24"/>
          <w:szCs w:val="24"/>
        </w:rPr>
      </w:pPr>
      <w:r>
        <w:rPr>
          <w:rFonts w:ascii="Times New Roman" w:hAnsi="Times New Roman" w:cs="Times New Roman"/>
          <w:sz w:val="24"/>
          <w:szCs w:val="24"/>
        </w:rPr>
        <w:t>M</w:t>
      </w:r>
      <w:r w:rsidRPr="007106A4">
        <w:rPr>
          <w:rFonts w:ascii="Times New Roman" w:hAnsi="Times New Roman" w:cs="Times New Roman"/>
          <w:sz w:val="24"/>
          <w:szCs w:val="24"/>
        </w:rPr>
        <w:t>evcut atık yönetimi yaklaşımları</w:t>
      </w:r>
      <w:r>
        <w:rPr>
          <w:rFonts w:ascii="Times New Roman" w:hAnsi="Times New Roman" w:cs="Times New Roman"/>
          <w:sz w:val="24"/>
          <w:szCs w:val="24"/>
        </w:rPr>
        <w:t xml:space="preserve"> ve çalışmalarına </w:t>
      </w:r>
      <w:r w:rsidRPr="007106A4">
        <w:rPr>
          <w:rFonts w:ascii="Times New Roman" w:hAnsi="Times New Roman" w:cs="Times New Roman"/>
          <w:sz w:val="24"/>
          <w:szCs w:val="24"/>
        </w:rPr>
        <w:t xml:space="preserve">yönelik </w:t>
      </w:r>
      <w:r w:rsidRPr="00061A17">
        <w:rPr>
          <w:rFonts w:ascii="Times New Roman" w:hAnsi="Times New Roman" w:cs="Times New Roman"/>
          <w:sz w:val="24"/>
          <w:szCs w:val="24"/>
        </w:rPr>
        <w:t xml:space="preserve">bilgiler </w:t>
      </w:r>
    </w:p>
    <w:p w:rsidR="000A363B" w:rsidRDefault="008F4DD5"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t xml:space="preserve">Mahalli İdarelerden ve diğer çevre lisanslı/izinli atık işleme tesislerinden alınan atık yönetim hizmetlerine yönelik </w:t>
      </w:r>
      <w:proofErr w:type="gramStart"/>
      <w:r w:rsidRPr="00FB7044">
        <w:rPr>
          <w:rFonts w:ascii="Times New Roman" w:hAnsi="Times New Roman" w:cs="Times New Roman"/>
          <w:sz w:val="24"/>
          <w:szCs w:val="24"/>
        </w:rPr>
        <w:t>envanter</w:t>
      </w:r>
      <w:proofErr w:type="gramEnd"/>
      <w:r w:rsidRPr="00FB7044">
        <w:rPr>
          <w:rFonts w:ascii="Times New Roman" w:hAnsi="Times New Roman" w:cs="Times New Roman"/>
          <w:sz w:val="24"/>
          <w:szCs w:val="24"/>
        </w:rPr>
        <w:t xml:space="preserve"> (atık grupları özelinde hizmet sağlayıcılarının belirlenmesi),</w:t>
      </w:r>
      <w:r w:rsidR="000A363B" w:rsidRPr="000A363B">
        <w:rPr>
          <w:rFonts w:ascii="Times New Roman" w:hAnsi="Times New Roman" w:cs="Times New Roman"/>
          <w:sz w:val="24"/>
          <w:szCs w:val="24"/>
        </w:rPr>
        <w:t xml:space="preserve"> </w:t>
      </w:r>
    </w:p>
    <w:p w:rsidR="000A363B" w:rsidRDefault="000A363B"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lastRenderedPageBreak/>
        <w:t xml:space="preserve">2. </w:t>
      </w:r>
      <w:r>
        <w:rPr>
          <w:rFonts w:ascii="Times New Roman" w:hAnsi="Times New Roman" w:cs="Times New Roman"/>
          <w:sz w:val="24"/>
          <w:szCs w:val="24"/>
        </w:rPr>
        <w:t>s</w:t>
      </w:r>
      <w:r w:rsidRPr="00FB7044">
        <w:rPr>
          <w:rFonts w:ascii="Times New Roman" w:hAnsi="Times New Roman" w:cs="Times New Roman"/>
          <w:sz w:val="24"/>
          <w:szCs w:val="24"/>
        </w:rPr>
        <w:t xml:space="preserve">ınıf ve 3. </w:t>
      </w:r>
      <w:r>
        <w:rPr>
          <w:rFonts w:ascii="Times New Roman" w:hAnsi="Times New Roman" w:cs="Times New Roman"/>
          <w:sz w:val="24"/>
          <w:szCs w:val="24"/>
        </w:rPr>
        <w:t>s</w:t>
      </w:r>
      <w:r w:rsidRPr="00FB7044">
        <w:rPr>
          <w:rFonts w:ascii="Times New Roman" w:hAnsi="Times New Roman" w:cs="Times New Roman"/>
          <w:sz w:val="24"/>
          <w:szCs w:val="24"/>
        </w:rPr>
        <w:t xml:space="preserve">ınıf </w:t>
      </w:r>
      <w:r>
        <w:rPr>
          <w:rFonts w:ascii="Times New Roman" w:hAnsi="Times New Roman" w:cs="Times New Roman"/>
          <w:sz w:val="24"/>
          <w:szCs w:val="24"/>
        </w:rPr>
        <w:t>a</w:t>
      </w:r>
      <w:r w:rsidRPr="00FB7044">
        <w:rPr>
          <w:rFonts w:ascii="Times New Roman" w:hAnsi="Times New Roman" w:cs="Times New Roman"/>
          <w:sz w:val="24"/>
          <w:szCs w:val="24"/>
        </w:rPr>
        <w:t xml:space="preserve">tık </w:t>
      </w:r>
      <w:r>
        <w:rPr>
          <w:rFonts w:ascii="Times New Roman" w:hAnsi="Times New Roman" w:cs="Times New Roman"/>
          <w:sz w:val="24"/>
          <w:szCs w:val="24"/>
        </w:rPr>
        <w:t>g</w:t>
      </w:r>
      <w:r w:rsidRPr="00FB7044">
        <w:rPr>
          <w:rFonts w:ascii="Times New Roman" w:hAnsi="Times New Roman" w:cs="Times New Roman"/>
          <w:sz w:val="24"/>
          <w:szCs w:val="24"/>
        </w:rPr>
        <w:t xml:space="preserve">etirme </w:t>
      </w:r>
      <w:r>
        <w:rPr>
          <w:rFonts w:ascii="Times New Roman" w:hAnsi="Times New Roman" w:cs="Times New Roman"/>
          <w:sz w:val="24"/>
          <w:szCs w:val="24"/>
        </w:rPr>
        <w:t>m</w:t>
      </w:r>
      <w:r w:rsidRPr="00FB7044">
        <w:rPr>
          <w:rFonts w:ascii="Times New Roman" w:hAnsi="Times New Roman" w:cs="Times New Roman"/>
          <w:sz w:val="24"/>
          <w:szCs w:val="24"/>
        </w:rPr>
        <w:t>erkezleri</w:t>
      </w:r>
      <w:r>
        <w:rPr>
          <w:rFonts w:ascii="Times New Roman" w:hAnsi="Times New Roman" w:cs="Times New Roman"/>
          <w:sz w:val="24"/>
          <w:szCs w:val="24"/>
        </w:rPr>
        <w:t xml:space="preserve">ne </w:t>
      </w:r>
      <w:r w:rsidRPr="00FB7044">
        <w:rPr>
          <w:rFonts w:ascii="Times New Roman" w:hAnsi="Times New Roman" w:cs="Times New Roman"/>
          <w:sz w:val="24"/>
          <w:szCs w:val="24"/>
        </w:rPr>
        <w:t>yönelik bilgiler,</w:t>
      </w:r>
    </w:p>
    <w:p w:rsidR="000A363B" w:rsidRDefault="000A363B" w:rsidP="00174B77">
      <w:pPr>
        <w:pStyle w:val="ListeParagraf"/>
        <w:numPr>
          <w:ilvl w:val="0"/>
          <w:numId w:val="3"/>
        </w:numPr>
        <w:tabs>
          <w:tab w:val="left" w:pos="993"/>
        </w:tabs>
        <w:spacing w:before="240" w:line="276" w:lineRule="auto"/>
        <w:ind w:left="709" w:firstLine="0"/>
        <w:jc w:val="both"/>
        <w:rPr>
          <w:rFonts w:ascii="Times New Roman" w:hAnsi="Times New Roman" w:cs="Times New Roman"/>
          <w:sz w:val="24"/>
          <w:szCs w:val="24"/>
        </w:rPr>
      </w:pPr>
      <w:r w:rsidRPr="00FB7044">
        <w:rPr>
          <w:rFonts w:ascii="Times New Roman" w:hAnsi="Times New Roman" w:cs="Times New Roman"/>
          <w:sz w:val="24"/>
          <w:szCs w:val="24"/>
        </w:rPr>
        <w:t>Atık yönetiminde yaşanan sorunlar,</w:t>
      </w:r>
    </w:p>
    <w:p w:rsidR="000A363B" w:rsidRDefault="000A363B" w:rsidP="00174B77">
      <w:pPr>
        <w:pStyle w:val="ListeParagraf"/>
        <w:numPr>
          <w:ilvl w:val="0"/>
          <w:numId w:val="3"/>
        </w:numPr>
        <w:tabs>
          <w:tab w:val="left" w:pos="993"/>
        </w:tabs>
        <w:spacing w:before="240" w:after="0" w:line="276" w:lineRule="auto"/>
        <w:ind w:left="709" w:firstLine="0"/>
        <w:jc w:val="both"/>
        <w:rPr>
          <w:rFonts w:ascii="Times New Roman" w:hAnsi="Times New Roman" w:cs="Times New Roman"/>
          <w:sz w:val="24"/>
          <w:szCs w:val="24"/>
        </w:rPr>
      </w:pPr>
      <w:r w:rsidRPr="00310716">
        <w:rPr>
          <w:rFonts w:ascii="Times New Roman" w:hAnsi="Times New Roman" w:cs="Times New Roman"/>
          <w:sz w:val="24"/>
          <w:szCs w:val="24"/>
        </w:rPr>
        <w:t>Atık yönetimine ilişkin mali hususlar(Harcama kalemleri, Maliyetler, Varsa Atık Gelirleri vb.)</w:t>
      </w:r>
      <w:r>
        <w:rPr>
          <w:rFonts w:ascii="Times New Roman" w:hAnsi="Times New Roman" w:cs="Times New Roman"/>
          <w:sz w:val="24"/>
          <w:szCs w:val="24"/>
        </w:rPr>
        <w:t xml:space="preserve"> d</w:t>
      </w:r>
      <w:r w:rsidRPr="00310716">
        <w:rPr>
          <w:rFonts w:ascii="Times New Roman" w:hAnsi="Times New Roman" w:cs="Times New Roman"/>
          <w:sz w:val="24"/>
          <w:szCs w:val="24"/>
        </w:rPr>
        <w:t>eğerlendirilerek il geneli için mevcut durum tespiti yapılır.</w:t>
      </w:r>
    </w:p>
    <w:p w:rsidR="008F4DD5" w:rsidRDefault="000A363B" w:rsidP="000A363B">
      <w:pPr>
        <w:pStyle w:val="ListeParagraf"/>
        <w:tabs>
          <w:tab w:val="left" w:pos="993"/>
        </w:tabs>
        <w:spacing w:before="240"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Tablo </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 İl Genelinde Bina Yerleşkelerin SAY Ek-1 Kapsamında Değerlendirmesi</w:t>
      </w:r>
    </w:p>
    <w:p w:rsidR="000C773E" w:rsidRPr="000A363B" w:rsidRDefault="000C773E" w:rsidP="000A363B">
      <w:pPr>
        <w:pStyle w:val="ListeParagraf"/>
        <w:tabs>
          <w:tab w:val="left" w:pos="993"/>
        </w:tabs>
        <w:spacing w:before="240" w:after="0" w:line="276" w:lineRule="auto"/>
        <w:ind w:left="709"/>
        <w:jc w:val="both"/>
        <w:rPr>
          <w:rFonts w:ascii="Times New Roman" w:hAnsi="Times New Roman" w:cs="Times New Roman"/>
          <w:sz w:val="24"/>
          <w:szCs w:val="24"/>
        </w:rPr>
      </w:pPr>
    </w:p>
    <w:tbl>
      <w:tblPr>
        <w:tblStyle w:val="KlavuzTablo6Renkli-Vurgu1"/>
        <w:tblW w:w="9208" w:type="dxa"/>
        <w:tblLook w:val="0600" w:firstRow="0" w:lastRow="0" w:firstColumn="0" w:lastColumn="0" w:noHBand="1" w:noVBand="1"/>
      </w:tblPr>
      <w:tblGrid>
        <w:gridCol w:w="1129"/>
        <w:gridCol w:w="3402"/>
        <w:gridCol w:w="1559"/>
        <w:gridCol w:w="1559"/>
        <w:gridCol w:w="1559"/>
      </w:tblGrid>
      <w:tr w:rsidR="00C42956" w:rsidRPr="00352FB5" w:rsidTr="005B1DC0">
        <w:trPr>
          <w:trHeight w:val="741"/>
        </w:trPr>
        <w:tc>
          <w:tcPr>
            <w:tcW w:w="1129" w:type="dxa"/>
            <w:shd w:val="clear" w:color="auto" w:fill="FBE6CD" w:themeFill="accent1" w:themeFillTint="33"/>
          </w:tcPr>
          <w:p w:rsidR="00C42956" w:rsidRDefault="00C42956"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Grup</w:t>
            </w:r>
          </w:p>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Kodu</w:t>
            </w:r>
          </w:p>
        </w:tc>
        <w:tc>
          <w:tcPr>
            <w:tcW w:w="3402"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sidRPr="00352FB5">
              <w:rPr>
                <w:rFonts w:ascii="Times New Roman" w:hAnsi="Times New Roman" w:cs="Times New Roman"/>
                <w:b/>
                <w:sz w:val="24"/>
                <w:szCs w:val="24"/>
              </w:rPr>
              <w:t>Sıfır Atık Yönetim Sistemine Geçmesi Gereken</w:t>
            </w:r>
            <w:r>
              <w:rPr>
                <w:rFonts w:ascii="Times New Roman" w:hAnsi="Times New Roman" w:cs="Times New Roman"/>
                <w:b/>
                <w:sz w:val="24"/>
                <w:szCs w:val="24"/>
              </w:rPr>
              <w:t xml:space="preserve"> Bina Yerleşkeler</w:t>
            </w:r>
          </w:p>
        </w:tc>
        <w:tc>
          <w:tcPr>
            <w:tcW w:w="1559"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sidRPr="00352FB5">
              <w:rPr>
                <w:rFonts w:ascii="Times New Roman" w:hAnsi="Times New Roman" w:cs="Times New Roman"/>
                <w:b/>
                <w:sz w:val="24"/>
                <w:szCs w:val="24"/>
              </w:rPr>
              <w:t>İl Genelindeki Toplam Sayı</w:t>
            </w:r>
          </w:p>
        </w:tc>
        <w:tc>
          <w:tcPr>
            <w:tcW w:w="1559" w:type="dxa"/>
            <w:shd w:val="clear" w:color="auto" w:fill="FBE6CD" w:themeFill="accent1" w:themeFillTint="33"/>
          </w:tcPr>
          <w:p w:rsidR="00C42956" w:rsidRPr="00352FB5"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Mevcutta Sıfır Atık Sistemi Kuranların Sayısı</w:t>
            </w:r>
          </w:p>
        </w:tc>
        <w:tc>
          <w:tcPr>
            <w:tcW w:w="1559" w:type="dxa"/>
            <w:shd w:val="clear" w:color="auto" w:fill="FBE6CD" w:themeFill="accent1" w:themeFillTint="33"/>
          </w:tcPr>
          <w:p w:rsidR="00C42956"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 xml:space="preserve">Gerçekleşme Oranı </w:t>
            </w:r>
          </w:p>
          <w:p w:rsidR="00C42956" w:rsidRDefault="00C42956" w:rsidP="000C773E">
            <w:pPr>
              <w:jc w:val="center"/>
              <w:rPr>
                <w:rFonts w:ascii="Times New Roman" w:hAnsi="Times New Roman" w:cs="Times New Roman"/>
                <w:b/>
                <w:sz w:val="24"/>
                <w:szCs w:val="24"/>
              </w:rPr>
            </w:pPr>
            <w:r>
              <w:rPr>
                <w:rFonts w:ascii="Times New Roman" w:hAnsi="Times New Roman" w:cs="Times New Roman"/>
                <w:b/>
                <w:sz w:val="24"/>
                <w:szCs w:val="24"/>
              </w:rPr>
              <w:t>(%)</w:t>
            </w:r>
          </w:p>
        </w:tc>
      </w:tr>
      <w:tr w:rsidR="00C42956" w:rsidRPr="00697E99" w:rsidTr="005B1DC0">
        <w:trPr>
          <w:trHeight w:val="741"/>
        </w:trPr>
        <w:tc>
          <w:tcPr>
            <w:tcW w:w="1129" w:type="dxa"/>
            <w:hideMark/>
          </w:tcPr>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1.Grup</w:t>
            </w:r>
          </w:p>
        </w:tc>
        <w:tc>
          <w:tcPr>
            <w:tcW w:w="3402" w:type="dxa"/>
            <w:hideMark/>
          </w:tcPr>
          <w:p w:rsidR="00C42956" w:rsidRPr="008F4DD5" w:rsidRDefault="00C42956" w:rsidP="000C773E">
            <w:pPr>
              <w:spacing w:after="160" w:line="259" w:lineRule="auto"/>
              <w:rPr>
                <w:rFonts w:ascii="Times New Roman" w:hAnsi="Times New Roman" w:cs="Times New Roman"/>
                <w:b/>
                <w:sz w:val="24"/>
                <w:szCs w:val="24"/>
              </w:rPr>
            </w:pPr>
            <w:r w:rsidRPr="008F4DD5">
              <w:rPr>
                <w:rFonts w:ascii="Times New Roman" w:hAnsi="Times New Roman" w:cs="Times New Roman"/>
                <w:b/>
                <w:sz w:val="24"/>
                <w:szCs w:val="24"/>
              </w:rPr>
              <w:t>B.1. Kamu Kurum ve Kuruluşları</w:t>
            </w:r>
          </w:p>
        </w:tc>
        <w:tc>
          <w:tcPr>
            <w:tcW w:w="1559" w:type="dxa"/>
          </w:tcPr>
          <w:p w:rsidR="00C42956" w:rsidRPr="00697E99" w:rsidRDefault="00C42956" w:rsidP="000C773E">
            <w:pPr>
              <w:rPr>
                <w:rFonts w:ascii="Times New Roman" w:hAnsi="Times New Roman" w:cs="Times New Roman"/>
                <w:b/>
                <w:bCs/>
                <w:sz w:val="24"/>
                <w:szCs w:val="24"/>
              </w:rPr>
            </w:pPr>
          </w:p>
        </w:tc>
        <w:tc>
          <w:tcPr>
            <w:tcW w:w="1559" w:type="dxa"/>
          </w:tcPr>
          <w:p w:rsidR="00C42956" w:rsidRPr="00697E99" w:rsidRDefault="00C42956" w:rsidP="000C773E">
            <w:pPr>
              <w:rPr>
                <w:rFonts w:ascii="Times New Roman" w:hAnsi="Times New Roman" w:cs="Times New Roman"/>
                <w:b/>
                <w:bCs/>
                <w:sz w:val="24"/>
                <w:szCs w:val="24"/>
              </w:rPr>
            </w:pPr>
          </w:p>
        </w:tc>
        <w:tc>
          <w:tcPr>
            <w:tcW w:w="1559" w:type="dxa"/>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17"/>
        </w:trPr>
        <w:tc>
          <w:tcPr>
            <w:tcW w:w="1129" w:type="dxa"/>
            <w:vMerge w:val="restart"/>
            <w:shd w:val="clear" w:color="auto" w:fill="FBE6CD" w:themeFill="accent1" w:themeFillTint="33"/>
            <w:hideMark/>
          </w:tcPr>
          <w:p w:rsidR="00C42956" w:rsidRPr="00697E99" w:rsidRDefault="00C42956" w:rsidP="000C773E">
            <w:pPr>
              <w:jc w:val="center"/>
              <w:rPr>
                <w:rFonts w:ascii="Times New Roman" w:hAnsi="Times New Roman" w:cs="Times New Roman"/>
                <w:sz w:val="24"/>
                <w:szCs w:val="24"/>
              </w:rPr>
            </w:pPr>
            <w:r w:rsidRPr="00697E99">
              <w:rPr>
                <w:rFonts w:ascii="Times New Roman" w:hAnsi="Times New Roman" w:cs="Times New Roman"/>
                <w:b/>
                <w:bCs/>
                <w:sz w:val="24"/>
                <w:szCs w:val="24"/>
              </w:rPr>
              <w:t>2.Grup</w:t>
            </w:r>
          </w:p>
        </w:tc>
        <w:tc>
          <w:tcPr>
            <w:tcW w:w="3402" w:type="dxa"/>
            <w:shd w:val="clear" w:color="auto" w:fill="FBE6CD" w:themeFill="accent1" w:themeFillTint="33"/>
            <w:hideMark/>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Organize Sanayi Bölgeleri </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Havalimanları</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Limanlar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F3096E" w:rsidRDefault="00C42956" w:rsidP="000C773E">
            <w:pPr>
              <w:pStyle w:val="ListeParagraf"/>
              <w:spacing w:after="160" w:line="259" w:lineRule="auto"/>
              <w:ind w:left="0"/>
              <w:rPr>
                <w:rFonts w:ascii="Times New Roman" w:hAnsi="Times New Roman" w:cs="Times New Roman"/>
                <w:b/>
                <w:sz w:val="24"/>
                <w:szCs w:val="24"/>
              </w:rPr>
            </w:pPr>
            <w:r w:rsidRPr="00077DCF">
              <w:rPr>
                <w:rFonts w:ascii="Times New Roman" w:hAnsi="Times New Roman" w:cs="Times New Roman"/>
                <w:b/>
                <w:sz w:val="24"/>
                <w:szCs w:val="24"/>
              </w:rPr>
              <w:t>B.2. İş merkezi ve Ticari Plazalar</w:t>
            </w:r>
          </w:p>
          <w:p w:rsidR="00C42956" w:rsidRPr="00F3096E" w:rsidRDefault="00F3096E" w:rsidP="000C773E">
            <w:pPr>
              <w:pStyle w:val="ListeParagraf"/>
              <w:spacing w:after="160" w:line="259" w:lineRule="auto"/>
              <w:ind w:left="0"/>
              <w:rPr>
                <w:rFonts w:ascii="Times New Roman" w:hAnsi="Times New Roman" w:cs="Times New Roman"/>
                <w:b/>
                <w:sz w:val="24"/>
                <w:szCs w:val="24"/>
              </w:rPr>
            </w:pPr>
            <w:r w:rsidRPr="00F3096E">
              <w:rPr>
                <w:rFonts w:ascii="Times New Roman" w:hAnsi="Times New Roman" w:cs="Times New Roman"/>
                <w:sz w:val="24"/>
                <w:szCs w:val="24"/>
              </w:rPr>
              <w:t xml:space="preserve">100 </w:t>
            </w:r>
            <w:r w:rsidR="00C42956" w:rsidRPr="00F3096E">
              <w:rPr>
                <w:rFonts w:ascii="Times New Roman" w:hAnsi="Times New Roman" w:cs="Times New Roman"/>
                <w:sz w:val="24"/>
                <w:szCs w:val="24"/>
              </w:rPr>
              <w:t>üzeri ofis/büro kapasiteli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Alışveriş Merkezleri </w:t>
            </w:r>
          </w:p>
          <w:p w:rsidR="00C42956" w:rsidRPr="00F3096E" w:rsidRDefault="00F3096E" w:rsidP="000C773E">
            <w:pPr>
              <w:rPr>
                <w:rFonts w:ascii="Times New Roman" w:hAnsi="Times New Roman" w:cs="Times New Roman"/>
                <w:sz w:val="24"/>
                <w:szCs w:val="24"/>
              </w:rPr>
            </w:pPr>
            <w:r>
              <w:rPr>
                <w:rFonts w:ascii="Times New Roman" w:hAnsi="Times New Roman" w:cs="Times New Roman"/>
                <w:sz w:val="24"/>
                <w:szCs w:val="24"/>
              </w:rPr>
              <w:t>5000</w:t>
            </w:r>
            <w:r w:rsidR="00C42956" w:rsidRPr="00F3096E">
              <w:rPr>
                <w:rFonts w:ascii="Times New Roman" w:hAnsi="Times New Roman" w:cs="Times New Roman"/>
                <w:sz w:val="24"/>
                <w:szCs w:val="24"/>
              </w:rPr>
              <w:t xml:space="preserve"> metrekare ve üzeri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ÇED Yönetmeliği’nin Ek-1 Listesinde Yer Alan Sanayi Tesisleri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Eğitim Kurumları ve Yurtlar</w:t>
            </w:r>
          </w:p>
          <w:p w:rsidR="00C42956" w:rsidRPr="00F3096E" w:rsidRDefault="00F3096E" w:rsidP="000C773E">
            <w:pPr>
              <w:rPr>
                <w:rFonts w:ascii="Times New Roman" w:hAnsi="Times New Roman" w:cs="Times New Roman"/>
                <w:sz w:val="24"/>
                <w:szCs w:val="24"/>
              </w:rPr>
            </w:pPr>
            <w:r>
              <w:rPr>
                <w:rFonts w:ascii="Times New Roman" w:hAnsi="Times New Roman" w:cs="Times New Roman"/>
                <w:sz w:val="24"/>
                <w:szCs w:val="24"/>
              </w:rPr>
              <w:t>250</w:t>
            </w:r>
            <w:r w:rsidR="00C42956" w:rsidRPr="00F3096E">
              <w:rPr>
                <w:rFonts w:ascii="Times New Roman" w:hAnsi="Times New Roman" w:cs="Times New Roman"/>
                <w:sz w:val="24"/>
                <w:szCs w:val="24"/>
              </w:rPr>
              <w:t xml:space="preserve"> </w:t>
            </w:r>
            <w:r>
              <w:rPr>
                <w:rFonts w:ascii="Times New Roman" w:hAnsi="Times New Roman" w:cs="Times New Roman"/>
                <w:sz w:val="24"/>
                <w:szCs w:val="24"/>
              </w:rPr>
              <w:t>v</w:t>
            </w:r>
            <w:r w:rsidR="00C42956" w:rsidRPr="00F3096E">
              <w:rPr>
                <w:rFonts w:ascii="Times New Roman" w:hAnsi="Times New Roman" w:cs="Times New Roman"/>
                <w:sz w:val="24"/>
                <w:szCs w:val="24"/>
              </w:rPr>
              <w:t>e fazla öğrencisi bulunanlar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100 Oda ve Üstü Konaklama Kapasiteli İşletmeler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F3096E"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B.2. </w:t>
            </w:r>
            <w:r w:rsidR="00F3096E">
              <w:rPr>
                <w:rFonts w:ascii="Times New Roman" w:hAnsi="Times New Roman" w:cs="Times New Roman"/>
                <w:b/>
                <w:sz w:val="24"/>
                <w:szCs w:val="24"/>
              </w:rPr>
              <w:t>Sağlık Kuruluşları</w:t>
            </w:r>
          </w:p>
          <w:p w:rsidR="00C42956" w:rsidRPr="00F3096E" w:rsidRDefault="00F3096E" w:rsidP="000C773E">
            <w:pPr>
              <w:spacing w:after="160" w:line="259" w:lineRule="auto"/>
              <w:rPr>
                <w:rFonts w:ascii="Times New Roman" w:hAnsi="Times New Roman" w:cs="Times New Roman"/>
                <w:b/>
                <w:sz w:val="24"/>
                <w:szCs w:val="24"/>
              </w:rPr>
            </w:pPr>
            <w:r w:rsidRPr="00F3096E">
              <w:rPr>
                <w:rFonts w:ascii="Times New Roman" w:hAnsi="Times New Roman" w:cs="Times New Roman"/>
                <w:sz w:val="24"/>
                <w:szCs w:val="24"/>
              </w:rPr>
              <w:t>100</w:t>
            </w:r>
            <w:r w:rsidR="00C42956" w:rsidRPr="00F3096E">
              <w:rPr>
                <w:rFonts w:ascii="Times New Roman" w:hAnsi="Times New Roman" w:cs="Times New Roman"/>
                <w:b/>
                <w:sz w:val="24"/>
                <w:szCs w:val="24"/>
              </w:rPr>
              <w:t xml:space="preserve"> </w:t>
            </w:r>
            <w:r w:rsidR="00C42956" w:rsidRPr="00F3096E">
              <w:rPr>
                <w:rFonts w:ascii="Times New Roman" w:hAnsi="Times New Roman" w:cs="Times New Roman"/>
                <w:sz w:val="24"/>
                <w:szCs w:val="24"/>
              </w:rPr>
              <w:t>yatak ve üzeri kapasiteli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Akaryakıt istasyonları ve dinlenme tesisleri</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300 ve üzeri konuta sahip siteler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r w:rsidR="00C42956" w:rsidRPr="00697E99" w:rsidTr="005B1DC0">
        <w:trPr>
          <w:trHeight w:val="506"/>
        </w:trPr>
        <w:tc>
          <w:tcPr>
            <w:tcW w:w="1129" w:type="dxa"/>
            <w:vMerge/>
            <w:shd w:val="clear" w:color="auto" w:fill="FBE6CD" w:themeFill="accent1" w:themeFillTint="33"/>
          </w:tcPr>
          <w:p w:rsidR="00C42956" w:rsidRPr="00697E99" w:rsidRDefault="00C42956" w:rsidP="000C773E">
            <w:pPr>
              <w:jc w:val="center"/>
              <w:rPr>
                <w:rFonts w:ascii="Times New Roman" w:hAnsi="Times New Roman" w:cs="Times New Roman"/>
                <w:b/>
                <w:bCs/>
                <w:sz w:val="24"/>
                <w:szCs w:val="24"/>
              </w:rPr>
            </w:pPr>
          </w:p>
        </w:tc>
        <w:tc>
          <w:tcPr>
            <w:tcW w:w="3402" w:type="dxa"/>
            <w:shd w:val="clear" w:color="auto" w:fill="FBE6CD" w:themeFill="accent1" w:themeFillTint="33"/>
          </w:tcPr>
          <w:p w:rsidR="00C42956" w:rsidRPr="00077DCF" w:rsidRDefault="00C42956"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B.2. Zincir marketler</w:t>
            </w: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c>
          <w:tcPr>
            <w:tcW w:w="1559" w:type="dxa"/>
            <w:shd w:val="clear" w:color="auto" w:fill="FBE6CD" w:themeFill="accent1" w:themeFillTint="33"/>
          </w:tcPr>
          <w:p w:rsidR="00C42956" w:rsidRPr="00697E99" w:rsidRDefault="00C42956" w:rsidP="000C773E">
            <w:pPr>
              <w:rPr>
                <w:rFonts w:ascii="Times New Roman" w:hAnsi="Times New Roman" w:cs="Times New Roman"/>
                <w:b/>
                <w:bCs/>
                <w:sz w:val="24"/>
                <w:szCs w:val="24"/>
              </w:rPr>
            </w:pPr>
          </w:p>
        </w:tc>
      </w:tr>
    </w:tbl>
    <w:p w:rsidR="00310716" w:rsidRDefault="00310716" w:rsidP="00310716">
      <w:pPr>
        <w:spacing w:after="0" w:line="276" w:lineRule="auto"/>
        <w:jc w:val="both"/>
        <w:rPr>
          <w:rFonts w:ascii="Times New Roman" w:hAnsi="Times New Roman" w:cs="Times New Roman"/>
          <w:sz w:val="24"/>
          <w:szCs w:val="24"/>
        </w:rPr>
      </w:pPr>
    </w:p>
    <w:tbl>
      <w:tblPr>
        <w:tblStyle w:val="KlavuzTablo6Renkli-Vurgu1"/>
        <w:tblW w:w="9210" w:type="dxa"/>
        <w:tblLook w:val="0600" w:firstRow="0" w:lastRow="0" w:firstColumn="0" w:lastColumn="0" w:noHBand="1" w:noVBand="1"/>
      </w:tblPr>
      <w:tblGrid>
        <w:gridCol w:w="1073"/>
        <w:gridCol w:w="3458"/>
        <w:gridCol w:w="1559"/>
        <w:gridCol w:w="1560"/>
        <w:gridCol w:w="1560"/>
      </w:tblGrid>
      <w:tr w:rsidR="00066D67" w:rsidRPr="00697E99" w:rsidTr="005B1DC0">
        <w:trPr>
          <w:trHeight w:val="599"/>
        </w:trPr>
        <w:tc>
          <w:tcPr>
            <w:tcW w:w="1073" w:type="dxa"/>
            <w:vMerge w:val="restart"/>
            <w:hideMark/>
          </w:tcPr>
          <w:p w:rsidR="00066D67" w:rsidRPr="00697E99"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3.Grup</w:t>
            </w:r>
          </w:p>
        </w:tc>
        <w:tc>
          <w:tcPr>
            <w:tcW w:w="3458" w:type="dxa"/>
            <w:hideMark/>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B.3. Alışveriş Merkezleri </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1000-4999 metrekare</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rPr>
                <w:rFonts w:ascii="Times New Roman" w:hAnsi="Times New Roman" w:cs="Times New Roman"/>
                <w:b/>
                <w:sz w:val="24"/>
                <w:szCs w:val="24"/>
              </w:rPr>
            </w:pPr>
            <w:r w:rsidRPr="00077DCF">
              <w:rPr>
                <w:rFonts w:ascii="Times New Roman" w:hAnsi="Times New Roman" w:cs="Times New Roman"/>
                <w:b/>
                <w:sz w:val="24"/>
                <w:szCs w:val="24"/>
              </w:rPr>
              <w:t>B.3. İş Merkezi ve Ticari Plazalar</w:t>
            </w:r>
          </w:p>
          <w:p w:rsidR="00066D67" w:rsidRPr="00077DCF" w:rsidRDefault="00066D67" w:rsidP="000C773E">
            <w:pPr>
              <w:pStyle w:val="ListeParagraf"/>
              <w:numPr>
                <w:ilvl w:val="1"/>
                <w:numId w:val="12"/>
              </w:numPr>
              <w:rPr>
                <w:rFonts w:ascii="Times New Roman" w:hAnsi="Times New Roman" w:cs="Times New Roman"/>
                <w:sz w:val="24"/>
                <w:szCs w:val="24"/>
              </w:rPr>
            </w:pPr>
            <w:proofErr w:type="gramStart"/>
            <w:r w:rsidRPr="00077DCF">
              <w:rPr>
                <w:rFonts w:ascii="Times New Roman" w:hAnsi="Times New Roman" w:cs="Times New Roman"/>
                <w:sz w:val="24"/>
                <w:szCs w:val="24"/>
              </w:rPr>
              <w:t>arası</w:t>
            </w:r>
            <w:proofErr w:type="gramEnd"/>
            <w:r w:rsidRPr="00077DCF">
              <w:rPr>
                <w:rFonts w:ascii="Times New Roman" w:hAnsi="Times New Roman" w:cs="Times New Roman"/>
                <w:sz w:val="24"/>
                <w:szCs w:val="24"/>
              </w:rPr>
              <w:t xml:space="preserve"> ofis/büro kapasiteli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Tren ve Otobüs Terminalleri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ÇED Yönetmeliği Ek-2 Listesinde Yer Alan Sanayi Tesisleri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Eğitim Kurumları ve Yurtlar</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50-249 arası öğrencisi bulunanlar</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50-99 Arası Oda Konaklama Kapasiteli İşletmeler</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599"/>
        </w:trPr>
        <w:tc>
          <w:tcPr>
            <w:tcW w:w="1073" w:type="dxa"/>
            <w:vMerge/>
          </w:tcPr>
          <w:p w:rsidR="00066D67" w:rsidRPr="00697E99" w:rsidRDefault="00066D67" w:rsidP="000C773E">
            <w:pPr>
              <w:jc w:val="center"/>
              <w:rPr>
                <w:rFonts w:ascii="Times New Roman" w:hAnsi="Times New Roman" w:cs="Times New Roman"/>
                <w:b/>
                <w:bCs/>
                <w:sz w:val="24"/>
                <w:szCs w:val="24"/>
              </w:rPr>
            </w:pPr>
          </w:p>
        </w:tc>
        <w:tc>
          <w:tcPr>
            <w:tcW w:w="3458" w:type="dxa"/>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B.3. Sağlık Kuruluşları</w:t>
            </w:r>
          </w:p>
          <w:p w:rsidR="00066D67" w:rsidRPr="00077DCF" w:rsidRDefault="00066D67" w:rsidP="000C773E">
            <w:pPr>
              <w:spacing w:after="160" w:line="259" w:lineRule="auto"/>
              <w:rPr>
                <w:rFonts w:ascii="Times New Roman" w:hAnsi="Times New Roman" w:cs="Times New Roman"/>
                <w:sz w:val="24"/>
                <w:szCs w:val="24"/>
              </w:rPr>
            </w:pPr>
            <w:r w:rsidRPr="00077DCF">
              <w:rPr>
                <w:rFonts w:ascii="Times New Roman" w:hAnsi="Times New Roman" w:cs="Times New Roman"/>
                <w:sz w:val="24"/>
                <w:szCs w:val="24"/>
              </w:rPr>
              <w:t>50-99 arası yatak kapasiteli</w:t>
            </w:r>
          </w:p>
        </w:tc>
        <w:tc>
          <w:tcPr>
            <w:tcW w:w="1559"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c>
          <w:tcPr>
            <w:tcW w:w="1560" w:type="dxa"/>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6"/>
        </w:trPr>
        <w:tc>
          <w:tcPr>
            <w:tcW w:w="1073" w:type="dxa"/>
            <w:vMerge w:val="restart"/>
            <w:shd w:val="clear" w:color="auto" w:fill="FBE6CD" w:themeFill="accent1" w:themeFillTint="33"/>
            <w:hideMark/>
          </w:tcPr>
          <w:p w:rsidR="00066D67" w:rsidRPr="00697E99" w:rsidRDefault="00066D67" w:rsidP="000C773E">
            <w:pPr>
              <w:jc w:val="center"/>
              <w:rPr>
                <w:rFonts w:ascii="Times New Roman" w:hAnsi="Times New Roman" w:cs="Times New Roman"/>
                <w:b/>
                <w:bCs/>
                <w:sz w:val="24"/>
                <w:szCs w:val="24"/>
              </w:rPr>
            </w:pPr>
            <w:r w:rsidRPr="00697E99">
              <w:rPr>
                <w:rFonts w:ascii="Times New Roman" w:hAnsi="Times New Roman" w:cs="Times New Roman"/>
                <w:b/>
                <w:bCs/>
                <w:sz w:val="24"/>
                <w:szCs w:val="24"/>
              </w:rPr>
              <w:t>4.Grup</w:t>
            </w:r>
          </w:p>
        </w:tc>
        <w:tc>
          <w:tcPr>
            <w:tcW w:w="3458" w:type="dxa"/>
            <w:shd w:val="clear" w:color="auto" w:fill="FBE6CD" w:themeFill="accent1" w:themeFillTint="33"/>
            <w:hideMark/>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Alışveriş Merkezleri</w:t>
            </w:r>
          </w:p>
          <w:p w:rsidR="00066D67" w:rsidRPr="00077DCF" w:rsidRDefault="00066D67" w:rsidP="000C773E">
            <w:pPr>
              <w:rPr>
                <w:rFonts w:ascii="Times New Roman" w:hAnsi="Times New Roman" w:cs="Times New Roman"/>
                <w:sz w:val="24"/>
                <w:szCs w:val="24"/>
              </w:rPr>
            </w:pPr>
            <w:r w:rsidRPr="00077DCF">
              <w:rPr>
                <w:rFonts w:ascii="Times New Roman" w:hAnsi="Times New Roman" w:cs="Times New Roman"/>
                <w:sz w:val="24"/>
                <w:szCs w:val="24"/>
              </w:rPr>
              <w:t>1000 metrekareden az</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Eğitim Kurumları ve Yurtlar</w:t>
            </w:r>
          </w:p>
          <w:p w:rsidR="00066D67" w:rsidRPr="00077DCF" w:rsidRDefault="00066D67" w:rsidP="000C773E">
            <w:pPr>
              <w:rPr>
                <w:rFonts w:ascii="Times New Roman" w:hAnsi="Times New Roman" w:cs="Times New Roman"/>
                <w:sz w:val="24"/>
                <w:szCs w:val="24"/>
              </w:rPr>
            </w:pPr>
            <w:r>
              <w:rPr>
                <w:rFonts w:ascii="Times New Roman" w:hAnsi="Times New Roman" w:cs="Times New Roman"/>
                <w:sz w:val="24"/>
                <w:szCs w:val="24"/>
              </w:rPr>
              <w:t>50’den az öğrencisi bulunanlar</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 xml:space="preserve">B.4. 50’den Az Oda </w:t>
            </w:r>
            <w:r>
              <w:rPr>
                <w:rFonts w:ascii="Times New Roman" w:hAnsi="Times New Roman" w:cs="Times New Roman"/>
                <w:b/>
                <w:sz w:val="24"/>
                <w:szCs w:val="24"/>
              </w:rPr>
              <w:t>Konaklama Kapasiteli İşletmeler</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r w:rsidR="00066D67" w:rsidRPr="00697E99" w:rsidTr="005B1DC0">
        <w:trPr>
          <w:trHeight w:val="653"/>
        </w:trPr>
        <w:tc>
          <w:tcPr>
            <w:tcW w:w="1073" w:type="dxa"/>
            <w:vMerge/>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3458" w:type="dxa"/>
            <w:shd w:val="clear" w:color="auto" w:fill="FBE6CD" w:themeFill="accent1" w:themeFillTint="33"/>
          </w:tcPr>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b/>
                <w:sz w:val="24"/>
                <w:szCs w:val="24"/>
              </w:rPr>
              <w:t>B.4. Sağlık Kuruluşları</w:t>
            </w:r>
          </w:p>
          <w:p w:rsidR="00066D67" w:rsidRPr="00077DCF" w:rsidRDefault="00066D67" w:rsidP="000C773E">
            <w:pPr>
              <w:spacing w:after="160" w:line="259" w:lineRule="auto"/>
              <w:rPr>
                <w:rFonts w:ascii="Times New Roman" w:hAnsi="Times New Roman" w:cs="Times New Roman"/>
                <w:b/>
                <w:sz w:val="24"/>
                <w:szCs w:val="24"/>
              </w:rPr>
            </w:pPr>
            <w:r w:rsidRPr="00077DCF">
              <w:rPr>
                <w:rFonts w:ascii="Times New Roman" w:hAnsi="Times New Roman" w:cs="Times New Roman"/>
                <w:sz w:val="24"/>
                <w:szCs w:val="24"/>
              </w:rPr>
              <w:t>50’den az yatak kapasiteli</w:t>
            </w:r>
          </w:p>
        </w:tc>
        <w:tc>
          <w:tcPr>
            <w:tcW w:w="1559"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c>
          <w:tcPr>
            <w:tcW w:w="1560" w:type="dxa"/>
            <w:shd w:val="clear" w:color="auto" w:fill="FBE6CD" w:themeFill="accent1" w:themeFillTint="33"/>
          </w:tcPr>
          <w:p w:rsidR="00066D67" w:rsidRPr="00697E99" w:rsidRDefault="00066D67" w:rsidP="000C773E">
            <w:pPr>
              <w:rPr>
                <w:rFonts w:ascii="Times New Roman" w:hAnsi="Times New Roman" w:cs="Times New Roman"/>
                <w:b/>
                <w:bCs/>
                <w:sz w:val="24"/>
                <w:szCs w:val="24"/>
              </w:rPr>
            </w:pPr>
          </w:p>
        </w:tc>
      </w:tr>
    </w:tbl>
    <w:p w:rsidR="008F4DD5" w:rsidRPr="008D3E6B" w:rsidRDefault="008F4DD5" w:rsidP="00310716">
      <w:pPr>
        <w:spacing w:after="0" w:line="276" w:lineRule="auto"/>
        <w:jc w:val="both"/>
        <w:rPr>
          <w:rFonts w:ascii="Times New Roman" w:hAnsi="Times New Roman" w:cs="Times New Roman"/>
          <w:sz w:val="24"/>
          <w:szCs w:val="24"/>
        </w:rPr>
      </w:pPr>
    </w:p>
    <w:p w:rsidR="00C979DC" w:rsidRPr="00E47F04" w:rsidRDefault="00D1606C" w:rsidP="00610767">
      <w:pPr>
        <w:pStyle w:val="Balk2"/>
      </w:pPr>
      <w:bookmarkStart w:id="11" w:name="_Toc29386981"/>
      <w:r w:rsidRPr="00E47F04">
        <w:t xml:space="preserve">2.5 </w:t>
      </w:r>
      <w:r w:rsidR="00944C88" w:rsidRPr="00E47F04">
        <w:t xml:space="preserve">İl Genelinde Faaliyet Gösteren </w:t>
      </w:r>
      <w:r w:rsidR="00436B19" w:rsidRPr="00E47F04">
        <w:t>A</w:t>
      </w:r>
      <w:r w:rsidR="007002EC" w:rsidRPr="00E47F04">
        <w:t xml:space="preserve">tık </w:t>
      </w:r>
      <w:r w:rsidR="00436B19" w:rsidRPr="00E47F04">
        <w:t>İ</w:t>
      </w:r>
      <w:r w:rsidR="007002EC" w:rsidRPr="00E47F04">
        <w:t xml:space="preserve">şleme </w:t>
      </w:r>
      <w:r w:rsidR="00436B19" w:rsidRPr="00E47F04">
        <w:t>T</w:t>
      </w:r>
      <w:r w:rsidR="007002EC" w:rsidRPr="00E47F04">
        <w:t>esisleri</w:t>
      </w:r>
      <w:bookmarkEnd w:id="11"/>
    </w:p>
    <w:p w:rsidR="00354AD4" w:rsidRDefault="00C979DC" w:rsidP="00FB7044">
      <w:pPr>
        <w:spacing w:before="240" w:after="0" w:line="276" w:lineRule="auto"/>
        <w:jc w:val="both"/>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Bu bölümde, i</w:t>
      </w:r>
      <w:r w:rsidR="008B2064" w:rsidRPr="00FB7044">
        <w:rPr>
          <w:rFonts w:ascii="Times New Roman" w:hAnsi="Times New Roman" w:cs="Times New Roman"/>
          <w:color w:val="000000" w:themeColor="text1"/>
          <w:sz w:val="24"/>
          <w:szCs w:val="24"/>
        </w:rPr>
        <w:t xml:space="preserve">l genelinde faaliyette bulunan </w:t>
      </w:r>
      <w:r w:rsidR="00110CF1" w:rsidRPr="00FB7044">
        <w:rPr>
          <w:rFonts w:ascii="Times New Roman" w:hAnsi="Times New Roman" w:cs="Times New Roman"/>
          <w:color w:val="000000" w:themeColor="text1"/>
          <w:sz w:val="24"/>
          <w:szCs w:val="24"/>
        </w:rPr>
        <w:t xml:space="preserve">düzenli depolama tesisi, </w:t>
      </w:r>
      <w:r w:rsidR="00E733E8" w:rsidRPr="00FB7044">
        <w:rPr>
          <w:rFonts w:ascii="Times New Roman" w:hAnsi="Times New Roman" w:cs="Times New Roman"/>
          <w:color w:val="000000" w:themeColor="text1"/>
          <w:sz w:val="24"/>
          <w:szCs w:val="24"/>
        </w:rPr>
        <w:t xml:space="preserve">mekanik ayırma, </w:t>
      </w:r>
      <w:proofErr w:type="spellStart"/>
      <w:r w:rsidR="00110CF1" w:rsidRPr="00FB7044">
        <w:rPr>
          <w:rFonts w:ascii="Times New Roman" w:hAnsi="Times New Roman" w:cs="Times New Roman"/>
          <w:color w:val="000000" w:themeColor="text1"/>
          <w:sz w:val="24"/>
          <w:szCs w:val="24"/>
        </w:rPr>
        <w:t>kompost</w:t>
      </w:r>
      <w:proofErr w:type="spellEnd"/>
      <w:r w:rsidR="00110CF1" w:rsidRPr="00FB7044">
        <w:rPr>
          <w:rFonts w:ascii="Times New Roman" w:hAnsi="Times New Roman" w:cs="Times New Roman"/>
          <w:color w:val="000000" w:themeColor="text1"/>
          <w:sz w:val="24"/>
          <w:szCs w:val="24"/>
        </w:rPr>
        <w:t xml:space="preserve"> ve </w:t>
      </w:r>
      <w:proofErr w:type="spellStart"/>
      <w:r w:rsidR="00110CF1" w:rsidRPr="00FB7044">
        <w:rPr>
          <w:rFonts w:ascii="Times New Roman" w:hAnsi="Times New Roman" w:cs="Times New Roman"/>
          <w:color w:val="000000" w:themeColor="text1"/>
          <w:sz w:val="24"/>
          <w:szCs w:val="24"/>
        </w:rPr>
        <w:t>biyometanizasyon</w:t>
      </w:r>
      <w:proofErr w:type="spellEnd"/>
      <w:r w:rsidR="00110CF1" w:rsidRPr="00FB7044">
        <w:rPr>
          <w:rFonts w:ascii="Times New Roman" w:hAnsi="Times New Roman" w:cs="Times New Roman"/>
          <w:color w:val="000000" w:themeColor="text1"/>
          <w:sz w:val="24"/>
          <w:szCs w:val="24"/>
        </w:rPr>
        <w:t xml:space="preserve"> tesisi, atık toplama-ayırma tesisleri, geri dönüşüm/geri kazanım tesisleri, yakma</w:t>
      </w:r>
      <w:r w:rsidR="002322AE" w:rsidRPr="00FB7044">
        <w:rPr>
          <w:rFonts w:ascii="Times New Roman" w:hAnsi="Times New Roman" w:cs="Times New Roman"/>
          <w:color w:val="000000" w:themeColor="text1"/>
          <w:sz w:val="24"/>
          <w:szCs w:val="24"/>
        </w:rPr>
        <w:t xml:space="preserve"> ve beraber yakma</w:t>
      </w:r>
      <w:r w:rsidR="00110CF1" w:rsidRPr="00FB7044">
        <w:rPr>
          <w:rFonts w:ascii="Times New Roman" w:hAnsi="Times New Roman" w:cs="Times New Roman"/>
          <w:color w:val="000000" w:themeColor="text1"/>
          <w:sz w:val="24"/>
          <w:szCs w:val="24"/>
        </w:rPr>
        <w:t xml:space="preserve"> </w:t>
      </w:r>
      <w:r w:rsidR="00EF3EF8" w:rsidRPr="00FB7044">
        <w:rPr>
          <w:rFonts w:ascii="Times New Roman" w:hAnsi="Times New Roman" w:cs="Times New Roman"/>
          <w:color w:val="000000" w:themeColor="text1"/>
          <w:sz w:val="24"/>
          <w:szCs w:val="24"/>
        </w:rPr>
        <w:t xml:space="preserve">tesisleri </w:t>
      </w:r>
      <w:r w:rsidR="00110CF1" w:rsidRPr="00FB7044">
        <w:rPr>
          <w:rFonts w:ascii="Times New Roman" w:hAnsi="Times New Roman" w:cs="Times New Roman"/>
          <w:color w:val="000000" w:themeColor="text1"/>
          <w:sz w:val="24"/>
          <w:szCs w:val="24"/>
        </w:rPr>
        <w:t>vb</w:t>
      </w:r>
      <w:r w:rsidR="008B2064" w:rsidRPr="00FB7044">
        <w:rPr>
          <w:rFonts w:ascii="Times New Roman" w:hAnsi="Times New Roman" w:cs="Times New Roman"/>
          <w:color w:val="000000" w:themeColor="text1"/>
          <w:sz w:val="24"/>
          <w:szCs w:val="24"/>
        </w:rPr>
        <w:t>. atık işleme tesi</w:t>
      </w:r>
      <w:r w:rsidR="00B979EE" w:rsidRPr="00FB7044">
        <w:rPr>
          <w:rFonts w:ascii="Times New Roman" w:hAnsi="Times New Roman" w:cs="Times New Roman"/>
          <w:color w:val="000000" w:themeColor="text1"/>
          <w:sz w:val="24"/>
          <w:szCs w:val="24"/>
        </w:rPr>
        <w:t>sleri</w:t>
      </w:r>
      <w:r w:rsidR="00944C88">
        <w:rPr>
          <w:rFonts w:ascii="Times New Roman" w:hAnsi="Times New Roman" w:cs="Times New Roman"/>
          <w:color w:val="000000" w:themeColor="text1"/>
          <w:sz w:val="24"/>
          <w:szCs w:val="24"/>
        </w:rPr>
        <w:t xml:space="preserve">ne </w:t>
      </w:r>
      <w:r w:rsidR="00C11504">
        <w:rPr>
          <w:rFonts w:ascii="Times New Roman" w:hAnsi="Times New Roman" w:cs="Times New Roman"/>
          <w:color w:val="000000" w:themeColor="text1"/>
          <w:sz w:val="24"/>
          <w:szCs w:val="24"/>
        </w:rPr>
        <w:t xml:space="preserve">yönelik </w:t>
      </w:r>
      <w:proofErr w:type="gramStart"/>
      <w:r w:rsidR="00C11504">
        <w:rPr>
          <w:rFonts w:ascii="Times New Roman" w:hAnsi="Times New Roman" w:cs="Times New Roman"/>
          <w:color w:val="000000" w:themeColor="text1"/>
          <w:sz w:val="24"/>
          <w:szCs w:val="24"/>
        </w:rPr>
        <w:t>envantere</w:t>
      </w:r>
      <w:proofErr w:type="gramEnd"/>
      <w:r w:rsidR="00C11504">
        <w:rPr>
          <w:rFonts w:ascii="Times New Roman" w:hAnsi="Times New Roman" w:cs="Times New Roman"/>
          <w:color w:val="000000" w:themeColor="text1"/>
          <w:sz w:val="24"/>
          <w:szCs w:val="24"/>
        </w:rPr>
        <w:t xml:space="preserve"> yer verilir</w:t>
      </w:r>
    </w:p>
    <w:p w:rsidR="009A46BC" w:rsidRDefault="009A46BC" w:rsidP="00FB7044">
      <w:pPr>
        <w:spacing w:before="240" w:after="0" w:line="276" w:lineRule="auto"/>
        <w:jc w:val="both"/>
        <w:rPr>
          <w:rFonts w:ascii="Times New Roman" w:hAnsi="Times New Roman" w:cs="Times New Roman"/>
          <w:color w:val="000000" w:themeColor="text1"/>
          <w:sz w:val="24"/>
          <w:szCs w:val="24"/>
        </w:rPr>
      </w:pPr>
    </w:p>
    <w:p w:rsidR="005B1DC0" w:rsidRDefault="005B1DC0" w:rsidP="00FB7044">
      <w:pPr>
        <w:spacing w:before="240" w:after="0" w:line="276" w:lineRule="auto"/>
        <w:jc w:val="both"/>
        <w:rPr>
          <w:rFonts w:ascii="Times New Roman" w:hAnsi="Times New Roman" w:cs="Times New Roman"/>
          <w:color w:val="000000" w:themeColor="text1"/>
          <w:sz w:val="24"/>
          <w:szCs w:val="24"/>
        </w:rPr>
      </w:pPr>
    </w:p>
    <w:p w:rsidR="005B1DC0" w:rsidRDefault="005B1DC0" w:rsidP="00FB7044">
      <w:pPr>
        <w:spacing w:before="240" w:after="0" w:line="276" w:lineRule="auto"/>
        <w:jc w:val="both"/>
        <w:rPr>
          <w:rFonts w:ascii="Times New Roman" w:hAnsi="Times New Roman" w:cs="Times New Roman"/>
          <w:color w:val="000000" w:themeColor="text1"/>
          <w:sz w:val="24"/>
          <w:szCs w:val="24"/>
        </w:rPr>
      </w:pPr>
    </w:p>
    <w:p w:rsidR="00354AD4" w:rsidRDefault="00354AD4" w:rsidP="00354AD4">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w:t>
      </w:r>
      <w:proofErr w:type="gramStart"/>
      <w:r w:rsidR="00D1606C">
        <w:rPr>
          <w:rFonts w:ascii="Times New Roman" w:hAnsi="Times New Roman" w:cs="Times New Roman"/>
          <w:sz w:val="24"/>
          <w:szCs w:val="24"/>
        </w:rPr>
        <w:t>2.5</w:t>
      </w:r>
      <w:proofErr w:type="gramEnd"/>
      <w:r w:rsidR="00D1606C">
        <w:rPr>
          <w:rFonts w:ascii="Times New Roman" w:hAnsi="Times New Roman" w:cs="Times New Roman"/>
          <w:sz w:val="24"/>
          <w:szCs w:val="24"/>
        </w:rPr>
        <w:t>.</w:t>
      </w:r>
      <w:r>
        <w:rPr>
          <w:rFonts w:ascii="Times New Roman" w:hAnsi="Times New Roman" w:cs="Times New Roman"/>
          <w:sz w:val="24"/>
          <w:szCs w:val="24"/>
        </w:rPr>
        <w:t xml:space="preserve"> Atık İşleme Tesisleri</w:t>
      </w:r>
    </w:p>
    <w:tbl>
      <w:tblPr>
        <w:tblStyle w:val="KlavuzTablo6Renkli-Vurgu1"/>
        <w:tblW w:w="8848" w:type="dxa"/>
        <w:jc w:val="center"/>
        <w:tblLook w:val="04A0" w:firstRow="1" w:lastRow="0" w:firstColumn="1" w:lastColumn="0" w:noHBand="0" w:noVBand="1"/>
      </w:tblPr>
      <w:tblGrid>
        <w:gridCol w:w="5245"/>
        <w:gridCol w:w="1353"/>
        <w:gridCol w:w="2250"/>
      </w:tblGrid>
      <w:tr w:rsidR="00D1606C" w:rsidRPr="000175C1" w:rsidTr="00C11504">
        <w:trPr>
          <w:cnfStyle w:val="100000000000" w:firstRow="1" w:lastRow="0" w:firstColumn="0" w:lastColumn="0" w:oddVBand="0" w:evenVBand="0" w:oddHBand="0" w:evenHBand="0" w:firstRowFirstColumn="0" w:firstRowLastColumn="0" w:lastRowFirstColumn="0" w:lastRowLastColumn="0"/>
          <w:trHeight w:val="803"/>
          <w:jc w:val="center"/>
        </w:trPr>
        <w:tc>
          <w:tcPr>
            <w:cnfStyle w:val="001000000000" w:firstRow="0" w:lastRow="0" w:firstColumn="1" w:lastColumn="0" w:oddVBand="0" w:evenVBand="0" w:oddHBand="0" w:evenHBand="0" w:firstRowFirstColumn="0" w:firstRowLastColumn="0" w:lastRowFirstColumn="0" w:lastRowLastColumn="0"/>
            <w:tcW w:w="5245" w:type="dxa"/>
            <w:vAlign w:val="center"/>
          </w:tcPr>
          <w:p w:rsidR="00D1606C" w:rsidRPr="000175C1" w:rsidRDefault="00D1606C" w:rsidP="00C11504">
            <w:pPr>
              <w:pStyle w:val="ListeParagraf"/>
              <w:spacing w:line="360" w:lineRule="auto"/>
              <w:ind w:left="0"/>
              <w:rPr>
                <w:rFonts w:ascii="Times New Roman" w:hAnsi="Times New Roman" w:cs="Times New Roman"/>
                <w:sz w:val="24"/>
                <w:szCs w:val="24"/>
              </w:rPr>
            </w:pPr>
            <w:r>
              <w:rPr>
                <w:rFonts w:ascii="Times New Roman" w:hAnsi="Times New Roman" w:cs="Times New Roman"/>
                <w:sz w:val="24"/>
                <w:szCs w:val="24"/>
              </w:rPr>
              <w:t>İl</w:t>
            </w:r>
            <w:r w:rsidR="009C342D">
              <w:rPr>
                <w:rFonts w:ascii="Times New Roman" w:hAnsi="Times New Roman" w:cs="Times New Roman"/>
                <w:sz w:val="24"/>
                <w:szCs w:val="24"/>
              </w:rPr>
              <w:t>de</w:t>
            </w:r>
            <w:r>
              <w:rPr>
                <w:rFonts w:ascii="Times New Roman" w:hAnsi="Times New Roman" w:cs="Times New Roman"/>
                <w:sz w:val="24"/>
                <w:szCs w:val="24"/>
              </w:rPr>
              <w:t xml:space="preserve"> Faaliyet Gösteren Atık İşleme Tesisleri</w:t>
            </w:r>
          </w:p>
        </w:tc>
        <w:tc>
          <w:tcPr>
            <w:tcW w:w="1353" w:type="dxa"/>
          </w:tcPr>
          <w:p w:rsidR="00D1606C" w:rsidRPr="000175C1" w:rsidRDefault="00D1606C" w:rsidP="00C11504">
            <w:pPr>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Sayısı</w:t>
            </w:r>
          </w:p>
        </w:tc>
        <w:tc>
          <w:tcPr>
            <w:tcW w:w="2250" w:type="dxa"/>
          </w:tcPr>
          <w:p w:rsidR="00D1606C" w:rsidRPr="000175C1" w:rsidRDefault="00A63FD9" w:rsidP="00944C88">
            <w:pPr>
              <w:spacing w:before="24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Toplam </w:t>
            </w:r>
            <w:r w:rsidR="00D1606C">
              <w:rPr>
                <w:rFonts w:ascii="Times New Roman" w:hAnsi="Times New Roman" w:cs="Times New Roman"/>
                <w:sz w:val="24"/>
                <w:szCs w:val="24"/>
              </w:rPr>
              <w:t>Kapasitesi (t/yıl)</w:t>
            </w: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944C88">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Ambalaj Atığı Toplama Ayırma Tesisi </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82"/>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Geri Dönüşüm Tesisi</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Tehlikesiz Atık Toplama Ayırma Tesisi</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47"/>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Tehlikesiz Atık Geri Kazanım Tesisi</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0175C1" w:rsidRDefault="00D1606C" w:rsidP="00354AD4">
            <w:pPr>
              <w:pStyle w:val="ListeParagraf"/>
              <w:spacing w:line="360" w:lineRule="auto"/>
              <w:ind w:left="0"/>
              <w:jc w:val="both"/>
              <w:rPr>
                <w:rFonts w:ascii="Times New Roman" w:hAnsi="Times New Roman" w:cs="Times New Roman"/>
                <w:b w:val="0"/>
                <w:sz w:val="24"/>
                <w:szCs w:val="24"/>
                <w:highlight w:val="yellow"/>
              </w:rPr>
            </w:pPr>
            <w:r>
              <w:rPr>
                <w:rFonts w:ascii="Times New Roman" w:hAnsi="Times New Roman" w:cs="Times New Roman"/>
                <w:b w:val="0"/>
                <w:sz w:val="24"/>
                <w:szCs w:val="24"/>
              </w:rPr>
              <w:t>Mekanik A</w:t>
            </w:r>
            <w:r w:rsidRPr="00E9735F">
              <w:rPr>
                <w:rFonts w:ascii="Times New Roman" w:hAnsi="Times New Roman" w:cs="Times New Roman"/>
                <w:b w:val="0"/>
                <w:sz w:val="24"/>
                <w:szCs w:val="24"/>
              </w:rPr>
              <w:t>yırma</w:t>
            </w:r>
            <w:r>
              <w:rPr>
                <w:rFonts w:ascii="Times New Roman" w:hAnsi="Times New Roman" w:cs="Times New Roman"/>
                <w:b w:val="0"/>
                <w:sz w:val="24"/>
                <w:szCs w:val="24"/>
              </w:rPr>
              <w:t xml:space="preserve"> Tesisi </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345"/>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E9735F" w:rsidRDefault="00D1606C" w:rsidP="00354AD4">
            <w:pPr>
              <w:pStyle w:val="ListeParagraf"/>
              <w:spacing w:line="360" w:lineRule="auto"/>
              <w:ind w:left="0"/>
              <w:jc w:val="both"/>
              <w:rPr>
                <w:rFonts w:ascii="Times New Roman" w:hAnsi="Times New Roman" w:cs="Times New Roman"/>
                <w:b w:val="0"/>
                <w:sz w:val="24"/>
                <w:szCs w:val="24"/>
              </w:rPr>
            </w:pPr>
            <w:proofErr w:type="spellStart"/>
            <w:r>
              <w:rPr>
                <w:rFonts w:ascii="Times New Roman" w:hAnsi="Times New Roman" w:cs="Times New Roman"/>
                <w:b w:val="0"/>
                <w:sz w:val="24"/>
                <w:szCs w:val="24"/>
              </w:rPr>
              <w:t>Kompost</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Biyometanizasyon</w:t>
            </w:r>
            <w:proofErr w:type="spellEnd"/>
            <w:r>
              <w:rPr>
                <w:rFonts w:ascii="Times New Roman" w:hAnsi="Times New Roman" w:cs="Times New Roman"/>
                <w:b w:val="0"/>
                <w:sz w:val="24"/>
                <w:szCs w:val="24"/>
              </w:rPr>
              <w:t>/</w:t>
            </w:r>
            <w:proofErr w:type="spellStart"/>
            <w:r>
              <w:rPr>
                <w:rFonts w:ascii="Times New Roman" w:hAnsi="Times New Roman" w:cs="Times New Roman"/>
                <w:b w:val="0"/>
                <w:sz w:val="24"/>
                <w:szCs w:val="24"/>
              </w:rPr>
              <w:t>Biyokurutma</w:t>
            </w:r>
            <w:proofErr w:type="spellEnd"/>
            <w:r>
              <w:rPr>
                <w:rFonts w:ascii="Times New Roman" w:hAnsi="Times New Roman" w:cs="Times New Roman"/>
                <w:b w:val="0"/>
                <w:sz w:val="24"/>
                <w:szCs w:val="24"/>
              </w:rPr>
              <w:t xml:space="preserve"> Tesisi </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1606C" w:rsidRPr="000175C1" w:rsidTr="00A63FD9">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Yakma/Beraber Yakma Tesisi</w:t>
            </w:r>
          </w:p>
        </w:tc>
        <w:tc>
          <w:tcPr>
            <w:tcW w:w="1353"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1606C" w:rsidRPr="000175C1" w:rsidTr="00A63FD9">
        <w:trPr>
          <w:trHeight w:val="201"/>
          <w:jc w:val="center"/>
        </w:trPr>
        <w:tc>
          <w:tcPr>
            <w:cnfStyle w:val="001000000000" w:firstRow="0" w:lastRow="0" w:firstColumn="1" w:lastColumn="0" w:oddVBand="0" w:evenVBand="0" w:oddHBand="0" w:evenHBand="0" w:firstRowFirstColumn="0" w:firstRowLastColumn="0" w:lastRowFirstColumn="0" w:lastRowLastColumn="0"/>
            <w:tcW w:w="5245" w:type="dxa"/>
          </w:tcPr>
          <w:p w:rsidR="00D1606C" w:rsidRPr="00E9735F" w:rsidRDefault="00D1606C" w:rsidP="00354AD4">
            <w:pPr>
              <w:pStyle w:val="ListeParagraf"/>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Düzenli Depolama Tesisi </w:t>
            </w:r>
          </w:p>
        </w:tc>
        <w:tc>
          <w:tcPr>
            <w:tcW w:w="1353"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50" w:type="dxa"/>
          </w:tcPr>
          <w:p w:rsidR="00D1606C" w:rsidRPr="000175C1" w:rsidRDefault="00D1606C" w:rsidP="00354AD4">
            <w:pPr>
              <w:pStyle w:val="ListeParagraf"/>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54AD4" w:rsidRPr="00FB7044" w:rsidRDefault="00354AD4" w:rsidP="00FB7044">
      <w:pPr>
        <w:spacing w:before="240" w:after="0" w:line="276" w:lineRule="auto"/>
        <w:jc w:val="both"/>
        <w:rPr>
          <w:rFonts w:ascii="Times New Roman" w:hAnsi="Times New Roman" w:cs="Times New Roman"/>
          <w:color w:val="000000" w:themeColor="text1"/>
          <w:sz w:val="24"/>
          <w:szCs w:val="24"/>
        </w:rPr>
      </w:pPr>
    </w:p>
    <w:p w:rsidR="00166E61" w:rsidRPr="00277CDE" w:rsidRDefault="00166E61" w:rsidP="00166E61">
      <w:pPr>
        <w:pStyle w:val="Balk2"/>
      </w:pPr>
      <w:bookmarkStart w:id="12" w:name="_Toc29386982"/>
      <w:bookmarkStart w:id="13" w:name="_Hlk27845527"/>
      <w:r>
        <w:t>2.6 Sıfır Atık Kapsamında Yapılan Çalışmalar</w:t>
      </w:r>
      <w:bookmarkEnd w:id="12"/>
      <w:r>
        <w:t xml:space="preserve"> </w:t>
      </w:r>
    </w:p>
    <w:p w:rsidR="00166E61" w:rsidRDefault="00166E61" w:rsidP="00166E61">
      <w:pPr>
        <w:spacing w:before="240" w:after="0" w:line="276" w:lineRule="auto"/>
        <w:jc w:val="both"/>
        <w:rPr>
          <w:rFonts w:ascii="Times New Roman" w:hAnsi="Times New Roman" w:cs="Times New Roman"/>
          <w:color w:val="000000" w:themeColor="text1"/>
          <w:sz w:val="24"/>
          <w:szCs w:val="24"/>
        </w:rPr>
      </w:pPr>
      <w:r w:rsidRPr="00277CDE">
        <w:rPr>
          <w:rFonts w:ascii="Times New Roman" w:hAnsi="Times New Roman" w:cs="Times New Roman"/>
          <w:color w:val="000000" w:themeColor="text1"/>
          <w:sz w:val="24"/>
          <w:szCs w:val="24"/>
        </w:rPr>
        <w:t xml:space="preserve">Bu bölümde, </w:t>
      </w:r>
      <w:r w:rsidR="009A46BC">
        <w:rPr>
          <w:rFonts w:ascii="Times New Roman" w:hAnsi="Times New Roman" w:cs="Times New Roman"/>
          <w:color w:val="000000" w:themeColor="text1"/>
          <w:sz w:val="24"/>
          <w:szCs w:val="24"/>
        </w:rPr>
        <w:t xml:space="preserve">kamu kurum kuruluşları, </w:t>
      </w:r>
      <w:r w:rsidRPr="00277CDE">
        <w:rPr>
          <w:rFonts w:ascii="Times New Roman" w:hAnsi="Times New Roman" w:cs="Times New Roman"/>
          <w:color w:val="000000" w:themeColor="text1"/>
          <w:sz w:val="24"/>
          <w:szCs w:val="24"/>
        </w:rPr>
        <w:t xml:space="preserve">MÇK üyeleri, üniversiteler, STK’lar vb. paydaşların </w:t>
      </w:r>
      <w:r>
        <w:rPr>
          <w:rFonts w:ascii="Times New Roman" w:hAnsi="Times New Roman" w:cs="Times New Roman"/>
          <w:color w:val="000000" w:themeColor="text1"/>
          <w:sz w:val="24"/>
          <w:szCs w:val="24"/>
        </w:rPr>
        <w:t xml:space="preserve">varsa </w:t>
      </w:r>
      <w:r w:rsidRPr="00277CDE">
        <w:rPr>
          <w:rFonts w:ascii="Times New Roman" w:hAnsi="Times New Roman" w:cs="Times New Roman"/>
          <w:color w:val="000000" w:themeColor="text1"/>
          <w:sz w:val="24"/>
          <w:szCs w:val="24"/>
        </w:rPr>
        <w:t xml:space="preserve">il genelinde atık yönetimi </w:t>
      </w:r>
      <w:r>
        <w:rPr>
          <w:rFonts w:ascii="Times New Roman" w:hAnsi="Times New Roman" w:cs="Times New Roman"/>
          <w:color w:val="000000" w:themeColor="text1"/>
          <w:sz w:val="24"/>
          <w:szCs w:val="24"/>
        </w:rPr>
        <w:t xml:space="preserve">ve sıfır atık </w:t>
      </w:r>
      <w:r w:rsidRPr="00277CDE">
        <w:rPr>
          <w:rFonts w:ascii="Times New Roman" w:hAnsi="Times New Roman" w:cs="Times New Roman"/>
          <w:color w:val="000000" w:themeColor="text1"/>
          <w:sz w:val="24"/>
          <w:szCs w:val="24"/>
        </w:rPr>
        <w:t>konusunda gerçekleştir</w:t>
      </w:r>
      <w:r>
        <w:rPr>
          <w:rFonts w:ascii="Times New Roman" w:hAnsi="Times New Roman" w:cs="Times New Roman"/>
          <w:color w:val="000000" w:themeColor="text1"/>
          <w:sz w:val="24"/>
          <w:szCs w:val="24"/>
        </w:rPr>
        <w:t>ilen</w:t>
      </w:r>
      <w:r w:rsidRPr="00277CDE">
        <w:rPr>
          <w:rFonts w:ascii="Times New Roman" w:hAnsi="Times New Roman" w:cs="Times New Roman"/>
          <w:color w:val="000000" w:themeColor="text1"/>
          <w:sz w:val="24"/>
          <w:szCs w:val="24"/>
        </w:rPr>
        <w:t xml:space="preserve"> faaliyetlere</w:t>
      </w:r>
      <w:r w:rsidR="00E85433">
        <w:rPr>
          <w:rFonts w:ascii="Times New Roman" w:hAnsi="Times New Roman" w:cs="Times New Roman"/>
          <w:color w:val="000000" w:themeColor="text1"/>
          <w:sz w:val="24"/>
          <w:szCs w:val="24"/>
        </w:rPr>
        <w:t xml:space="preserve">, etkinliklere, eğitim bilinçlendirme çalışmalarına </w:t>
      </w:r>
      <w:r w:rsidRPr="00277CDE">
        <w:rPr>
          <w:rFonts w:ascii="Times New Roman" w:hAnsi="Times New Roman" w:cs="Times New Roman"/>
          <w:color w:val="000000" w:themeColor="text1"/>
          <w:sz w:val="24"/>
          <w:szCs w:val="24"/>
        </w:rPr>
        <w:t>yönelik bilgilere yer verilir.</w:t>
      </w:r>
    </w:p>
    <w:p w:rsidR="00E85433" w:rsidRDefault="00E85433" w:rsidP="00166E61">
      <w:pPr>
        <w:spacing w:before="240"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Tablo </w:t>
      </w:r>
      <w:proofErr w:type="gramStart"/>
      <w:r>
        <w:rPr>
          <w:rFonts w:ascii="Times New Roman" w:hAnsi="Times New Roman" w:cs="Times New Roman"/>
          <w:color w:val="000000" w:themeColor="text1"/>
          <w:sz w:val="24"/>
          <w:szCs w:val="24"/>
        </w:rPr>
        <w:t>2.6</w:t>
      </w:r>
      <w:proofErr w:type="gramEnd"/>
      <w:r>
        <w:rPr>
          <w:rFonts w:ascii="Times New Roman" w:hAnsi="Times New Roman" w:cs="Times New Roman"/>
          <w:color w:val="000000" w:themeColor="text1"/>
          <w:sz w:val="24"/>
          <w:szCs w:val="24"/>
        </w:rPr>
        <w:t>. Eğitim Farkındalık Çalışmaları</w:t>
      </w:r>
    </w:p>
    <w:tbl>
      <w:tblPr>
        <w:tblStyle w:val="KlavuzTablo6Renkli-Vurgu1"/>
        <w:tblW w:w="0" w:type="auto"/>
        <w:tblLook w:val="04A0" w:firstRow="1" w:lastRow="0" w:firstColumn="1" w:lastColumn="0" w:noHBand="0" w:noVBand="1"/>
      </w:tblPr>
      <w:tblGrid>
        <w:gridCol w:w="1934"/>
        <w:gridCol w:w="1791"/>
        <w:gridCol w:w="1990"/>
        <w:gridCol w:w="1792"/>
        <w:gridCol w:w="1553"/>
      </w:tblGrid>
      <w:tr w:rsidR="00E85433" w:rsidTr="005B1D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Verilen Eğitim</w:t>
            </w:r>
          </w:p>
        </w:tc>
        <w:tc>
          <w:tcPr>
            <w:tcW w:w="1791" w:type="dxa"/>
          </w:tcPr>
          <w:p w:rsidR="00E85433" w:rsidRDefault="00E85433" w:rsidP="00E572E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Eğitimi veren kurum/kuruluş</w:t>
            </w:r>
          </w:p>
        </w:tc>
        <w:tc>
          <w:tcPr>
            <w:tcW w:w="1990" w:type="dxa"/>
          </w:tcPr>
          <w:p w:rsidR="00E85433" w:rsidRDefault="00E85433" w:rsidP="00E572E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 Alan Kitle</w:t>
            </w:r>
          </w:p>
        </w:tc>
        <w:tc>
          <w:tcPr>
            <w:tcW w:w="1792" w:type="dxa"/>
          </w:tcPr>
          <w:p w:rsidR="00E85433" w:rsidRDefault="00E85433" w:rsidP="005B1DC0">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Eğitim alan kişi sayısı </w:t>
            </w:r>
          </w:p>
        </w:tc>
        <w:tc>
          <w:tcPr>
            <w:tcW w:w="1553" w:type="dxa"/>
          </w:tcPr>
          <w:p w:rsidR="00E85433" w:rsidRDefault="00E85433" w:rsidP="00E85433">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Eğitim Tarihi</w:t>
            </w:r>
          </w:p>
        </w:tc>
      </w:tr>
      <w:tr w:rsidR="00E85433" w:rsidTr="005B1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p>
        </w:tc>
        <w:tc>
          <w:tcPr>
            <w:tcW w:w="1791"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90"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92"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3" w:type="dxa"/>
          </w:tcPr>
          <w:p w:rsidR="00E85433" w:rsidRDefault="00E85433" w:rsidP="00E572E3">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85433" w:rsidTr="005B1DC0">
        <w:tc>
          <w:tcPr>
            <w:cnfStyle w:val="001000000000" w:firstRow="0" w:lastRow="0" w:firstColumn="1" w:lastColumn="0" w:oddVBand="0" w:evenVBand="0" w:oddHBand="0" w:evenHBand="0" w:firstRowFirstColumn="0" w:firstRowLastColumn="0" w:lastRowFirstColumn="0" w:lastRowLastColumn="0"/>
            <w:tcW w:w="1934" w:type="dxa"/>
          </w:tcPr>
          <w:p w:rsidR="00E85433" w:rsidRDefault="00E85433" w:rsidP="00E572E3">
            <w:pPr>
              <w:spacing w:before="240" w:line="276" w:lineRule="auto"/>
              <w:jc w:val="both"/>
              <w:rPr>
                <w:rFonts w:ascii="Times New Roman" w:hAnsi="Times New Roman" w:cs="Times New Roman"/>
                <w:sz w:val="24"/>
                <w:szCs w:val="24"/>
              </w:rPr>
            </w:pPr>
          </w:p>
        </w:tc>
        <w:tc>
          <w:tcPr>
            <w:tcW w:w="1791"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90"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92"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3" w:type="dxa"/>
          </w:tcPr>
          <w:p w:rsidR="00E85433" w:rsidRDefault="00E85433" w:rsidP="00E572E3">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0E3E31" w:rsidRPr="00166E61" w:rsidRDefault="000E3E31" w:rsidP="00166E61">
      <w:pPr>
        <w:spacing w:before="240" w:after="0" w:line="276" w:lineRule="auto"/>
        <w:jc w:val="both"/>
        <w:rPr>
          <w:rFonts w:ascii="Times New Roman" w:hAnsi="Times New Roman" w:cs="Times New Roman"/>
          <w:b/>
          <w:sz w:val="24"/>
          <w:szCs w:val="24"/>
        </w:rPr>
      </w:pPr>
    </w:p>
    <w:p w:rsidR="003A4236" w:rsidRPr="00C74546" w:rsidRDefault="00C917A0" w:rsidP="00610767">
      <w:pPr>
        <w:pStyle w:val="Balk2"/>
      </w:pPr>
      <w:bookmarkStart w:id="14" w:name="_Toc29386983"/>
      <w:r>
        <w:t>2</w:t>
      </w:r>
      <w:r w:rsidR="00166E61">
        <w:t>.7</w:t>
      </w:r>
      <w:r w:rsidR="00EB1FA6" w:rsidRPr="00C74546">
        <w:t xml:space="preserve"> </w:t>
      </w:r>
      <w:r w:rsidR="00166E61">
        <w:t xml:space="preserve">Sıfır Atık ve Atık Yönetimi Alanında </w:t>
      </w:r>
      <w:r w:rsidR="00436B19" w:rsidRPr="00C74546">
        <w:t>Y</w:t>
      </w:r>
      <w:r w:rsidR="0009494C" w:rsidRPr="00C74546">
        <w:t xml:space="preserve">aşanan </w:t>
      </w:r>
      <w:r w:rsidR="00436B19" w:rsidRPr="00C74546">
        <w:t>G</w:t>
      </w:r>
      <w:r w:rsidR="002D6F2E" w:rsidRPr="00C74546">
        <w:t xml:space="preserve">enel </w:t>
      </w:r>
      <w:r w:rsidR="00436B19" w:rsidRPr="00C74546">
        <w:t>S</w:t>
      </w:r>
      <w:r w:rsidR="007002EC" w:rsidRPr="00C74546">
        <w:t>orunlar</w:t>
      </w:r>
      <w:bookmarkEnd w:id="14"/>
      <w:r w:rsidR="00D26BF0" w:rsidRPr="00C74546">
        <w:t xml:space="preserve"> </w:t>
      </w:r>
    </w:p>
    <w:p w:rsidR="00CB5D2F" w:rsidRPr="00CB5D2F" w:rsidRDefault="00D26BF0" w:rsidP="00CB5D2F">
      <w:pPr>
        <w:spacing w:before="240" w:after="0" w:line="276" w:lineRule="auto"/>
        <w:jc w:val="both"/>
        <w:rPr>
          <w:rFonts w:ascii="Times New Roman" w:hAnsi="Times New Roman" w:cs="Times New Roman"/>
          <w:color w:val="000000" w:themeColor="text1"/>
          <w:sz w:val="24"/>
          <w:szCs w:val="24"/>
        </w:rPr>
      </w:pPr>
      <w:r w:rsidRPr="00FB7044">
        <w:rPr>
          <w:rFonts w:ascii="Times New Roman" w:hAnsi="Times New Roman" w:cs="Times New Roman"/>
          <w:color w:val="000000" w:themeColor="text1"/>
          <w:sz w:val="24"/>
          <w:szCs w:val="24"/>
        </w:rPr>
        <w:t xml:space="preserve">Sıfır Atık Yönetmeliği </w:t>
      </w:r>
      <w:r w:rsidR="003A4236" w:rsidRPr="00FB7044">
        <w:rPr>
          <w:rFonts w:ascii="Times New Roman" w:hAnsi="Times New Roman" w:cs="Times New Roman"/>
          <w:color w:val="000000" w:themeColor="text1"/>
          <w:sz w:val="24"/>
          <w:szCs w:val="24"/>
        </w:rPr>
        <w:t xml:space="preserve">genel </w:t>
      </w:r>
      <w:r w:rsidRPr="00FB7044">
        <w:rPr>
          <w:rFonts w:ascii="Times New Roman" w:hAnsi="Times New Roman" w:cs="Times New Roman"/>
          <w:color w:val="000000" w:themeColor="text1"/>
          <w:sz w:val="24"/>
          <w:szCs w:val="24"/>
        </w:rPr>
        <w:t>ilkeleri esas alınarak</w:t>
      </w:r>
      <w:r w:rsidR="003A4236" w:rsidRPr="00FB7044">
        <w:rPr>
          <w:rFonts w:ascii="Times New Roman" w:hAnsi="Times New Roman" w:cs="Times New Roman"/>
          <w:color w:val="000000" w:themeColor="text1"/>
          <w:sz w:val="24"/>
          <w:szCs w:val="24"/>
        </w:rPr>
        <w:t xml:space="preserve"> </w:t>
      </w:r>
      <w:r w:rsidR="00E36162">
        <w:rPr>
          <w:rFonts w:ascii="Times New Roman" w:hAnsi="Times New Roman" w:cs="Times New Roman"/>
          <w:color w:val="000000" w:themeColor="text1"/>
          <w:sz w:val="24"/>
          <w:szCs w:val="24"/>
        </w:rPr>
        <w:t xml:space="preserve">ilde mevcut atık yönetimi kapsamında </w:t>
      </w:r>
      <w:r w:rsidR="003A4236" w:rsidRPr="00FB7044">
        <w:rPr>
          <w:rFonts w:ascii="Times New Roman" w:hAnsi="Times New Roman" w:cs="Times New Roman"/>
          <w:color w:val="000000" w:themeColor="text1"/>
          <w:sz w:val="24"/>
          <w:szCs w:val="24"/>
        </w:rPr>
        <w:t>yaşanan sorunlara ilişkin</w:t>
      </w:r>
      <w:r w:rsidRPr="00FB7044">
        <w:rPr>
          <w:rFonts w:ascii="Times New Roman" w:hAnsi="Times New Roman" w:cs="Times New Roman"/>
          <w:color w:val="000000" w:themeColor="text1"/>
          <w:sz w:val="24"/>
          <w:szCs w:val="24"/>
        </w:rPr>
        <w:t xml:space="preserve"> yapılacak değerlendirmeler</w:t>
      </w:r>
      <w:r w:rsidR="003A4236" w:rsidRPr="00FB7044">
        <w:rPr>
          <w:rFonts w:ascii="Times New Roman" w:hAnsi="Times New Roman" w:cs="Times New Roman"/>
          <w:color w:val="000000" w:themeColor="text1"/>
          <w:sz w:val="24"/>
          <w:szCs w:val="24"/>
        </w:rPr>
        <w:t xml:space="preserve">e </w:t>
      </w:r>
      <w:r w:rsidR="00296C42">
        <w:rPr>
          <w:rFonts w:ascii="Times New Roman" w:hAnsi="Times New Roman" w:cs="Times New Roman"/>
          <w:color w:val="000000" w:themeColor="text1"/>
          <w:sz w:val="24"/>
          <w:szCs w:val="24"/>
        </w:rPr>
        <w:t xml:space="preserve">en fazla </w:t>
      </w:r>
      <w:proofErr w:type="gramStart"/>
      <w:r w:rsidR="00296C42">
        <w:rPr>
          <w:rFonts w:ascii="Times New Roman" w:hAnsi="Times New Roman" w:cs="Times New Roman"/>
          <w:color w:val="000000" w:themeColor="text1"/>
          <w:sz w:val="24"/>
          <w:szCs w:val="24"/>
        </w:rPr>
        <w:t>1.5</w:t>
      </w:r>
      <w:proofErr w:type="gramEnd"/>
      <w:r w:rsidR="00296C42">
        <w:rPr>
          <w:rFonts w:ascii="Times New Roman" w:hAnsi="Times New Roman" w:cs="Times New Roman"/>
          <w:color w:val="000000" w:themeColor="text1"/>
          <w:sz w:val="24"/>
          <w:szCs w:val="24"/>
        </w:rPr>
        <w:t xml:space="preserve"> sayfa olacak şekilde </w:t>
      </w:r>
      <w:r w:rsidR="003A4236" w:rsidRPr="00FB7044">
        <w:rPr>
          <w:rFonts w:ascii="Times New Roman" w:hAnsi="Times New Roman" w:cs="Times New Roman"/>
          <w:color w:val="000000" w:themeColor="text1"/>
          <w:sz w:val="24"/>
          <w:szCs w:val="24"/>
        </w:rPr>
        <w:t>yer verilir.</w:t>
      </w:r>
      <w:bookmarkEnd w:id="13"/>
    </w:p>
    <w:p w:rsidR="00354AD4" w:rsidRDefault="00CB5D2F" w:rsidP="00174B77">
      <w:pPr>
        <w:pStyle w:val="Balk1"/>
        <w:numPr>
          <w:ilvl w:val="0"/>
          <w:numId w:val="9"/>
        </w:numPr>
        <w:ind w:left="0" w:firstLine="0"/>
      </w:pPr>
      <w:bookmarkStart w:id="15" w:name="_Toc29386984"/>
      <w:r w:rsidRPr="00FB7044">
        <w:lastRenderedPageBreak/>
        <w:t>İL SIFIR ATIK YÖNETİM SİSTEMİ PLANLAMASI</w:t>
      </w:r>
      <w:bookmarkEnd w:id="15"/>
    </w:p>
    <w:p w:rsidR="00CB5D2F" w:rsidRDefault="00CB5D2F" w:rsidP="00CB5D2F">
      <w:pPr>
        <w:pStyle w:val="Balk2"/>
      </w:pPr>
    </w:p>
    <w:p w:rsidR="00CB5D2F" w:rsidRPr="00C74546" w:rsidRDefault="00CB5D2F" w:rsidP="00CB5D2F">
      <w:pPr>
        <w:pStyle w:val="Balk2"/>
      </w:pPr>
      <w:bookmarkStart w:id="16" w:name="_Toc29386985"/>
      <w:r>
        <w:t>3</w:t>
      </w:r>
      <w:r w:rsidRPr="00C74546">
        <w:t>.1 Strateji, Hedef ve Politikalar</w:t>
      </w:r>
      <w:bookmarkEnd w:id="16"/>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r w:rsidRPr="00354AD4">
        <w:rPr>
          <w:rFonts w:ascii="Times New Roman" w:eastAsia="Times New Roman" w:hAnsi="Times New Roman" w:cs="Times New Roman"/>
          <w:sz w:val="24"/>
          <w:szCs w:val="24"/>
          <w:lang w:eastAsia="tr-TR"/>
        </w:rPr>
        <w:t xml:space="preserve">Belirlenecek </w:t>
      </w:r>
      <w:proofErr w:type="gramStart"/>
      <w:r w:rsidRPr="00354AD4">
        <w:rPr>
          <w:rFonts w:ascii="Times New Roman" w:eastAsia="Times New Roman" w:hAnsi="Times New Roman" w:cs="Times New Roman"/>
          <w:sz w:val="24"/>
          <w:szCs w:val="24"/>
          <w:lang w:eastAsia="tr-TR"/>
        </w:rPr>
        <w:t>vizyon</w:t>
      </w:r>
      <w:proofErr w:type="gramEnd"/>
      <w:r w:rsidRPr="00354AD4">
        <w:rPr>
          <w:rFonts w:ascii="Times New Roman" w:eastAsia="Times New Roman" w:hAnsi="Times New Roman" w:cs="Times New Roman"/>
          <w:sz w:val="24"/>
          <w:szCs w:val="24"/>
          <w:lang w:eastAsia="tr-TR"/>
        </w:rPr>
        <w:t xml:space="preserve"> ve hedefler; çevre ve atık yönetiminde bugüne kadar gerçekleştirilememiş olan vizyon ve hedefler göz önünde bulundurularak İl Sıfır Atık Yönetim Sisteminin finansmanı ve teknik hususları dikkate alınarak gerçekçi biçimde ifade edilir. </w:t>
      </w:r>
      <w:r w:rsidR="009A46BC">
        <w:rPr>
          <w:rFonts w:ascii="Times New Roman" w:eastAsia="Times New Roman" w:hAnsi="Times New Roman" w:cs="Times New Roman"/>
          <w:sz w:val="24"/>
          <w:szCs w:val="24"/>
          <w:lang w:eastAsia="tr-TR"/>
        </w:rPr>
        <w:t xml:space="preserve"> </w:t>
      </w:r>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354AD4">
        <w:rPr>
          <w:rFonts w:ascii="Times New Roman" w:eastAsia="Times New Roman" w:hAnsi="Times New Roman" w:cs="Times New Roman"/>
          <w:color w:val="000000" w:themeColor="text1"/>
          <w:sz w:val="24"/>
          <w:szCs w:val="24"/>
          <w:lang w:eastAsia="tr-TR"/>
        </w:rPr>
        <w:t xml:space="preserve">Vizyon ve hedefler tanımlanırken yönetici ve uygulayıcılar kadar halkın katılımına da odaklanılmalıdır. Belirlenecek hedeflerin, mülki amir, idari amir, yönetici, uygulayıcı, vatandaş gibi paydaşların tespitleri ile oluşturulması hedeflerin gerçekçiliği ve ulaşılabilirliği bakımından önemlidir. </w:t>
      </w:r>
    </w:p>
    <w:p w:rsidR="00354AD4" w:rsidRPr="00354AD4" w:rsidRDefault="00354AD4"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r w:rsidRPr="00354AD4">
        <w:rPr>
          <w:rFonts w:ascii="Times New Roman" w:eastAsia="Times New Roman" w:hAnsi="Times New Roman" w:cs="Times New Roman"/>
          <w:sz w:val="24"/>
          <w:szCs w:val="24"/>
          <w:lang w:eastAsia="tr-TR"/>
        </w:rPr>
        <w:t xml:space="preserve">Hedeflere ulaşmada gerekli yöntemleri bulmak için ildeki tüm kurum ve kuruluşların işbirliği içinde olması önemlidir. </w:t>
      </w:r>
    </w:p>
    <w:p w:rsidR="008D45CB" w:rsidRPr="008D45CB" w:rsidRDefault="00354AD4" w:rsidP="00354AD4">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354AD4">
        <w:rPr>
          <w:rFonts w:ascii="Times New Roman" w:eastAsia="Times New Roman" w:hAnsi="Times New Roman" w:cs="Times New Roman"/>
          <w:sz w:val="24"/>
          <w:szCs w:val="24"/>
          <w:lang w:eastAsia="tr-TR"/>
        </w:rPr>
        <w:t xml:space="preserve">Bu bölümdeki açıklamalar, kısa </w:t>
      </w:r>
      <w:r w:rsidRPr="008D45CB">
        <w:rPr>
          <w:rFonts w:ascii="Times New Roman" w:eastAsia="Times New Roman" w:hAnsi="Times New Roman" w:cs="Times New Roman"/>
          <w:color w:val="000000" w:themeColor="text1"/>
          <w:sz w:val="24"/>
          <w:szCs w:val="24"/>
          <w:lang w:eastAsia="tr-TR"/>
        </w:rPr>
        <w:t>ve uzun vadeli hedeflere ulaşmak üzere atılması gereken adımları, tahsis edilmesi gereken kaynakları ve alınması gereken nihai tedbirleri ve hatta ulusal ölçekli uygulama önerilerini de kapsar.</w:t>
      </w:r>
    </w:p>
    <w:p w:rsidR="00771A42" w:rsidRPr="008D45CB" w:rsidRDefault="009A46BC" w:rsidP="008D45CB">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8D45CB">
        <w:rPr>
          <w:rFonts w:ascii="Times New Roman" w:eastAsia="Times New Roman" w:hAnsi="Times New Roman" w:cs="Times New Roman"/>
          <w:color w:val="000000" w:themeColor="text1"/>
          <w:sz w:val="24"/>
          <w:szCs w:val="24"/>
          <w:lang w:eastAsia="tr-TR"/>
        </w:rPr>
        <w:t xml:space="preserve">Vizyon, </w:t>
      </w:r>
      <w:r w:rsidR="008D45CB" w:rsidRPr="008D45CB">
        <w:rPr>
          <w:rFonts w:ascii="Times New Roman" w:eastAsia="Times New Roman" w:hAnsi="Times New Roman" w:cs="Times New Roman"/>
          <w:color w:val="000000" w:themeColor="text1"/>
          <w:sz w:val="24"/>
          <w:szCs w:val="24"/>
          <w:lang w:eastAsia="tr-TR"/>
        </w:rPr>
        <w:t>kısa ve uzun vadeli he</w:t>
      </w:r>
      <w:r w:rsidRPr="008D45CB">
        <w:rPr>
          <w:rFonts w:ascii="Times New Roman" w:eastAsia="Times New Roman" w:hAnsi="Times New Roman" w:cs="Times New Roman"/>
          <w:color w:val="000000" w:themeColor="text1"/>
          <w:sz w:val="24"/>
          <w:szCs w:val="24"/>
          <w:lang w:eastAsia="tr-TR"/>
        </w:rPr>
        <w:t xml:space="preserve">deflerin Sıfır Atık Yönetmeliği Ek-1’de verilen geçiş takvimine uygun olması gerekmektedir. </w:t>
      </w:r>
    </w:p>
    <w:p w:rsidR="00354AD4" w:rsidRPr="008D45CB" w:rsidRDefault="00354AD4" w:rsidP="008D45CB">
      <w:pPr>
        <w:autoSpaceDE w:val="0"/>
        <w:autoSpaceDN w:val="0"/>
        <w:adjustRightInd w:val="0"/>
        <w:spacing w:before="240" w:after="0" w:line="276" w:lineRule="auto"/>
        <w:jc w:val="both"/>
        <w:rPr>
          <w:rFonts w:ascii="Times New Roman" w:eastAsia="Times New Roman" w:hAnsi="Times New Roman" w:cs="Times New Roman"/>
          <w:color w:val="000000" w:themeColor="text1"/>
          <w:sz w:val="24"/>
          <w:szCs w:val="24"/>
          <w:lang w:eastAsia="tr-TR"/>
        </w:rPr>
      </w:pPr>
      <w:r w:rsidRPr="008D45CB">
        <w:rPr>
          <w:rFonts w:ascii="Times New Roman" w:eastAsia="Times New Roman" w:hAnsi="Times New Roman" w:cs="Times New Roman"/>
          <w:color w:val="000000" w:themeColor="text1"/>
          <w:sz w:val="24"/>
          <w:szCs w:val="24"/>
          <w:lang w:eastAsia="tr-TR"/>
        </w:rPr>
        <w:t xml:space="preserve">Tablo </w:t>
      </w:r>
      <w:proofErr w:type="gramStart"/>
      <w:r w:rsidR="00B404CC" w:rsidRPr="008D45CB">
        <w:rPr>
          <w:rFonts w:ascii="Times New Roman" w:eastAsia="Times New Roman" w:hAnsi="Times New Roman" w:cs="Times New Roman"/>
          <w:color w:val="000000" w:themeColor="text1"/>
          <w:sz w:val="24"/>
          <w:szCs w:val="24"/>
          <w:lang w:eastAsia="tr-TR"/>
        </w:rPr>
        <w:t>3.1</w:t>
      </w:r>
      <w:proofErr w:type="gramEnd"/>
      <w:r w:rsidR="00B404CC" w:rsidRPr="008D45CB">
        <w:rPr>
          <w:rFonts w:ascii="Times New Roman" w:eastAsia="Times New Roman" w:hAnsi="Times New Roman" w:cs="Times New Roman"/>
          <w:color w:val="000000" w:themeColor="text1"/>
          <w:sz w:val="24"/>
          <w:szCs w:val="24"/>
          <w:lang w:eastAsia="tr-TR"/>
        </w:rPr>
        <w:t>.</w:t>
      </w:r>
      <w:r w:rsidRPr="008D45CB">
        <w:rPr>
          <w:rFonts w:ascii="Times New Roman" w:eastAsia="Times New Roman" w:hAnsi="Times New Roman" w:cs="Times New Roman"/>
          <w:color w:val="000000" w:themeColor="text1"/>
          <w:sz w:val="24"/>
          <w:szCs w:val="24"/>
          <w:lang w:eastAsia="tr-TR"/>
        </w:rPr>
        <w:t xml:space="preserve"> Kısa ve Uzun Vadeli Hedefler</w:t>
      </w:r>
      <w:r w:rsidR="00BA406C" w:rsidRPr="008D45CB">
        <w:rPr>
          <w:rFonts w:ascii="Times New Roman" w:eastAsia="Times New Roman" w:hAnsi="Times New Roman" w:cs="Times New Roman"/>
          <w:color w:val="000000" w:themeColor="text1"/>
          <w:sz w:val="24"/>
          <w:szCs w:val="24"/>
          <w:lang w:eastAsia="tr-TR"/>
        </w:rPr>
        <w:t xml:space="preserve"> </w:t>
      </w:r>
    </w:p>
    <w:tbl>
      <w:tblPr>
        <w:tblStyle w:val="KlavuzTablo6Renkli-Vurgu1"/>
        <w:tblW w:w="0" w:type="auto"/>
        <w:tblLook w:val="04A0" w:firstRow="1" w:lastRow="0" w:firstColumn="1" w:lastColumn="0" w:noHBand="0" w:noVBand="1"/>
      </w:tblPr>
      <w:tblGrid>
        <w:gridCol w:w="1701"/>
        <w:gridCol w:w="1843"/>
        <w:gridCol w:w="1701"/>
        <w:gridCol w:w="1984"/>
        <w:gridCol w:w="1560"/>
      </w:tblGrid>
      <w:tr w:rsidR="00E9735F" w:rsidRPr="00DE00F3" w:rsidTr="00C11504">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8789" w:type="dxa"/>
            <w:gridSpan w:val="5"/>
          </w:tcPr>
          <w:p w:rsidR="008D45CB" w:rsidRDefault="008D45CB" w:rsidP="008D45CB">
            <w:pPr>
              <w:pStyle w:val="ListeParagraf"/>
              <w:jc w:val="both"/>
              <w:rPr>
                <w:rFonts w:ascii="Times New Roman" w:hAnsi="Times New Roman" w:cs="Times New Roman"/>
                <w:sz w:val="24"/>
                <w:szCs w:val="24"/>
              </w:rPr>
            </w:pPr>
          </w:p>
          <w:p w:rsidR="00E9735F" w:rsidRPr="00771A42" w:rsidRDefault="00E9735F" w:rsidP="00174B77">
            <w:pPr>
              <w:pStyle w:val="ListeParagraf"/>
              <w:numPr>
                <w:ilvl w:val="0"/>
                <w:numId w:val="10"/>
              </w:numPr>
              <w:jc w:val="both"/>
              <w:rPr>
                <w:rFonts w:ascii="Times New Roman" w:hAnsi="Times New Roman" w:cs="Times New Roman"/>
                <w:sz w:val="24"/>
                <w:szCs w:val="24"/>
              </w:rPr>
            </w:pPr>
            <w:r w:rsidRPr="00771A42">
              <w:rPr>
                <w:rFonts w:ascii="Times New Roman" w:hAnsi="Times New Roman" w:cs="Times New Roman"/>
                <w:sz w:val="24"/>
                <w:szCs w:val="24"/>
              </w:rPr>
              <w:t>Mahalli İdareler 1. Grup, 2.Grup</w:t>
            </w:r>
          </w:p>
          <w:p w:rsidR="00E9735F" w:rsidRDefault="00E9735F" w:rsidP="00174B77">
            <w:pPr>
              <w:pStyle w:val="ListeParagraf"/>
              <w:numPr>
                <w:ilvl w:val="0"/>
                <w:numId w:val="10"/>
              </w:numPr>
              <w:jc w:val="both"/>
              <w:rPr>
                <w:rFonts w:ascii="Times New Roman" w:hAnsi="Times New Roman" w:cs="Times New Roman"/>
                <w:sz w:val="24"/>
                <w:szCs w:val="24"/>
              </w:rPr>
            </w:pPr>
            <w:r w:rsidRPr="00771A42">
              <w:rPr>
                <w:rFonts w:ascii="Times New Roman" w:hAnsi="Times New Roman" w:cs="Times New Roman"/>
                <w:sz w:val="24"/>
                <w:szCs w:val="24"/>
              </w:rPr>
              <w:t>Bina ve Yerleşkeler 1. Grup, 2. Grup, 3. Grup, 4. Grup</w:t>
            </w:r>
          </w:p>
          <w:p w:rsidR="00C42956" w:rsidRPr="00771A42" w:rsidRDefault="00C42956" w:rsidP="00C42956">
            <w:pPr>
              <w:pStyle w:val="ListeParagraf"/>
              <w:jc w:val="both"/>
              <w:rPr>
                <w:rFonts w:ascii="Times New Roman" w:hAnsi="Times New Roman" w:cs="Times New Roman"/>
                <w:sz w:val="24"/>
                <w:szCs w:val="24"/>
              </w:rPr>
            </w:pPr>
          </w:p>
        </w:tc>
      </w:tr>
      <w:tr w:rsidR="00C42956"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C42956" w:rsidRPr="00DE00F3" w:rsidRDefault="00C42956" w:rsidP="00354AD4">
            <w:pPr>
              <w:jc w:val="both"/>
              <w:rPr>
                <w:rFonts w:ascii="Times New Roman" w:hAnsi="Times New Roman" w:cs="Times New Roman"/>
                <w:sz w:val="24"/>
                <w:szCs w:val="24"/>
              </w:rPr>
            </w:pPr>
          </w:p>
        </w:tc>
        <w:tc>
          <w:tcPr>
            <w:tcW w:w="7088" w:type="dxa"/>
            <w:gridSpan w:val="4"/>
          </w:tcPr>
          <w:p w:rsidR="00C42956" w:rsidRDefault="00C42956" w:rsidP="008D45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Sıfır Atık Sistemine Geçiş </w:t>
            </w:r>
            <w:r w:rsidR="008D45CB">
              <w:rPr>
                <w:rFonts w:ascii="Times New Roman" w:hAnsi="Times New Roman" w:cs="Times New Roman"/>
                <w:sz w:val="24"/>
                <w:szCs w:val="24"/>
              </w:rPr>
              <w:t xml:space="preserve">Hedefleri </w:t>
            </w:r>
            <w:r>
              <w:rPr>
                <w:rFonts w:ascii="Times New Roman" w:hAnsi="Times New Roman" w:cs="Times New Roman"/>
                <w:sz w:val="24"/>
                <w:szCs w:val="24"/>
              </w:rPr>
              <w:t>(%)</w:t>
            </w: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Yıllar</w:t>
            </w:r>
          </w:p>
        </w:tc>
        <w:tc>
          <w:tcPr>
            <w:tcW w:w="1843" w:type="dxa"/>
          </w:tcPr>
          <w:p w:rsidR="00BA406C" w:rsidRPr="00BA406C"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00C11504">
              <w:rPr>
                <w:rFonts w:ascii="Times New Roman" w:hAnsi="Times New Roman" w:cs="Times New Roman"/>
                <w:sz w:val="24"/>
                <w:szCs w:val="24"/>
              </w:rPr>
              <w:t xml:space="preserve"> </w:t>
            </w:r>
            <w:r w:rsidRPr="00BA406C">
              <w:rPr>
                <w:rFonts w:ascii="Times New Roman" w:hAnsi="Times New Roman" w:cs="Times New Roman"/>
                <w:sz w:val="24"/>
                <w:szCs w:val="24"/>
              </w:rPr>
              <w:t>Çeyrek</w:t>
            </w:r>
          </w:p>
        </w:tc>
        <w:tc>
          <w:tcPr>
            <w:tcW w:w="1701" w:type="dxa"/>
          </w:tcPr>
          <w:p w:rsidR="00BA406C" w:rsidRPr="00DE00F3"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II.</w:t>
            </w:r>
            <w:r w:rsidRPr="00BA406C">
              <w:rPr>
                <w:rFonts w:ascii="Times New Roman" w:hAnsi="Times New Roman" w:cs="Times New Roman"/>
                <w:sz w:val="24"/>
                <w:szCs w:val="24"/>
              </w:rPr>
              <w:t>Çeyrek</w:t>
            </w:r>
            <w:proofErr w:type="spellEnd"/>
            <w:proofErr w:type="gramEnd"/>
          </w:p>
        </w:tc>
        <w:tc>
          <w:tcPr>
            <w:tcW w:w="1984" w:type="dxa"/>
          </w:tcPr>
          <w:p w:rsidR="00BA406C" w:rsidRPr="00DE00F3"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III.</w:t>
            </w:r>
            <w:r w:rsidRPr="00BA406C">
              <w:rPr>
                <w:rFonts w:ascii="Times New Roman" w:hAnsi="Times New Roman" w:cs="Times New Roman"/>
                <w:sz w:val="24"/>
                <w:szCs w:val="24"/>
              </w:rPr>
              <w:t>Çeyrek</w:t>
            </w:r>
            <w:proofErr w:type="spellEnd"/>
            <w:proofErr w:type="gramEnd"/>
          </w:p>
        </w:tc>
        <w:tc>
          <w:tcPr>
            <w:tcW w:w="1560" w:type="dxa"/>
          </w:tcPr>
          <w:p w:rsidR="00BA406C" w:rsidRDefault="00BA406C" w:rsidP="00C429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proofErr w:type="gramStart"/>
            <w:r>
              <w:rPr>
                <w:rFonts w:ascii="Times New Roman" w:hAnsi="Times New Roman" w:cs="Times New Roman"/>
                <w:sz w:val="24"/>
                <w:szCs w:val="24"/>
              </w:rPr>
              <w:t>IV.</w:t>
            </w:r>
            <w:r w:rsidRPr="00BA406C">
              <w:rPr>
                <w:rFonts w:ascii="Times New Roman" w:hAnsi="Times New Roman" w:cs="Times New Roman"/>
                <w:sz w:val="24"/>
                <w:szCs w:val="24"/>
              </w:rPr>
              <w:t>Çeyrek</w:t>
            </w:r>
            <w:proofErr w:type="spellEnd"/>
            <w:proofErr w:type="gramEnd"/>
          </w:p>
        </w:tc>
      </w:tr>
      <w:tr w:rsidR="00BA406C"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Pr>
                <w:rFonts w:ascii="Times New Roman" w:hAnsi="Times New Roman" w:cs="Times New Roman"/>
                <w:sz w:val="24"/>
                <w:szCs w:val="24"/>
              </w:rPr>
              <w:t>20</w:t>
            </w:r>
            <w:r w:rsidR="00E9735F">
              <w:rPr>
                <w:rFonts w:ascii="Times New Roman" w:hAnsi="Times New Roman" w:cs="Times New Roman"/>
                <w:sz w:val="24"/>
                <w:szCs w:val="24"/>
              </w:rPr>
              <w:t>20</w:t>
            </w:r>
          </w:p>
        </w:tc>
        <w:tc>
          <w:tcPr>
            <w:tcW w:w="1843"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354AD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2021</w:t>
            </w:r>
          </w:p>
        </w:tc>
        <w:tc>
          <w:tcPr>
            <w:tcW w:w="1843"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406C" w:rsidRPr="00DE00F3" w:rsidTr="00C1150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2022</w:t>
            </w:r>
          </w:p>
        </w:tc>
        <w:tc>
          <w:tcPr>
            <w:tcW w:w="1843"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406C" w:rsidRPr="00DE00F3" w:rsidTr="00C11504">
        <w:trPr>
          <w:trHeight w:val="370"/>
        </w:trPr>
        <w:tc>
          <w:tcPr>
            <w:cnfStyle w:val="001000000000" w:firstRow="0" w:lastRow="0" w:firstColumn="1" w:lastColumn="0" w:oddVBand="0" w:evenVBand="0" w:oddHBand="0" w:evenHBand="0" w:firstRowFirstColumn="0" w:firstRowLastColumn="0" w:lastRowFirstColumn="0" w:lastRowLastColumn="0"/>
            <w:tcW w:w="1701" w:type="dxa"/>
          </w:tcPr>
          <w:p w:rsidR="00BA406C" w:rsidRPr="00DE00F3" w:rsidRDefault="00BA406C" w:rsidP="00C42956">
            <w:pPr>
              <w:jc w:val="center"/>
              <w:rPr>
                <w:rFonts w:ascii="Times New Roman" w:hAnsi="Times New Roman" w:cs="Times New Roman"/>
                <w:sz w:val="24"/>
                <w:szCs w:val="24"/>
              </w:rPr>
            </w:pPr>
            <w:r w:rsidRPr="00DE00F3">
              <w:rPr>
                <w:rFonts w:ascii="Times New Roman" w:hAnsi="Times New Roman" w:cs="Times New Roman"/>
                <w:sz w:val="24"/>
                <w:szCs w:val="24"/>
              </w:rPr>
              <w:t>2023</w:t>
            </w:r>
          </w:p>
        </w:tc>
        <w:tc>
          <w:tcPr>
            <w:tcW w:w="1843"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4"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tcPr>
          <w:p w:rsidR="00BA406C" w:rsidRPr="00DE00F3" w:rsidRDefault="00BA406C" w:rsidP="00BA40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54AD4" w:rsidRPr="00354AD4" w:rsidRDefault="00C42956" w:rsidP="00354AD4">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Sisteme geçiş </w:t>
      </w:r>
      <w:r w:rsidR="008D45CB">
        <w:rPr>
          <w:rFonts w:ascii="Times New Roman" w:hAnsi="Times New Roman" w:cs="Times New Roman"/>
          <w:sz w:val="24"/>
          <w:szCs w:val="24"/>
        </w:rPr>
        <w:t>hedefleri</w:t>
      </w:r>
      <w:r>
        <w:rPr>
          <w:rFonts w:ascii="Times New Roman" w:hAnsi="Times New Roman" w:cs="Times New Roman"/>
          <w:sz w:val="24"/>
          <w:szCs w:val="24"/>
        </w:rPr>
        <w:t xml:space="preserve"> % olarak yazılacaktır. Geçiş yüzdesi, sıfır atık sistemi kurulan yerlerin aynı kategoride </w:t>
      </w:r>
      <w:r w:rsidR="006B332E">
        <w:rPr>
          <w:rFonts w:ascii="Times New Roman" w:hAnsi="Times New Roman" w:cs="Times New Roman"/>
          <w:sz w:val="24"/>
          <w:szCs w:val="24"/>
        </w:rPr>
        <w:t xml:space="preserve">Tablo 2.3.2 ve Tablo </w:t>
      </w:r>
      <w:proofErr w:type="gramStart"/>
      <w:r w:rsidR="006B332E">
        <w:rPr>
          <w:rFonts w:ascii="Times New Roman" w:hAnsi="Times New Roman" w:cs="Times New Roman"/>
          <w:sz w:val="24"/>
          <w:szCs w:val="24"/>
        </w:rPr>
        <w:t>2.4’de</w:t>
      </w:r>
      <w:proofErr w:type="gramEnd"/>
      <w:r w:rsidR="006B332E">
        <w:rPr>
          <w:rFonts w:ascii="Times New Roman" w:hAnsi="Times New Roman" w:cs="Times New Roman"/>
          <w:sz w:val="24"/>
          <w:szCs w:val="24"/>
        </w:rPr>
        <w:t xml:space="preserve"> yer alan </w:t>
      </w:r>
      <w:r>
        <w:rPr>
          <w:rFonts w:ascii="Times New Roman" w:hAnsi="Times New Roman" w:cs="Times New Roman"/>
          <w:sz w:val="24"/>
          <w:szCs w:val="24"/>
        </w:rPr>
        <w:t xml:space="preserve">il genelindeki toplam sayısına oranı </w:t>
      </w:r>
      <w:r w:rsidR="006B332E">
        <w:rPr>
          <w:rFonts w:ascii="Times New Roman" w:hAnsi="Times New Roman" w:cs="Times New Roman"/>
          <w:sz w:val="24"/>
          <w:szCs w:val="24"/>
        </w:rPr>
        <w:t xml:space="preserve">olacak şekilde </w:t>
      </w:r>
      <w:r>
        <w:rPr>
          <w:rFonts w:ascii="Times New Roman" w:hAnsi="Times New Roman" w:cs="Times New Roman"/>
          <w:sz w:val="24"/>
          <w:szCs w:val="24"/>
        </w:rPr>
        <w:t xml:space="preserve">hesaplanır. Tablo </w:t>
      </w:r>
      <w:proofErr w:type="gramStart"/>
      <w:r w:rsidR="006B332E">
        <w:rPr>
          <w:rFonts w:ascii="Times New Roman" w:hAnsi="Times New Roman" w:cs="Times New Roman"/>
          <w:sz w:val="24"/>
          <w:szCs w:val="24"/>
        </w:rPr>
        <w:t>3.1</w:t>
      </w:r>
      <w:proofErr w:type="gramEnd"/>
      <w:r w:rsidR="006B332E">
        <w:rPr>
          <w:rFonts w:ascii="Times New Roman" w:hAnsi="Times New Roman" w:cs="Times New Roman"/>
          <w:sz w:val="24"/>
          <w:szCs w:val="24"/>
        </w:rPr>
        <w:t xml:space="preserve">, Tablo 2.3.2 ve Tablo 2.4’deki veriler esas alınarak </w:t>
      </w:r>
      <w:r>
        <w:rPr>
          <w:rFonts w:ascii="Times New Roman" w:hAnsi="Times New Roman" w:cs="Times New Roman"/>
          <w:sz w:val="24"/>
          <w:szCs w:val="24"/>
        </w:rPr>
        <w:t>mahalli idareler ile Bina ve Yerleşkeler için ayrı ayrı hazırlanacaktır.)</w:t>
      </w:r>
    </w:p>
    <w:p w:rsidR="00515F58" w:rsidRPr="009E4DCF" w:rsidRDefault="00515F58" w:rsidP="009E4DCF">
      <w:pPr>
        <w:spacing w:before="240" w:after="0" w:line="276" w:lineRule="auto"/>
        <w:jc w:val="both"/>
        <w:rPr>
          <w:rFonts w:ascii="Times New Roman" w:hAnsi="Times New Roman" w:cs="Times New Roman"/>
          <w:sz w:val="24"/>
          <w:szCs w:val="24"/>
        </w:rPr>
      </w:pPr>
      <w:r w:rsidRPr="009E4DCF">
        <w:rPr>
          <w:rFonts w:ascii="Times New Roman" w:hAnsi="Times New Roman" w:cs="Times New Roman"/>
          <w:sz w:val="24"/>
          <w:szCs w:val="24"/>
        </w:rPr>
        <w:t xml:space="preserve">Sıfır Atık Yönetmeliğinin </w:t>
      </w:r>
      <w:r w:rsidR="005F5E45">
        <w:rPr>
          <w:rFonts w:ascii="Times New Roman" w:hAnsi="Times New Roman" w:cs="Times New Roman"/>
          <w:sz w:val="24"/>
          <w:szCs w:val="24"/>
        </w:rPr>
        <w:t>Ek</w:t>
      </w:r>
      <w:r w:rsidRPr="009E4DCF">
        <w:rPr>
          <w:rFonts w:ascii="Times New Roman" w:hAnsi="Times New Roman" w:cs="Times New Roman"/>
          <w:sz w:val="24"/>
          <w:szCs w:val="24"/>
        </w:rPr>
        <w:t>-1</w:t>
      </w:r>
      <w:r w:rsidR="005F5E45">
        <w:rPr>
          <w:rFonts w:ascii="Times New Roman" w:hAnsi="Times New Roman" w:cs="Times New Roman"/>
          <w:sz w:val="24"/>
          <w:szCs w:val="24"/>
        </w:rPr>
        <w:t xml:space="preserve"> tablosunda</w:t>
      </w:r>
      <w:r w:rsidRPr="009E4DCF">
        <w:rPr>
          <w:rFonts w:ascii="Times New Roman" w:hAnsi="Times New Roman" w:cs="Times New Roman"/>
          <w:sz w:val="24"/>
          <w:szCs w:val="24"/>
        </w:rPr>
        <w:t xml:space="preserve"> yer alan uygulama takvimi esas alınarak il genelinde sıfır atık yönetim sistemine geçmesi gereken mahalli idareler </w:t>
      </w:r>
      <w:r w:rsidR="00B24263">
        <w:rPr>
          <w:rFonts w:ascii="Times New Roman" w:hAnsi="Times New Roman" w:cs="Times New Roman"/>
          <w:sz w:val="24"/>
          <w:szCs w:val="24"/>
        </w:rPr>
        <w:t xml:space="preserve">(Grup A1, A2, A3) </w:t>
      </w:r>
      <w:r w:rsidRPr="009E4DCF">
        <w:rPr>
          <w:rFonts w:ascii="Times New Roman" w:hAnsi="Times New Roman" w:cs="Times New Roman"/>
          <w:sz w:val="24"/>
          <w:szCs w:val="24"/>
        </w:rPr>
        <w:t xml:space="preserve">ile bina ve yerleşkeler </w:t>
      </w:r>
      <w:r w:rsidR="00B24263">
        <w:rPr>
          <w:rFonts w:ascii="Times New Roman" w:hAnsi="Times New Roman" w:cs="Times New Roman"/>
          <w:sz w:val="24"/>
          <w:szCs w:val="24"/>
        </w:rPr>
        <w:t xml:space="preserve">(Grup B1, B2, B3, B4) </w:t>
      </w:r>
      <w:r w:rsidRPr="009E4DCF">
        <w:rPr>
          <w:rFonts w:ascii="Times New Roman" w:hAnsi="Times New Roman" w:cs="Times New Roman"/>
          <w:sz w:val="24"/>
          <w:szCs w:val="24"/>
        </w:rPr>
        <w:t xml:space="preserve">sisteme geçiş tarihleri ile birlikte listeler halinde plan ekinde </w:t>
      </w:r>
      <w:r w:rsidR="00A5132F">
        <w:rPr>
          <w:rFonts w:ascii="Times New Roman" w:hAnsi="Times New Roman" w:cs="Times New Roman"/>
          <w:sz w:val="24"/>
          <w:szCs w:val="24"/>
        </w:rPr>
        <w:lastRenderedPageBreak/>
        <w:t>gösterilir</w:t>
      </w:r>
      <w:r w:rsidRPr="009E4DCF">
        <w:rPr>
          <w:rFonts w:ascii="Times New Roman" w:hAnsi="Times New Roman" w:cs="Times New Roman"/>
          <w:sz w:val="24"/>
          <w:szCs w:val="24"/>
        </w:rPr>
        <w:t xml:space="preserve">. </w:t>
      </w:r>
      <w:r w:rsidR="00745557">
        <w:rPr>
          <w:rFonts w:ascii="Times New Roman" w:hAnsi="Times New Roman" w:cs="Times New Roman"/>
          <w:sz w:val="24"/>
          <w:szCs w:val="24"/>
        </w:rPr>
        <w:t xml:space="preserve">Hazırlanacak olan </w:t>
      </w:r>
      <w:r w:rsidRPr="009E4DCF">
        <w:rPr>
          <w:rFonts w:ascii="Times New Roman" w:hAnsi="Times New Roman" w:cs="Times New Roman"/>
          <w:sz w:val="24"/>
          <w:szCs w:val="24"/>
        </w:rPr>
        <w:t xml:space="preserve">listeler aşağıda örnek olarak </w:t>
      </w:r>
      <w:r w:rsidR="00745557">
        <w:rPr>
          <w:rFonts w:ascii="Times New Roman" w:hAnsi="Times New Roman" w:cs="Times New Roman"/>
          <w:sz w:val="24"/>
          <w:szCs w:val="24"/>
        </w:rPr>
        <w:t xml:space="preserve">belirtilmiş olup </w:t>
      </w:r>
      <w:r w:rsidRPr="009E4DCF">
        <w:rPr>
          <w:rFonts w:ascii="Times New Roman" w:hAnsi="Times New Roman" w:cs="Times New Roman"/>
          <w:sz w:val="24"/>
          <w:szCs w:val="24"/>
        </w:rPr>
        <w:t xml:space="preserve">Sıfır Atık Yönetmeliğinin </w:t>
      </w:r>
      <w:r w:rsidR="00745557">
        <w:rPr>
          <w:rFonts w:ascii="Times New Roman" w:hAnsi="Times New Roman" w:cs="Times New Roman"/>
          <w:sz w:val="24"/>
          <w:szCs w:val="24"/>
        </w:rPr>
        <w:t>Ek</w:t>
      </w:r>
      <w:r w:rsidRPr="009E4DCF">
        <w:rPr>
          <w:rFonts w:ascii="Times New Roman" w:hAnsi="Times New Roman" w:cs="Times New Roman"/>
          <w:sz w:val="24"/>
          <w:szCs w:val="24"/>
        </w:rPr>
        <w:t xml:space="preserve">-1 </w:t>
      </w:r>
      <w:r w:rsidR="00745557">
        <w:rPr>
          <w:rFonts w:ascii="Times New Roman" w:hAnsi="Times New Roman" w:cs="Times New Roman"/>
          <w:sz w:val="24"/>
          <w:szCs w:val="24"/>
        </w:rPr>
        <w:t>tablosunda</w:t>
      </w:r>
      <w:r w:rsidR="00745557" w:rsidRPr="009E4DCF">
        <w:rPr>
          <w:rFonts w:ascii="Times New Roman" w:hAnsi="Times New Roman" w:cs="Times New Roman"/>
          <w:sz w:val="24"/>
          <w:szCs w:val="24"/>
        </w:rPr>
        <w:t xml:space="preserve"> </w:t>
      </w:r>
      <w:r w:rsidR="00745557">
        <w:rPr>
          <w:rFonts w:ascii="Times New Roman" w:hAnsi="Times New Roman" w:cs="Times New Roman"/>
          <w:sz w:val="24"/>
          <w:szCs w:val="24"/>
        </w:rPr>
        <w:t>Kurum/Kuruluş/İşletme/Diğer Noktalar</w:t>
      </w:r>
      <w:r w:rsidR="00745557" w:rsidRPr="009E4DCF">
        <w:rPr>
          <w:rFonts w:ascii="Times New Roman" w:hAnsi="Times New Roman" w:cs="Times New Roman"/>
          <w:sz w:val="24"/>
          <w:szCs w:val="24"/>
        </w:rPr>
        <w:t xml:space="preserve"> </w:t>
      </w:r>
      <w:r w:rsidRPr="009E4DCF">
        <w:rPr>
          <w:rFonts w:ascii="Times New Roman" w:hAnsi="Times New Roman" w:cs="Times New Roman"/>
          <w:sz w:val="24"/>
          <w:szCs w:val="24"/>
        </w:rPr>
        <w:t>göz önünde bulundurul</w:t>
      </w:r>
      <w:r w:rsidR="00745557">
        <w:rPr>
          <w:rFonts w:ascii="Times New Roman" w:hAnsi="Times New Roman" w:cs="Times New Roman"/>
          <w:sz w:val="24"/>
          <w:szCs w:val="24"/>
        </w:rPr>
        <w:t>acaktır.</w:t>
      </w:r>
    </w:p>
    <w:p w:rsidR="00103636" w:rsidRPr="00C74546" w:rsidRDefault="00103636" w:rsidP="00103636">
      <w:pPr>
        <w:pStyle w:val="Balk2"/>
      </w:pPr>
      <w:bookmarkStart w:id="17" w:name="_Toc29386986"/>
      <w:bookmarkStart w:id="18" w:name="_Hlk27909198"/>
      <w:r>
        <w:t>3</w:t>
      </w:r>
      <w:r w:rsidRPr="00C74546">
        <w:t>.2 Sıfır Atık Yönetim Sistemine Geçiş Planlaması</w:t>
      </w:r>
      <w:bookmarkEnd w:id="17"/>
      <w:r w:rsidRPr="00C74546">
        <w:t xml:space="preserve"> </w:t>
      </w:r>
    </w:p>
    <w:p w:rsidR="00103636" w:rsidRPr="00F1568F" w:rsidRDefault="00103636" w:rsidP="00103636">
      <w:pPr>
        <w:spacing w:before="240" w:after="0" w:line="276" w:lineRule="auto"/>
        <w:jc w:val="both"/>
        <w:rPr>
          <w:rFonts w:ascii="Times New Roman" w:hAnsi="Times New Roman" w:cs="Times New Roman"/>
          <w:strike/>
          <w:sz w:val="24"/>
          <w:szCs w:val="24"/>
        </w:rPr>
      </w:pPr>
      <w:r w:rsidRPr="00685418">
        <w:rPr>
          <w:rFonts w:ascii="Times New Roman" w:hAnsi="Times New Roman" w:cs="Times New Roman"/>
          <w:sz w:val="24"/>
          <w:szCs w:val="24"/>
        </w:rPr>
        <w:t xml:space="preserve">Sıfır atık yönetim sistemine geçiş için belirlenen </w:t>
      </w:r>
      <w:r>
        <w:rPr>
          <w:rFonts w:ascii="Times New Roman" w:hAnsi="Times New Roman" w:cs="Times New Roman"/>
          <w:sz w:val="24"/>
          <w:szCs w:val="24"/>
        </w:rPr>
        <w:t>i</w:t>
      </w:r>
      <w:r w:rsidRPr="00685418">
        <w:rPr>
          <w:rFonts w:ascii="Times New Roman" w:hAnsi="Times New Roman" w:cs="Times New Roman"/>
          <w:sz w:val="24"/>
          <w:szCs w:val="24"/>
        </w:rPr>
        <w:t>l</w:t>
      </w:r>
      <w:r>
        <w:rPr>
          <w:rFonts w:ascii="Times New Roman" w:hAnsi="Times New Roman" w:cs="Times New Roman"/>
          <w:sz w:val="24"/>
          <w:szCs w:val="24"/>
        </w:rPr>
        <w:t>,</w:t>
      </w:r>
      <w:r w:rsidRPr="00685418">
        <w:rPr>
          <w:rFonts w:ascii="Times New Roman" w:hAnsi="Times New Roman" w:cs="Times New Roman"/>
          <w:sz w:val="24"/>
          <w:szCs w:val="24"/>
        </w:rPr>
        <w:t xml:space="preserve"> </w:t>
      </w:r>
      <w:r>
        <w:rPr>
          <w:rFonts w:ascii="Times New Roman" w:hAnsi="Times New Roman" w:cs="Times New Roman"/>
          <w:sz w:val="24"/>
          <w:szCs w:val="24"/>
        </w:rPr>
        <w:t>s</w:t>
      </w:r>
      <w:r w:rsidRPr="00685418">
        <w:rPr>
          <w:rFonts w:ascii="Times New Roman" w:hAnsi="Times New Roman" w:cs="Times New Roman"/>
          <w:sz w:val="24"/>
          <w:szCs w:val="24"/>
        </w:rPr>
        <w:t xml:space="preserve">trateji doğrultusunda; </w:t>
      </w:r>
      <w:r>
        <w:rPr>
          <w:rFonts w:ascii="Times New Roman" w:hAnsi="Times New Roman" w:cs="Times New Roman"/>
          <w:sz w:val="24"/>
          <w:szCs w:val="24"/>
        </w:rPr>
        <w:t>m</w:t>
      </w:r>
      <w:r w:rsidRPr="00685418">
        <w:rPr>
          <w:rFonts w:ascii="Times New Roman" w:hAnsi="Times New Roman" w:cs="Times New Roman"/>
          <w:sz w:val="24"/>
          <w:szCs w:val="24"/>
        </w:rPr>
        <w:t xml:space="preserve">ahalli </w:t>
      </w:r>
      <w:r>
        <w:rPr>
          <w:rFonts w:ascii="Times New Roman" w:hAnsi="Times New Roman" w:cs="Times New Roman"/>
          <w:sz w:val="24"/>
          <w:szCs w:val="24"/>
        </w:rPr>
        <w:t>i</w:t>
      </w:r>
      <w:r w:rsidRPr="00685418">
        <w:rPr>
          <w:rFonts w:ascii="Times New Roman" w:hAnsi="Times New Roman" w:cs="Times New Roman"/>
          <w:sz w:val="24"/>
          <w:szCs w:val="24"/>
        </w:rPr>
        <w:t xml:space="preserve">dareler ile </w:t>
      </w:r>
      <w:r>
        <w:rPr>
          <w:rFonts w:ascii="Times New Roman" w:hAnsi="Times New Roman" w:cs="Times New Roman"/>
          <w:sz w:val="24"/>
          <w:szCs w:val="24"/>
        </w:rPr>
        <w:t>b</w:t>
      </w:r>
      <w:r w:rsidRPr="00685418">
        <w:rPr>
          <w:rFonts w:ascii="Times New Roman" w:hAnsi="Times New Roman" w:cs="Times New Roman"/>
          <w:sz w:val="24"/>
          <w:szCs w:val="24"/>
        </w:rPr>
        <w:t xml:space="preserve">ina ve </w:t>
      </w:r>
      <w:r>
        <w:rPr>
          <w:rFonts w:ascii="Times New Roman" w:hAnsi="Times New Roman" w:cs="Times New Roman"/>
          <w:sz w:val="24"/>
          <w:szCs w:val="24"/>
        </w:rPr>
        <w:t>y</w:t>
      </w:r>
      <w:r w:rsidRPr="00685418">
        <w:rPr>
          <w:rFonts w:ascii="Times New Roman" w:hAnsi="Times New Roman" w:cs="Times New Roman"/>
          <w:sz w:val="24"/>
          <w:szCs w:val="24"/>
        </w:rPr>
        <w:t>erleşkelerden</w:t>
      </w:r>
      <w:r>
        <w:rPr>
          <w:rFonts w:ascii="Times New Roman" w:hAnsi="Times New Roman" w:cs="Times New Roman"/>
          <w:sz w:val="24"/>
          <w:szCs w:val="24"/>
        </w:rPr>
        <w:t>,</w:t>
      </w:r>
      <w:r w:rsidRPr="00685418">
        <w:rPr>
          <w:rFonts w:ascii="Times New Roman" w:hAnsi="Times New Roman" w:cs="Times New Roman"/>
          <w:sz w:val="24"/>
          <w:szCs w:val="24"/>
        </w:rPr>
        <w:t xml:space="preserve"> Sıfır Atık Yönetmeliğinin genel ilkeleri esas alınmak sureti ile ilgili yükümlülüklerini yerine getirmeleri ve İl Sıfır Atık Yönetim Sisteminin </w:t>
      </w:r>
      <w:r>
        <w:rPr>
          <w:rFonts w:ascii="Times New Roman" w:hAnsi="Times New Roman" w:cs="Times New Roman"/>
          <w:sz w:val="24"/>
          <w:szCs w:val="24"/>
        </w:rPr>
        <w:t>h</w:t>
      </w:r>
      <w:r w:rsidRPr="00685418">
        <w:rPr>
          <w:rFonts w:ascii="Times New Roman" w:hAnsi="Times New Roman" w:cs="Times New Roman"/>
          <w:sz w:val="24"/>
          <w:szCs w:val="24"/>
        </w:rPr>
        <w:t xml:space="preserve">edeflerine uygun çalışmalarda bulunması beklenir. Bu sürecin, </w:t>
      </w:r>
      <w:bookmarkStart w:id="19" w:name="_Hlk27909402"/>
      <w:r>
        <w:rPr>
          <w:rFonts w:ascii="Times New Roman" w:hAnsi="Times New Roman" w:cs="Times New Roman"/>
          <w:sz w:val="24"/>
          <w:szCs w:val="24"/>
        </w:rPr>
        <w:t>Mahalli Çevre Kurulu</w:t>
      </w:r>
      <w:r w:rsidRPr="00685418">
        <w:rPr>
          <w:rFonts w:ascii="Times New Roman" w:hAnsi="Times New Roman" w:cs="Times New Roman"/>
          <w:sz w:val="24"/>
          <w:szCs w:val="24"/>
        </w:rPr>
        <w:t xml:space="preserve"> aracılığı ve koordinasyonu ile yönlendirilmesi ve desteklenmesi </w:t>
      </w:r>
      <w:r w:rsidRPr="001A52E2">
        <w:rPr>
          <w:rFonts w:ascii="Times New Roman" w:hAnsi="Times New Roman" w:cs="Times New Roman"/>
          <w:color w:val="000000" w:themeColor="text1"/>
          <w:sz w:val="24"/>
          <w:szCs w:val="24"/>
        </w:rPr>
        <w:t>önemlidir</w:t>
      </w:r>
      <w:r>
        <w:rPr>
          <w:rFonts w:ascii="Times New Roman" w:hAnsi="Times New Roman" w:cs="Times New Roman"/>
          <w:sz w:val="24"/>
          <w:szCs w:val="24"/>
        </w:rPr>
        <w:t>.</w:t>
      </w:r>
    </w:p>
    <w:p w:rsidR="00103636" w:rsidRPr="00685418" w:rsidRDefault="00103636" w:rsidP="00103636">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 xml:space="preserve">Bu </w:t>
      </w:r>
      <w:r>
        <w:rPr>
          <w:rFonts w:ascii="Times New Roman" w:hAnsi="Times New Roman" w:cs="Times New Roman"/>
          <w:sz w:val="24"/>
          <w:szCs w:val="24"/>
        </w:rPr>
        <w:t>s</w:t>
      </w:r>
      <w:r w:rsidRPr="00685418">
        <w:rPr>
          <w:rFonts w:ascii="Times New Roman" w:hAnsi="Times New Roman" w:cs="Times New Roman"/>
          <w:sz w:val="24"/>
          <w:szCs w:val="24"/>
        </w:rPr>
        <w:t>üreçte</w:t>
      </w:r>
      <w:bookmarkEnd w:id="19"/>
      <w:r w:rsidRPr="00685418">
        <w:rPr>
          <w:rFonts w:ascii="Times New Roman" w:hAnsi="Times New Roman" w:cs="Times New Roman"/>
          <w:sz w:val="24"/>
          <w:szCs w:val="24"/>
        </w:rPr>
        <w:t>;</w:t>
      </w:r>
    </w:p>
    <w:p w:rsidR="00103636" w:rsidRPr="00C74546" w:rsidRDefault="00103636" w:rsidP="009C342D">
      <w:pPr>
        <w:spacing w:before="240" w:after="0" w:line="276" w:lineRule="auto"/>
        <w:jc w:val="both"/>
        <w:rPr>
          <w:rFonts w:asciiTheme="majorHAnsi" w:hAnsiTheme="majorHAnsi" w:cs="Times New Roman"/>
          <w:color w:val="404040"/>
          <w:sz w:val="26"/>
          <w:szCs w:val="26"/>
          <w:u w:val="single"/>
        </w:rPr>
      </w:pPr>
      <w:bookmarkStart w:id="20" w:name="_Hlk27908770"/>
      <w:r w:rsidRPr="00C74546">
        <w:rPr>
          <w:rFonts w:asciiTheme="majorHAnsi" w:hAnsiTheme="majorHAnsi" w:cs="Times New Roman"/>
          <w:color w:val="404040"/>
          <w:sz w:val="26"/>
          <w:szCs w:val="26"/>
          <w:u w:val="single"/>
        </w:rPr>
        <w:t xml:space="preserve">Her bir Mahalli İdare tarafından; </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Güncel atık </w:t>
      </w:r>
      <w:proofErr w:type="spellStart"/>
      <w:r w:rsidRPr="00685418">
        <w:rPr>
          <w:rFonts w:ascii="Times New Roman" w:hAnsi="Times New Roman" w:cs="Times New Roman"/>
          <w:sz w:val="24"/>
          <w:szCs w:val="24"/>
        </w:rPr>
        <w:t>karakterizasyonu</w:t>
      </w:r>
      <w:proofErr w:type="spellEnd"/>
      <w:r w:rsidRPr="00685418">
        <w:rPr>
          <w:rFonts w:ascii="Times New Roman" w:hAnsi="Times New Roman" w:cs="Times New Roman"/>
          <w:sz w:val="24"/>
          <w:szCs w:val="24"/>
        </w:rPr>
        <w:t xml:space="preserve"> ve miktarı ile </w:t>
      </w:r>
      <w:r>
        <w:rPr>
          <w:rFonts w:ascii="Times New Roman" w:hAnsi="Times New Roman" w:cs="Times New Roman"/>
          <w:sz w:val="24"/>
          <w:szCs w:val="24"/>
        </w:rPr>
        <w:t>a</w:t>
      </w:r>
      <w:r w:rsidRPr="00685418">
        <w:rPr>
          <w:rFonts w:ascii="Times New Roman" w:hAnsi="Times New Roman" w:cs="Times New Roman"/>
          <w:sz w:val="24"/>
          <w:szCs w:val="24"/>
        </w:rPr>
        <w:t>tık oluşumu olan kaynaklar (</w:t>
      </w:r>
      <w:r>
        <w:rPr>
          <w:rFonts w:ascii="Times New Roman" w:hAnsi="Times New Roman" w:cs="Times New Roman"/>
          <w:sz w:val="24"/>
          <w:szCs w:val="24"/>
        </w:rPr>
        <w:t>h</w:t>
      </w:r>
      <w:r w:rsidRPr="00685418">
        <w:rPr>
          <w:rFonts w:ascii="Times New Roman" w:hAnsi="Times New Roman" w:cs="Times New Roman"/>
          <w:sz w:val="24"/>
          <w:szCs w:val="24"/>
        </w:rPr>
        <w:t xml:space="preserve">aneler, </w:t>
      </w:r>
      <w:r>
        <w:rPr>
          <w:rFonts w:ascii="Times New Roman" w:hAnsi="Times New Roman" w:cs="Times New Roman"/>
          <w:sz w:val="24"/>
          <w:szCs w:val="24"/>
        </w:rPr>
        <w:t>o</w:t>
      </w:r>
      <w:r w:rsidRPr="00685418">
        <w:rPr>
          <w:rFonts w:ascii="Times New Roman" w:hAnsi="Times New Roman" w:cs="Times New Roman"/>
          <w:sz w:val="24"/>
          <w:szCs w:val="24"/>
        </w:rPr>
        <w:t xml:space="preserve">kullar, </w:t>
      </w:r>
      <w:r>
        <w:rPr>
          <w:rFonts w:ascii="Times New Roman" w:hAnsi="Times New Roman" w:cs="Times New Roman"/>
          <w:sz w:val="24"/>
          <w:szCs w:val="24"/>
        </w:rPr>
        <w:t>p</w:t>
      </w:r>
      <w:r w:rsidRPr="00685418">
        <w:rPr>
          <w:rFonts w:ascii="Times New Roman" w:hAnsi="Times New Roman" w:cs="Times New Roman"/>
          <w:sz w:val="24"/>
          <w:szCs w:val="24"/>
        </w:rPr>
        <w:t xml:space="preserve">azar yerleri, </w:t>
      </w:r>
      <w:r>
        <w:rPr>
          <w:rFonts w:ascii="Times New Roman" w:hAnsi="Times New Roman" w:cs="Times New Roman"/>
          <w:sz w:val="24"/>
          <w:szCs w:val="24"/>
        </w:rPr>
        <w:t>p</w:t>
      </w:r>
      <w:r w:rsidRPr="00685418">
        <w:rPr>
          <w:rFonts w:ascii="Times New Roman" w:hAnsi="Times New Roman" w:cs="Times New Roman"/>
          <w:sz w:val="24"/>
          <w:szCs w:val="24"/>
        </w:rPr>
        <w:t xml:space="preserve">ark ve </w:t>
      </w:r>
      <w:r>
        <w:rPr>
          <w:rFonts w:ascii="Times New Roman" w:hAnsi="Times New Roman" w:cs="Times New Roman"/>
          <w:sz w:val="24"/>
          <w:szCs w:val="24"/>
        </w:rPr>
        <w:t>b</w:t>
      </w:r>
      <w:r w:rsidRPr="00685418">
        <w:rPr>
          <w:rFonts w:ascii="Times New Roman" w:hAnsi="Times New Roman" w:cs="Times New Roman"/>
          <w:sz w:val="24"/>
          <w:szCs w:val="24"/>
        </w:rPr>
        <w:t xml:space="preserve">ahçeler, </w:t>
      </w:r>
      <w:r>
        <w:rPr>
          <w:rFonts w:ascii="Times New Roman" w:hAnsi="Times New Roman" w:cs="Times New Roman"/>
          <w:sz w:val="24"/>
          <w:szCs w:val="24"/>
        </w:rPr>
        <w:t>s</w:t>
      </w:r>
      <w:r w:rsidRPr="00685418">
        <w:rPr>
          <w:rFonts w:ascii="Times New Roman" w:hAnsi="Times New Roman" w:cs="Times New Roman"/>
          <w:sz w:val="24"/>
          <w:szCs w:val="24"/>
        </w:rPr>
        <w:t xml:space="preserve">ahil ve </w:t>
      </w:r>
      <w:r>
        <w:rPr>
          <w:rFonts w:ascii="Times New Roman" w:hAnsi="Times New Roman" w:cs="Times New Roman"/>
          <w:sz w:val="24"/>
          <w:szCs w:val="24"/>
        </w:rPr>
        <w:t>p</w:t>
      </w:r>
      <w:r w:rsidRPr="00685418">
        <w:rPr>
          <w:rFonts w:ascii="Times New Roman" w:hAnsi="Times New Roman" w:cs="Times New Roman"/>
          <w:sz w:val="24"/>
          <w:szCs w:val="24"/>
        </w:rPr>
        <w:t>lajlar gibi)</w:t>
      </w:r>
      <w:r>
        <w:rPr>
          <w:rFonts w:ascii="Times New Roman" w:hAnsi="Times New Roman" w:cs="Times New Roman"/>
          <w:sz w:val="24"/>
          <w:szCs w:val="24"/>
        </w:rPr>
        <w:t xml:space="preserve"> </w:t>
      </w:r>
      <w:r w:rsidRPr="00685418">
        <w:rPr>
          <w:rFonts w:ascii="Times New Roman" w:hAnsi="Times New Roman" w:cs="Times New Roman"/>
          <w:sz w:val="24"/>
          <w:szCs w:val="24"/>
        </w:rPr>
        <w:t xml:space="preserve">kapasitelerine göre sınıflandırılır. </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Sıfır atık yaklaşımı doğrultusunda belirlenen politikalar, hedefler ve stratejiler belirlenir. Bu çalışmada </w:t>
      </w:r>
      <w:r>
        <w:rPr>
          <w:rFonts w:ascii="Times New Roman" w:hAnsi="Times New Roman" w:cs="Times New Roman"/>
          <w:sz w:val="24"/>
          <w:szCs w:val="24"/>
        </w:rPr>
        <w:t>k</w:t>
      </w:r>
      <w:r w:rsidRPr="004E7D2C">
        <w:rPr>
          <w:rFonts w:ascii="Times New Roman" w:hAnsi="Times New Roman" w:cs="Times New Roman"/>
          <w:sz w:val="24"/>
          <w:szCs w:val="24"/>
        </w:rPr>
        <w:t xml:space="preserve">ent </w:t>
      </w:r>
      <w:r>
        <w:rPr>
          <w:rFonts w:ascii="Times New Roman" w:hAnsi="Times New Roman" w:cs="Times New Roman"/>
          <w:sz w:val="24"/>
          <w:szCs w:val="24"/>
        </w:rPr>
        <w:t>k</w:t>
      </w:r>
      <w:r w:rsidRPr="004E7D2C">
        <w:rPr>
          <w:rFonts w:ascii="Times New Roman" w:hAnsi="Times New Roman" w:cs="Times New Roman"/>
          <w:sz w:val="24"/>
          <w:szCs w:val="24"/>
        </w:rPr>
        <w:t>onseyleri başta olmak üzere mahalli idare organlarının gündemlerinde sokak toplayıcıları olarak tabir edilen kişilere ilişkin durum değerlendirmesi ve halkın atık yönetimi konusunda beklenti ve taleplerine yönelik politikalara da yer verilir.</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Mevcut atık toplama ve taşıma sistemleri göz önünde bulundurularak sıfır atık yönetim sisteminin oluşturulmasına/geliştirilmesine yönelik altyapı çalışmaları (atık toplama yöntemleri, toplama periyodu, toplama günleri vs.) planlanır. </w:t>
      </w:r>
      <w:bookmarkStart w:id="21" w:name="_Hlk27907637"/>
      <w:bookmarkEnd w:id="20"/>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Mevcutta yürütülen atık </w:t>
      </w:r>
      <w:bookmarkEnd w:id="21"/>
      <w:r w:rsidRPr="004E7D2C">
        <w:rPr>
          <w:rFonts w:ascii="Times New Roman" w:hAnsi="Times New Roman" w:cs="Times New Roman"/>
          <w:sz w:val="24"/>
          <w:szCs w:val="24"/>
        </w:rPr>
        <w:t xml:space="preserve">toplama-taşıma faaliyetlerinde kullanılan araç ve </w:t>
      </w:r>
      <w:proofErr w:type="gramStart"/>
      <w:r w:rsidRPr="004E7D2C">
        <w:rPr>
          <w:rFonts w:ascii="Times New Roman" w:hAnsi="Times New Roman" w:cs="Times New Roman"/>
          <w:sz w:val="24"/>
          <w:szCs w:val="24"/>
        </w:rPr>
        <w:t>ekipmanlar</w:t>
      </w:r>
      <w:proofErr w:type="gramEnd"/>
      <w:r w:rsidRPr="004E7D2C">
        <w:rPr>
          <w:rFonts w:ascii="Times New Roman" w:hAnsi="Times New Roman" w:cs="Times New Roman"/>
          <w:sz w:val="24"/>
          <w:szCs w:val="24"/>
        </w:rPr>
        <w:t xml:space="preserve"> ile görevli personelin (idari, teknik, saha çalışanları dâhil) yeterliliği, verimliliği, izlenebilirliği sorgulanarak bu konuda yapılması gereken/yapılabilecek hususlar ortaya konulur. </w:t>
      </w:r>
    </w:p>
    <w:p w:rsidR="00103636" w:rsidRPr="00277CDE"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277CDE">
        <w:rPr>
          <w:rFonts w:ascii="Times New Roman" w:hAnsi="Times New Roman" w:cs="Times New Roman"/>
          <w:sz w:val="24"/>
          <w:szCs w:val="24"/>
        </w:rPr>
        <w:t>Bölgesinde yer alan ve sıfır atık yönetim sistemini kuran/kuracak bina ve yerleşkeler ile birlikte/koordineli çalışma yöntemleri ve alternatifleri ortaya konulur.</w:t>
      </w:r>
    </w:p>
    <w:p w:rsidR="00103636"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Mevcutta yürütülen atık yönetim sisteminin ekonomik boyutu ve bütçeleri üzerinden sıfır atık yönetim sisteminin ekonomik ve mali boyutları değerlendirilerek bütçelemeleri gerçekleştirilir.</w:t>
      </w:r>
    </w:p>
    <w:p w:rsidR="00103636" w:rsidRPr="004E7D2C" w:rsidRDefault="00103636" w:rsidP="00174B77">
      <w:pPr>
        <w:pStyle w:val="ListeParagraf"/>
        <w:numPr>
          <w:ilvl w:val="0"/>
          <w:numId w:val="4"/>
        </w:numPr>
        <w:tabs>
          <w:tab w:val="left" w:pos="284"/>
        </w:tabs>
        <w:spacing w:before="240"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Toplanan atıklara yönelik atık işleme tesisi ihtiyaçları değerlendirilir.</w:t>
      </w:r>
    </w:p>
    <w:p w:rsidR="00103636" w:rsidRPr="00C74546" w:rsidRDefault="00103636" w:rsidP="009C342D">
      <w:pPr>
        <w:spacing w:before="240" w:after="0" w:line="276" w:lineRule="auto"/>
        <w:jc w:val="both"/>
        <w:rPr>
          <w:rFonts w:asciiTheme="majorHAnsi" w:hAnsiTheme="majorHAnsi" w:cs="Times New Roman"/>
          <w:color w:val="404040"/>
          <w:sz w:val="26"/>
          <w:szCs w:val="26"/>
          <w:u w:val="single"/>
        </w:rPr>
      </w:pPr>
      <w:r w:rsidRPr="00C74546">
        <w:rPr>
          <w:rFonts w:asciiTheme="majorHAnsi" w:hAnsiTheme="majorHAnsi" w:cs="Times New Roman"/>
          <w:color w:val="404040"/>
          <w:sz w:val="26"/>
          <w:szCs w:val="26"/>
          <w:u w:val="single"/>
        </w:rPr>
        <w:t xml:space="preserve">Her bir bina ve yerleşke grubu için; </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685418">
        <w:rPr>
          <w:rFonts w:ascii="Times New Roman" w:hAnsi="Times New Roman" w:cs="Times New Roman"/>
          <w:sz w:val="24"/>
          <w:szCs w:val="24"/>
        </w:rPr>
        <w:t xml:space="preserve">Güncel atık </w:t>
      </w:r>
      <w:proofErr w:type="spellStart"/>
      <w:r w:rsidRPr="00685418">
        <w:rPr>
          <w:rFonts w:ascii="Times New Roman" w:hAnsi="Times New Roman" w:cs="Times New Roman"/>
          <w:sz w:val="24"/>
          <w:szCs w:val="24"/>
        </w:rPr>
        <w:t>karakterizasyonu</w:t>
      </w:r>
      <w:proofErr w:type="spellEnd"/>
      <w:r w:rsidRPr="00685418">
        <w:rPr>
          <w:rFonts w:ascii="Times New Roman" w:hAnsi="Times New Roman" w:cs="Times New Roman"/>
          <w:sz w:val="24"/>
          <w:szCs w:val="24"/>
        </w:rPr>
        <w:t xml:space="preserve"> ve miktarları ile </w:t>
      </w:r>
      <w:r>
        <w:rPr>
          <w:rFonts w:ascii="Times New Roman" w:hAnsi="Times New Roman" w:cs="Times New Roman"/>
          <w:sz w:val="24"/>
          <w:szCs w:val="24"/>
        </w:rPr>
        <w:t>a</w:t>
      </w:r>
      <w:r w:rsidRPr="00685418">
        <w:rPr>
          <w:rFonts w:ascii="Times New Roman" w:hAnsi="Times New Roman" w:cs="Times New Roman"/>
          <w:sz w:val="24"/>
          <w:szCs w:val="24"/>
        </w:rPr>
        <w:t>tık oluşumu olan kaynaklar (</w:t>
      </w:r>
      <w:r>
        <w:rPr>
          <w:rFonts w:ascii="Times New Roman" w:hAnsi="Times New Roman" w:cs="Times New Roman"/>
          <w:sz w:val="24"/>
          <w:szCs w:val="24"/>
        </w:rPr>
        <w:t>y</w:t>
      </w:r>
      <w:r w:rsidRPr="00685418">
        <w:rPr>
          <w:rFonts w:ascii="Times New Roman" w:hAnsi="Times New Roman" w:cs="Times New Roman"/>
          <w:sz w:val="24"/>
          <w:szCs w:val="24"/>
        </w:rPr>
        <w:t xml:space="preserve">emekhaneler, </w:t>
      </w:r>
      <w:r>
        <w:rPr>
          <w:rFonts w:ascii="Times New Roman" w:hAnsi="Times New Roman" w:cs="Times New Roman"/>
          <w:sz w:val="24"/>
          <w:szCs w:val="24"/>
        </w:rPr>
        <w:t>s</w:t>
      </w:r>
      <w:r w:rsidRPr="00685418">
        <w:rPr>
          <w:rFonts w:ascii="Times New Roman" w:hAnsi="Times New Roman" w:cs="Times New Roman"/>
          <w:sz w:val="24"/>
          <w:szCs w:val="24"/>
        </w:rPr>
        <w:t xml:space="preserve">atış </w:t>
      </w:r>
      <w:r>
        <w:rPr>
          <w:rFonts w:ascii="Times New Roman" w:hAnsi="Times New Roman" w:cs="Times New Roman"/>
          <w:sz w:val="24"/>
          <w:szCs w:val="24"/>
        </w:rPr>
        <w:t>n</w:t>
      </w:r>
      <w:r w:rsidRPr="00685418">
        <w:rPr>
          <w:rFonts w:ascii="Times New Roman" w:hAnsi="Times New Roman" w:cs="Times New Roman"/>
          <w:sz w:val="24"/>
          <w:szCs w:val="24"/>
        </w:rPr>
        <w:t xml:space="preserve">oktaları, </w:t>
      </w:r>
      <w:r>
        <w:rPr>
          <w:rFonts w:ascii="Times New Roman" w:hAnsi="Times New Roman" w:cs="Times New Roman"/>
          <w:sz w:val="24"/>
          <w:szCs w:val="24"/>
        </w:rPr>
        <w:t>s</w:t>
      </w:r>
      <w:r w:rsidRPr="00685418">
        <w:rPr>
          <w:rFonts w:ascii="Times New Roman" w:hAnsi="Times New Roman" w:cs="Times New Roman"/>
          <w:sz w:val="24"/>
          <w:szCs w:val="24"/>
        </w:rPr>
        <w:t xml:space="preserve">ağlık </w:t>
      </w:r>
      <w:r>
        <w:rPr>
          <w:rFonts w:ascii="Times New Roman" w:hAnsi="Times New Roman" w:cs="Times New Roman"/>
          <w:sz w:val="24"/>
          <w:szCs w:val="24"/>
        </w:rPr>
        <w:t>b</w:t>
      </w:r>
      <w:r w:rsidRPr="00685418">
        <w:rPr>
          <w:rFonts w:ascii="Times New Roman" w:hAnsi="Times New Roman" w:cs="Times New Roman"/>
          <w:sz w:val="24"/>
          <w:szCs w:val="24"/>
        </w:rPr>
        <w:t xml:space="preserve">irimleri, </w:t>
      </w:r>
      <w:r>
        <w:rPr>
          <w:rFonts w:ascii="Times New Roman" w:hAnsi="Times New Roman" w:cs="Times New Roman"/>
          <w:sz w:val="24"/>
          <w:szCs w:val="24"/>
        </w:rPr>
        <w:t>b</w:t>
      </w:r>
      <w:r w:rsidRPr="00685418">
        <w:rPr>
          <w:rFonts w:ascii="Times New Roman" w:hAnsi="Times New Roman" w:cs="Times New Roman"/>
          <w:sz w:val="24"/>
          <w:szCs w:val="24"/>
        </w:rPr>
        <w:t xml:space="preserve">akım </w:t>
      </w:r>
      <w:r>
        <w:rPr>
          <w:rFonts w:ascii="Times New Roman" w:hAnsi="Times New Roman" w:cs="Times New Roman"/>
          <w:sz w:val="24"/>
          <w:szCs w:val="24"/>
        </w:rPr>
        <w:t>o</w:t>
      </w:r>
      <w:r w:rsidRPr="00685418">
        <w:rPr>
          <w:rFonts w:ascii="Times New Roman" w:hAnsi="Times New Roman" w:cs="Times New Roman"/>
          <w:sz w:val="24"/>
          <w:szCs w:val="24"/>
        </w:rPr>
        <w:t xml:space="preserve">narım birimleri, </w:t>
      </w:r>
      <w:r>
        <w:rPr>
          <w:rFonts w:ascii="Times New Roman" w:hAnsi="Times New Roman" w:cs="Times New Roman"/>
          <w:sz w:val="24"/>
          <w:szCs w:val="24"/>
        </w:rPr>
        <w:t>p</w:t>
      </w:r>
      <w:r w:rsidRPr="00685418">
        <w:rPr>
          <w:rFonts w:ascii="Times New Roman" w:hAnsi="Times New Roman" w:cs="Times New Roman"/>
          <w:sz w:val="24"/>
          <w:szCs w:val="24"/>
        </w:rPr>
        <w:t xml:space="preserve">ark, </w:t>
      </w:r>
      <w:r>
        <w:rPr>
          <w:rFonts w:ascii="Times New Roman" w:hAnsi="Times New Roman" w:cs="Times New Roman"/>
          <w:sz w:val="24"/>
          <w:szCs w:val="24"/>
        </w:rPr>
        <w:t>b</w:t>
      </w:r>
      <w:r w:rsidRPr="00685418">
        <w:rPr>
          <w:rFonts w:ascii="Times New Roman" w:hAnsi="Times New Roman" w:cs="Times New Roman"/>
          <w:sz w:val="24"/>
          <w:szCs w:val="24"/>
        </w:rPr>
        <w:t xml:space="preserve">ahçe, </w:t>
      </w:r>
      <w:r>
        <w:rPr>
          <w:rFonts w:ascii="Times New Roman" w:hAnsi="Times New Roman" w:cs="Times New Roman"/>
          <w:sz w:val="24"/>
          <w:szCs w:val="24"/>
        </w:rPr>
        <w:t>s</w:t>
      </w:r>
      <w:r w:rsidRPr="00685418">
        <w:rPr>
          <w:rFonts w:ascii="Times New Roman" w:hAnsi="Times New Roman" w:cs="Times New Roman"/>
          <w:sz w:val="24"/>
          <w:szCs w:val="24"/>
        </w:rPr>
        <w:t>ahiller</w:t>
      </w:r>
      <w:r>
        <w:rPr>
          <w:rFonts w:ascii="Times New Roman" w:hAnsi="Times New Roman" w:cs="Times New Roman"/>
          <w:sz w:val="24"/>
          <w:szCs w:val="24"/>
        </w:rPr>
        <w:t xml:space="preserve"> vb.) </w:t>
      </w:r>
      <w:r w:rsidRPr="00685418">
        <w:rPr>
          <w:rFonts w:ascii="Times New Roman" w:hAnsi="Times New Roman" w:cs="Times New Roman"/>
          <w:sz w:val="24"/>
          <w:szCs w:val="24"/>
        </w:rPr>
        <w:t xml:space="preserve">kapasitelerine göre sınıflandırılır. </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Sıfır atık yaklaşımı doğrultusunda belirlenen politikalar, hedefler ve stratejiler belirlenir. İlgili yönetimler ve sorumlu birimlerce atık yönetimi konusunda beklenti ve hedeflere yönelik değerlendirmeler yapılır.</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lastRenderedPageBreak/>
        <w:t>Mevcut atık toplama ve taşıma sistemleri göz önünde bulundurularak sıfır atık yönetim sisteminin oluşturulmasına/geliştirilmesine yönelik ihtiyaçlar (</w:t>
      </w:r>
      <w:proofErr w:type="gramStart"/>
      <w:r w:rsidRPr="004E7D2C">
        <w:rPr>
          <w:rFonts w:ascii="Times New Roman" w:hAnsi="Times New Roman" w:cs="Times New Roman"/>
          <w:sz w:val="24"/>
          <w:szCs w:val="24"/>
        </w:rPr>
        <w:t>ekipman</w:t>
      </w:r>
      <w:proofErr w:type="gramEnd"/>
      <w:r w:rsidRPr="004E7D2C">
        <w:rPr>
          <w:rFonts w:ascii="Times New Roman" w:hAnsi="Times New Roman" w:cs="Times New Roman"/>
          <w:sz w:val="24"/>
          <w:szCs w:val="24"/>
        </w:rPr>
        <w:t>, personel, eğitim vb.) belirlenir.</w:t>
      </w:r>
    </w:p>
    <w:p w:rsidR="00103636" w:rsidRDefault="00103636" w:rsidP="00174B77">
      <w:pPr>
        <w:pStyle w:val="ListeParagraf"/>
        <w:numPr>
          <w:ilvl w:val="0"/>
          <w:numId w:val="5"/>
        </w:numPr>
        <w:tabs>
          <w:tab w:val="left" w:pos="284"/>
        </w:tabs>
        <w:spacing w:before="24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Oluşan atıkların gönderileceği atık işleme tesisi ihtiyaçları ortaya konu</w:t>
      </w:r>
      <w:r>
        <w:rPr>
          <w:rFonts w:ascii="Times New Roman" w:hAnsi="Times New Roman" w:cs="Times New Roman"/>
          <w:sz w:val="24"/>
          <w:szCs w:val="24"/>
        </w:rPr>
        <w:t>lu</w:t>
      </w:r>
      <w:r w:rsidRPr="004E7D2C">
        <w:rPr>
          <w:rFonts w:ascii="Times New Roman" w:hAnsi="Times New Roman" w:cs="Times New Roman"/>
          <w:sz w:val="24"/>
          <w:szCs w:val="24"/>
        </w:rPr>
        <w:t>r.</w:t>
      </w:r>
    </w:p>
    <w:p w:rsidR="00103636" w:rsidRDefault="00103636" w:rsidP="00103636">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Sıfır Atık Yönetmeliğinin genel ilkeleri esas alınarak</w:t>
      </w:r>
      <w:r>
        <w:rPr>
          <w:rFonts w:ascii="Times New Roman" w:hAnsi="Times New Roman" w:cs="Times New Roman"/>
          <w:sz w:val="24"/>
          <w:szCs w:val="24"/>
        </w:rPr>
        <w:t>,</w:t>
      </w:r>
      <w:r w:rsidRPr="00685418">
        <w:rPr>
          <w:rFonts w:ascii="Times New Roman" w:hAnsi="Times New Roman" w:cs="Times New Roman"/>
          <w:sz w:val="24"/>
          <w:szCs w:val="24"/>
        </w:rPr>
        <w:t xml:space="preserve"> </w:t>
      </w:r>
      <w:r>
        <w:rPr>
          <w:rFonts w:ascii="Times New Roman" w:hAnsi="Times New Roman" w:cs="Times New Roman"/>
          <w:sz w:val="24"/>
          <w:szCs w:val="24"/>
        </w:rPr>
        <w:t>m</w:t>
      </w:r>
      <w:r w:rsidRPr="00685418">
        <w:rPr>
          <w:rFonts w:ascii="Times New Roman" w:hAnsi="Times New Roman" w:cs="Times New Roman"/>
          <w:sz w:val="24"/>
          <w:szCs w:val="24"/>
        </w:rPr>
        <w:t xml:space="preserve">ahalli </w:t>
      </w:r>
      <w:r>
        <w:rPr>
          <w:rFonts w:ascii="Times New Roman" w:hAnsi="Times New Roman" w:cs="Times New Roman"/>
          <w:sz w:val="24"/>
          <w:szCs w:val="24"/>
        </w:rPr>
        <w:t>i</w:t>
      </w:r>
      <w:r w:rsidRPr="00685418">
        <w:rPr>
          <w:rFonts w:ascii="Times New Roman" w:hAnsi="Times New Roman" w:cs="Times New Roman"/>
          <w:sz w:val="24"/>
          <w:szCs w:val="24"/>
        </w:rPr>
        <w:t xml:space="preserve">dareler ile </w:t>
      </w:r>
      <w:r>
        <w:rPr>
          <w:rFonts w:ascii="Times New Roman" w:hAnsi="Times New Roman" w:cs="Times New Roman"/>
          <w:sz w:val="24"/>
          <w:szCs w:val="24"/>
        </w:rPr>
        <w:t>b</w:t>
      </w:r>
      <w:r w:rsidRPr="00685418">
        <w:rPr>
          <w:rFonts w:ascii="Times New Roman" w:hAnsi="Times New Roman" w:cs="Times New Roman"/>
          <w:sz w:val="24"/>
          <w:szCs w:val="24"/>
        </w:rPr>
        <w:t xml:space="preserve">ina ve </w:t>
      </w:r>
      <w:r>
        <w:rPr>
          <w:rFonts w:ascii="Times New Roman" w:hAnsi="Times New Roman" w:cs="Times New Roman"/>
          <w:sz w:val="24"/>
          <w:szCs w:val="24"/>
        </w:rPr>
        <w:t>y</w:t>
      </w:r>
      <w:r w:rsidRPr="00685418">
        <w:rPr>
          <w:rFonts w:ascii="Times New Roman" w:hAnsi="Times New Roman" w:cs="Times New Roman"/>
          <w:sz w:val="24"/>
          <w:szCs w:val="24"/>
        </w:rPr>
        <w:t>erleşkeler</w:t>
      </w:r>
      <w:r>
        <w:rPr>
          <w:rFonts w:ascii="Times New Roman" w:hAnsi="Times New Roman" w:cs="Times New Roman"/>
          <w:sz w:val="24"/>
          <w:szCs w:val="24"/>
        </w:rPr>
        <w:t>in</w:t>
      </w:r>
      <w:r w:rsidRPr="00685418">
        <w:rPr>
          <w:rFonts w:ascii="Times New Roman" w:hAnsi="Times New Roman" w:cs="Times New Roman"/>
          <w:sz w:val="24"/>
          <w:szCs w:val="24"/>
        </w:rPr>
        <w:t xml:space="preserve"> sıfır atık yönetim sistemine geçiş</w:t>
      </w:r>
      <w:r>
        <w:rPr>
          <w:rFonts w:ascii="Times New Roman" w:hAnsi="Times New Roman" w:cs="Times New Roman"/>
          <w:sz w:val="24"/>
          <w:szCs w:val="24"/>
        </w:rPr>
        <w:t>lerinde</w:t>
      </w:r>
      <w:r w:rsidRPr="00685418">
        <w:rPr>
          <w:rFonts w:ascii="Times New Roman" w:hAnsi="Times New Roman" w:cs="Times New Roman"/>
          <w:sz w:val="24"/>
          <w:szCs w:val="24"/>
        </w:rPr>
        <w:t xml:space="preserve"> ayrı ayrı gerçekleştirilen çalışmalar</w:t>
      </w:r>
      <w:r>
        <w:rPr>
          <w:rFonts w:ascii="Times New Roman" w:hAnsi="Times New Roman" w:cs="Times New Roman"/>
          <w:sz w:val="24"/>
          <w:szCs w:val="24"/>
        </w:rPr>
        <w:t>ın İl sıfır atık stratejisi ile uyumu ve birlikteliğin sağlanması,</w:t>
      </w:r>
      <w:r w:rsidRPr="00685418">
        <w:rPr>
          <w:rFonts w:ascii="Times New Roman" w:hAnsi="Times New Roman" w:cs="Times New Roman"/>
          <w:sz w:val="24"/>
          <w:szCs w:val="24"/>
        </w:rPr>
        <w:t xml:space="preserve"> </w:t>
      </w:r>
      <w:r>
        <w:rPr>
          <w:rFonts w:ascii="Times New Roman" w:hAnsi="Times New Roman" w:cs="Times New Roman"/>
          <w:sz w:val="24"/>
          <w:szCs w:val="24"/>
        </w:rPr>
        <w:t>Mahalli Çevre Kurulu</w:t>
      </w:r>
      <w:r w:rsidRPr="00685418">
        <w:rPr>
          <w:rFonts w:ascii="Times New Roman" w:hAnsi="Times New Roman" w:cs="Times New Roman"/>
          <w:sz w:val="24"/>
          <w:szCs w:val="24"/>
        </w:rPr>
        <w:t xml:space="preserve"> aracılığı ve koordinasyonu ile sağlanır.</w:t>
      </w:r>
      <w:r w:rsidRPr="009E4DCF">
        <w:rPr>
          <w:rFonts w:ascii="Times New Roman" w:hAnsi="Times New Roman" w:cs="Times New Roman"/>
          <w:sz w:val="24"/>
          <w:szCs w:val="24"/>
        </w:rPr>
        <w:t xml:space="preserve">  </w:t>
      </w:r>
    </w:p>
    <w:p w:rsidR="00103636" w:rsidRPr="00685418" w:rsidRDefault="00103636" w:rsidP="00103636">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Bu s</w:t>
      </w:r>
      <w:r w:rsidRPr="009E4DCF">
        <w:rPr>
          <w:rFonts w:ascii="Times New Roman" w:hAnsi="Times New Roman" w:cs="Times New Roman"/>
          <w:sz w:val="24"/>
          <w:szCs w:val="24"/>
        </w:rPr>
        <w:t xml:space="preserve">üreçte yükümlülük ve sorumluluk verilen taraflar/birimlerce </w:t>
      </w:r>
      <w:r>
        <w:rPr>
          <w:rFonts w:ascii="Times New Roman" w:hAnsi="Times New Roman" w:cs="Times New Roman"/>
          <w:sz w:val="24"/>
          <w:szCs w:val="24"/>
        </w:rPr>
        <w:t>i</w:t>
      </w:r>
      <w:r w:rsidRPr="009E4DCF">
        <w:rPr>
          <w:rFonts w:ascii="Times New Roman" w:hAnsi="Times New Roman" w:cs="Times New Roman"/>
          <w:sz w:val="24"/>
          <w:szCs w:val="24"/>
        </w:rPr>
        <w:t xml:space="preserve">l geneli için; </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9E4DCF">
        <w:rPr>
          <w:rFonts w:ascii="Times New Roman" w:hAnsi="Times New Roman" w:cs="Times New Roman"/>
          <w:sz w:val="24"/>
          <w:szCs w:val="24"/>
        </w:rPr>
        <w:t>Sıfır atık yönetim sistemi ile ilgili vatandaşların bilgilendirilmesi ve bilinçlendirilmesi için yapılacak duyuru, bilgilendirme, bilinçlendirme, farkındalık çalışmalarına ilişkin planlamalar (eğitim yöntemi, eğitim periyodu, dağıtılacak materyaller vs.),</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Gıda </w:t>
      </w:r>
      <w:r w:rsidRPr="004E7D2C">
        <w:rPr>
          <w:rFonts w:ascii="Times New Roman" w:hAnsi="Times New Roman" w:cs="Times New Roman"/>
          <w:sz w:val="24"/>
          <w:szCs w:val="24"/>
        </w:rPr>
        <w:t>İsrafı/atık oluşumunu</w:t>
      </w:r>
      <w:r>
        <w:rPr>
          <w:rFonts w:ascii="Times New Roman" w:hAnsi="Times New Roman" w:cs="Times New Roman"/>
          <w:sz w:val="24"/>
          <w:szCs w:val="24"/>
        </w:rPr>
        <w:t>n</w:t>
      </w:r>
      <w:r w:rsidRPr="004E7D2C">
        <w:rPr>
          <w:rFonts w:ascii="Times New Roman" w:hAnsi="Times New Roman" w:cs="Times New Roman"/>
          <w:sz w:val="24"/>
          <w:szCs w:val="24"/>
        </w:rPr>
        <w:t xml:space="preserve"> önle</w:t>
      </w:r>
      <w:r>
        <w:rPr>
          <w:rFonts w:ascii="Times New Roman" w:hAnsi="Times New Roman" w:cs="Times New Roman"/>
          <w:sz w:val="24"/>
          <w:szCs w:val="24"/>
        </w:rPr>
        <w:t>n</w:t>
      </w:r>
      <w:r w:rsidRPr="004E7D2C">
        <w:rPr>
          <w:rFonts w:ascii="Times New Roman" w:hAnsi="Times New Roman" w:cs="Times New Roman"/>
          <w:sz w:val="24"/>
          <w:szCs w:val="24"/>
        </w:rPr>
        <w:t>me</w:t>
      </w:r>
      <w:r>
        <w:rPr>
          <w:rFonts w:ascii="Times New Roman" w:hAnsi="Times New Roman" w:cs="Times New Roman"/>
          <w:sz w:val="24"/>
          <w:szCs w:val="24"/>
        </w:rPr>
        <w:t>si</w:t>
      </w:r>
      <w:r w:rsidRPr="004E7D2C">
        <w:rPr>
          <w:rFonts w:ascii="Times New Roman" w:hAnsi="Times New Roman" w:cs="Times New Roman"/>
          <w:sz w:val="24"/>
          <w:szCs w:val="24"/>
        </w:rPr>
        <w:t xml:space="preserve">, atık </w:t>
      </w:r>
      <w:proofErr w:type="spellStart"/>
      <w:r w:rsidRPr="004E7D2C">
        <w:rPr>
          <w:rFonts w:ascii="Times New Roman" w:hAnsi="Times New Roman" w:cs="Times New Roman"/>
          <w:sz w:val="24"/>
          <w:szCs w:val="24"/>
        </w:rPr>
        <w:t>azaltımı</w:t>
      </w:r>
      <w:proofErr w:type="spellEnd"/>
      <w:r w:rsidRPr="004E7D2C">
        <w:rPr>
          <w:rFonts w:ascii="Times New Roman" w:hAnsi="Times New Roman" w:cs="Times New Roman"/>
          <w:sz w:val="24"/>
          <w:szCs w:val="24"/>
        </w:rPr>
        <w:t>, atıkların yeniden kullanımı/değerlendirilmesi gibi faaliyetler (kullanılabilecek haldeki eşyaların/malzemelerin ikinci el kullanımına veya farklı kullanım olanaklarının değerlendirilmesine imkân verecek etkinlik, organizasyon vb.) için planlamalar,</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Evlerden kaynaklanan atık ilaçların biriktirilmesi, toplanması amacıyla uygun toplama noktalarının belirlenmesi (</w:t>
      </w:r>
      <w:r w:rsidR="000E3E31">
        <w:rPr>
          <w:rFonts w:ascii="Times New Roman" w:hAnsi="Times New Roman" w:cs="Times New Roman"/>
          <w:sz w:val="24"/>
          <w:szCs w:val="24"/>
        </w:rPr>
        <w:t xml:space="preserve">Tablo </w:t>
      </w:r>
      <w:proofErr w:type="gramStart"/>
      <w:r w:rsidR="000E3E31">
        <w:rPr>
          <w:rFonts w:ascii="Times New Roman" w:hAnsi="Times New Roman" w:cs="Times New Roman"/>
          <w:sz w:val="24"/>
          <w:szCs w:val="24"/>
        </w:rPr>
        <w:t>3.2</w:t>
      </w:r>
      <w:proofErr w:type="gramEnd"/>
      <w:r w:rsidR="000E3E31">
        <w:rPr>
          <w:rFonts w:ascii="Times New Roman" w:hAnsi="Times New Roman" w:cs="Times New Roman"/>
          <w:sz w:val="24"/>
          <w:szCs w:val="24"/>
        </w:rPr>
        <w:t xml:space="preserve"> doldurulur</w:t>
      </w:r>
      <w:r>
        <w:rPr>
          <w:rFonts w:ascii="Times New Roman" w:hAnsi="Times New Roman" w:cs="Times New Roman"/>
          <w:sz w:val="24"/>
          <w:szCs w:val="24"/>
        </w:rPr>
        <w:t>)</w:t>
      </w:r>
      <w:r w:rsidRPr="004E7D2C">
        <w:rPr>
          <w:rFonts w:ascii="Times New Roman" w:hAnsi="Times New Roman" w:cs="Times New Roman"/>
          <w:sz w:val="24"/>
          <w:szCs w:val="24"/>
        </w:rPr>
        <w:t>, taşınması ve işlenmesine yönelik planlamalar,</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İlin özelliklerine göre diğer atıklardan ayrı olarak ve oluşturulacak tek bir sistem ile yönetilmesi uygun görülebilecek atıklara (pazar yerleri organik atıkları, park bahçe atıkları, atık piller, kızartmalık yağlar gibi) yönelik planlamalar, </w:t>
      </w:r>
    </w:p>
    <w:p w:rsidR="00103636"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Bina ve ye</w:t>
      </w:r>
      <w:r>
        <w:rPr>
          <w:rFonts w:ascii="Times New Roman" w:hAnsi="Times New Roman" w:cs="Times New Roman"/>
          <w:sz w:val="24"/>
          <w:szCs w:val="24"/>
        </w:rPr>
        <w:t>rleşkeler tarafından kurulacak sıfır atık yönetim s</w:t>
      </w:r>
      <w:r w:rsidRPr="004E7D2C">
        <w:rPr>
          <w:rFonts w:ascii="Times New Roman" w:hAnsi="Times New Roman" w:cs="Times New Roman"/>
          <w:sz w:val="24"/>
          <w:szCs w:val="24"/>
        </w:rPr>
        <w:t xml:space="preserve">istemleri ile </w:t>
      </w:r>
      <w:r>
        <w:rPr>
          <w:rFonts w:ascii="Times New Roman" w:hAnsi="Times New Roman" w:cs="Times New Roman"/>
          <w:sz w:val="24"/>
          <w:szCs w:val="24"/>
        </w:rPr>
        <w:t>m</w:t>
      </w:r>
      <w:r w:rsidRPr="004E7D2C">
        <w:rPr>
          <w:rFonts w:ascii="Times New Roman" w:hAnsi="Times New Roman" w:cs="Times New Roman"/>
          <w:sz w:val="24"/>
          <w:szCs w:val="24"/>
        </w:rPr>
        <w:t xml:space="preserve">ahalli </w:t>
      </w:r>
      <w:r>
        <w:rPr>
          <w:rFonts w:ascii="Times New Roman" w:hAnsi="Times New Roman" w:cs="Times New Roman"/>
          <w:sz w:val="24"/>
          <w:szCs w:val="24"/>
        </w:rPr>
        <w:t>i</w:t>
      </w:r>
      <w:r w:rsidRPr="004E7D2C">
        <w:rPr>
          <w:rFonts w:ascii="Times New Roman" w:hAnsi="Times New Roman" w:cs="Times New Roman"/>
          <w:sz w:val="24"/>
          <w:szCs w:val="24"/>
        </w:rPr>
        <w:t xml:space="preserve">darelerce kurulacak </w:t>
      </w:r>
      <w:r>
        <w:rPr>
          <w:rFonts w:ascii="Times New Roman" w:hAnsi="Times New Roman" w:cs="Times New Roman"/>
          <w:sz w:val="24"/>
          <w:szCs w:val="24"/>
        </w:rPr>
        <w:t>s</w:t>
      </w:r>
      <w:r w:rsidRPr="004E7D2C">
        <w:rPr>
          <w:rFonts w:ascii="Times New Roman" w:hAnsi="Times New Roman" w:cs="Times New Roman"/>
          <w:sz w:val="24"/>
          <w:szCs w:val="24"/>
        </w:rPr>
        <w:t xml:space="preserve">ıfır </w:t>
      </w:r>
      <w:r>
        <w:rPr>
          <w:rFonts w:ascii="Times New Roman" w:hAnsi="Times New Roman" w:cs="Times New Roman"/>
          <w:sz w:val="24"/>
          <w:szCs w:val="24"/>
        </w:rPr>
        <w:t>a</w:t>
      </w:r>
      <w:r w:rsidRPr="004E7D2C">
        <w:rPr>
          <w:rFonts w:ascii="Times New Roman" w:hAnsi="Times New Roman" w:cs="Times New Roman"/>
          <w:sz w:val="24"/>
          <w:szCs w:val="24"/>
        </w:rPr>
        <w:t xml:space="preserve">tık </w:t>
      </w:r>
      <w:r>
        <w:rPr>
          <w:rFonts w:ascii="Times New Roman" w:hAnsi="Times New Roman" w:cs="Times New Roman"/>
          <w:sz w:val="24"/>
          <w:szCs w:val="24"/>
        </w:rPr>
        <w:t>y</w:t>
      </w:r>
      <w:r w:rsidRPr="004E7D2C">
        <w:rPr>
          <w:rFonts w:ascii="Times New Roman" w:hAnsi="Times New Roman" w:cs="Times New Roman"/>
          <w:sz w:val="24"/>
          <w:szCs w:val="24"/>
        </w:rPr>
        <w:t xml:space="preserve">önetim </w:t>
      </w:r>
      <w:r>
        <w:rPr>
          <w:rFonts w:ascii="Times New Roman" w:hAnsi="Times New Roman" w:cs="Times New Roman"/>
          <w:sz w:val="24"/>
          <w:szCs w:val="24"/>
        </w:rPr>
        <w:t>s</w:t>
      </w:r>
      <w:r w:rsidRPr="004E7D2C">
        <w:rPr>
          <w:rFonts w:ascii="Times New Roman" w:hAnsi="Times New Roman" w:cs="Times New Roman"/>
          <w:sz w:val="24"/>
          <w:szCs w:val="24"/>
        </w:rPr>
        <w:t xml:space="preserve">istemlerinin </w:t>
      </w:r>
      <w:proofErr w:type="gramStart"/>
      <w:r w:rsidRPr="004E7D2C">
        <w:rPr>
          <w:rFonts w:ascii="Times New Roman" w:hAnsi="Times New Roman" w:cs="Times New Roman"/>
          <w:sz w:val="24"/>
          <w:szCs w:val="24"/>
        </w:rPr>
        <w:t>entegrasyonuna</w:t>
      </w:r>
      <w:proofErr w:type="gramEnd"/>
      <w:r w:rsidRPr="004E7D2C">
        <w:rPr>
          <w:rFonts w:ascii="Times New Roman" w:hAnsi="Times New Roman" w:cs="Times New Roman"/>
          <w:sz w:val="24"/>
          <w:szCs w:val="24"/>
        </w:rPr>
        <w:t xml:space="preserve"> yönelik planlamalar,</w:t>
      </w:r>
    </w:p>
    <w:p w:rsidR="00103636" w:rsidRPr="004E7D2C" w:rsidRDefault="00103636" w:rsidP="00174B77">
      <w:pPr>
        <w:pStyle w:val="ListeParagraf"/>
        <w:numPr>
          <w:ilvl w:val="0"/>
          <w:numId w:val="7"/>
        </w:numPr>
        <w:tabs>
          <w:tab w:val="left" w:pos="284"/>
        </w:tabs>
        <w:spacing w:after="0" w:line="276" w:lineRule="auto"/>
        <w:ind w:left="0" w:firstLine="0"/>
        <w:jc w:val="both"/>
        <w:rPr>
          <w:rFonts w:ascii="Times New Roman" w:hAnsi="Times New Roman" w:cs="Times New Roman"/>
          <w:sz w:val="24"/>
          <w:szCs w:val="24"/>
        </w:rPr>
      </w:pPr>
      <w:r w:rsidRPr="004E7D2C">
        <w:rPr>
          <w:rFonts w:ascii="Times New Roman" w:hAnsi="Times New Roman" w:cs="Times New Roman"/>
          <w:sz w:val="24"/>
          <w:szCs w:val="24"/>
        </w:rPr>
        <w:t xml:space="preserve">Ulusal mevzuat doğrultusunda yürütülecek faaliyetlerin koordinasyonu için gerekli yerel idari düzenlemelere ilişkin planlamalar, </w:t>
      </w:r>
    </w:p>
    <w:p w:rsidR="00103636" w:rsidRDefault="00E93709" w:rsidP="00103636">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r w:rsidR="00103636">
        <w:rPr>
          <w:rFonts w:ascii="Times New Roman" w:hAnsi="Times New Roman" w:cs="Times New Roman"/>
          <w:sz w:val="24"/>
          <w:szCs w:val="24"/>
        </w:rPr>
        <w:t>luşturulur</w:t>
      </w:r>
      <w:proofErr w:type="gramEnd"/>
      <w:r w:rsidR="00103636">
        <w:rPr>
          <w:rFonts w:ascii="Times New Roman" w:hAnsi="Times New Roman" w:cs="Times New Roman"/>
          <w:sz w:val="24"/>
          <w:szCs w:val="24"/>
        </w:rPr>
        <w:t>.</w:t>
      </w:r>
    </w:p>
    <w:p w:rsidR="000E3E31" w:rsidRDefault="000E3E31" w:rsidP="00103636">
      <w:pPr>
        <w:spacing w:after="0" w:line="276" w:lineRule="auto"/>
        <w:jc w:val="both"/>
        <w:rPr>
          <w:rFonts w:ascii="Times New Roman" w:hAnsi="Times New Roman" w:cs="Times New Roman"/>
          <w:sz w:val="24"/>
          <w:szCs w:val="24"/>
        </w:rPr>
      </w:pPr>
    </w:p>
    <w:p w:rsidR="000E3E31" w:rsidRPr="00C11504" w:rsidRDefault="00C11504" w:rsidP="000E3E31">
      <w:pPr>
        <w:rPr>
          <w:rFonts w:ascii="Times New Roman" w:eastAsia="Times New Roman" w:hAnsi="Times New Roman" w:cs="Times New Roman"/>
          <w:sz w:val="24"/>
          <w:szCs w:val="24"/>
          <w:lang w:eastAsia="tr-TR"/>
        </w:rPr>
      </w:pPr>
      <w:r w:rsidRPr="00C11504">
        <w:rPr>
          <w:rFonts w:ascii="Times New Roman" w:eastAsia="Times New Roman" w:hAnsi="Times New Roman" w:cs="Times New Roman"/>
          <w:sz w:val="24"/>
          <w:szCs w:val="24"/>
          <w:lang w:eastAsia="tr-TR"/>
        </w:rPr>
        <w:t xml:space="preserve">Tablo </w:t>
      </w:r>
      <w:proofErr w:type="gramStart"/>
      <w:r w:rsidRPr="00C11504">
        <w:rPr>
          <w:rFonts w:ascii="Times New Roman" w:eastAsia="Times New Roman" w:hAnsi="Times New Roman" w:cs="Times New Roman"/>
          <w:sz w:val="24"/>
          <w:szCs w:val="24"/>
          <w:lang w:eastAsia="tr-TR"/>
        </w:rPr>
        <w:t>3.2</w:t>
      </w:r>
      <w:proofErr w:type="gramEnd"/>
      <w:r w:rsidRPr="00C11504">
        <w:rPr>
          <w:rFonts w:ascii="Times New Roman" w:eastAsia="Times New Roman" w:hAnsi="Times New Roman" w:cs="Times New Roman"/>
          <w:sz w:val="24"/>
          <w:szCs w:val="24"/>
          <w:lang w:eastAsia="tr-TR"/>
        </w:rPr>
        <w:t xml:space="preserve">. </w:t>
      </w:r>
      <w:r w:rsidR="000E3E31" w:rsidRPr="00C11504">
        <w:rPr>
          <w:rFonts w:ascii="Times New Roman" w:eastAsia="Times New Roman" w:hAnsi="Times New Roman" w:cs="Times New Roman"/>
          <w:sz w:val="24"/>
          <w:szCs w:val="24"/>
          <w:lang w:eastAsia="tr-TR"/>
        </w:rPr>
        <w:t xml:space="preserve">İl Genelinde Belirlenen Atık İlaç Toplama Noktaları  </w:t>
      </w:r>
    </w:p>
    <w:tbl>
      <w:tblPr>
        <w:tblStyle w:val="KlavuzTablo6Renkli-Vurgu1"/>
        <w:tblW w:w="9441" w:type="dxa"/>
        <w:jc w:val="center"/>
        <w:tblLayout w:type="fixed"/>
        <w:tblLook w:val="04A0" w:firstRow="1" w:lastRow="0" w:firstColumn="1" w:lastColumn="0" w:noHBand="0" w:noVBand="1"/>
      </w:tblPr>
      <w:tblGrid>
        <w:gridCol w:w="1555"/>
        <w:gridCol w:w="992"/>
        <w:gridCol w:w="1418"/>
        <w:gridCol w:w="1007"/>
        <w:gridCol w:w="694"/>
        <w:gridCol w:w="1418"/>
        <w:gridCol w:w="1275"/>
        <w:gridCol w:w="1076"/>
        <w:gridCol w:w="6"/>
      </w:tblGrid>
      <w:tr w:rsidR="00C11504" w:rsidRPr="00C11504" w:rsidTr="00CE5A5B">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tcPr>
          <w:p w:rsidR="000E3E31" w:rsidRPr="00C11504" w:rsidRDefault="000E3E31" w:rsidP="000C773E">
            <w:pPr>
              <w:rPr>
                <w:rFonts w:ascii="Times New Roman" w:hAnsi="Times New Roman" w:cs="Times New Roman"/>
                <w:sz w:val="24"/>
                <w:szCs w:val="24"/>
                <w:lang w:eastAsia="tr-TR"/>
              </w:rPr>
            </w:pPr>
            <w:r w:rsidRPr="00C11504">
              <w:rPr>
                <w:rFonts w:ascii="Times New Roman" w:hAnsi="Times New Roman" w:cs="Times New Roman"/>
                <w:sz w:val="24"/>
                <w:szCs w:val="24"/>
                <w:lang w:eastAsia="tr-TR"/>
              </w:rPr>
              <w:t>ATIK İLAÇ</w:t>
            </w:r>
          </w:p>
          <w:p w:rsidR="000E3E31" w:rsidRPr="00C11504" w:rsidRDefault="000E3E31" w:rsidP="000C773E">
            <w:pPr>
              <w:rPr>
                <w:rFonts w:ascii="Times New Roman" w:hAnsi="Times New Roman" w:cs="Times New Roman"/>
                <w:sz w:val="24"/>
                <w:szCs w:val="24"/>
                <w:lang w:eastAsia="tr-TR"/>
              </w:rPr>
            </w:pPr>
            <w:r w:rsidRPr="00C11504">
              <w:rPr>
                <w:rFonts w:ascii="Times New Roman" w:hAnsi="Times New Roman" w:cs="Times New Roman"/>
                <w:sz w:val="24"/>
                <w:szCs w:val="24"/>
                <w:lang w:eastAsia="tr-TR"/>
              </w:rPr>
              <w:t>TOPLAMA NOKTASI</w:t>
            </w:r>
          </w:p>
        </w:tc>
        <w:tc>
          <w:tcPr>
            <w:tcW w:w="992" w:type="dxa"/>
            <w:vMerge w:val="restart"/>
          </w:tcPr>
          <w:p w:rsidR="000E3E31" w:rsidRPr="00C11504" w:rsidRDefault="000E3E31" w:rsidP="000C77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İlçe</w:t>
            </w:r>
          </w:p>
        </w:tc>
        <w:tc>
          <w:tcPr>
            <w:tcW w:w="1418" w:type="dxa"/>
            <w:vMerge w:val="restart"/>
          </w:tcPr>
          <w:p w:rsidR="000E3E31" w:rsidRPr="00C11504" w:rsidRDefault="000E3E31" w:rsidP="000C77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Mahalle</w:t>
            </w:r>
          </w:p>
        </w:tc>
        <w:tc>
          <w:tcPr>
            <w:tcW w:w="3119" w:type="dxa"/>
            <w:gridSpan w:val="3"/>
          </w:tcPr>
          <w:p w:rsidR="000E3E31" w:rsidRPr="00C11504" w:rsidRDefault="000E3E31" w:rsidP="000C7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Atık Getirme Merkezi</w:t>
            </w:r>
          </w:p>
        </w:tc>
        <w:tc>
          <w:tcPr>
            <w:tcW w:w="2357" w:type="dxa"/>
            <w:gridSpan w:val="3"/>
          </w:tcPr>
          <w:p w:rsidR="000E3E31" w:rsidRPr="00C11504" w:rsidRDefault="000E3E31" w:rsidP="000C7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İlaç Satışı Yapılan Yerlere İlişkin Bilgiler</w:t>
            </w: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trHeight w:val="363"/>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701" w:type="dxa"/>
            <w:gridSpan w:val="2"/>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w:t>
            </w:r>
            <w:r w:rsidR="00C11504">
              <w:rPr>
                <w:rFonts w:ascii="Times New Roman" w:hAnsi="Times New Roman" w:cs="Times New Roman"/>
                <w:sz w:val="24"/>
                <w:szCs w:val="24"/>
                <w:lang w:eastAsia="tr-TR"/>
              </w:rPr>
              <w:t xml:space="preserve"> </w:t>
            </w:r>
            <w:r w:rsidRPr="00C11504">
              <w:rPr>
                <w:rFonts w:ascii="Times New Roman" w:hAnsi="Times New Roman" w:cs="Times New Roman"/>
                <w:sz w:val="24"/>
                <w:szCs w:val="24"/>
                <w:lang w:eastAsia="tr-TR"/>
              </w:rPr>
              <w:t>Sınıf AGM</w:t>
            </w:r>
          </w:p>
        </w:tc>
        <w:tc>
          <w:tcPr>
            <w:tcW w:w="1418"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Mobil AGM</w:t>
            </w:r>
          </w:p>
        </w:tc>
        <w:tc>
          <w:tcPr>
            <w:tcW w:w="1275"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İşletmenin Adı</w:t>
            </w:r>
          </w:p>
        </w:tc>
        <w:tc>
          <w:tcPr>
            <w:tcW w:w="1076" w:type="dxa"/>
            <w:vMerge w:val="restart"/>
          </w:tcPr>
          <w:p w:rsidR="000E3E31" w:rsidRPr="00C11504" w:rsidRDefault="000E3E31" w:rsidP="000C77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Adres</w:t>
            </w:r>
            <w:r w:rsidR="00C11504">
              <w:rPr>
                <w:rFonts w:ascii="Times New Roman" w:hAnsi="Times New Roman" w:cs="Times New Roman"/>
                <w:sz w:val="24"/>
                <w:szCs w:val="24"/>
                <w:lang w:eastAsia="tr-TR"/>
              </w:rPr>
              <w:t>i</w:t>
            </w:r>
          </w:p>
        </w:tc>
      </w:tr>
      <w:tr w:rsidR="00C11504" w:rsidRPr="00C11504" w:rsidTr="00CE5A5B">
        <w:trPr>
          <w:gridAfter w:val="1"/>
          <w:wAfter w:w="6" w:type="dxa"/>
          <w:trHeight w:val="363"/>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Mevkii</w:t>
            </w: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Adet</w:t>
            </w:r>
          </w:p>
        </w:tc>
        <w:tc>
          <w:tcPr>
            <w:tcW w:w="1418"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vMerge/>
          </w:tcPr>
          <w:p w:rsidR="000E3E31" w:rsidRPr="00C11504" w:rsidRDefault="000E3E31" w:rsidP="000C7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val="restart"/>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İlçenin Adı</w:t>
            </w:r>
          </w:p>
        </w:tc>
        <w:tc>
          <w:tcPr>
            <w:tcW w:w="1418" w:type="dxa"/>
            <w:vMerge w:val="restart"/>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r w:rsidRPr="00C11504">
              <w:rPr>
                <w:rFonts w:ascii="Times New Roman" w:hAnsi="Times New Roman" w:cs="Times New Roman"/>
                <w:sz w:val="24"/>
                <w:szCs w:val="24"/>
                <w:lang w:eastAsia="tr-TR"/>
              </w:rPr>
              <w:t>Mahallenin Adı</w:t>
            </w: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vMerge/>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tr-TR"/>
              </w:rPr>
            </w:pPr>
          </w:p>
        </w:tc>
      </w:tr>
      <w:tr w:rsidR="00C11504" w:rsidRPr="00C11504" w:rsidTr="00CE5A5B">
        <w:trPr>
          <w:gridAfter w:val="1"/>
          <w:cnfStyle w:val="000000100000" w:firstRow="0" w:lastRow="0" w:firstColumn="0" w:lastColumn="0" w:oddVBand="0" w:evenVBand="0" w:oddHBand="1" w:evenHBand="0" w:firstRowFirstColumn="0" w:firstRowLastColumn="0" w:lastRowFirstColumn="0" w:lastRowLastColumn="0"/>
          <w:wAfter w:w="6" w:type="dxa"/>
          <w:jc w:val="center"/>
        </w:trPr>
        <w:tc>
          <w:tcPr>
            <w:cnfStyle w:val="001000000000" w:firstRow="0" w:lastRow="0" w:firstColumn="1" w:lastColumn="0" w:oddVBand="0" w:evenVBand="0" w:oddHBand="0" w:evenHBand="0" w:firstRowFirstColumn="0" w:firstRowLastColumn="0" w:lastRowFirstColumn="0" w:lastRowLastColumn="0"/>
            <w:tcW w:w="1555" w:type="dxa"/>
            <w:vMerge/>
          </w:tcPr>
          <w:p w:rsidR="000E3E31" w:rsidRPr="00C11504" w:rsidRDefault="000E3E31" w:rsidP="000C773E">
            <w:pPr>
              <w:rPr>
                <w:rFonts w:ascii="Times New Roman" w:hAnsi="Times New Roman" w:cs="Times New Roman"/>
                <w:sz w:val="24"/>
                <w:szCs w:val="24"/>
                <w:lang w:eastAsia="tr-TR"/>
              </w:rPr>
            </w:pPr>
          </w:p>
        </w:tc>
        <w:tc>
          <w:tcPr>
            <w:tcW w:w="992"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07"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694"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418"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275"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c>
          <w:tcPr>
            <w:tcW w:w="1076" w:type="dxa"/>
          </w:tcPr>
          <w:p w:rsidR="000E3E31" w:rsidRPr="00C11504" w:rsidRDefault="000E3E31" w:rsidP="000C77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tr-TR"/>
              </w:rPr>
            </w:pPr>
          </w:p>
        </w:tc>
      </w:tr>
    </w:tbl>
    <w:p w:rsidR="000E3E31" w:rsidRDefault="000E3E31" w:rsidP="000E3E31">
      <w:pPr>
        <w:rPr>
          <w:lang w:eastAsia="tr-TR"/>
        </w:rPr>
      </w:pPr>
    </w:p>
    <w:p w:rsidR="000E3E31" w:rsidRDefault="000E3E31" w:rsidP="000E3E31">
      <w:pPr>
        <w:rPr>
          <w:lang w:eastAsia="tr-TR"/>
        </w:rPr>
      </w:pPr>
    </w:p>
    <w:p w:rsidR="00103636" w:rsidRPr="00103636" w:rsidRDefault="00103636" w:rsidP="00103636">
      <w:pPr>
        <w:tabs>
          <w:tab w:val="left" w:pos="1134"/>
        </w:tabs>
        <w:spacing w:before="240" w:line="276" w:lineRule="auto"/>
        <w:jc w:val="both"/>
        <w:rPr>
          <w:rFonts w:ascii="Times New Roman" w:hAnsi="Times New Roman" w:cs="Times New Roman"/>
          <w:sz w:val="24"/>
          <w:szCs w:val="24"/>
        </w:rPr>
      </w:pPr>
    </w:p>
    <w:p w:rsidR="00A5132F" w:rsidRPr="00C74546" w:rsidRDefault="00CB5D2F" w:rsidP="00EA5212">
      <w:pPr>
        <w:pStyle w:val="Balk2"/>
      </w:pPr>
      <w:bookmarkStart w:id="22" w:name="_Toc29386987"/>
      <w:r>
        <w:t>3.</w:t>
      </w:r>
      <w:r w:rsidR="00E93709">
        <w:t>3</w:t>
      </w:r>
      <w:r w:rsidR="00EB1FA6" w:rsidRPr="00C74546">
        <w:t xml:space="preserve"> </w:t>
      </w:r>
      <w:r w:rsidR="00C940DD" w:rsidRPr="00C74546">
        <w:t xml:space="preserve">Sıfır </w:t>
      </w:r>
      <w:r w:rsidR="00436B19" w:rsidRPr="00C74546">
        <w:t>A</w:t>
      </w:r>
      <w:r w:rsidR="00C940DD" w:rsidRPr="00C74546">
        <w:t xml:space="preserve">tık </w:t>
      </w:r>
      <w:r>
        <w:t>Eğitim, Bilinçlendirme ve Farkındalık Çalışmaları</w:t>
      </w:r>
      <w:bookmarkEnd w:id="22"/>
      <w:r>
        <w:t xml:space="preserve"> </w:t>
      </w:r>
    </w:p>
    <w:bookmarkEnd w:id="18"/>
    <w:p w:rsidR="00F0146C" w:rsidRDefault="00C940DD" w:rsidP="009E4DCF">
      <w:pPr>
        <w:spacing w:before="240" w:after="0" w:line="276" w:lineRule="auto"/>
        <w:jc w:val="both"/>
        <w:rPr>
          <w:rFonts w:ascii="Times New Roman" w:hAnsi="Times New Roman" w:cs="Times New Roman"/>
          <w:sz w:val="24"/>
          <w:szCs w:val="24"/>
        </w:rPr>
      </w:pPr>
      <w:r w:rsidRPr="00685418">
        <w:rPr>
          <w:rFonts w:ascii="Times New Roman" w:hAnsi="Times New Roman" w:cs="Times New Roman"/>
          <w:sz w:val="24"/>
          <w:szCs w:val="24"/>
        </w:rPr>
        <w:t xml:space="preserve">Bu sürece, </w:t>
      </w:r>
      <w:r w:rsidR="006D4B4C">
        <w:rPr>
          <w:rFonts w:ascii="Times New Roman" w:hAnsi="Times New Roman" w:cs="Times New Roman"/>
          <w:sz w:val="24"/>
          <w:szCs w:val="24"/>
        </w:rPr>
        <w:t>i</w:t>
      </w:r>
      <w:r w:rsidRPr="00685418">
        <w:rPr>
          <w:rFonts w:ascii="Times New Roman" w:hAnsi="Times New Roman" w:cs="Times New Roman"/>
          <w:sz w:val="24"/>
          <w:szCs w:val="24"/>
        </w:rPr>
        <w:t>l genelinde yürütülen mevcut atık yönetiminde geliştirme/iyileştirme yapılması gereken hususlar ile yaşanan sorunlara getirilecek çözüm önerilerinin tartışılarak değerlendirilmesi ile başlanır.</w:t>
      </w:r>
      <w:r w:rsidR="00685418" w:rsidRPr="00685418">
        <w:rPr>
          <w:rFonts w:ascii="Times New Roman" w:hAnsi="Times New Roman" w:cs="Times New Roman"/>
          <w:sz w:val="24"/>
          <w:szCs w:val="24"/>
        </w:rPr>
        <w:t xml:space="preserve"> Sıfır Atık Yönetmeliğinin genel ilkeleri</w:t>
      </w:r>
      <w:r w:rsidR="006D4B4C">
        <w:rPr>
          <w:rFonts w:ascii="Times New Roman" w:hAnsi="Times New Roman" w:cs="Times New Roman"/>
          <w:sz w:val="24"/>
          <w:szCs w:val="24"/>
        </w:rPr>
        <w:t xml:space="preserve"> ile uyumlu olacak şekilde</w:t>
      </w:r>
      <w:r w:rsidR="00685418" w:rsidRPr="00685418">
        <w:rPr>
          <w:rFonts w:ascii="Times New Roman" w:hAnsi="Times New Roman" w:cs="Times New Roman"/>
          <w:sz w:val="24"/>
          <w:szCs w:val="24"/>
        </w:rPr>
        <w:t xml:space="preserve"> hedefler belirlenir.</w:t>
      </w:r>
      <w:r w:rsidR="00F1568F">
        <w:rPr>
          <w:rFonts w:ascii="Times New Roman" w:hAnsi="Times New Roman" w:cs="Times New Roman"/>
          <w:sz w:val="24"/>
          <w:szCs w:val="24"/>
        </w:rPr>
        <w:t xml:space="preserve"> </w:t>
      </w:r>
      <w:r w:rsidR="00A5132F" w:rsidRPr="00685418">
        <w:rPr>
          <w:rFonts w:ascii="Times New Roman" w:hAnsi="Times New Roman" w:cs="Times New Roman"/>
          <w:sz w:val="24"/>
          <w:szCs w:val="24"/>
        </w:rPr>
        <w:t xml:space="preserve">Süreç, </w:t>
      </w:r>
      <w:r w:rsidR="00A8557D">
        <w:rPr>
          <w:rFonts w:ascii="Times New Roman" w:hAnsi="Times New Roman" w:cs="Times New Roman"/>
          <w:sz w:val="24"/>
          <w:szCs w:val="24"/>
        </w:rPr>
        <w:t>m</w:t>
      </w:r>
      <w:r w:rsidR="00A5132F" w:rsidRPr="00685418">
        <w:rPr>
          <w:rFonts w:ascii="Times New Roman" w:hAnsi="Times New Roman" w:cs="Times New Roman"/>
          <w:sz w:val="24"/>
          <w:szCs w:val="24"/>
        </w:rPr>
        <w:t xml:space="preserve">ahalli </w:t>
      </w:r>
      <w:r w:rsidR="00A8557D">
        <w:rPr>
          <w:rFonts w:ascii="Times New Roman" w:hAnsi="Times New Roman" w:cs="Times New Roman"/>
          <w:sz w:val="24"/>
          <w:szCs w:val="24"/>
        </w:rPr>
        <w:t>i</w:t>
      </w:r>
      <w:r w:rsidR="00A5132F" w:rsidRPr="00685418">
        <w:rPr>
          <w:rFonts w:ascii="Times New Roman" w:hAnsi="Times New Roman" w:cs="Times New Roman"/>
          <w:sz w:val="24"/>
          <w:szCs w:val="24"/>
        </w:rPr>
        <w:t xml:space="preserve">dareler ile </w:t>
      </w:r>
      <w:r w:rsidR="00A8557D">
        <w:rPr>
          <w:rFonts w:ascii="Times New Roman" w:hAnsi="Times New Roman" w:cs="Times New Roman"/>
          <w:sz w:val="24"/>
          <w:szCs w:val="24"/>
        </w:rPr>
        <w:t>b</w:t>
      </w:r>
      <w:r w:rsidR="00A5132F" w:rsidRPr="00685418">
        <w:rPr>
          <w:rFonts w:ascii="Times New Roman" w:hAnsi="Times New Roman" w:cs="Times New Roman"/>
          <w:sz w:val="24"/>
          <w:szCs w:val="24"/>
        </w:rPr>
        <w:t xml:space="preserve">ina ve </w:t>
      </w:r>
      <w:r w:rsidR="00A8557D">
        <w:rPr>
          <w:rFonts w:ascii="Times New Roman" w:hAnsi="Times New Roman" w:cs="Times New Roman"/>
          <w:sz w:val="24"/>
          <w:szCs w:val="24"/>
        </w:rPr>
        <w:t>y</w:t>
      </w:r>
      <w:r w:rsidR="00A5132F" w:rsidRPr="00685418">
        <w:rPr>
          <w:rFonts w:ascii="Times New Roman" w:hAnsi="Times New Roman" w:cs="Times New Roman"/>
          <w:sz w:val="24"/>
          <w:szCs w:val="24"/>
        </w:rPr>
        <w:t xml:space="preserve">erleşkeler özelinde ayrı ayrı işletilir ve </w:t>
      </w:r>
      <w:r w:rsidR="00B37302">
        <w:rPr>
          <w:rFonts w:ascii="Times New Roman" w:hAnsi="Times New Roman" w:cs="Times New Roman"/>
          <w:sz w:val="24"/>
          <w:szCs w:val="24"/>
        </w:rPr>
        <w:t>M</w:t>
      </w:r>
      <w:r w:rsidRPr="00685418">
        <w:rPr>
          <w:rFonts w:ascii="Times New Roman" w:hAnsi="Times New Roman" w:cs="Times New Roman"/>
          <w:sz w:val="24"/>
          <w:szCs w:val="24"/>
        </w:rPr>
        <w:t xml:space="preserve">ahalli </w:t>
      </w:r>
      <w:r w:rsidR="00B37302">
        <w:rPr>
          <w:rFonts w:ascii="Times New Roman" w:hAnsi="Times New Roman" w:cs="Times New Roman"/>
          <w:sz w:val="24"/>
          <w:szCs w:val="24"/>
        </w:rPr>
        <w:t>Ç</w:t>
      </w:r>
      <w:r w:rsidRPr="00685418">
        <w:rPr>
          <w:rFonts w:ascii="Times New Roman" w:hAnsi="Times New Roman" w:cs="Times New Roman"/>
          <w:sz w:val="24"/>
          <w:szCs w:val="24"/>
        </w:rPr>
        <w:t xml:space="preserve">evre </w:t>
      </w:r>
      <w:r w:rsidR="00B37302">
        <w:rPr>
          <w:rFonts w:ascii="Times New Roman" w:hAnsi="Times New Roman" w:cs="Times New Roman"/>
          <w:sz w:val="24"/>
          <w:szCs w:val="24"/>
        </w:rPr>
        <w:t>K</w:t>
      </w:r>
      <w:r w:rsidRPr="00685418">
        <w:rPr>
          <w:rFonts w:ascii="Times New Roman" w:hAnsi="Times New Roman" w:cs="Times New Roman"/>
          <w:sz w:val="24"/>
          <w:szCs w:val="24"/>
        </w:rPr>
        <w:t>urulunun etkinliğinin ve halkın katılımı ilkesinin gözetilmesi esas</w:t>
      </w:r>
      <w:r w:rsidR="00A5132F" w:rsidRPr="00685418">
        <w:rPr>
          <w:rFonts w:ascii="Times New Roman" w:hAnsi="Times New Roman" w:cs="Times New Roman"/>
          <w:sz w:val="24"/>
          <w:szCs w:val="24"/>
        </w:rPr>
        <w:t xml:space="preserve"> alınır.</w:t>
      </w:r>
    </w:p>
    <w:p w:rsidR="00296C42" w:rsidRPr="00685418" w:rsidRDefault="00296C42" w:rsidP="009E4DCF">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Tablo</w:t>
      </w:r>
      <w:r w:rsidR="00E93709">
        <w:rPr>
          <w:rFonts w:ascii="Times New Roman" w:hAnsi="Times New Roman" w:cs="Times New Roman"/>
          <w:sz w:val="24"/>
          <w:szCs w:val="24"/>
        </w:rPr>
        <w:t xml:space="preserve"> </w:t>
      </w:r>
      <w:proofErr w:type="gramStart"/>
      <w:r w:rsidR="00E93709">
        <w:rPr>
          <w:rFonts w:ascii="Times New Roman" w:hAnsi="Times New Roman" w:cs="Times New Roman"/>
          <w:sz w:val="24"/>
          <w:szCs w:val="24"/>
        </w:rPr>
        <w:t>3.3</w:t>
      </w:r>
      <w:proofErr w:type="gramEnd"/>
      <w:r w:rsidR="00E93709">
        <w:rPr>
          <w:rFonts w:ascii="Times New Roman" w:hAnsi="Times New Roman" w:cs="Times New Roman"/>
          <w:sz w:val="24"/>
          <w:szCs w:val="24"/>
        </w:rPr>
        <w:t xml:space="preserve">. </w:t>
      </w:r>
      <w:r w:rsidR="00E93709" w:rsidRPr="00E93709">
        <w:rPr>
          <w:rFonts w:ascii="Times New Roman" w:hAnsi="Times New Roman" w:cs="Times New Roman"/>
          <w:sz w:val="24"/>
          <w:szCs w:val="24"/>
        </w:rPr>
        <w:t>Sıfır Atık Eğitim, Bilinçlendirme ve Farkındalık Çalışmaları</w:t>
      </w:r>
    </w:p>
    <w:tbl>
      <w:tblPr>
        <w:tblStyle w:val="KlavuzTablo6Renkli-Vurgu1"/>
        <w:tblW w:w="0" w:type="auto"/>
        <w:tblLook w:val="04A0" w:firstRow="1" w:lastRow="0" w:firstColumn="1" w:lastColumn="0" w:noHBand="0" w:noVBand="1"/>
      </w:tblPr>
      <w:tblGrid>
        <w:gridCol w:w="2491"/>
        <w:gridCol w:w="1647"/>
        <w:gridCol w:w="2617"/>
        <w:gridCol w:w="2305"/>
      </w:tblGrid>
      <w:tr w:rsidR="00CB5D2F" w:rsidTr="00C11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Mevcut durum</w:t>
            </w:r>
          </w:p>
        </w:tc>
        <w:tc>
          <w:tcPr>
            <w:tcW w:w="1647"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Hedef</w:t>
            </w:r>
          </w:p>
        </w:tc>
        <w:tc>
          <w:tcPr>
            <w:tcW w:w="2617"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Yapılacaklar</w:t>
            </w:r>
          </w:p>
        </w:tc>
        <w:tc>
          <w:tcPr>
            <w:tcW w:w="2305" w:type="dxa"/>
          </w:tcPr>
          <w:p w:rsidR="00CB5D2F" w:rsidRDefault="00CB5D2F" w:rsidP="009E4DCF">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Gerçekleştirme Takvimi</w:t>
            </w:r>
          </w:p>
        </w:tc>
      </w:tr>
      <w:tr w:rsidR="00CB5D2F" w:rsidTr="00C11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p>
        </w:tc>
        <w:tc>
          <w:tcPr>
            <w:tcW w:w="1647"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17"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5" w:type="dxa"/>
          </w:tcPr>
          <w:p w:rsidR="00CB5D2F" w:rsidRDefault="00CB5D2F" w:rsidP="009E4DCF">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B5D2F" w:rsidTr="00C11504">
        <w:tc>
          <w:tcPr>
            <w:cnfStyle w:val="001000000000" w:firstRow="0" w:lastRow="0" w:firstColumn="1" w:lastColumn="0" w:oddVBand="0" w:evenVBand="0" w:oddHBand="0" w:evenHBand="0" w:firstRowFirstColumn="0" w:firstRowLastColumn="0" w:lastRowFirstColumn="0" w:lastRowLastColumn="0"/>
            <w:tcW w:w="2491" w:type="dxa"/>
          </w:tcPr>
          <w:p w:rsidR="00CB5D2F" w:rsidRDefault="00CB5D2F" w:rsidP="009E4DCF">
            <w:pPr>
              <w:spacing w:before="240" w:line="276" w:lineRule="auto"/>
              <w:jc w:val="both"/>
              <w:rPr>
                <w:rFonts w:ascii="Times New Roman" w:hAnsi="Times New Roman" w:cs="Times New Roman"/>
                <w:sz w:val="24"/>
                <w:szCs w:val="24"/>
              </w:rPr>
            </w:pPr>
          </w:p>
        </w:tc>
        <w:tc>
          <w:tcPr>
            <w:tcW w:w="1647"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17"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05" w:type="dxa"/>
          </w:tcPr>
          <w:p w:rsidR="00CB5D2F" w:rsidRDefault="00CB5D2F" w:rsidP="009E4DCF">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93709" w:rsidRDefault="00E93709" w:rsidP="00610767">
      <w:pPr>
        <w:pStyle w:val="Balk2"/>
      </w:pPr>
    </w:p>
    <w:p w:rsidR="00B3395F" w:rsidRPr="00B3395F" w:rsidRDefault="00354AD4" w:rsidP="00610767">
      <w:pPr>
        <w:pStyle w:val="Balk2"/>
        <w:rPr>
          <w:rFonts w:ascii="Times New Roman" w:hAnsi="Times New Roman"/>
          <w:sz w:val="24"/>
          <w:szCs w:val="24"/>
        </w:rPr>
      </w:pPr>
      <w:bookmarkStart w:id="23" w:name="_Toc29386988"/>
      <w:r>
        <w:t>3</w:t>
      </w:r>
      <w:r w:rsidR="00B3395F" w:rsidRPr="00C74546">
        <w:t>.</w:t>
      </w:r>
      <w:r w:rsidR="00B3395F">
        <w:t>4</w:t>
      </w:r>
      <w:r w:rsidR="00B3395F" w:rsidRPr="00C74546">
        <w:t xml:space="preserve"> </w:t>
      </w:r>
      <w:r w:rsidR="00B3395F">
        <w:t>İl Sıfır Atık Yönetim Sistemi Uygulama Esasları</w:t>
      </w:r>
      <w:bookmarkEnd w:id="23"/>
    </w:p>
    <w:p w:rsidR="00B3395F" w:rsidRDefault="00B3395F" w:rsidP="00B3395F">
      <w:pPr>
        <w:spacing w:before="400" w:line="276" w:lineRule="auto"/>
        <w:jc w:val="both"/>
        <w:rPr>
          <w:rFonts w:ascii="Times New Roman" w:hAnsi="Times New Roman" w:cs="Times New Roman"/>
          <w:sz w:val="24"/>
          <w:szCs w:val="24"/>
        </w:rPr>
      </w:pPr>
      <w:r w:rsidRPr="00B3395F">
        <w:rPr>
          <w:rFonts w:ascii="Times New Roman" w:hAnsi="Times New Roman" w:cs="Times New Roman"/>
          <w:sz w:val="24"/>
          <w:szCs w:val="24"/>
        </w:rPr>
        <w:t>Yukarıda yer alan hususlar çerçevesinde M</w:t>
      </w:r>
      <w:r w:rsidR="001B4D46">
        <w:rPr>
          <w:rFonts w:ascii="Times New Roman" w:hAnsi="Times New Roman" w:cs="Times New Roman"/>
          <w:sz w:val="24"/>
          <w:szCs w:val="24"/>
        </w:rPr>
        <w:t xml:space="preserve">ahalli </w:t>
      </w:r>
      <w:r w:rsidRPr="00B3395F">
        <w:rPr>
          <w:rFonts w:ascii="Times New Roman" w:hAnsi="Times New Roman" w:cs="Times New Roman"/>
          <w:sz w:val="24"/>
          <w:szCs w:val="24"/>
        </w:rPr>
        <w:t>Ç</w:t>
      </w:r>
      <w:r w:rsidR="001B4D46">
        <w:rPr>
          <w:rFonts w:ascii="Times New Roman" w:hAnsi="Times New Roman" w:cs="Times New Roman"/>
          <w:sz w:val="24"/>
          <w:szCs w:val="24"/>
        </w:rPr>
        <w:t xml:space="preserve">evre </w:t>
      </w:r>
      <w:r w:rsidRPr="00B3395F">
        <w:rPr>
          <w:rFonts w:ascii="Times New Roman" w:hAnsi="Times New Roman" w:cs="Times New Roman"/>
          <w:sz w:val="24"/>
          <w:szCs w:val="24"/>
        </w:rPr>
        <w:t>K</w:t>
      </w:r>
      <w:r w:rsidR="001B4D46">
        <w:rPr>
          <w:rFonts w:ascii="Times New Roman" w:hAnsi="Times New Roman" w:cs="Times New Roman"/>
          <w:sz w:val="24"/>
          <w:szCs w:val="24"/>
        </w:rPr>
        <w:t>urulu</w:t>
      </w:r>
      <w:r w:rsidRPr="00B3395F">
        <w:rPr>
          <w:rFonts w:ascii="Times New Roman" w:hAnsi="Times New Roman" w:cs="Times New Roman"/>
          <w:sz w:val="24"/>
          <w:szCs w:val="24"/>
        </w:rPr>
        <w:t xml:space="preserve"> tarafından belirlene</w:t>
      </w:r>
      <w:r w:rsidR="00D06C37">
        <w:rPr>
          <w:rFonts w:ascii="Times New Roman" w:hAnsi="Times New Roman" w:cs="Times New Roman"/>
          <w:sz w:val="24"/>
          <w:szCs w:val="24"/>
        </w:rPr>
        <w:t>n</w:t>
      </w:r>
      <w:r w:rsidRPr="00B3395F">
        <w:rPr>
          <w:rFonts w:ascii="Times New Roman" w:hAnsi="Times New Roman" w:cs="Times New Roman"/>
          <w:sz w:val="24"/>
          <w:szCs w:val="24"/>
        </w:rPr>
        <w:t xml:space="preserve"> komisyonca gerçek</w:t>
      </w:r>
      <w:r w:rsidR="00D06C37">
        <w:rPr>
          <w:rFonts w:ascii="Times New Roman" w:hAnsi="Times New Roman" w:cs="Times New Roman"/>
          <w:sz w:val="24"/>
          <w:szCs w:val="24"/>
        </w:rPr>
        <w:t xml:space="preserve">leştirilen çalışmalar sonucunda; </w:t>
      </w:r>
      <w:r w:rsidR="00D06C37">
        <w:rPr>
          <w:rFonts w:ascii="Times New Roman" w:eastAsia="Times New Roman" w:hAnsi="Times New Roman" w:cs="Times New Roman"/>
          <w:sz w:val="24"/>
          <w:szCs w:val="24"/>
          <w:lang w:eastAsia="tr-TR"/>
        </w:rPr>
        <w:t>İl Sıfır Atık Yönetim Sistemi Planının hazırlanması, uygulanması, izlenmesi ve geliştirilmesine esas,</w:t>
      </w:r>
      <w:r w:rsidR="00D06C37" w:rsidRPr="00D06C37">
        <w:rPr>
          <w:rFonts w:ascii="Times New Roman" w:hAnsi="Times New Roman" w:cs="Times New Roman"/>
          <w:sz w:val="24"/>
          <w:szCs w:val="24"/>
        </w:rPr>
        <w:t xml:space="preserve"> </w:t>
      </w:r>
      <w:r w:rsidRPr="00B3395F">
        <w:rPr>
          <w:rFonts w:ascii="Times New Roman" w:hAnsi="Times New Roman" w:cs="Times New Roman"/>
          <w:sz w:val="24"/>
          <w:szCs w:val="24"/>
        </w:rPr>
        <w:t>Ulusal mevzuat ile uyum</w:t>
      </w:r>
      <w:r w:rsidR="00D06C37">
        <w:rPr>
          <w:rFonts w:ascii="Times New Roman" w:hAnsi="Times New Roman" w:cs="Times New Roman"/>
          <w:sz w:val="24"/>
          <w:szCs w:val="24"/>
        </w:rPr>
        <w:t>lu yerel idari karar/kararlar belirlenir ve Mahalli Çevre Kurulu gündemine</w:t>
      </w:r>
      <w:r w:rsidR="00D06C37" w:rsidRPr="00A86938">
        <w:rPr>
          <w:rFonts w:ascii="Times New Roman" w:eastAsia="Times New Roman" w:hAnsi="Times New Roman" w:cs="Times New Roman"/>
          <w:color w:val="000000" w:themeColor="text1"/>
          <w:sz w:val="24"/>
          <w:szCs w:val="24"/>
          <w:lang w:eastAsia="tr-TR"/>
        </w:rPr>
        <w:t xml:space="preserve"> </w:t>
      </w:r>
      <w:r w:rsidR="00D06C37">
        <w:rPr>
          <w:rFonts w:ascii="Times New Roman" w:hAnsi="Times New Roman" w:cs="Times New Roman"/>
          <w:sz w:val="24"/>
          <w:szCs w:val="24"/>
        </w:rPr>
        <w:t xml:space="preserve">taşınarak alınan kararların </w:t>
      </w:r>
      <w:r w:rsidRPr="00A86938">
        <w:rPr>
          <w:rFonts w:ascii="Times New Roman" w:eastAsia="Times New Roman" w:hAnsi="Times New Roman" w:cs="Times New Roman"/>
          <w:color w:val="000000" w:themeColor="text1"/>
          <w:sz w:val="24"/>
          <w:szCs w:val="24"/>
          <w:lang w:eastAsia="tr-TR"/>
        </w:rPr>
        <w:t>tüm taraflarca uygulanması sağlanır</w:t>
      </w:r>
      <w:r w:rsidR="00D06C37">
        <w:rPr>
          <w:rFonts w:ascii="Times New Roman" w:eastAsia="Times New Roman" w:hAnsi="Times New Roman" w:cs="Times New Roman"/>
          <w:color w:val="000000" w:themeColor="text1"/>
          <w:sz w:val="24"/>
          <w:szCs w:val="24"/>
          <w:lang w:eastAsia="tr-TR"/>
        </w:rPr>
        <w:t>.</w:t>
      </w:r>
      <w:r w:rsidR="00D06C37" w:rsidRPr="00D06C37">
        <w:rPr>
          <w:rFonts w:ascii="Times New Roman" w:hAnsi="Times New Roman" w:cs="Times New Roman"/>
          <w:sz w:val="24"/>
          <w:szCs w:val="24"/>
        </w:rPr>
        <w:t xml:space="preserve"> </w:t>
      </w:r>
    </w:p>
    <w:p w:rsidR="004E7D2C" w:rsidRDefault="00610767" w:rsidP="00610767">
      <w:pPr>
        <w:pStyle w:val="Balk1"/>
        <w:ind w:left="360"/>
      </w:pPr>
      <w:bookmarkStart w:id="24" w:name="_Toc28885709"/>
      <w:bookmarkStart w:id="25" w:name="_Toc29386989"/>
      <w:bookmarkEnd w:id="24"/>
      <w:r>
        <w:t xml:space="preserve">4. </w:t>
      </w:r>
      <w:r w:rsidR="00F72260" w:rsidRPr="004E7D2C">
        <w:t>İZLEME</w:t>
      </w:r>
      <w:r w:rsidR="001D46E1" w:rsidRPr="004E7D2C">
        <w:t>,</w:t>
      </w:r>
      <w:r w:rsidR="00F72260" w:rsidRPr="004E7D2C">
        <w:t xml:space="preserve"> </w:t>
      </w:r>
      <w:r w:rsidR="001D46E1" w:rsidRPr="004E7D2C">
        <w:t>GELİŞTİRME</w:t>
      </w:r>
      <w:r w:rsidR="00F72260" w:rsidRPr="004E7D2C">
        <w:t xml:space="preserve"> </w:t>
      </w:r>
      <w:r w:rsidR="001D46E1" w:rsidRPr="004E7D2C">
        <w:t xml:space="preserve">ve RAPORLAMA </w:t>
      </w:r>
      <w:r w:rsidR="00F72260" w:rsidRPr="004E7D2C">
        <w:t>FAALİYETLERİ</w:t>
      </w:r>
      <w:bookmarkEnd w:id="25"/>
      <w:r w:rsidR="00F72260" w:rsidRPr="004E7D2C">
        <w:t xml:space="preserve"> </w:t>
      </w:r>
    </w:p>
    <w:p w:rsidR="001D46E1" w:rsidRPr="00C74546" w:rsidRDefault="00354AD4" w:rsidP="00610767">
      <w:pPr>
        <w:pStyle w:val="Balk2"/>
      </w:pPr>
      <w:bookmarkStart w:id="26" w:name="_Toc29386990"/>
      <w:r>
        <w:t>4</w:t>
      </w:r>
      <w:r w:rsidR="00EB1FA6" w:rsidRPr="00C74546">
        <w:t xml:space="preserve">.1 </w:t>
      </w:r>
      <w:r w:rsidR="001D46E1" w:rsidRPr="00C74546">
        <w:t xml:space="preserve">Sistemin İzlenmesi </w:t>
      </w:r>
      <w:r w:rsidR="0028749E" w:rsidRPr="00C74546">
        <w:t>ve</w:t>
      </w:r>
      <w:r w:rsidR="001D46E1" w:rsidRPr="00C74546">
        <w:t xml:space="preserve"> Geliştirilmesi</w:t>
      </w:r>
      <w:bookmarkEnd w:id="26"/>
    </w:p>
    <w:p w:rsidR="0028749E" w:rsidRDefault="00B37302" w:rsidP="001D46E1">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Mahalli Çevre K</w:t>
      </w:r>
      <w:r w:rsidR="001D46E1" w:rsidRPr="009E4DCF">
        <w:rPr>
          <w:rFonts w:ascii="Times New Roman" w:eastAsia="Times New Roman" w:hAnsi="Times New Roman" w:cs="Times New Roman"/>
          <w:sz w:val="24"/>
          <w:szCs w:val="24"/>
          <w:lang w:eastAsia="tr-TR"/>
        </w:rPr>
        <w:t xml:space="preserve">urulu tarafından, alınan karar ve tedbirlerin il düzeyinde uygulanması için </w:t>
      </w:r>
      <w:r w:rsidR="00734A21">
        <w:rPr>
          <w:rFonts w:ascii="Times New Roman" w:eastAsia="Times New Roman" w:hAnsi="Times New Roman" w:cs="Times New Roman"/>
          <w:sz w:val="24"/>
          <w:szCs w:val="24"/>
          <w:lang w:eastAsia="tr-TR"/>
        </w:rPr>
        <w:t xml:space="preserve">yapılacak çalışmalar tespit edilerek takvime bağlanır ve bu çalışmaların </w:t>
      </w:r>
      <w:r w:rsidR="001D46E1" w:rsidRPr="009E4DCF">
        <w:rPr>
          <w:rFonts w:ascii="Times New Roman" w:eastAsia="Times New Roman" w:hAnsi="Times New Roman" w:cs="Times New Roman"/>
          <w:sz w:val="24"/>
          <w:szCs w:val="24"/>
          <w:lang w:eastAsia="tr-TR"/>
        </w:rPr>
        <w:t>öngörülen sürelerde uygulanmasına yönelik izleme faaliyetleri gerçekleştirilir.</w:t>
      </w:r>
      <w:r w:rsidR="005352D1" w:rsidRPr="005352D1">
        <w:rPr>
          <w:rFonts w:ascii="Times New Roman" w:hAnsi="Times New Roman" w:cs="Times New Roman"/>
          <w:color w:val="FF0000"/>
          <w:sz w:val="24"/>
          <w:szCs w:val="24"/>
        </w:rPr>
        <w:t xml:space="preserve"> </w:t>
      </w:r>
      <w:r w:rsidR="005352D1">
        <w:rPr>
          <w:rFonts w:ascii="Times New Roman" w:hAnsi="Times New Roman" w:cs="Times New Roman"/>
          <w:color w:val="FF0000"/>
          <w:sz w:val="24"/>
          <w:szCs w:val="24"/>
        </w:rPr>
        <w:t xml:space="preserve"> </w:t>
      </w:r>
      <w:r w:rsidR="0028749E">
        <w:rPr>
          <w:rFonts w:ascii="Times New Roman" w:eastAsia="Times New Roman" w:hAnsi="Times New Roman" w:cs="Times New Roman"/>
          <w:sz w:val="24"/>
          <w:szCs w:val="24"/>
          <w:lang w:eastAsia="tr-TR"/>
        </w:rPr>
        <w:t xml:space="preserve">İzleme faaliyetleri </w:t>
      </w:r>
      <w:r w:rsidR="0028749E" w:rsidRPr="0028749E">
        <w:rPr>
          <w:rFonts w:ascii="Times New Roman" w:eastAsia="Times New Roman" w:hAnsi="Times New Roman" w:cs="Times New Roman"/>
          <w:sz w:val="24"/>
          <w:szCs w:val="24"/>
          <w:lang w:eastAsia="tr-TR"/>
        </w:rPr>
        <w:t xml:space="preserve">İl Sıfır Atık Yönetim Sistemi </w:t>
      </w:r>
      <w:r w:rsidR="00662F13">
        <w:rPr>
          <w:rFonts w:ascii="Times New Roman" w:eastAsia="Times New Roman" w:hAnsi="Times New Roman" w:cs="Times New Roman"/>
          <w:sz w:val="24"/>
          <w:szCs w:val="24"/>
          <w:lang w:eastAsia="tr-TR"/>
        </w:rPr>
        <w:t>P</w:t>
      </w:r>
      <w:r w:rsidR="0028749E" w:rsidRPr="0028749E">
        <w:rPr>
          <w:rFonts w:ascii="Times New Roman" w:eastAsia="Times New Roman" w:hAnsi="Times New Roman" w:cs="Times New Roman"/>
          <w:sz w:val="24"/>
          <w:szCs w:val="24"/>
          <w:lang w:eastAsia="tr-TR"/>
        </w:rPr>
        <w:t>lanının hazırlanması aşamasından itibaren tüm süreçler</w:t>
      </w:r>
      <w:r w:rsidR="0028749E">
        <w:rPr>
          <w:rFonts w:ascii="Times New Roman" w:eastAsia="Times New Roman" w:hAnsi="Times New Roman" w:cs="Times New Roman"/>
          <w:sz w:val="24"/>
          <w:szCs w:val="24"/>
          <w:lang w:eastAsia="tr-TR"/>
        </w:rPr>
        <w:t xml:space="preserve"> için gerçekleştirilir.</w:t>
      </w:r>
    </w:p>
    <w:p w:rsidR="005352D1" w:rsidRPr="001A52E2" w:rsidRDefault="001D46E1" w:rsidP="005352D1">
      <w:pPr>
        <w:spacing w:before="240" w:after="0" w:line="276" w:lineRule="auto"/>
        <w:jc w:val="both"/>
        <w:rPr>
          <w:rFonts w:ascii="Times New Roman" w:eastAsia="Times New Roman" w:hAnsi="Times New Roman" w:cs="Times New Roman"/>
          <w:color w:val="000000" w:themeColor="text1"/>
          <w:sz w:val="24"/>
          <w:szCs w:val="24"/>
          <w:lang w:eastAsia="tr-TR"/>
        </w:rPr>
      </w:pPr>
      <w:r w:rsidRPr="001A52E2">
        <w:rPr>
          <w:rFonts w:ascii="Times New Roman" w:eastAsia="Times New Roman" w:hAnsi="Times New Roman" w:cs="Times New Roman"/>
          <w:color w:val="000000" w:themeColor="text1"/>
          <w:sz w:val="24"/>
          <w:szCs w:val="24"/>
          <w:lang w:eastAsia="tr-TR"/>
        </w:rPr>
        <w:t xml:space="preserve">İl sınırları içerisinde uygulanan sıfır atık yönetim sisteminin izlenmesi </w:t>
      </w:r>
      <w:r w:rsidR="005352D1" w:rsidRPr="001A52E2">
        <w:rPr>
          <w:rFonts w:ascii="Times New Roman" w:eastAsia="Times New Roman" w:hAnsi="Times New Roman" w:cs="Times New Roman"/>
          <w:color w:val="000000" w:themeColor="text1"/>
          <w:sz w:val="24"/>
          <w:szCs w:val="24"/>
          <w:lang w:eastAsia="tr-TR"/>
        </w:rPr>
        <w:t>amacıyla</w:t>
      </w:r>
      <w:r w:rsidRPr="001A52E2">
        <w:rPr>
          <w:rFonts w:ascii="Times New Roman" w:eastAsia="Times New Roman" w:hAnsi="Times New Roman" w:cs="Times New Roman"/>
          <w:color w:val="000000" w:themeColor="text1"/>
          <w:sz w:val="24"/>
          <w:szCs w:val="24"/>
          <w:lang w:eastAsia="tr-TR"/>
        </w:rPr>
        <w:t xml:space="preserve"> </w:t>
      </w:r>
      <w:r w:rsidR="005352D1" w:rsidRPr="001A52E2">
        <w:rPr>
          <w:rFonts w:ascii="Times New Roman" w:eastAsia="Times New Roman" w:hAnsi="Times New Roman" w:cs="Times New Roman"/>
          <w:color w:val="000000" w:themeColor="text1"/>
          <w:sz w:val="24"/>
          <w:szCs w:val="24"/>
          <w:lang w:eastAsia="tr-TR"/>
        </w:rPr>
        <w:t xml:space="preserve">belirlenen </w:t>
      </w:r>
      <w:r w:rsidR="005352D1" w:rsidRPr="001A52E2">
        <w:rPr>
          <w:rFonts w:ascii="Times New Roman" w:hAnsi="Times New Roman" w:cs="Times New Roman"/>
          <w:color w:val="000000" w:themeColor="text1"/>
          <w:sz w:val="24"/>
          <w:szCs w:val="24"/>
        </w:rPr>
        <w:t>hedeflere ulaşılıp ulaşılamadığının tespitini temin edecek performans göstergeleri ve bu göstergelere göre süreci gözden geçirme periyodları belirlenir.</w:t>
      </w:r>
    </w:p>
    <w:p w:rsidR="001D46E1" w:rsidRDefault="001D46E1" w:rsidP="009E4DCF">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İzleme faaliyetleri Bakanlığın web tabanlı sistemleri üzerinden ve doğrudan saha faaliyetleri ile gerçekleştirilir. </w:t>
      </w:r>
    </w:p>
    <w:p w:rsidR="001D46E1" w:rsidRDefault="001D46E1" w:rsidP="009E4DCF">
      <w:pPr>
        <w:spacing w:before="240"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İzleme faaliyetlerin</w:t>
      </w:r>
      <w:r w:rsidR="0028749E">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 halkın görüş, öneri </w:t>
      </w:r>
      <w:r w:rsidR="0028749E">
        <w:rPr>
          <w:rFonts w:ascii="Times New Roman" w:eastAsia="Times New Roman" w:hAnsi="Times New Roman" w:cs="Times New Roman"/>
          <w:sz w:val="24"/>
          <w:szCs w:val="24"/>
          <w:lang w:eastAsia="tr-TR"/>
        </w:rPr>
        <w:t>şikâyet</w:t>
      </w:r>
      <w:r>
        <w:rPr>
          <w:rFonts w:ascii="Times New Roman" w:eastAsia="Times New Roman" w:hAnsi="Times New Roman" w:cs="Times New Roman"/>
          <w:sz w:val="24"/>
          <w:szCs w:val="24"/>
          <w:lang w:eastAsia="tr-TR"/>
        </w:rPr>
        <w:t xml:space="preserve"> ve taleplerinin </w:t>
      </w:r>
      <w:r w:rsidR="0028749E">
        <w:rPr>
          <w:rFonts w:ascii="Times New Roman" w:eastAsia="Times New Roman" w:hAnsi="Times New Roman" w:cs="Times New Roman"/>
          <w:sz w:val="24"/>
          <w:szCs w:val="24"/>
          <w:lang w:eastAsia="tr-TR"/>
        </w:rPr>
        <w:t xml:space="preserve">alınması da </w:t>
      </w:r>
      <w:r w:rsidR="00734A21">
        <w:rPr>
          <w:rFonts w:ascii="Times New Roman" w:eastAsia="Times New Roman" w:hAnsi="Times New Roman" w:cs="Times New Roman"/>
          <w:sz w:val="24"/>
          <w:szCs w:val="24"/>
          <w:lang w:eastAsia="tr-TR"/>
        </w:rPr>
        <w:t>dâhil</w:t>
      </w:r>
      <w:r w:rsidR="0028749E">
        <w:rPr>
          <w:rFonts w:ascii="Times New Roman" w:eastAsia="Times New Roman" w:hAnsi="Times New Roman" w:cs="Times New Roman"/>
          <w:sz w:val="24"/>
          <w:szCs w:val="24"/>
          <w:lang w:eastAsia="tr-TR"/>
        </w:rPr>
        <w:t xml:space="preserve"> edilir. Özellikle </w:t>
      </w:r>
      <w:r w:rsidR="00662F13">
        <w:rPr>
          <w:rFonts w:ascii="Times New Roman" w:eastAsia="Times New Roman" w:hAnsi="Times New Roman" w:cs="Times New Roman"/>
          <w:sz w:val="24"/>
          <w:szCs w:val="24"/>
          <w:lang w:eastAsia="tr-TR"/>
        </w:rPr>
        <w:t>m</w:t>
      </w:r>
      <w:r w:rsidR="0028749E">
        <w:rPr>
          <w:rFonts w:ascii="Times New Roman" w:eastAsia="Times New Roman" w:hAnsi="Times New Roman" w:cs="Times New Roman"/>
          <w:sz w:val="24"/>
          <w:szCs w:val="24"/>
          <w:lang w:eastAsia="tr-TR"/>
        </w:rPr>
        <w:t xml:space="preserve">ahalli </w:t>
      </w:r>
      <w:r w:rsidR="00662F13">
        <w:rPr>
          <w:rFonts w:ascii="Times New Roman" w:eastAsia="Times New Roman" w:hAnsi="Times New Roman" w:cs="Times New Roman"/>
          <w:sz w:val="24"/>
          <w:szCs w:val="24"/>
          <w:lang w:eastAsia="tr-TR"/>
        </w:rPr>
        <w:t>i</w:t>
      </w:r>
      <w:r w:rsidR="00B37302">
        <w:rPr>
          <w:rFonts w:ascii="Times New Roman" w:eastAsia="Times New Roman" w:hAnsi="Times New Roman" w:cs="Times New Roman"/>
          <w:sz w:val="24"/>
          <w:szCs w:val="24"/>
          <w:lang w:eastAsia="tr-TR"/>
        </w:rPr>
        <w:t>darelerin Kent K</w:t>
      </w:r>
      <w:r w:rsidR="0028749E">
        <w:rPr>
          <w:rFonts w:ascii="Times New Roman" w:eastAsia="Times New Roman" w:hAnsi="Times New Roman" w:cs="Times New Roman"/>
          <w:sz w:val="24"/>
          <w:szCs w:val="24"/>
          <w:lang w:eastAsia="tr-TR"/>
        </w:rPr>
        <w:t>onseyi çalışmaları izleme faaliyetlerinin odağında tutulmalıdır.</w:t>
      </w:r>
    </w:p>
    <w:p w:rsidR="00F72260" w:rsidRPr="009E4DCF" w:rsidRDefault="0004033C" w:rsidP="009E4DCF">
      <w:pPr>
        <w:spacing w:before="240" w:after="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İzleme takvimi</w:t>
      </w:r>
      <w:r w:rsidR="0030509B" w:rsidRPr="009E4DCF">
        <w:rPr>
          <w:rFonts w:ascii="Times New Roman" w:eastAsia="Times New Roman" w:hAnsi="Times New Roman" w:cs="Times New Roman"/>
          <w:sz w:val="24"/>
          <w:szCs w:val="24"/>
          <w:lang w:eastAsia="tr-TR"/>
        </w:rPr>
        <w:t>/takvimleri</w:t>
      </w:r>
      <w:r w:rsidRPr="009E4DCF">
        <w:rPr>
          <w:rFonts w:ascii="Times New Roman" w:eastAsia="Times New Roman" w:hAnsi="Times New Roman" w:cs="Times New Roman"/>
          <w:sz w:val="24"/>
          <w:szCs w:val="24"/>
          <w:lang w:eastAsia="tr-TR"/>
        </w:rPr>
        <w:t xml:space="preserve"> bu plana ek olarak veril</w:t>
      </w:r>
      <w:r w:rsidR="0030509B" w:rsidRPr="009E4DCF">
        <w:rPr>
          <w:rFonts w:ascii="Times New Roman" w:eastAsia="Times New Roman" w:hAnsi="Times New Roman" w:cs="Times New Roman"/>
          <w:sz w:val="24"/>
          <w:szCs w:val="24"/>
          <w:lang w:eastAsia="tr-TR"/>
        </w:rPr>
        <w:t>ir</w:t>
      </w:r>
      <w:r w:rsidRPr="009E4DCF">
        <w:rPr>
          <w:rFonts w:ascii="Times New Roman" w:eastAsia="Times New Roman" w:hAnsi="Times New Roman" w:cs="Times New Roman"/>
          <w:sz w:val="24"/>
          <w:szCs w:val="24"/>
          <w:lang w:eastAsia="tr-TR"/>
        </w:rPr>
        <w:t>.</w:t>
      </w:r>
    </w:p>
    <w:p w:rsidR="001D46E1" w:rsidRPr="00C74546" w:rsidRDefault="00354AD4" w:rsidP="00610767">
      <w:pPr>
        <w:pStyle w:val="Balk2"/>
      </w:pPr>
      <w:bookmarkStart w:id="27" w:name="_Toc29386991"/>
      <w:r>
        <w:t>4</w:t>
      </w:r>
      <w:r w:rsidR="00EB1FA6" w:rsidRPr="00C74546">
        <w:t xml:space="preserve">.2 </w:t>
      </w:r>
      <w:r w:rsidR="0028749E" w:rsidRPr="00C74546">
        <w:t>Raporlama</w:t>
      </w:r>
      <w:bookmarkEnd w:id="27"/>
    </w:p>
    <w:p w:rsidR="00027935" w:rsidRPr="009E4DCF" w:rsidRDefault="00F72260" w:rsidP="009E4DCF">
      <w:pPr>
        <w:spacing w:before="240" w:after="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 xml:space="preserve">İzleme </w:t>
      </w:r>
      <w:r w:rsidR="0028749E">
        <w:rPr>
          <w:rFonts w:ascii="Times New Roman" w:eastAsia="Times New Roman" w:hAnsi="Times New Roman" w:cs="Times New Roman"/>
          <w:sz w:val="24"/>
          <w:szCs w:val="24"/>
          <w:lang w:eastAsia="tr-TR"/>
        </w:rPr>
        <w:t xml:space="preserve">ve Geliştirme </w:t>
      </w:r>
      <w:r w:rsidRPr="009E4DCF">
        <w:rPr>
          <w:rFonts w:ascii="Times New Roman" w:eastAsia="Times New Roman" w:hAnsi="Times New Roman" w:cs="Times New Roman"/>
          <w:sz w:val="24"/>
          <w:szCs w:val="24"/>
          <w:lang w:eastAsia="tr-TR"/>
        </w:rPr>
        <w:t>faaliyetleri</w:t>
      </w:r>
      <w:r w:rsidR="002D2472">
        <w:rPr>
          <w:rFonts w:ascii="Times New Roman" w:eastAsia="Times New Roman" w:hAnsi="Times New Roman" w:cs="Times New Roman"/>
          <w:sz w:val="24"/>
          <w:szCs w:val="24"/>
          <w:lang w:eastAsia="tr-TR"/>
        </w:rPr>
        <w:t>ni</w:t>
      </w:r>
      <w:r w:rsidR="002D2472" w:rsidRPr="00425713">
        <w:rPr>
          <w:rFonts w:ascii="Times New Roman" w:eastAsia="Times New Roman" w:hAnsi="Times New Roman" w:cs="Times New Roman"/>
          <w:sz w:val="24"/>
          <w:szCs w:val="24"/>
          <w:lang w:eastAsia="tr-TR"/>
        </w:rPr>
        <w:t>n</w:t>
      </w:r>
      <w:r w:rsidR="005352D1" w:rsidRPr="00425713">
        <w:rPr>
          <w:rFonts w:ascii="Times New Roman" w:eastAsia="Times New Roman" w:hAnsi="Times New Roman" w:cs="Times New Roman"/>
          <w:sz w:val="24"/>
          <w:szCs w:val="24"/>
          <w:lang w:eastAsia="tr-TR"/>
        </w:rPr>
        <w:t>,</w:t>
      </w:r>
      <w:r w:rsidR="002D2472" w:rsidRPr="00425713">
        <w:rPr>
          <w:rFonts w:ascii="Times New Roman" w:eastAsia="Times New Roman" w:hAnsi="Times New Roman" w:cs="Times New Roman"/>
          <w:sz w:val="24"/>
          <w:szCs w:val="24"/>
          <w:lang w:eastAsia="tr-TR"/>
        </w:rPr>
        <w:t xml:space="preserve"> </w:t>
      </w:r>
      <w:r w:rsidR="00550237">
        <w:rPr>
          <w:rFonts w:ascii="Times New Roman" w:eastAsia="Times New Roman" w:hAnsi="Times New Roman" w:cs="Times New Roman"/>
          <w:sz w:val="24"/>
          <w:szCs w:val="24"/>
          <w:lang w:eastAsia="tr-TR"/>
        </w:rPr>
        <w:t xml:space="preserve">3 ayda bir olmak üzere </w:t>
      </w:r>
      <w:r w:rsidR="0029035A" w:rsidRPr="009E4DCF">
        <w:rPr>
          <w:rFonts w:ascii="Times New Roman" w:eastAsia="Times New Roman" w:hAnsi="Times New Roman" w:cs="Times New Roman"/>
          <w:sz w:val="24"/>
          <w:szCs w:val="24"/>
          <w:lang w:eastAsia="tr-TR"/>
        </w:rPr>
        <w:t>asgari</w:t>
      </w:r>
      <w:r w:rsidRPr="009E4DCF">
        <w:rPr>
          <w:rFonts w:ascii="Times New Roman" w:eastAsia="Times New Roman" w:hAnsi="Times New Roman" w:cs="Times New Roman"/>
          <w:sz w:val="24"/>
          <w:szCs w:val="24"/>
          <w:lang w:eastAsia="tr-TR"/>
        </w:rPr>
        <w:t xml:space="preserve"> </w:t>
      </w:r>
      <w:r w:rsidR="005352D1" w:rsidRPr="001A52E2">
        <w:rPr>
          <w:rFonts w:ascii="Times New Roman" w:eastAsia="Times New Roman" w:hAnsi="Times New Roman" w:cs="Times New Roman"/>
          <w:color w:val="000000" w:themeColor="text1"/>
          <w:sz w:val="24"/>
          <w:szCs w:val="24"/>
          <w:lang w:eastAsia="tr-TR"/>
        </w:rPr>
        <w:t xml:space="preserve">olarak </w:t>
      </w:r>
      <w:r w:rsidRPr="009E4DCF">
        <w:rPr>
          <w:rFonts w:ascii="Times New Roman" w:eastAsia="Times New Roman" w:hAnsi="Times New Roman" w:cs="Times New Roman"/>
          <w:sz w:val="24"/>
          <w:szCs w:val="24"/>
          <w:lang w:eastAsia="tr-TR"/>
        </w:rPr>
        <w:t>aşağıdaki hususları</w:t>
      </w:r>
      <w:r w:rsidR="0028749E">
        <w:rPr>
          <w:rFonts w:ascii="Times New Roman" w:eastAsia="Times New Roman" w:hAnsi="Times New Roman" w:cs="Times New Roman"/>
          <w:sz w:val="24"/>
          <w:szCs w:val="24"/>
          <w:lang w:eastAsia="tr-TR"/>
        </w:rPr>
        <w:t xml:space="preserve"> içere</w:t>
      </w:r>
      <w:r w:rsidR="00D546B9">
        <w:rPr>
          <w:rFonts w:ascii="Times New Roman" w:eastAsia="Times New Roman" w:hAnsi="Times New Roman" w:cs="Times New Roman"/>
          <w:sz w:val="24"/>
          <w:szCs w:val="24"/>
          <w:lang w:eastAsia="tr-TR"/>
        </w:rPr>
        <w:t>cek şekilde</w:t>
      </w:r>
      <w:r w:rsidRPr="009E4DCF">
        <w:rPr>
          <w:rFonts w:ascii="Times New Roman" w:eastAsia="Times New Roman" w:hAnsi="Times New Roman" w:cs="Times New Roman"/>
          <w:sz w:val="24"/>
          <w:szCs w:val="24"/>
          <w:lang w:eastAsia="tr-TR"/>
        </w:rPr>
        <w:t xml:space="preserve"> Mahalli Çevre Kuruluna raporlanması sağlanır;</w:t>
      </w:r>
    </w:p>
    <w:p w:rsidR="00F72260" w:rsidRDefault="00F72260"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sidRPr="009E4DCF">
        <w:rPr>
          <w:rFonts w:ascii="Times New Roman" w:hAnsi="Times New Roman" w:cs="Times New Roman"/>
          <w:sz w:val="24"/>
          <w:szCs w:val="24"/>
        </w:rPr>
        <w:t xml:space="preserve">Sıfır Atık Yönetmeliğinin </w:t>
      </w:r>
      <w:r w:rsidR="00734A21">
        <w:rPr>
          <w:rFonts w:ascii="Times New Roman" w:hAnsi="Times New Roman" w:cs="Times New Roman"/>
          <w:sz w:val="24"/>
          <w:szCs w:val="24"/>
        </w:rPr>
        <w:t>E</w:t>
      </w:r>
      <w:r w:rsidR="009D20D0">
        <w:rPr>
          <w:rFonts w:ascii="Times New Roman" w:hAnsi="Times New Roman" w:cs="Times New Roman"/>
          <w:sz w:val="24"/>
          <w:szCs w:val="24"/>
        </w:rPr>
        <w:t>k</w:t>
      </w:r>
      <w:r w:rsidRPr="009E4DCF">
        <w:rPr>
          <w:rFonts w:ascii="Times New Roman" w:hAnsi="Times New Roman" w:cs="Times New Roman"/>
          <w:sz w:val="24"/>
          <w:szCs w:val="24"/>
        </w:rPr>
        <w:t>-1</w:t>
      </w:r>
      <w:r w:rsidR="00734A21">
        <w:rPr>
          <w:rFonts w:ascii="Times New Roman" w:hAnsi="Times New Roman" w:cs="Times New Roman"/>
          <w:sz w:val="24"/>
          <w:szCs w:val="24"/>
        </w:rPr>
        <w:t xml:space="preserve">tablosunda </w:t>
      </w:r>
      <w:r w:rsidRPr="009E4DCF">
        <w:rPr>
          <w:rFonts w:ascii="Times New Roman" w:hAnsi="Times New Roman" w:cs="Times New Roman"/>
          <w:sz w:val="24"/>
          <w:szCs w:val="24"/>
        </w:rPr>
        <w:t>yer alan uygulama takviminin gerçekleşme durumu</w:t>
      </w:r>
      <w:r w:rsidR="007A14EE" w:rsidRPr="009E4DCF">
        <w:rPr>
          <w:rFonts w:ascii="Times New Roman" w:hAnsi="Times New Roman" w:cs="Times New Roman"/>
          <w:sz w:val="24"/>
          <w:szCs w:val="24"/>
        </w:rPr>
        <w:t>,</w:t>
      </w:r>
      <w:r w:rsidRPr="009E4DCF">
        <w:rPr>
          <w:rFonts w:ascii="Times New Roman" w:hAnsi="Times New Roman" w:cs="Times New Roman"/>
          <w:sz w:val="24"/>
          <w:szCs w:val="24"/>
        </w:rPr>
        <w:t xml:space="preserve"> </w:t>
      </w:r>
    </w:p>
    <w:p w:rsidR="000D2BA6" w:rsidRPr="009E4DCF" w:rsidRDefault="000D2BA6"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Sıfır Atık Bilgi Sistemine veri girişi yapılıp yapılmadığının kontrol edilmesi, eksik ve </w:t>
      </w:r>
      <w:r w:rsidRPr="000D2BA6">
        <w:rPr>
          <w:rFonts w:ascii="Times New Roman" w:hAnsi="Times New Roman" w:cs="Times New Roman"/>
          <w:sz w:val="24"/>
          <w:szCs w:val="24"/>
        </w:rPr>
        <w:t>hatalı</w:t>
      </w:r>
      <w:r>
        <w:rPr>
          <w:rFonts w:ascii="Times New Roman" w:hAnsi="Times New Roman" w:cs="Times New Roman"/>
          <w:sz w:val="24"/>
          <w:szCs w:val="24"/>
        </w:rPr>
        <w:t xml:space="preserve"> girişlerin düzeltilerek il düzeyinde </w:t>
      </w:r>
      <w:r w:rsidRPr="000D2BA6">
        <w:rPr>
          <w:rFonts w:ascii="Times New Roman" w:hAnsi="Times New Roman" w:cs="Times New Roman"/>
          <w:sz w:val="24"/>
          <w:szCs w:val="24"/>
        </w:rPr>
        <w:t>paylaşılabilir güvenilirlikte veri elde edilmesi</w:t>
      </w:r>
      <w:r>
        <w:rPr>
          <w:rFonts w:ascii="Times New Roman" w:hAnsi="Times New Roman" w:cs="Times New Roman"/>
          <w:sz w:val="24"/>
          <w:szCs w:val="24"/>
        </w:rPr>
        <w:t xml:space="preserve">, </w:t>
      </w:r>
    </w:p>
    <w:p w:rsidR="00425713" w:rsidRDefault="00F72260"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sidRPr="009E4DCF">
        <w:rPr>
          <w:rFonts w:ascii="Times New Roman" w:hAnsi="Times New Roman" w:cs="Times New Roman"/>
          <w:sz w:val="24"/>
          <w:szCs w:val="24"/>
        </w:rPr>
        <w:t>İl genelinde uygulanan sıfır atık yönetim sisteminin işleyişine</w:t>
      </w:r>
      <w:r w:rsidR="00454558">
        <w:rPr>
          <w:rFonts w:ascii="Times New Roman" w:hAnsi="Times New Roman" w:cs="Times New Roman"/>
          <w:sz w:val="24"/>
          <w:szCs w:val="24"/>
        </w:rPr>
        <w:t xml:space="preserve"> </w:t>
      </w:r>
      <w:r w:rsidR="00E57109">
        <w:rPr>
          <w:rFonts w:ascii="Times New Roman" w:hAnsi="Times New Roman" w:cs="Times New Roman"/>
          <w:sz w:val="24"/>
          <w:szCs w:val="24"/>
        </w:rPr>
        <w:t>(</w:t>
      </w:r>
      <w:r w:rsidR="00E1437E">
        <w:rPr>
          <w:rFonts w:ascii="Times New Roman" w:hAnsi="Times New Roman" w:cs="Times New Roman"/>
          <w:sz w:val="24"/>
          <w:szCs w:val="24"/>
        </w:rPr>
        <w:t xml:space="preserve">mevcut personel </w:t>
      </w:r>
      <w:r w:rsidR="00E57109">
        <w:rPr>
          <w:rFonts w:ascii="Times New Roman" w:hAnsi="Times New Roman" w:cs="Times New Roman"/>
          <w:sz w:val="24"/>
          <w:szCs w:val="24"/>
        </w:rPr>
        <w:t xml:space="preserve">ve </w:t>
      </w:r>
      <w:r w:rsidR="00305FBD">
        <w:rPr>
          <w:rFonts w:ascii="Times New Roman" w:hAnsi="Times New Roman" w:cs="Times New Roman"/>
          <w:sz w:val="24"/>
          <w:szCs w:val="24"/>
        </w:rPr>
        <w:t>sahada yerleştirilen e</w:t>
      </w:r>
      <w:r w:rsidR="00E57109">
        <w:rPr>
          <w:rFonts w:ascii="Times New Roman" w:hAnsi="Times New Roman" w:cs="Times New Roman"/>
          <w:sz w:val="24"/>
          <w:szCs w:val="24"/>
        </w:rPr>
        <w:t>kipmanların</w:t>
      </w:r>
      <w:r w:rsidR="00CE3139">
        <w:rPr>
          <w:rFonts w:ascii="Times New Roman" w:hAnsi="Times New Roman" w:cs="Times New Roman"/>
          <w:sz w:val="24"/>
          <w:szCs w:val="24"/>
        </w:rPr>
        <w:t xml:space="preserve"> </w:t>
      </w:r>
      <w:r w:rsidR="001F3640">
        <w:rPr>
          <w:rFonts w:ascii="Times New Roman" w:hAnsi="Times New Roman" w:cs="Times New Roman"/>
          <w:sz w:val="24"/>
          <w:szCs w:val="24"/>
        </w:rPr>
        <w:t>(</w:t>
      </w:r>
      <w:r w:rsidR="00E1437E">
        <w:rPr>
          <w:rFonts w:ascii="Times New Roman" w:hAnsi="Times New Roman" w:cs="Times New Roman"/>
          <w:sz w:val="24"/>
          <w:szCs w:val="24"/>
        </w:rPr>
        <w:t xml:space="preserve">kumbara, </w:t>
      </w:r>
      <w:proofErr w:type="gramStart"/>
      <w:r w:rsidR="00E1437E">
        <w:rPr>
          <w:rFonts w:ascii="Times New Roman" w:hAnsi="Times New Roman" w:cs="Times New Roman"/>
          <w:sz w:val="24"/>
          <w:szCs w:val="24"/>
        </w:rPr>
        <w:t>konteynır</w:t>
      </w:r>
      <w:proofErr w:type="gramEnd"/>
      <w:r w:rsidR="00E1437E">
        <w:rPr>
          <w:rFonts w:ascii="Times New Roman" w:hAnsi="Times New Roman" w:cs="Times New Roman"/>
          <w:sz w:val="24"/>
          <w:szCs w:val="24"/>
        </w:rPr>
        <w:t>, birinci sınıf getirme merkezi, mobil atık getirme merkezleri</w:t>
      </w:r>
      <w:r w:rsidR="001F3640">
        <w:rPr>
          <w:rFonts w:ascii="Times New Roman" w:hAnsi="Times New Roman" w:cs="Times New Roman"/>
          <w:sz w:val="24"/>
          <w:szCs w:val="24"/>
        </w:rPr>
        <w:t>)</w:t>
      </w:r>
      <w:r w:rsidR="00E57109">
        <w:rPr>
          <w:rFonts w:ascii="Times New Roman" w:hAnsi="Times New Roman" w:cs="Times New Roman"/>
          <w:sz w:val="24"/>
          <w:szCs w:val="24"/>
        </w:rPr>
        <w:t xml:space="preserve"> </w:t>
      </w:r>
      <w:r w:rsidR="00454558">
        <w:rPr>
          <w:rFonts w:ascii="Times New Roman" w:hAnsi="Times New Roman" w:cs="Times New Roman"/>
          <w:sz w:val="24"/>
          <w:szCs w:val="24"/>
        </w:rPr>
        <w:t xml:space="preserve">ve </w:t>
      </w:r>
      <w:r w:rsidR="00E57109">
        <w:rPr>
          <w:rFonts w:ascii="Times New Roman" w:hAnsi="Times New Roman" w:cs="Times New Roman"/>
          <w:sz w:val="24"/>
          <w:szCs w:val="24"/>
        </w:rPr>
        <w:t>yeterliliğine ilişkin durum analizi</w:t>
      </w:r>
      <w:r w:rsidR="00ED2778">
        <w:rPr>
          <w:rFonts w:ascii="Times New Roman" w:hAnsi="Times New Roman" w:cs="Times New Roman"/>
          <w:sz w:val="24"/>
          <w:szCs w:val="24"/>
        </w:rPr>
        <w:t xml:space="preserve"> yapılması, </w:t>
      </w:r>
    </w:p>
    <w:p w:rsidR="00425713" w:rsidRDefault="00425713"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İ</w:t>
      </w:r>
      <w:r w:rsidR="00ED2778">
        <w:rPr>
          <w:rFonts w:ascii="Times New Roman" w:hAnsi="Times New Roman" w:cs="Times New Roman"/>
          <w:sz w:val="24"/>
          <w:szCs w:val="24"/>
        </w:rPr>
        <w:t xml:space="preserve">lde bulunan İlçe belediyelerince kendi </w:t>
      </w:r>
      <w:r w:rsidR="001943B6">
        <w:rPr>
          <w:rFonts w:ascii="Times New Roman" w:hAnsi="Times New Roman" w:cs="Times New Roman"/>
          <w:sz w:val="24"/>
          <w:szCs w:val="24"/>
        </w:rPr>
        <w:t>ilçe</w:t>
      </w:r>
      <w:r w:rsidR="00ED2778">
        <w:rPr>
          <w:rFonts w:ascii="Times New Roman" w:hAnsi="Times New Roman" w:cs="Times New Roman"/>
          <w:sz w:val="24"/>
          <w:szCs w:val="24"/>
        </w:rPr>
        <w:t>sin</w:t>
      </w:r>
      <w:r w:rsidR="001943B6">
        <w:rPr>
          <w:rFonts w:ascii="Times New Roman" w:hAnsi="Times New Roman" w:cs="Times New Roman"/>
          <w:sz w:val="24"/>
          <w:szCs w:val="24"/>
        </w:rPr>
        <w:t xml:space="preserve">de </w:t>
      </w:r>
      <w:r w:rsidR="00DC534A">
        <w:rPr>
          <w:rFonts w:ascii="Times New Roman" w:hAnsi="Times New Roman" w:cs="Times New Roman"/>
          <w:sz w:val="24"/>
          <w:szCs w:val="24"/>
        </w:rPr>
        <w:t xml:space="preserve">rastgele seçilecek </w:t>
      </w:r>
      <w:r w:rsidR="001943B6">
        <w:rPr>
          <w:rFonts w:ascii="Times New Roman" w:hAnsi="Times New Roman" w:cs="Times New Roman"/>
          <w:sz w:val="24"/>
          <w:szCs w:val="24"/>
        </w:rPr>
        <w:t xml:space="preserve">en az iki mahallede yerleştirilen </w:t>
      </w:r>
      <w:proofErr w:type="gramStart"/>
      <w:r w:rsidR="00305FBD">
        <w:rPr>
          <w:rFonts w:ascii="Times New Roman" w:hAnsi="Times New Roman" w:cs="Times New Roman"/>
          <w:sz w:val="24"/>
          <w:szCs w:val="24"/>
        </w:rPr>
        <w:t>ekipmanların</w:t>
      </w:r>
      <w:proofErr w:type="gramEnd"/>
      <w:r w:rsidR="00305FBD">
        <w:rPr>
          <w:rFonts w:ascii="Times New Roman" w:hAnsi="Times New Roman" w:cs="Times New Roman"/>
          <w:sz w:val="24"/>
          <w:szCs w:val="24"/>
        </w:rPr>
        <w:t xml:space="preserve"> amacına uygun şekilde kullanıl</w:t>
      </w:r>
      <w:r w:rsidR="001943B6">
        <w:rPr>
          <w:rFonts w:ascii="Times New Roman" w:hAnsi="Times New Roman" w:cs="Times New Roman"/>
          <w:sz w:val="24"/>
          <w:szCs w:val="24"/>
        </w:rPr>
        <w:t xml:space="preserve">ıp kullanılmadığına ilişkin sahada inceleme yapılması, tespit edilen hususların </w:t>
      </w:r>
      <w:r w:rsidR="00ED2778">
        <w:rPr>
          <w:rFonts w:ascii="Times New Roman" w:hAnsi="Times New Roman" w:cs="Times New Roman"/>
          <w:sz w:val="24"/>
          <w:szCs w:val="24"/>
        </w:rPr>
        <w:t xml:space="preserve">görsel ve yazılı olarak </w:t>
      </w:r>
      <w:r w:rsidR="001943B6">
        <w:rPr>
          <w:rFonts w:ascii="Times New Roman" w:hAnsi="Times New Roman" w:cs="Times New Roman"/>
          <w:sz w:val="24"/>
          <w:szCs w:val="24"/>
        </w:rPr>
        <w:t>rapora yansıtılması, o</w:t>
      </w:r>
      <w:r w:rsidR="00E57109">
        <w:rPr>
          <w:rFonts w:ascii="Times New Roman" w:hAnsi="Times New Roman" w:cs="Times New Roman"/>
          <w:sz w:val="24"/>
          <w:szCs w:val="24"/>
        </w:rPr>
        <w:t xml:space="preserve">lası İhtiyaçların tespit edilmesi, </w:t>
      </w:r>
      <w:r w:rsidR="00454558">
        <w:rPr>
          <w:rFonts w:ascii="Times New Roman" w:hAnsi="Times New Roman" w:cs="Times New Roman"/>
          <w:sz w:val="24"/>
          <w:szCs w:val="24"/>
        </w:rPr>
        <w:t>iyileştirme/g</w:t>
      </w:r>
      <w:r w:rsidR="00E57109">
        <w:rPr>
          <w:rFonts w:ascii="Times New Roman" w:hAnsi="Times New Roman" w:cs="Times New Roman"/>
          <w:sz w:val="24"/>
          <w:szCs w:val="24"/>
        </w:rPr>
        <w:t>eliştirme yapılması gerekli olan alanlarda öneri</w:t>
      </w:r>
      <w:r>
        <w:rPr>
          <w:rFonts w:ascii="Times New Roman" w:hAnsi="Times New Roman" w:cs="Times New Roman"/>
          <w:sz w:val="24"/>
          <w:szCs w:val="24"/>
        </w:rPr>
        <w:t>len</w:t>
      </w:r>
      <w:r w:rsidR="00E57109">
        <w:rPr>
          <w:rFonts w:ascii="Times New Roman" w:hAnsi="Times New Roman" w:cs="Times New Roman"/>
          <w:sz w:val="24"/>
          <w:szCs w:val="24"/>
        </w:rPr>
        <w:t xml:space="preserve"> faaliyetlerin belirtilmesi</w:t>
      </w:r>
      <w:r w:rsidR="00305FBD">
        <w:rPr>
          <w:rFonts w:ascii="Times New Roman" w:hAnsi="Times New Roman" w:cs="Times New Roman"/>
          <w:sz w:val="24"/>
          <w:szCs w:val="24"/>
        </w:rPr>
        <w:t>,</w:t>
      </w:r>
      <w:r w:rsidR="00E57109">
        <w:rPr>
          <w:rFonts w:ascii="Times New Roman" w:hAnsi="Times New Roman" w:cs="Times New Roman"/>
          <w:sz w:val="24"/>
          <w:szCs w:val="24"/>
        </w:rPr>
        <w:t xml:space="preserve"> </w:t>
      </w:r>
    </w:p>
    <w:p w:rsidR="00425713" w:rsidRDefault="00305FBD"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İl genelinde</w:t>
      </w:r>
      <w:r w:rsidR="00534964">
        <w:rPr>
          <w:rFonts w:ascii="Times New Roman" w:hAnsi="Times New Roman" w:cs="Times New Roman"/>
          <w:sz w:val="24"/>
          <w:szCs w:val="24"/>
        </w:rPr>
        <w:t>; o</w:t>
      </w:r>
      <w:r>
        <w:rPr>
          <w:rFonts w:ascii="Times New Roman" w:hAnsi="Times New Roman" w:cs="Times New Roman"/>
          <w:sz w:val="24"/>
          <w:szCs w:val="24"/>
        </w:rPr>
        <w:t xml:space="preserve">luşan </w:t>
      </w:r>
      <w:r w:rsidR="00534964">
        <w:rPr>
          <w:rFonts w:ascii="Times New Roman" w:hAnsi="Times New Roman" w:cs="Times New Roman"/>
          <w:sz w:val="24"/>
          <w:szCs w:val="24"/>
        </w:rPr>
        <w:t>atıkların ö</w:t>
      </w:r>
      <w:r>
        <w:rPr>
          <w:rFonts w:ascii="Times New Roman" w:hAnsi="Times New Roman" w:cs="Times New Roman"/>
          <w:sz w:val="24"/>
          <w:szCs w:val="24"/>
        </w:rPr>
        <w:t>nlenmesi</w:t>
      </w:r>
      <w:r w:rsidR="00E4059B">
        <w:rPr>
          <w:rFonts w:ascii="Times New Roman" w:hAnsi="Times New Roman" w:cs="Times New Roman"/>
          <w:sz w:val="24"/>
          <w:szCs w:val="24"/>
        </w:rPr>
        <w:t xml:space="preserve"> </w:t>
      </w:r>
      <w:r w:rsidR="00534964">
        <w:rPr>
          <w:rFonts w:ascii="Times New Roman" w:hAnsi="Times New Roman" w:cs="Times New Roman"/>
          <w:sz w:val="24"/>
          <w:szCs w:val="24"/>
        </w:rPr>
        <w:t xml:space="preserve">/ </w:t>
      </w:r>
      <w:proofErr w:type="spellStart"/>
      <w:r w:rsidR="00534964">
        <w:rPr>
          <w:rFonts w:ascii="Times New Roman" w:hAnsi="Times New Roman" w:cs="Times New Roman"/>
          <w:sz w:val="24"/>
          <w:szCs w:val="24"/>
        </w:rPr>
        <w:t>a</w:t>
      </w:r>
      <w:r>
        <w:rPr>
          <w:rFonts w:ascii="Times New Roman" w:hAnsi="Times New Roman" w:cs="Times New Roman"/>
          <w:sz w:val="24"/>
          <w:szCs w:val="24"/>
        </w:rPr>
        <w:t>zaltımına</w:t>
      </w:r>
      <w:proofErr w:type="spellEnd"/>
      <w:r>
        <w:rPr>
          <w:rFonts w:ascii="Times New Roman" w:hAnsi="Times New Roman" w:cs="Times New Roman"/>
          <w:sz w:val="24"/>
          <w:szCs w:val="24"/>
        </w:rPr>
        <w:t xml:space="preserve"> ilişkin yapılan çalışmalar,</w:t>
      </w:r>
      <w:r w:rsidR="00534964">
        <w:rPr>
          <w:rFonts w:ascii="Times New Roman" w:hAnsi="Times New Roman" w:cs="Times New Roman"/>
          <w:sz w:val="24"/>
          <w:szCs w:val="24"/>
        </w:rPr>
        <w:t xml:space="preserve"> yeniden kullanılabilir/d</w:t>
      </w:r>
      <w:r w:rsidR="001A3A92">
        <w:rPr>
          <w:rFonts w:ascii="Times New Roman" w:hAnsi="Times New Roman" w:cs="Times New Roman"/>
          <w:sz w:val="24"/>
          <w:szCs w:val="24"/>
        </w:rPr>
        <w:t>eğerlendirilebilir durumda olan atıklar</w:t>
      </w:r>
      <w:r w:rsidR="00534964">
        <w:rPr>
          <w:rFonts w:ascii="Times New Roman" w:hAnsi="Times New Roman" w:cs="Times New Roman"/>
          <w:sz w:val="24"/>
          <w:szCs w:val="24"/>
        </w:rPr>
        <w:t>a ilişkin yapılan faaliyetler, oluşan atıkların g</w:t>
      </w:r>
      <w:r w:rsidR="001A3A92">
        <w:rPr>
          <w:rFonts w:ascii="Times New Roman" w:hAnsi="Times New Roman" w:cs="Times New Roman"/>
          <w:sz w:val="24"/>
          <w:szCs w:val="24"/>
        </w:rPr>
        <w:t xml:space="preserve">eri kazanımı ve </w:t>
      </w:r>
      <w:proofErr w:type="spellStart"/>
      <w:r w:rsidR="001A3A92">
        <w:rPr>
          <w:rFonts w:ascii="Times New Roman" w:hAnsi="Times New Roman" w:cs="Times New Roman"/>
          <w:sz w:val="24"/>
          <w:szCs w:val="24"/>
        </w:rPr>
        <w:t>bertarafına</w:t>
      </w:r>
      <w:proofErr w:type="spellEnd"/>
      <w:r w:rsidR="001A3A92">
        <w:rPr>
          <w:rFonts w:ascii="Times New Roman" w:hAnsi="Times New Roman" w:cs="Times New Roman"/>
          <w:sz w:val="24"/>
          <w:szCs w:val="24"/>
        </w:rPr>
        <w:t xml:space="preserve"> ilişkin yapılan faaliyetler/çalışmalar, </w:t>
      </w:r>
    </w:p>
    <w:p w:rsidR="00F72260" w:rsidRPr="009E4DCF" w:rsidRDefault="00E4059B" w:rsidP="00174B77">
      <w:pPr>
        <w:pStyle w:val="ListeParagraf"/>
        <w:numPr>
          <w:ilvl w:val="0"/>
          <w:numId w:val="1"/>
        </w:numPr>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Eğitim ve </w:t>
      </w:r>
      <w:r w:rsidR="00534964">
        <w:rPr>
          <w:rFonts w:ascii="Times New Roman" w:hAnsi="Times New Roman" w:cs="Times New Roman"/>
          <w:sz w:val="24"/>
          <w:szCs w:val="24"/>
        </w:rPr>
        <w:t>farkındalık çalışmalarına</w:t>
      </w:r>
      <w:r w:rsidR="00534964" w:rsidRPr="009E4DCF">
        <w:rPr>
          <w:rFonts w:ascii="Times New Roman" w:hAnsi="Times New Roman" w:cs="Times New Roman"/>
          <w:sz w:val="24"/>
          <w:szCs w:val="24"/>
        </w:rPr>
        <w:t xml:space="preserve"> </w:t>
      </w:r>
      <w:r w:rsidR="00F72260" w:rsidRPr="009E4DCF">
        <w:rPr>
          <w:rFonts w:ascii="Times New Roman" w:hAnsi="Times New Roman" w:cs="Times New Roman"/>
          <w:sz w:val="24"/>
          <w:szCs w:val="24"/>
        </w:rPr>
        <w:t>ilişkin bilgiler</w:t>
      </w:r>
      <w:r w:rsidR="007A14EE" w:rsidRPr="009E4DCF">
        <w:rPr>
          <w:rFonts w:ascii="Times New Roman" w:hAnsi="Times New Roman" w:cs="Times New Roman"/>
          <w:sz w:val="24"/>
          <w:szCs w:val="24"/>
        </w:rPr>
        <w:t>,</w:t>
      </w:r>
      <w:r w:rsidR="00F72260" w:rsidRPr="009E4DCF">
        <w:rPr>
          <w:rFonts w:ascii="Times New Roman" w:hAnsi="Times New Roman" w:cs="Times New Roman"/>
          <w:sz w:val="24"/>
          <w:szCs w:val="24"/>
        </w:rPr>
        <w:t xml:space="preserve"> </w:t>
      </w:r>
    </w:p>
    <w:p w:rsidR="00F72260" w:rsidRPr="0028749E" w:rsidRDefault="00734A21" w:rsidP="00174B77">
      <w:pPr>
        <w:pStyle w:val="ListeParagraf"/>
        <w:numPr>
          <w:ilvl w:val="0"/>
          <w:numId w:val="1"/>
        </w:numPr>
        <w:spacing w:before="240" w:after="0" w:line="276" w:lineRule="auto"/>
        <w:ind w:left="284" w:firstLine="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Sıfır Atık Yönetim Sistemin uygulanmasında karşılaşılan/t</w:t>
      </w:r>
      <w:r w:rsidR="00F72260" w:rsidRPr="009E4DCF">
        <w:rPr>
          <w:rFonts w:ascii="Times New Roman" w:hAnsi="Times New Roman" w:cs="Times New Roman"/>
          <w:sz w:val="24"/>
          <w:szCs w:val="24"/>
        </w:rPr>
        <w:t xml:space="preserve">espit edilen </w:t>
      </w:r>
      <w:r>
        <w:rPr>
          <w:rFonts w:ascii="Times New Roman" w:hAnsi="Times New Roman" w:cs="Times New Roman"/>
          <w:sz w:val="24"/>
          <w:szCs w:val="24"/>
        </w:rPr>
        <w:t>olumsuzluklar/</w:t>
      </w:r>
      <w:r w:rsidR="00F72260" w:rsidRPr="009E4DCF">
        <w:rPr>
          <w:rFonts w:ascii="Times New Roman" w:hAnsi="Times New Roman" w:cs="Times New Roman"/>
          <w:sz w:val="24"/>
          <w:szCs w:val="24"/>
        </w:rPr>
        <w:t>aksaklıklar</w:t>
      </w:r>
      <w:r>
        <w:rPr>
          <w:rFonts w:ascii="Times New Roman" w:hAnsi="Times New Roman" w:cs="Times New Roman"/>
          <w:sz w:val="24"/>
          <w:szCs w:val="24"/>
        </w:rPr>
        <w:t xml:space="preserve"> ortaya çıkarılarak, bu olumsuzlukların giderilmesi ve çözü</w:t>
      </w:r>
      <w:r w:rsidR="00425713">
        <w:rPr>
          <w:rFonts w:ascii="Times New Roman" w:hAnsi="Times New Roman" w:cs="Times New Roman"/>
          <w:sz w:val="24"/>
          <w:szCs w:val="24"/>
        </w:rPr>
        <w:t xml:space="preserve">müne ilişkin </w:t>
      </w:r>
      <w:r w:rsidR="00534964">
        <w:rPr>
          <w:rFonts w:ascii="Times New Roman" w:hAnsi="Times New Roman" w:cs="Times New Roman"/>
          <w:sz w:val="24"/>
          <w:szCs w:val="24"/>
        </w:rPr>
        <w:t xml:space="preserve">önerilen yöntemler. </w:t>
      </w:r>
    </w:p>
    <w:p w:rsidR="00484EF2" w:rsidRDefault="00484EF2" w:rsidP="0028749E">
      <w:pPr>
        <w:spacing w:before="240" w:line="276"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İzleme kapsamında Sıfır Atık Bilgi Sistemindeki verilerle uyumlu olacak şekilde rapor hazırlanarak Bakanlığa sunulur. 3 ayda bir olacak şekilde hazırlan</w:t>
      </w:r>
      <w:r w:rsidR="007E4BBA">
        <w:rPr>
          <w:rFonts w:ascii="Times New Roman" w:hAnsi="Times New Roman" w:cs="Times New Roman"/>
          <w:sz w:val="24"/>
          <w:szCs w:val="24"/>
        </w:rPr>
        <w:t xml:space="preserve">an raporda </w:t>
      </w:r>
      <w:r>
        <w:rPr>
          <w:rFonts w:ascii="Times New Roman" w:hAnsi="Times New Roman" w:cs="Times New Roman"/>
          <w:sz w:val="24"/>
          <w:szCs w:val="24"/>
        </w:rPr>
        <w:t>Tablo 2.3.2</w:t>
      </w:r>
      <w:r w:rsidR="007E4BBA">
        <w:rPr>
          <w:rFonts w:ascii="Times New Roman" w:hAnsi="Times New Roman" w:cs="Times New Roman"/>
          <w:sz w:val="24"/>
          <w:szCs w:val="24"/>
        </w:rPr>
        <w:t xml:space="preserve">, </w:t>
      </w:r>
      <w:r>
        <w:rPr>
          <w:rFonts w:ascii="Times New Roman" w:hAnsi="Times New Roman" w:cs="Times New Roman"/>
          <w:sz w:val="24"/>
          <w:szCs w:val="24"/>
        </w:rPr>
        <w:t xml:space="preserve"> Tablo </w:t>
      </w:r>
      <w:proofErr w:type="gramStart"/>
      <w:r>
        <w:rPr>
          <w:rFonts w:ascii="Times New Roman" w:hAnsi="Times New Roman" w:cs="Times New Roman"/>
          <w:sz w:val="24"/>
          <w:szCs w:val="24"/>
        </w:rPr>
        <w:t>2.4</w:t>
      </w:r>
      <w:proofErr w:type="gramEnd"/>
      <w:r w:rsidR="007E4BBA">
        <w:rPr>
          <w:rFonts w:ascii="Times New Roman" w:hAnsi="Times New Roman" w:cs="Times New Roman"/>
          <w:sz w:val="24"/>
          <w:szCs w:val="24"/>
        </w:rPr>
        <w:t xml:space="preserve"> ve </w:t>
      </w:r>
      <w:r w:rsidR="00E85433">
        <w:rPr>
          <w:rFonts w:ascii="Times New Roman" w:hAnsi="Times New Roman" w:cs="Times New Roman"/>
          <w:sz w:val="24"/>
          <w:szCs w:val="24"/>
        </w:rPr>
        <w:t>Tablo 2.6</w:t>
      </w:r>
      <w:r w:rsidR="001D6B7A">
        <w:rPr>
          <w:rFonts w:ascii="Times New Roman" w:hAnsi="Times New Roman" w:cs="Times New Roman"/>
          <w:sz w:val="24"/>
          <w:szCs w:val="24"/>
        </w:rPr>
        <w:t xml:space="preserve"> rapor dönemini içerecek şekilde güncellenerek sunulur. </w:t>
      </w:r>
    </w:p>
    <w:p w:rsidR="00C57F97" w:rsidRDefault="00AA3384" w:rsidP="0028749E">
      <w:pPr>
        <w:spacing w:before="240" w:line="276" w:lineRule="auto"/>
        <w:jc w:val="both"/>
        <w:rPr>
          <w:rFonts w:ascii="Times New Roman" w:eastAsia="Times New Roman" w:hAnsi="Times New Roman" w:cs="Times New Roman"/>
          <w:sz w:val="24"/>
          <w:szCs w:val="24"/>
          <w:lang w:eastAsia="tr-TR"/>
        </w:rPr>
      </w:pPr>
      <w:r w:rsidRPr="009E4DCF">
        <w:rPr>
          <w:rFonts w:ascii="Times New Roman" w:eastAsia="Times New Roman" w:hAnsi="Times New Roman" w:cs="Times New Roman"/>
          <w:sz w:val="24"/>
          <w:szCs w:val="24"/>
          <w:lang w:eastAsia="tr-TR"/>
        </w:rPr>
        <w:t>Söz konusu</w:t>
      </w:r>
      <w:r w:rsidR="00F72260" w:rsidRPr="009E4DCF">
        <w:rPr>
          <w:rFonts w:ascii="Times New Roman" w:eastAsia="Times New Roman" w:hAnsi="Times New Roman" w:cs="Times New Roman"/>
          <w:sz w:val="24"/>
          <w:szCs w:val="24"/>
          <w:lang w:eastAsia="tr-TR"/>
        </w:rPr>
        <w:t xml:space="preserve"> rapor sonuçları </w:t>
      </w:r>
      <w:r w:rsidR="00B37302">
        <w:rPr>
          <w:rFonts w:ascii="Times New Roman" w:eastAsia="Times New Roman" w:hAnsi="Times New Roman" w:cs="Times New Roman"/>
          <w:sz w:val="24"/>
          <w:szCs w:val="24"/>
          <w:lang w:eastAsia="tr-TR"/>
        </w:rPr>
        <w:t>M</w:t>
      </w:r>
      <w:r w:rsidR="00F72260" w:rsidRPr="009E4DCF">
        <w:rPr>
          <w:rFonts w:ascii="Times New Roman" w:eastAsia="Times New Roman" w:hAnsi="Times New Roman" w:cs="Times New Roman"/>
          <w:sz w:val="24"/>
          <w:szCs w:val="24"/>
          <w:lang w:eastAsia="tr-TR"/>
        </w:rPr>
        <w:t xml:space="preserve">ahalli </w:t>
      </w:r>
      <w:r w:rsidR="00B37302">
        <w:rPr>
          <w:rFonts w:ascii="Times New Roman" w:eastAsia="Times New Roman" w:hAnsi="Times New Roman" w:cs="Times New Roman"/>
          <w:sz w:val="24"/>
          <w:szCs w:val="24"/>
          <w:lang w:eastAsia="tr-TR"/>
        </w:rPr>
        <w:t>Ç</w:t>
      </w:r>
      <w:r w:rsidR="00BB6DCE" w:rsidRPr="009E4DCF">
        <w:rPr>
          <w:rFonts w:ascii="Times New Roman" w:eastAsia="Times New Roman" w:hAnsi="Times New Roman" w:cs="Times New Roman"/>
          <w:sz w:val="24"/>
          <w:szCs w:val="24"/>
          <w:lang w:eastAsia="tr-TR"/>
        </w:rPr>
        <w:t xml:space="preserve">evre </w:t>
      </w:r>
      <w:r w:rsidR="00B37302">
        <w:rPr>
          <w:rFonts w:ascii="Times New Roman" w:eastAsia="Times New Roman" w:hAnsi="Times New Roman" w:cs="Times New Roman"/>
          <w:sz w:val="24"/>
          <w:szCs w:val="24"/>
          <w:lang w:eastAsia="tr-TR"/>
        </w:rPr>
        <w:t>K</w:t>
      </w:r>
      <w:r w:rsidR="00F72260" w:rsidRPr="009E4DCF">
        <w:rPr>
          <w:rFonts w:ascii="Times New Roman" w:eastAsia="Times New Roman" w:hAnsi="Times New Roman" w:cs="Times New Roman"/>
          <w:sz w:val="24"/>
          <w:szCs w:val="24"/>
          <w:lang w:eastAsia="tr-TR"/>
        </w:rPr>
        <w:t xml:space="preserve">urulunda değerlendirilerek </w:t>
      </w:r>
      <w:r w:rsidRPr="009E4DCF">
        <w:rPr>
          <w:rFonts w:ascii="Times New Roman" w:eastAsia="Times New Roman" w:hAnsi="Times New Roman" w:cs="Times New Roman"/>
          <w:sz w:val="24"/>
          <w:szCs w:val="24"/>
          <w:lang w:eastAsia="tr-TR"/>
        </w:rPr>
        <w:t>durum tespiti yapılır.</w:t>
      </w:r>
      <w:r w:rsidR="0028749E">
        <w:rPr>
          <w:rFonts w:ascii="Times New Roman" w:eastAsia="Times New Roman" w:hAnsi="Times New Roman" w:cs="Times New Roman"/>
          <w:sz w:val="24"/>
          <w:szCs w:val="24"/>
          <w:lang w:eastAsia="tr-TR"/>
        </w:rPr>
        <w:t xml:space="preserve"> </w:t>
      </w:r>
      <w:r w:rsidR="009E4DCF" w:rsidRPr="009E4DCF">
        <w:rPr>
          <w:rFonts w:ascii="Times New Roman" w:eastAsia="Times New Roman" w:hAnsi="Times New Roman" w:cs="Times New Roman"/>
          <w:sz w:val="24"/>
          <w:szCs w:val="24"/>
          <w:lang w:eastAsia="tr-TR"/>
        </w:rPr>
        <w:t>G</w:t>
      </w:r>
      <w:r w:rsidR="00C57F97" w:rsidRPr="00973999">
        <w:rPr>
          <w:rFonts w:ascii="Times New Roman" w:eastAsia="Times New Roman" w:hAnsi="Times New Roman" w:cs="Times New Roman"/>
          <w:sz w:val="24"/>
          <w:szCs w:val="24"/>
          <w:lang w:eastAsia="tr-TR"/>
        </w:rPr>
        <w:t>erekli gö</w:t>
      </w:r>
      <w:r w:rsidR="009E4DCF" w:rsidRPr="009E4DCF">
        <w:rPr>
          <w:rFonts w:ascii="Times New Roman" w:eastAsia="Times New Roman" w:hAnsi="Times New Roman" w:cs="Times New Roman"/>
          <w:sz w:val="24"/>
          <w:szCs w:val="24"/>
          <w:lang w:eastAsia="tr-TR"/>
        </w:rPr>
        <w:t>rül</w:t>
      </w:r>
      <w:r w:rsidR="00C57F97" w:rsidRPr="00973999">
        <w:rPr>
          <w:rFonts w:ascii="Times New Roman" w:eastAsia="Times New Roman" w:hAnsi="Times New Roman" w:cs="Times New Roman"/>
          <w:sz w:val="24"/>
          <w:szCs w:val="24"/>
          <w:lang w:eastAsia="tr-TR"/>
        </w:rPr>
        <w:t>mesi halinde</w:t>
      </w:r>
      <w:r w:rsidR="009E4DCF" w:rsidRPr="009E4DCF">
        <w:rPr>
          <w:rFonts w:ascii="Times New Roman" w:eastAsia="Times New Roman" w:hAnsi="Times New Roman" w:cs="Times New Roman"/>
          <w:sz w:val="24"/>
          <w:szCs w:val="24"/>
          <w:lang w:eastAsia="tr-TR"/>
        </w:rPr>
        <w:t xml:space="preserve"> İl Sıfır Atık Yönetim Planının</w:t>
      </w:r>
      <w:r w:rsidR="00C57F97" w:rsidRPr="00973999">
        <w:rPr>
          <w:rFonts w:ascii="Times New Roman" w:eastAsia="Times New Roman" w:hAnsi="Times New Roman" w:cs="Times New Roman"/>
          <w:sz w:val="24"/>
          <w:szCs w:val="24"/>
          <w:lang w:eastAsia="tr-TR"/>
        </w:rPr>
        <w:t xml:space="preserve"> revize edilmesi ve </w:t>
      </w:r>
      <w:r w:rsidR="009E4DCF" w:rsidRPr="009E4DCF">
        <w:rPr>
          <w:rFonts w:ascii="Times New Roman" w:eastAsia="Times New Roman" w:hAnsi="Times New Roman" w:cs="Times New Roman"/>
          <w:sz w:val="24"/>
          <w:szCs w:val="24"/>
          <w:lang w:eastAsia="tr-TR"/>
        </w:rPr>
        <w:t>y</w:t>
      </w:r>
      <w:r w:rsidR="002D2472">
        <w:rPr>
          <w:rFonts w:ascii="Times New Roman" w:eastAsia="Times New Roman" w:hAnsi="Times New Roman" w:cs="Times New Roman"/>
          <w:sz w:val="24"/>
          <w:szCs w:val="24"/>
          <w:lang w:eastAsia="tr-TR"/>
        </w:rPr>
        <w:t>eniden</w:t>
      </w:r>
      <w:r w:rsidR="009E4DCF" w:rsidRPr="009E4DCF">
        <w:rPr>
          <w:rFonts w:ascii="Times New Roman" w:eastAsia="Times New Roman" w:hAnsi="Times New Roman" w:cs="Times New Roman"/>
          <w:sz w:val="24"/>
          <w:szCs w:val="24"/>
          <w:lang w:eastAsia="tr-TR"/>
        </w:rPr>
        <w:t xml:space="preserve"> </w:t>
      </w:r>
      <w:r w:rsidR="00B37302">
        <w:rPr>
          <w:rFonts w:ascii="Times New Roman" w:eastAsia="Times New Roman" w:hAnsi="Times New Roman" w:cs="Times New Roman"/>
          <w:sz w:val="24"/>
          <w:szCs w:val="24"/>
          <w:lang w:eastAsia="tr-TR"/>
        </w:rPr>
        <w:t>Mahalli Çevre K</w:t>
      </w:r>
      <w:r w:rsidR="00C57F97" w:rsidRPr="00973999">
        <w:rPr>
          <w:rFonts w:ascii="Times New Roman" w:eastAsia="Times New Roman" w:hAnsi="Times New Roman" w:cs="Times New Roman"/>
          <w:sz w:val="24"/>
          <w:szCs w:val="24"/>
          <w:lang w:eastAsia="tr-TR"/>
        </w:rPr>
        <w:t xml:space="preserve">urulunda karara bağlanması </w:t>
      </w:r>
      <w:r w:rsidR="0082025D">
        <w:rPr>
          <w:rFonts w:ascii="Times New Roman" w:eastAsia="Times New Roman" w:hAnsi="Times New Roman" w:cs="Times New Roman"/>
          <w:sz w:val="24"/>
          <w:szCs w:val="24"/>
          <w:lang w:eastAsia="tr-TR"/>
        </w:rPr>
        <w:t xml:space="preserve">ve uygulamaya geçirilmesi </w:t>
      </w:r>
      <w:r w:rsidR="00C57F97" w:rsidRPr="00973999">
        <w:rPr>
          <w:rFonts w:ascii="Times New Roman" w:eastAsia="Times New Roman" w:hAnsi="Times New Roman" w:cs="Times New Roman"/>
          <w:sz w:val="24"/>
          <w:szCs w:val="24"/>
          <w:lang w:eastAsia="tr-TR"/>
        </w:rPr>
        <w:t>sağla</w:t>
      </w:r>
      <w:r w:rsidR="009E4DCF" w:rsidRPr="009E4DCF">
        <w:rPr>
          <w:rFonts w:ascii="Times New Roman" w:eastAsia="Times New Roman" w:hAnsi="Times New Roman" w:cs="Times New Roman"/>
          <w:sz w:val="24"/>
          <w:szCs w:val="24"/>
          <w:lang w:eastAsia="tr-TR"/>
        </w:rPr>
        <w:t>nır</w:t>
      </w:r>
      <w:r w:rsidR="00C57F97" w:rsidRPr="00973999">
        <w:rPr>
          <w:rFonts w:ascii="Times New Roman" w:eastAsia="Times New Roman" w:hAnsi="Times New Roman" w:cs="Times New Roman"/>
          <w:sz w:val="24"/>
          <w:szCs w:val="24"/>
          <w:lang w:eastAsia="tr-TR"/>
        </w:rPr>
        <w:t>.</w:t>
      </w:r>
    </w:p>
    <w:p w:rsidR="003976E1" w:rsidRPr="00354AD4" w:rsidRDefault="0028749E" w:rsidP="00354AD4">
      <w:pPr>
        <w:spacing w:before="24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 Sıfır Atık Yönetim Sistemine yönelik yapılan raporlamalar ve gelişmeler belirli </w:t>
      </w:r>
      <w:proofErr w:type="gramStart"/>
      <w:r>
        <w:rPr>
          <w:rFonts w:ascii="Times New Roman" w:eastAsia="Times New Roman" w:hAnsi="Times New Roman" w:cs="Times New Roman"/>
          <w:sz w:val="24"/>
          <w:szCs w:val="24"/>
          <w:lang w:eastAsia="tr-TR"/>
        </w:rPr>
        <w:t>periyotlarda</w:t>
      </w:r>
      <w:proofErr w:type="gramEnd"/>
      <w:r>
        <w:rPr>
          <w:rFonts w:ascii="Times New Roman" w:eastAsia="Times New Roman" w:hAnsi="Times New Roman" w:cs="Times New Roman"/>
          <w:sz w:val="24"/>
          <w:szCs w:val="24"/>
          <w:lang w:eastAsia="tr-TR"/>
        </w:rPr>
        <w:t xml:space="preserve"> kamuoyuna açıklanır.  </w:t>
      </w:r>
    </w:p>
    <w:p w:rsidR="003976E1" w:rsidRDefault="003976E1"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534964" w:rsidRDefault="00534964" w:rsidP="002D2472">
      <w:pPr>
        <w:autoSpaceDE w:val="0"/>
        <w:autoSpaceDN w:val="0"/>
        <w:adjustRightInd w:val="0"/>
        <w:spacing w:before="240" w:after="0" w:line="276" w:lineRule="auto"/>
        <w:jc w:val="both"/>
        <w:rPr>
          <w:rFonts w:ascii="Times New Roman" w:eastAsia="Times New Roman" w:hAnsi="Times New Roman" w:cs="Times New Roman"/>
          <w:sz w:val="24"/>
          <w:szCs w:val="24"/>
          <w:lang w:eastAsia="tr-TR"/>
        </w:rPr>
      </w:pPr>
    </w:p>
    <w:p w:rsidR="002D2472" w:rsidRPr="00610767" w:rsidRDefault="00056E59" w:rsidP="00610767">
      <w:pPr>
        <w:pStyle w:val="Balk1"/>
      </w:pPr>
      <w:bookmarkStart w:id="28" w:name="_Toc29386992"/>
      <w:r w:rsidRPr="00610767">
        <w:t>EKLER:</w:t>
      </w:r>
      <w:bookmarkEnd w:id="28"/>
    </w:p>
    <w:p w:rsidR="007D1614" w:rsidRPr="009E4DCF" w:rsidRDefault="007D1614" w:rsidP="009E4DCF">
      <w:pPr>
        <w:spacing w:line="276" w:lineRule="auto"/>
        <w:rPr>
          <w:rFonts w:ascii="Times New Roman" w:hAnsi="Times New Roman" w:cs="Times New Roman"/>
          <w:sz w:val="24"/>
          <w:szCs w:val="24"/>
        </w:rPr>
      </w:pPr>
    </w:p>
    <w:p w:rsidR="00A315FA" w:rsidRDefault="00056E59" w:rsidP="00610767">
      <w:pPr>
        <w:pStyle w:val="Balk2"/>
        <w:rPr>
          <w:rFonts w:eastAsia="Times New Roman"/>
          <w:lang w:eastAsia="tr-TR"/>
        </w:rPr>
      </w:pPr>
      <w:bookmarkStart w:id="29" w:name="_Toc29386993"/>
      <w:r w:rsidRPr="009E4DCF">
        <w:rPr>
          <w:rFonts w:eastAsia="Times New Roman"/>
          <w:lang w:eastAsia="tr-TR"/>
        </w:rPr>
        <w:t>EK-1: Sıfır atık yönetim sistemine geçmesi gereken mahalli idareler listesi</w:t>
      </w:r>
      <w:bookmarkEnd w:id="29"/>
      <w:r w:rsidR="00B24263">
        <w:rPr>
          <w:rFonts w:eastAsia="Times New Roman"/>
          <w:lang w:eastAsia="tr-TR"/>
        </w:rPr>
        <w:t xml:space="preserve"> </w:t>
      </w:r>
    </w:p>
    <w:p w:rsidR="00056E59" w:rsidRPr="009E4DCF" w:rsidRDefault="00056E59" w:rsidP="00610767">
      <w:pPr>
        <w:pStyle w:val="Balk2"/>
        <w:rPr>
          <w:rFonts w:eastAsia="Times New Roman"/>
          <w:lang w:eastAsia="tr-TR"/>
        </w:rPr>
      </w:pPr>
      <w:bookmarkStart w:id="30" w:name="_Toc29386994"/>
      <w:r w:rsidRPr="009E4DCF">
        <w:rPr>
          <w:rFonts w:eastAsia="Times New Roman"/>
          <w:lang w:eastAsia="tr-TR"/>
        </w:rPr>
        <w:t>EK-2:  Sıfır atık yönetim sistemine geçmesi gereken bina ve yerleşkeler listesi</w:t>
      </w:r>
      <w:bookmarkEnd w:id="30"/>
    </w:p>
    <w:p w:rsidR="00DD0BD4" w:rsidRDefault="00DD0BD4" w:rsidP="00DD0BD4">
      <w:pPr>
        <w:rPr>
          <w:lang w:eastAsia="tr-TR"/>
        </w:rPr>
      </w:pPr>
    </w:p>
    <w:p w:rsidR="00DD0BD4" w:rsidRDefault="00DD0BD4" w:rsidP="00DD0BD4">
      <w:pPr>
        <w:rPr>
          <w:lang w:eastAsia="tr-TR"/>
        </w:rPr>
      </w:pPr>
    </w:p>
    <w:p w:rsidR="0035454C" w:rsidRPr="00DD0BD4" w:rsidRDefault="0035454C" w:rsidP="00DD0BD4">
      <w:pPr>
        <w:rPr>
          <w:lang w:eastAsia="tr-TR"/>
        </w:rPr>
      </w:pPr>
    </w:p>
    <w:sectPr w:rsidR="0035454C" w:rsidRPr="00DD0BD4" w:rsidSect="00C1150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AB" w:rsidRDefault="00D854AB" w:rsidP="00A67C12">
      <w:pPr>
        <w:spacing w:after="0" w:line="240" w:lineRule="auto"/>
      </w:pPr>
      <w:r>
        <w:separator/>
      </w:r>
    </w:p>
  </w:endnote>
  <w:endnote w:type="continuationSeparator" w:id="0">
    <w:p w:rsidR="00D854AB" w:rsidRDefault="00D854AB" w:rsidP="00A6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F2" w:rsidRDefault="00484EF2">
    <w:pPr>
      <w:pStyle w:val="AltBilgi"/>
      <w:jc w:val="right"/>
    </w:pPr>
  </w:p>
  <w:p w:rsidR="00484EF2" w:rsidRDefault="00484E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AB" w:rsidRDefault="00D854AB" w:rsidP="00A67C12">
      <w:pPr>
        <w:spacing w:after="0" w:line="240" w:lineRule="auto"/>
      </w:pPr>
      <w:r>
        <w:separator/>
      </w:r>
    </w:p>
  </w:footnote>
  <w:footnote w:type="continuationSeparator" w:id="0">
    <w:p w:rsidR="00D854AB" w:rsidRDefault="00D854AB" w:rsidP="00A6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asciiTheme="majorHAnsi" w:eastAsiaTheme="majorEastAsia" w:hAnsiTheme="majorHAnsi" w:cstheme="majorBidi"/>
        <w:noProof/>
        <w:color w:val="000000" w:themeColor="text1"/>
        <w:sz w:val="88"/>
        <w:szCs w:val="88"/>
        <w:lang w:eastAsia="tr-TR"/>
      </w:rPr>
      <w:drawing>
        <wp:anchor distT="0" distB="0" distL="114300" distR="114300" simplePos="0" relativeHeight="251660288" behindDoc="1" locked="0" layoutInCell="1" allowOverlap="1" wp14:anchorId="707581C6" wp14:editId="67007CB1">
          <wp:simplePos x="0" y="0"/>
          <wp:positionH relativeFrom="page">
            <wp:posOffset>8027264</wp:posOffset>
          </wp:positionH>
          <wp:positionV relativeFrom="paragraph">
            <wp:posOffset>176609</wp:posOffset>
          </wp:positionV>
          <wp:extent cx="1827505" cy="1029600"/>
          <wp:effectExtent l="0" t="0" r="0" b="0"/>
          <wp:wrapNone/>
          <wp:docPr id="1" name="Resim 1" descr="D:\SIFIR ATIK ORTAK KLASÖRÜ\BAKANLIK SIFIR ATIK UYGULAMASI\SIFIR ATIK LOGOLAR\SIFIR AT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FIR ATIK ORTAK KLASÖRÜ\BAKANLIK SIFIR ATIK UYGULAMASI\SIFIR ATIK LOGOLAR\SIFIR ATIK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505" cy="10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E2">
      <w:rPr>
        <w:rFonts w:eastAsia="Calibri"/>
        <w:noProof/>
        <w:color w:val="000000" w:themeColor="text1"/>
        <w:sz w:val="48"/>
        <w:szCs w:val="48"/>
        <w:lang w:eastAsia="tr-TR"/>
      </w:rPr>
      <w:drawing>
        <wp:anchor distT="0" distB="0" distL="114300" distR="114300" simplePos="0" relativeHeight="251658240" behindDoc="1" locked="0" layoutInCell="1" allowOverlap="1" wp14:anchorId="18BC8492" wp14:editId="13368898">
          <wp:simplePos x="0" y="0"/>
          <wp:positionH relativeFrom="column">
            <wp:posOffset>-359000</wp:posOffset>
          </wp:positionH>
          <wp:positionV relativeFrom="paragraph">
            <wp:posOffset>198210</wp:posOffset>
          </wp:positionV>
          <wp:extent cx="892800" cy="892800"/>
          <wp:effectExtent l="0" t="0" r="3175" b="3175"/>
          <wp:wrapNone/>
          <wp:docPr id="2" name="Resim 2" descr="D:\SIFIR ATIK-ELİF\İHALE-DENETİM\DMO İHALESİ\Üreticilere Gönderilecek Bilgi Notları\BAKANLI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FIR ATIK-ELİF\İHALE-DENETİM\DMO İHALESİ\Üreticilere Gönderilecek Bilgi Notları\BAKANLIK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8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E2">
      <w:rPr>
        <w:rFonts w:eastAsia="Calibri"/>
        <w:color w:val="000000" w:themeColor="text1"/>
        <w:sz w:val="48"/>
        <w:szCs w:val="48"/>
      </w:rPr>
      <w:t>T.C.</w:t>
    </w:r>
    <w:r w:rsidRPr="001A52E2">
      <w:rPr>
        <w:rFonts w:asciiTheme="majorHAnsi" w:eastAsiaTheme="majorEastAsia" w:hAnsiTheme="majorHAnsi" w:cstheme="majorBidi"/>
        <w:noProof/>
        <w:color w:val="000000" w:themeColor="text1"/>
        <w:sz w:val="88"/>
        <w:szCs w:val="88"/>
        <w:lang w:eastAsia="tr-TR"/>
      </w:rPr>
      <w:t xml:space="preserve"> </w:t>
    </w:r>
  </w:p>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eastAsia="Calibri"/>
        <w:color w:val="000000" w:themeColor="text1"/>
        <w:sz w:val="48"/>
        <w:szCs w:val="48"/>
      </w:rPr>
      <w:t>ÇEVRE VE ŞEHİRCİLİK BAKANLIĞI</w:t>
    </w:r>
  </w:p>
  <w:p w:rsidR="00484EF2" w:rsidRPr="001A52E2" w:rsidRDefault="00484EF2" w:rsidP="00D546B9">
    <w:pPr>
      <w:pBdr>
        <w:top w:val="nil"/>
        <w:left w:val="nil"/>
        <w:bottom w:val="nil"/>
        <w:right w:val="nil"/>
        <w:between w:val="nil"/>
      </w:pBdr>
      <w:spacing w:after="0" w:line="240" w:lineRule="auto"/>
      <w:jc w:val="center"/>
      <w:rPr>
        <w:rFonts w:eastAsia="Calibri"/>
        <w:color w:val="000000" w:themeColor="text1"/>
        <w:sz w:val="48"/>
        <w:szCs w:val="48"/>
      </w:rPr>
    </w:pPr>
    <w:r w:rsidRPr="001A52E2">
      <w:rPr>
        <w:rFonts w:eastAsia="Calibri"/>
        <w:color w:val="000000" w:themeColor="text1"/>
        <w:sz w:val="48"/>
        <w:szCs w:val="48"/>
      </w:rPr>
      <w:t>Çevre Yönetimi Genel Müdürlüğü</w:t>
    </w:r>
  </w:p>
  <w:p w:rsidR="00484EF2" w:rsidRDefault="00484E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3C0D"/>
    <w:multiLevelType w:val="hybridMultilevel"/>
    <w:tmpl w:val="0554C1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95E87"/>
    <w:multiLevelType w:val="multilevel"/>
    <w:tmpl w:val="BF5CAF68"/>
    <w:lvl w:ilvl="0">
      <w:start w:val="1"/>
      <w:numFmt w:val="decimal"/>
      <w:lvlText w:val="%1."/>
      <w:lvlJc w:val="left"/>
      <w:pPr>
        <w:ind w:left="1712" w:hanging="360"/>
      </w:pPr>
      <w:rPr>
        <w:rFonts w:hint="default"/>
      </w:rPr>
    </w:lvl>
    <w:lvl w:ilvl="1">
      <w:start w:val="1"/>
      <w:numFmt w:val="decimal"/>
      <w:isLgl/>
      <w:lvlText w:val="%1.%2"/>
      <w:lvlJc w:val="left"/>
      <w:pPr>
        <w:ind w:left="1712" w:hanging="360"/>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2" w15:restartNumberingAfterBreak="0">
    <w:nsid w:val="14AC44DF"/>
    <w:multiLevelType w:val="multilevel"/>
    <w:tmpl w:val="166A380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9951EB"/>
    <w:multiLevelType w:val="hybridMultilevel"/>
    <w:tmpl w:val="C49E8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CD3292"/>
    <w:multiLevelType w:val="hybridMultilevel"/>
    <w:tmpl w:val="87B223E6"/>
    <w:lvl w:ilvl="0" w:tplc="1DD01100">
      <w:start w:val="2"/>
      <w:numFmt w:val="bullet"/>
      <w:lvlText w:val=""/>
      <w:lvlJc w:val="left"/>
      <w:pPr>
        <w:ind w:left="1069" w:hanging="360"/>
      </w:pPr>
      <w:rPr>
        <w:rFonts w:ascii="Symbol" w:eastAsiaTheme="minorEastAsia"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36C01F7F"/>
    <w:multiLevelType w:val="hybridMultilevel"/>
    <w:tmpl w:val="F294CE2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55A42F1D"/>
    <w:multiLevelType w:val="hybridMultilevel"/>
    <w:tmpl w:val="421EE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7A1735"/>
    <w:multiLevelType w:val="hybridMultilevel"/>
    <w:tmpl w:val="32FE9CB0"/>
    <w:lvl w:ilvl="0" w:tplc="7A7A1CF8">
      <w:start w:val="1"/>
      <w:numFmt w:val="decimal"/>
      <w:lvlText w:val="%1."/>
      <w:lvlJc w:val="left"/>
      <w:pPr>
        <w:ind w:left="1776" w:hanging="360"/>
      </w:pPr>
      <w:rPr>
        <w:rFonts w:hint="default"/>
        <w:strike w:val="0"/>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64165980"/>
    <w:multiLevelType w:val="hybridMultilevel"/>
    <w:tmpl w:val="CCAA5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704DF0"/>
    <w:multiLevelType w:val="hybridMultilevel"/>
    <w:tmpl w:val="5B509692"/>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15:restartNumberingAfterBreak="0">
    <w:nsid w:val="6ADE0CED"/>
    <w:multiLevelType w:val="hybridMultilevel"/>
    <w:tmpl w:val="285A7DC2"/>
    <w:lvl w:ilvl="0" w:tplc="041F000F">
      <w:start w:val="1"/>
      <w:numFmt w:val="decimal"/>
      <w:lvlText w:val="%1."/>
      <w:lvlJc w:val="left"/>
      <w:pPr>
        <w:ind w:left="1776" w:hanging="360"/>
      </w:pPr>
      <w:rPr>
        <w:rFont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730B2A8C"/>
    <w:multiLevelType w:val="multilevel"/>
    <w:tmpl w:val="0C86F656"/>
    <w:lvl w:ilvl="0">
      <w:start w:val="20"/>
      <w:numFmt w:val="decimal"/>
      <w:lvlText w:val="%1"/>
      <w:lvlJc w:val="left"/>
      <w:pPr>
        <w:ind w:left="555" w:hanging="555"/>
      </w:pPr>
      <w:rPr>
        <w:rFonts w:hint="default"/>
      </w:rPr>
    </w:lvl>
    <w:lvl w:ilvl="1">
      <w:start w:val="9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10"/>
  </w:num>
  <w:num w:numId="5">
    <w:abstractNumId w:val="9"/>
  </w:num>
  <w:num w:numId="6">
    <w:abstractNumId w:val="1"/>
  </w:num>
  <w:num w:numId="7">
    <w:abstractNumId w:val="5"/>
  </w:num>
  <w:num w:numId="8">
    <w:abstractNumId w:val="3"/>
  </w:num>
  <w:num w:numId="9">
    <w:abstractNumId w:val="2"/>
  </w:num>
  <w:num w:numId="10">
    <w:abstractNumId w:val="8"/>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D"/>
    <w:rsid w:val="00000265"/>
    <w:rsid w:val="00027935"/>
    <w:rsid w:val="000300A6"/>
    <w:rsid w:val="00034B9E"/>
    <w:rsid w:val="0004033C"/>
    <w:rsid w:val="0004059D"/>
    <w:rsid w:val="00056E59"/>
    <w:rsid w:val="00061A17"/>
    <w:rsid w:val="00062855"/>
    <w:rsid w:val="0006496B"/>
    <w:rsid w:val="00066D67"/>
    <w:rsid w:val="00077DCF"/>
    <w:rsid w:val="00090C3D"/>
    <w:rsid w:val="0009494C"/>
    <w:rsid w:val="000A363B"/>
    <w:rsid w:val="000B02A8"/>
    <w:rsid w:val="000B1172"/>
    <w:rsid w:val="000C3889"/>
    <w:rsid w:val="000C773E"/>
    <w:rsid w:val="000D2BA6"/>
    <w:rsid w:val="000D5F26"/>
    <w:rsid w:val="000D64D3"/>
    <w:rsid w:val="000E3E31"/>
    <w:rsid w:val="000E5309"/>
    <w:rsid w:val="000E5BFF"/>
    <w:rsid w:val="00103636"/>
    <w:rsid w:val="00106C10"/>
    <w:rsid w:val="00110CF1"/>
    <w:rsid w:val="00112C64"/>
    <w:rsid w:val="00115711"/>
    <w:rsid w:val="0013335F"/>
    <w:rsid w:val="001343C4"/>
    <w:rsid w:val="0013694A"/>
    <w:rsid w:val="00154381"/>
    <w:rsid w:val="00154B4E"/>
    <w:rsid w:val="0015670D"/>
    <w:rsid w:val="0015691A"/>
    <w:rsid w:val="001579CC"/>
    <w:rsid w:val="00166468"/>
    <w:rsid w:val="00166E61"/>
    <w:rsid w:val="00174B77"/>
    <w:rsid w:val="00182230"/>
    <w:rsid w:val="00186C53"/>
    <w:rsid w:val="00187733"/>
    <w:rsid w:val="001943B6"/>
    <w:rsid w:val="001A3A92"/>
    <w:rsid w:val="001A416A"/>
    <w:rsid w:val="001A52E2"/>
    <w:rsid w:val="001A5DE0"/>
    <w:rsid w:val="001B4D46"/>
    <w:rsid w:val="001C33C9"/>
    <w:rsid w:val="001C7588"/>
    <w:rsid w:val="001D46E1"/>
    <w:rsid w:val="001D6B7A"/>
    <w:rsid w:val="001D6F4F"/>
    <w:rsid w:val="001F0344"/>
    <w:rsid w:val="001F3640"/>
    <w:rsid w:val="00203444"/>
    <w:rsid w:val="00207FA6"/>
    <w:rsid w:val="002115CC"/>
    <w:rsid w:val="0021467E"/>
    <w:rsid w:val="002208B0"/>
    <w:rsid w:val="00227B68"/>
    <w:rsid w:val="002322AE"/>
    <w:rsid w:val="00243656"/>
    <w:rsid w:val="00244443"/>
    <w:rsid w:val="002506D2"/>
    <w:rsid w:val="00277CDE"/>
    <w:rsid w:val="00286A54"/>
    <w:rsid w:val="0028749E"/>
    <w:rsid w:val="0029035A"/>
    <w:rsid w:val="00296C42"/>
    <w:rsid w:val="002A07F9"/>
    <w:rsid w:val="002A329B"/>
    <w:rsid w:val="002A4120"/>
    <w:rsid w:val="002C3803"/>
    <w:rsid w:val="002D2472"/>
    <w:rsid w:val="002D62F7"/>
    <w:rsid w:val="002D661D"/>
    <w:rsid w:val="002D6F2E"/>
    <w:rsid w:val="002F3BE8"/>
    <w:rsid w:val="002F5B91"/>
    <w:rsid w:val="0030509B"/>
    <w:rsid w:val="00305FBD"/>
    <w:rsid w:val="003063A1"/>
    <w:rsid w:val="00310716"/>
    <w:rsid w:val="00315AA0"/>
    <w:rsid w:val="0032360E"/>
    <w:rsid w:val="003241BD"/>
    <w:rsid w:val="00330633"/>
    <w:rsid w:val="00336067"/>
    <w:rsid w:val="00340086"/>
    <w:rsid w:val="0034446D"/>
    <w:rsid w:val="00352FB5"/>
    <w:rsid w:val="0035454C"/>
    <w:rsid w:val="00354AD4"/>
    <w:rsid w:val="00371C0F"/>
    <w:rsid w:val="00372B76"/>
    <w:rsid w:val="00385F23"/>
    <w:rsid w:val="0039130A"/>
    <w:rsid w:val="003976E1"/>
    <w:rsid w:val="003A4236"/>
    <w:rsid w:val="003B0FE9"/>
    <w:rsid w:val="003B1469"/>
    <w:rsid w:val="003B4CA6"/>
    <w:rsid w:val="003B52AD"/>
    <w:rsid w:val="003B6D43"/>
    <w:rsid w:val="003C12C4"/>
    <w:rsid w:val="003C1418"/>
    <w:rsid w:val="003C5495"/>
    <w:rsid w:val="003D5CF9"/>
    <w:rsid w:val="003E76F9"/>
    <w:rsid w:val="003E76FE"/>
    <w:rsid w:val="003E7D5B"/>
    <w:rsid w:val="003F12AB"/>
    <w:rsid w:val="003F470C"/>
    <w:rsid w:val="004019E4"/>
    <w:rsid w:val="00406A41"/>
    <w:rsid w:val="0040797F"/>
    <w:rsid w:val="0042034B"/>
    <w:rsid w:val="00425713"/>
    <w:rsid w:val="004258E0"/>
    <w:rsid w:val="00426FD6"/>
    <w:rsid w:val="00433327"/>
    <w:rsid w:val="004336B7"/>
    <w:rsid w:val="00434A08"/>
    <w:rsid w:val="00436B19"/>
    <w:rsid w:val="00444CD5"/>
    <w:rsid w:val="00454558"/>
    <w:rsid w:val="00473033"/>
    <w:rsid w:val="00477E4F"/>
    <w:rsid w:val="00484EF2"/>
    <w:rsid w:val="00490245"/>
    <w:rsid w:val="004D0AC9"/>
    <w:rsid w:val="004E7D2C"/>
    <w:rsid w:val="004F542F"/>
    <w:rsid w:val="0050014D"/>
    <w:rsid w:val="0051063F"/>
    <w:rsid w:val="00515F58"/>
    <w:rsid w:val="00534964"/>
    <w:rsid w:val="005352D1"/>
    <w:rsid w:val="005368C0"/>
    <w:rsid w:val="00544D8D"/>
    <w:rsid w:val="00550237"/>
    <w:rsid w:val="00561E4E"/>
    <w:rsid w:val="005662A3"/>
    <w:rsid w:val="00573BBB"/>
    <w:rsid w:val="005825A9"/>
    <w:rsid w:val="005879CE"/>
    <w:rsid w:val="005913F7"/>
    <w:rsid w:val="005B1DC0"/>
    <w:rsid w:val="005D0065"/>
    <w:rsid w:val="005D07E0"/>
    <w:rsid w:val="005E0B8F"/>
    <w:rsid w:val="005F2976"/>
    <w:rsid w:val="005F5E45"/>
    <w:rsid w:val="006051F1"/>
    <w:rsid w:val="00610767"/>
    <w:rsid w:val="00610F7B"/>
    <w:rsid w:val="00611BD8"/>
    <w:rsid w:val="00644D77"/>
    <w:rsid w:val="006469B0"/>
    <w:rsid w:val="006517E0"/>
    <w:rsid w:val="00655085"/>
    <w:rsid w:val="00662F13"/>
    <w:rsid w:val="00667BBC"/>
    <w:rsid w:val="00675753"/>
    <w:rsid w:val="00685418"/>
    <w:rsid w:val="00686D2A"/>
    <w:rsid w:val="00693CE0"/>
    <w:rsid w:val="00696693"/>
    <w:rsid w:val="006B1DF4"/>
    <w:rsid w:val="006B332E"/>
    <w:rsid w:val="006B66F0"/>
    <w:rsid w:val="006C5B92"/>
    <w:rsid w:val="006D4B4C"/>
    <w:rsid w:val="006E4BD4"/>
    <w:rsid w:val="006E60EB"/>
    <w:rsid w:val="006E7A2E"/>
    <w:rsid w:val="006F2009"/>
    <w:rsid w:val="006F2B6B"/>
    <w:rsid w:val="007002EC"/>
    <w:rsid w:val="00705E12"/>
    <w:rsid w:val="007106A4"/>
    <w:rsid w:val="00712366"/>
    <w:rsid w:val="00723566"/>
    <w:rsid w:val="007259AA"/>
    <w:rsid w:val="00730C5A"/>
    <w:rsid w:val="00732227"/>
    <w:rsid w:val="00734A21"/>
    <w:rsid w:val="00735BD4"/>
    <w:rsid w:val="00745557"/>
    <w:rsid w:val="00751DB8"/>
    <w:rsid w:val="00770190"/>
    <w:rsid w:val="00771A42"/>
    <w:rsid w:val="00775055"/>
    <w:rsid w:val="00786E45"/>
    <w:rsid w:val="007A14EE"/>
    <w:rsid w:val="007A57A5"/>
    <w:rsid w:val="007A63CF"/>
    <w:rsid w:val="007B7870"/>
    <w:rsid w:val="007C5C11"/>
    <w:rsid w:val="007D1614"/>
    <w:rsid w:val="007D429D"/>
    <w:rsid w:val="007D7698"/>
    <w:rsid w:val="007E346F"/>
    <w:rsid w:val="007E4BBA"/>
    <w:rsid w:val="008010EE"/>
    <w:rsid w:val="00806B8A"/>
    <w:rsid w:val="00813D15"/>
    <w:rsid w:val="0082025D"/>
    <w:rsid w:val="008374F3"/>
    <w:rsid w:val="0084101A"/>
    <w:rsid w:val="0086096E"/>
    <w:rsid w:val="00873467"/>
    <w:rsid w:val="00875487"/>
    <w:rsid w:val="00880634"/>
    <w:rsid w:val="00893746"/>
    <w:rsid w:val="008A5B79"/>
    <w:rsid w:val="008B2064"/>
    <w:rsid w:val="008D0D08"/>
    <w:rsid w:val="008D3E6B"/>
    <w:rsid w:val="008D45CB"/>
    <w:rsid w:val="008D6ECC"/>
    <w:rsid w:val="008E325E"/>
    <w:rsid w:val="008F4DD5"/>
    <w:rsid w:val="0090093E"/>
    <w:rsid w:val="009027CA"/>
    <w:rsid w:val="00902965"/>
    <w:rsid w:val="00903B94"/>
    <w:rsid w:val="0091024B"/>
    <w:rsid w:val="00913F30"/>
    <w:rsid w:val="00915466"/>
    <w:rsid w:val="00921971"/>
    <w:rsid w:val="00930C22"/>
    <w:rsid w:val="00941852"/>
    <w:rsid w:val="00944C88"/>
    <w:rsid w:val="009461A5"/>
    <w:rsid w:val="00951DA9"/>
    <w:rsid w:val="00973999"/>
    <w:rsid w:val="00982E68"/>
    <w:rsid w:val="00991876"/>
    <w:rsid w:val="0099317A"/>
    <w:rsid w:val="009A06E2"/>
    <w:rsid w:val="009A46BC"/>
    <w:rsid w:val="009A636B"/>
    <w:rsid w:val="009B0460"/>
    <w:rsid w:val="009B066B"/>
    <w:rsid w:val="009B5855"/>
    <w:rsid w:val="009B6355"/>
    <w:rsid w:val="009C19F9"/>
    <w:rsid w:val="009C342D"/>
    <w:rsid w:val="009C6A3A"/>
    <w:rsid w:val="009D20D0"/>
    <w:rsid w:val="009D32C3"/>
    <w:rsid w:val="009D4671"/>
    <w:rsid w:val="009E4DCF"/>
    <w:rsid w:val="00A10C02"/>
    <w:rsid w:val="00A149EF"/>
    <w:rsid w:val="00A25DA2"/>
    <w:rsid w:val="00A30441"/>
    <w:rsid w:val="00A315FA"/>
    <w:rsid w:val="00A34425"/>
    <w:rsid w:val="00A3677A"/>
    <w:rsid w:val="00A425CD"/>
    <w:rsid w:val="00A44D1D"/>
    <w:rsid w:val="00A46D1F"/>
    <w:rsid w:val="00A5132F"/>
    <w:rsid w:val="00A63FD9"/>
    <w:rsid w:val="00A67C12"/>
    <w:rsid w:val="00A725D4"/>
    <w:rsid w:val="00A76CAE"/>
    <w:rsid w:val="00A81D0E"/>
    <w:rsid w:val="00A8557D"/>
    <w:rsid w:val="00A86938"/>
    <w:rsid w:val="00A97B0B"/>
    <w:rsid w:val="00AA3384"/>
    <w:rsid w:val="00AA5A4F"/>
    <w:rsid w:val="00AB4F88"/>
    <w:rsid w:val="00AC377F"/>
    <w:rsid w:val="00AC3931"/>
    <w:rsid w:val="00AD1DB3"/>
    <w:rsid w:val="00AE4F8F"/>
    <w:rsid w:val="00AF5B03"/>
    <w:rsid w:val="00AF7EEF"/>
    <w:rsid w:val="00B00D59"/>
    <w:rsid w:val="00B05FD3"/>
    <w:rsid w:val="00B14DC1"/>
    <w:rsid w:val="00B17CAB"/>
    <w:rsid w:val="00B2082C"/>
    <w:rsid w:val="00B24263"/>
    <w:rsid w:val="00B26B41"/>
    <w:rsid w:val="00B32F3A"/>
    <w:rsid w:val="00B3395F"/>
    <w:rsid w:val="00B351CD"/>
    <w:rsid w:val="00B36D7A"/>
    <w:rsid w:val="00B37302"/>
    <w:rsid w:val="00B404CC"/>
    <w:rsid w:val="00B41205"/>
    <w:rsid w:val="00B461DE"/>
    <w:rsid w:val="00B71BA5"/>
    <w:rsid w:val="00B73240"/>
    <w:rsid w:val="00B84F89"/>
    <w:rsid w:val="00B8674F"/>
    <w:rsid w:val="00B87C5D"/>
    <w:rsid w:val="00B9042B"/>
    <w:rsid w:val="00B91FE0"/>
    <w:rsid w:val="00B92DB2"/>
    <w:rsid w:val="00B979EE"/>
    <w:rsid w:val="00BA1CAD"/>
    <w:rsid w:val="00BA406C"/>
    <w:rsid w:val="00BB6DCE"/>
    <w:rsid w:val="00BC074E"/>
    <w:rsid w:val="00C11504"/>
    <w:rsid w:val="00C15091"/>
    <w:rsid w:val="00C20005"/>
    <w:rsid w:val="00C22369"/>
    <w:rsid w:val="00C22A82"/>
    <w:rsid w:val="00C30E7A"/>
    <w:rsid w:val="00C32243"/>
    <w:rsid w:val="00C42956"/>
    <w:rsid w:val="00C4561F"/>
    <w:rsid w:val="00C542A4"/>
    <w:rsid w:val="00C5611B"/>
    <w:rsid w:val="00C57F97"/>
    <w:rsid w:val="00C74546"/>
    <w:rsid w:val="00C85750"/>
    <w:rsid w:val="00C917A0"/>
    <w:rsid w:val="00C940DD"/>
    <w:rsid w:val="00C979DC"/>
    <w:rsid w:val="00CA4ACC"/>
    <w:rsid w:val="00CA61A8"/>
    <w:rsid w:val="00CA7A66"/>
    <w:rsid w:val="00CB5D2F"/>
    <w:rsid w:val="00CC02B9"/>
    <w:rsid w:val="00CC34D8"/>
    <w:rsid w:val="00CC4854"/>
    <w:rsid w:val="00CD7B01"/>
    <w:rsid w:val="00CE2F77"/>
    <w:rsid w:val="00CE3139"/>
    <w:rsid w:val="00CE5A5B"/>
    <w:rsid w:val="00CF27AE"/>
    <w:rsid w:val="00CF4041"/>
    <w:rsid w:val="00D06C37"/>
    <w:rsid w:val="00D1606C"/>
    <w:rsid w:val="00D25115"/>
    <w:rsid w:val="00D26BF0"/>
    <w:rsid w:val="00D41377"/>
    <w:rsid w:val="00D45571"/>
    <w:rsid w:val="00D546B9"/>
    <w:rsid w:val="00D735D9"/>
    <w:rsid w:val="00D73896"/>
    <w:rsid w:val="00D854AB"/>
    <w:rsid w:val="00D86237"/>
    <w:rsid w:val="00D91D67"/>
    <w:rsid w:val="00DA2699"/>
    <w:rsid w:val="00DA3953"/>
    <w:rsid w:val="00DA4B63"/>
    <w:rsid w:val="00DA5DDC"/>
    <w:rsid w:val="00DA7E3F"/>
    <w:rsid w:val="00DA7F4A"/>
    <w:rsid w:val="00DC534A"/>
    <w:rsid w:val="00DC5D71"/>
    <w:rsid w:val="00DC694D"/>
    <w:rsid w:val="00DD0BD4"/>
    <w:rsid w:val="00DD2CC9"/>
    <w:rsid w:val="00E00777"/>
    <w:rsid w:val="00E03825"/>
    <w:rsid w:val="00E113F3"/>
    <w:rsid w:val="00E1209E"/>
    <w:rsid w:val="00E142F2"/>
    <w:rsid w:val="00E1437E"/>
    <w:rsid w:val="00E17205"/>
    <w:rsid w:val="00E26D23"/>
    <w:rsid w:val="00E33F94"/>
    <w:rsid w:val="00E36162"/>
    <w:rsid w:val="00E4059B"/>
    <w:rsid w:val="00E47F04"/>
    <w:rsid w:val="00E50442"/>
    <w:rsid w:val="00E54E14"/>
    <w:rsid w:val="00E57109"/>
    <w:rsid w:val="00E619F9"/>
    <w:rsid w:val="00E733E8"/>
    <w:rsid w:val="00E83999"/>
    <w:rsid w:val="00E85433"/>
    <w:rsid w:val="00E93709"/>
    <w:rsid w:val="00E9735F"/>
    <w:rsid w:val="00EA2208"/>
    <w:rsid w:val="00EA5212"/>
    <w:rsid w:val="00EA6AA4"/>
    <w:rsid w:val="00EB1FA6"/>
    <w:rsid w:val="00EB5BC6"/>
    <w:rsid w:val="00EB7B01"/>
    <w:rsid w:val="00EC1255"/>
    <w:rsid w:val="00ED13EE"/>
    <w:rsid w:val="00ED2778"/>
    <w:rsid w:val="00ED78A8"/>
    <w:rsid w:val="00EE2B41"/>
    <w:rsid w:val="00EE5DC3"/>
    <w:rsid w:val="00EF3EF8"/>
    <w:rsid w:val="00F0146C"/>
    <w:rsid w:val="00F02F9C"/>
    <w:rsid w:val="00F06F28"/>
    <w:rsid w:val="00F1568F"/>
    <w:rsid w:val="00F20EE6"/>
    <w:rsid w:val="00F22814"/>
    <w:rsid w:val="00F22FCC"/>
    <w:rsid w:val="00F26F2D"/>
    <w:rsid w:val="00F3096E"/>
    <w:rsid w:val="00F3146C"/>
    <w:rsid w:val="00F45C04"/>
    <w:rsid w:val="00F655D6"/>
    <w:rsid w:val="00F66C0A"/>
    <w:rsid w:val="00F72260"/>
    <w:rsid w:val="00F75675"/>
    <w:rsid w:val="00F77C04"/>
    <w:rsid w:val="00F811E7"/>
    <w:rsid w:val="00F81DC6"/>
    <w:rsid w:val="00F83B0B"/>
    <w:rsid w:val="00F9479A"/>
    <w:rsid w:val="00F95F9C"/>
    <w:rsid w:val="00F96F0A"/>
    <w:rsid w:val="00FA34E8"/>
    <w:rsid w:val="00FB7044"/>
    <w:rsid w:val="00FD017D"/>
    <w:rsid w:val="00FF3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195613-DBDD-427C-841D-6340559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2"/>
  </w:style>
  <w:style w:type="paragraph" w:styleId="Balk1">
    <w:name w:val="heading 1"/>
    <w:basedOn w:val="Normal"/>
    <w:next w:val="Normal"/>
    <w:link w:val="Balk1Char"/>
    <w:uiPriority w:val="9"/>
    <w:qFormat/>
    <w:rsid w:val="00A67C12"/>
    <w:pPr>
      <w:keepNext/>
      <w:keepLines/>
      <w:pBdr>
        <w:bottom w:val="single" w:sz="4" w:space="1" w:color="E48312" w:themeColor="accent1"/>
      </w:pBdr>
      <w:spacing w:before="400" w:after="40" w:line="240" w:lineRule="auto"/>
      <w:outlineLvl w:val="0"/>
    </w:pPr>
    <w:rPr>
      <w:rFonts w:asciiTheme="majorHAnsi" w:eastAsiaTheme="majorEastAsia" w:hAnsiTheme="majorHAnsi" w:cstheme="majorBidi"/>
      <w:color w:val="AA610D" w:themeColor="accent1" w:themeShade="BF"/>
      <w:sz w:val="36"/>
      <w:szCs w:val="36"/>
    </w:rPr>
  </w:style>
  <w:style w:type="paragraph" w:styleId="Balk2">
    <w:name w:val="heading 2"/>
    <w:basedOn w:val="Normal"/>
    <w:next w:val="Normal"/>
    <w:link w:val="Balk2Char"/>
    <w:uiPriority w:val="9"/>
    <w:unhideWhenUsed/>
    <w:qFormat/>
    <w:rsid w:val="00A67C12"/>
    <w:pPr>
      <w:keepNext/>
      <w:keepLines/>
      <w:spacing w:before="160" w:after="0" w:line="240" w:lineRule="auto"/>
      <w:outlineLvl w:val="1"/>
    </w:pPr>
    <w:rPr>
      <w:rFonts w:asciiTheme="majorHAnsi" w:eastAsiaTheme="majorEastAsia" w:hAnsiTheme="majorHAnsi" w:cstheme="majorBidi"/>
      <w:color w:val="AA610D" w:themeColor="accent1" w:themeShade="BF"/>
      <w:sz w:val="28"/>
      <w:szCs w:val="28"/>
    </w:rPr>
  </w:style>
  <w:style w:type="paragraph" w:styleId="Balk3">
    <w:name w:val="heading 3"/>
    <w:basedOn w:val="Normal"/>
    <w:next w:val="Normal"/>
    <w:link w:val="Balk3Char"/>
    <w:uiPriority w:val="9"/>
    <w:unhideWhenUsed/>
    <w:qFormat/>
    <w:rsid w:val="00A67C1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A67C1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A67C1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A67C1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A67C1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A67C1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A67C1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EC"/>
    <w:pPr>
      <w:ind w:left="720"/>
      <w:contextualSpacing/>
    </w:pPr>
  </w:style>
  <w:style w:type="character" w:styleId="AklamaBavurusu">
    <w:name w:val="annotation reference"/>
    <w:basedOn w:val="VarsaylanParagrafYazTipi"/>
    <w:uiPriority w:val="99"/>
    <w:semiHidden/>
    <w:unhideWhenUsed/>
    <w:rsid w:val="007002EC"/>
    <w:rPr>
      <w:sz w:val="16"/>
      <w:szCs w:val="16"/>
    </w:rPr>
  </w:style>
  <w:style w:type="paragraph" w:styleId="AklamaMetni">
    <w:name w:val="annotation text"/>
    <w:basedOn w:val="Normal"/>
    <w:link w:val="AklamaMetniChar"/>
    <w:uiPriority w:val="99"/>
    <w:semiHidden/>
    <w:unhideWhenUsed/>
    <w:rsid w:val="007002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02EC"/>
    <w:rPr>
      <w:sz w:val="20"/>
      <w:szCs w:val="20"/>
    </w:rPr>
  </w:style>
  <w:style w:type="paragraph" w:styleId="BalonMetni">
    <w:name w:val="Balloon Text"/>
    <w:basedOn w:val="Normal"/>
    <w:link w:val="BalonMetniChar"/>
    <w:uiPriority w:val="99"/>
    <w:semiHidden/>
    <w:unhideWhenUsed/>
    <w:rsid w:val="007002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02EC"/>
    <w:rPr>
      <w:rFonts w:ascii="Segoe UI" w:hAnsi="Segoe UI" w:cs="Segoe UI"/>
      <w:sz w:val="18"/>
      <w:szCs w:val="18"/>
    </w:rPr>
  </w:style>
  <w:style w:type="table" w:styleId="TabloKlavuzu">
    <w:name w:val="Table Grid"/>
    <w:basedOn w:val="NormalTablo"/>
    <w:uiPriority w:val="59"/>
    <w:rsid w:val="0070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67C12"/>
    <w:rPr>
      <w:rFonts w:asciiTheme="majorHAnsi" w:eastAsiaTheme="majorEastAsia" w:hAnsiTheme="majorHAnsi" w:cstheme="majorBidi"/>
      <w:color w:val="AA610D" w:themeColor="accent1" w:themeShade="BF"/>
      <w:sz w:val="36"/>
      <w:szCs w:val="36"/>
    </w:rPr>
  </w:style>
  <w:style w:type="paragraph" w:styleId="GlAlnt">
    <w:name w:val="Intense Quote"/>
    <w:basedOn w:val="Normal"/>
    <w:next w:val="Normal"/>
    <w:link w:val="GlAlntChar"/>
    <w:uiPriority w:val="30"/>
    <w:qFormat/>
    <w:rsid w:val="00A67C12"/>
    <w:pPr>
      <w:spacing w:before="100" w:beforeAutospacing="1" w:after="240"/>
      <w:ind w:left="864" w:right="864"/>
      <w:jc w:val="center"/>
    </w:pPr>
    <w:rPr>
      <w:rFonts w:asciiTheme="majorHAnsi" w:eastAsiaTheme="majorEastAsia" w:hAnsiTheme="majorHAnsi" w:cstheme="majorBidi"/>
      <w:color w:val="E48312" w:themeColor="accent1"/>
      <w:sz w:val="28"/>
      <w:szCs w:val="28"/>
    </w:rPr>
  </w:style>
  <w:style w:type="character" w:customStyle="1" w:styleId="GlAlntChar">
    <w:name w:val="Güçlü Alıntı Char"/>
    <w:basedOn w:val="VarsaylanParagrafYazTipi"/>
    <w:link w:val="GlAlnt"/>
    <w:uiPriority w:val="30"/>
    <w:rsid w:val="00A67C12"/>
    <w:rPr>
      <w:rFonts w:asciiTheme="majorHAnsi" w:eastAsiaTheme="majorEastAsia" w:hAnsiTheme="majorHAnsi" w:cstheme="majorBidi"/>
      <w:color w:val="E48312" w:themeColor="accent1"/>
      <w:sz w:val="28"/>
      <w:szCs w:val="28"/>
    </w:rPr>
  </w:style>
  <w:style w:type="table" w:customStyle="1" w:styleId="KlavuzTablo1Ak1">
    <w:name w:val="Kılavuz Tablo 1 Açık1"/>
    <w:basedOn w:val="NormalTablo"/>
    <w:uiPriority w:val="46"/>
    <w:rsid w:val="00EC12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115711"/>
    <w:rPr>
      <w:color w:val="2998E3" w:themeColor="hyperlink"/>
      <w:u w:val="single"/>
    </w:rPr>
  </w:style>
  <w:style w:type="paragraph" w:customStyle="1" w:styleId="Default">
    <w:name w:val="Default"/>
    <w:basedOn w:val="Normal"/>
    <w:rsid w:val="001A5DE0"/>
    <w:pPr>
      <w:widowControl w:val="0"/>
      <w:suppressAutoHyphens/>
      <w:autoSpaceDE w:val="0"/>
      <w:spacing w:line="256" w:lineRule="auto"/>
      <w:textAlignment w:val="baseline"/>
    </w:pPr>
    <w:rPr>
      <w:rFonts w:ascii="Times New Roman" w:eastAsia="Times New Roman" w:hAnsi="Times New Roman" w:cs="Times New Roman"/>
      <w:color w:val="000000"/>
      <w:kern w:val="1"/>
      <w:sz w:val="24"/>
      <w:szCs w:val="24"/>
      <w:lang w:eastAsia="ar-SA"/>
    </w:rPr>
  </w:style>
  <w:style w:type="paragraph" w:styleId="AralkYok">
    <w:name w:val="No Spacing"/>
    <w:link w:val="AralkYokChar"/>
    <w:uiPriority w:val="1"/>
    <w:qFormat/>
    <w:rsid w:val="00A67C12"/>
    <w:pPr>
      <w:spacing w:after="0" w:line="240" w:lineRule="auto"/>
    </w:pPr>
  </w:style>
  <w:style w:type="character" w:customStyle="1" w:styleId="AralkYokChar">
    <w:name w:val="Aralık Yok Char"/>
    <w:basedOn w:val="VarsaylanParagrafYazTipi"/>
    <w:link w:val="AralkYok"/>
    <w:uiPriority w:val="1"/>
    <w:rsid w:val="00B2082C"/>
  </w:style>
  <w:style w:type="paragraph" w:styleId="stBilgi">
    <w:name w:val="header"/>
    <w:basedOn w:val="Normal"/>
    <w:link w:val="stBilgiChar"/>
    <w:uiPriority w:val="99"/>
    <w:unhideWhenUsed/>
    <w:rsid w:val="00A67C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C12"/>
  </w:style>
  <w:style w:type="paragraph" w:styleId="AltBilgi">
    <w:name w:val="footer"/>
    <w:basedOn w:val="Normal"/>
    <w:link w:val="AltBilgiChar"/>
    <w:uiPriority w:val="99"/>
    <w:unhideWhenUsed/>
    <w:rsid w:val="00A67C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C12"/>
  </w:style>
  <w:style w:type="character" w:customStyle="1" w:styleId="Balk2Char">
    <w:name w:val="Başlık 2 Char"/>
    <w:basedOn w:val="VarsaylanParagrafYazTipi"/>
    <w:link w:val="Balk2"/>
    <w:uiPriority w:val="9"/>
    <w:rsid w:val="00A67C12"/>
    <w:rPr>
      <w:rFonts w:asciiTheme="majorHAnsi" w:eastAsiaTheme="majorEastAsia" w:hAnsiTheme="majorHAnsi" w:cstheme="majorBidi"/>
      <w:color w:val="AA610D" w:themeColor="accent1" w:themeShade="BF"/>
      <w:sz w:val="28"/>
      <w:szCs w:val="28"/>
    </w:rPr>
  </w:style>
  <w:style w:type="character" w:customStyle="1" w:styleId="Balk3Char">
    <w:name w:val="Başlık 3 Char"/>
    <w:basedOn w:val="VarsaylanParagrafYazTipi"/>
    <w:link w:val="Balk3"/>
    <w:uiPriority w:val="9"/>
    <w:rsid w:val="00A67C1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A67C1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A67C1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A67C1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A67C1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A67C1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A67C1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A67C1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A67C12"/>
    <w:pPr>
      <w:spacing w:after="0" w:line="240"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KonuBalChar">
    <w:name w:val="Konu Başlığı Char"/>
    <w:basedOn w:val="VarsaylanParagrafYazTipi"/>
    <w:link w:val="KonuBal"/>
    <w:uiPriority w:val="10"/>
    <w:rsid w:val="00A67C12"/>
    <w:rPr>
      <w:rFonts w:asciiTheme="majorHAnsi" w:eastAsiaTheme="majorEastAsia" w:hAnsiTheme="majorHAnsi" w:cstheme="majorBidi"/>
      <w:color w:val="AA610D" w:themeColor="accent1" w:themeShade="BF"/>
      <w:spacing w:val="-7"/>
      <w:sz w:val="80"/>
      <w:szCs w:val="80"/>
    </w:rPr>
  </w:style>
  <w:style w:type="paragraph" w:styleId="Altyaz">
    <w:name w:val="Subtitle"/>
    <w:basedOn w:val="Normal"/>
    <w:next w:val="Normal"/>
    <w:link w:val="AltyazChar"/>
    <w:uiPriority w:val="11"/>
    <w:qFormat/>
    <w:rsid w:val="00A67C1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A67C1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A67C12"/>
    <w:rPr>
      <w:b/>
      <w:bCs/>
    </w:rPr>
  </w:style>
  <w:style w:type="character" w:styleId="Vurgu">
    <w:name w:val="Emphasis"/>
    <w:basedOn w:val="VarsaylanParagrafYazTipi"/>
    <w:uiPriority w:val="20"/>
    <w:qFormat/>
    <w:rsid w:val="00A67C12"/>
    <w:rPr>
      <w:i/>
      <w:iCs/>
    </w:rPr>
  </w:style>
  <w:style w:type="paragraph" w:styleId="Alnt">
    <w:name w:val="Quote"/>
    <w:basedOn w:val="Normal"/>
    <w:next w:val="Normal"/>
    <w:link w:val="AlntChar"/>
    <w:uiPriority w:val="29"/>
    <w:qFormat/>
    <w:rsid w:val="00A67C12"/>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A67C12"/>
    <w:rPr>
      <w:i/>
      <w:iCs/>
    </w:rPr>
  </w:style>
  <w:style w:type="character" w:styleId="HafifVurgulama">
    <w:name w:val="Subtle Emphasis"/>
    <w:basedOn w:val="VarsaylanParagrafYazTipi"/>
    <w:uiPriority w:val="19"/>
    <w:qFormat/>
    <w:rsid w:val="00A67C12"/>
    <w:rPr>
      <w:i/>
      <w:iCs/>
      <w:color w:val="595959" w:themeColor="text1" w:themeTint="A6"/>
    </w:rPr>
  </w:style>
  <w:style w:type="character" w:styleId="GlVurgulama">
    <w:name w:val="Intense Emphasis"/>
    <w:basedOn w:val="VarsaylanParagrafYazTipi"/>
    <w:uiPriority w:val="21"/>
    <w:qFormat/>
    <w:rsid w:val="00A67C12"/>
    <w:rPr>
      <w:b/>
      <w:bCs/>
      <w:i/>
      <w:iCs/>
    </w:rPr>
  </w:style>
  <w:style w:type="character" w:styleId="HafifBavuru">
    <w:name w:val="Subtle Reference"/>
    <w:basedOn w:val="VarsaylanParagrafYazTipi"/>
    <w:uiPriority w:val="31"/>
    <w:qFormat/>
    <w:rsid w:val="00A67C12"/>
    <w:rPr>
      <w:smallCaps/>
      <w:color w:val="404040" w:themeColor="text1" w:themeTint="BF"/>
    </w:rPr>
  </w:style>
  <w:style w:type="character" w:styleId="GlBavuru">
    <w:name w:val="Intense Reference"/>
    <w:basedOn w:val="VarsaylanParagrafYazTipi"/>
    <w:uiPriority w:val="32"/>
    <w:qFormat/>
    <w:rsid w:val="00A67C12"/>
    <w:rPr>
      <w:b/>
      <w:bCs/>
      <w:smallCaps/>
      <w:u w:val="single"/>
    </w:rPr>
  </w:style>
  <w:style w:type="character" w:styleId="KitapBal">
    <w:name w:val="Book Title"/>
    <w:basedOn w:val="VarsaylanParagrafYazTipi"/>
    <w:uiPriority w:val="33"/>
    <w:qFormat/>
    <w:rsid w:val="00A67C12"/>
    <w:rPr>
      <w:b/>
      <w:bCs/>
      <w:smallCaps/>
    </w:rPr>
  </w:style>
  <w:style w:type="paragraph" w:styleId="TBal">
    <w:name w:val="TOC Heading"/>
    <w:basedOn w:val="Balk1"/>
    <w:next w:val="Normal"/>
    <w:uiPriority w:val="39"/>
    <w:unhideWhenUsed/>
    <w:qFormat/>
    <w:rsid w:val="00A67C12"/>
    <w:pPr>
      <w:outlineLvl w:val="9"/>
    </w:pPr>
  </w:style>
  <w:style w:type="paragraph" w:styleId="T2">
    <w:name w:val="toc 2"/>
    <w:basedOn w:val="Normal"/>
    <w:next w:val="Normal"/>
    <w:autoRedefine/>
    <w:uiPriority w:val="39"/>
    <w:unhideWhenUsed/>
    <w:rsid w:val="00C30E7A"/>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C30E7A"/>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C30E7A"/>
    <w:pPr>
      <w:spacing w:after="100" w:line="259" w:lineRule="auto"/>
      <w:ind w:left="440"/>
    </w:pPr>
    <w:rPr>
      <w:rFonts w:cs="Times New Roman"/>
      <w:sz w:val="22"/>
      <w:szCs w:val="22"/>
      <w:lang w:eastAsia="tr-TR"/>
    </w:rPr>
  </w:style>
  <w:style w:type="paragraph" w:styleId="AklamaKonusu">
    <w:name w:val="annotation subject"/>
    <w:basedOn w:val="AklamaMetni"/>
    <w:next w:val="AklamaMetni"/>
    <w:link w:val="AklamaKonusuChar"/>
    <w:uiPriority w:val="99"/>
    <w:semiHidden/>
    <w:unhideWhenUsed/>
    <w:rsid w:val="008010EE"/>
    <w:rPr>
      <w:b/>
      <w:bCs/>
    </w:rPr>
  </w:style>
  <w:style w:type="character" w:customStyle="1" w:styleId="AklamaKonusuChar">
    <w:name w:val="Açıklama Konusu Char"/>
    <w:basedOn w:val="AklamaMetniChar"/>
    <w:link w:val="AklamaKonusu"/>
    <w:uiPriority w:val="99"/>
    <w:semiHidden/>
    <w:rsid w:val="008010EE"/>
    <w:rPr>
      <w:b/>
      <w:bCs/>
      <w:sz w:val="20"/>
      <w:szCs w:val="20"/>
    </w:rPr>
  </w:style>
  <w:style w:type="paragraph" w:styleId="Dzeltme">
    <w:name w:val="Revision"/>
    <w:hidden/>
    <w:uiPriority w:val="99"/>
    <w:semiHidden/>
    <w:rsid w:val="003B6D43"/>
    <w:pPr>
      <w:spacing w:after="0" w:line="240" w:lineRule="auto"/>
    </w:pPr>
  </w:style>
  <w:style w:type="table" w:customStyle="1" w:styleId="ListeTablo2-Vurgu11">
    <w:name w:val="Liste Tablo 2 - Vurgu 11"/>
    <w:basedOn w:val="NormalTablo"/>
    <w:uiPriority w:val="47"/>
    <w:rsid w:val="006C5B92"/>
    <w:pPr>
      <w:spacing w:before="100" w:after="0" w:line="240" w:lineRule="auto"/>
    </w:pPr>
    <w:rPr>
      <w:sz w:val="20"/>
      <w:szCs w:val="20"/>
    </w:rPr>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KlavuzTablo3">
    <w:name w:val="Grid Table 3"/>
    <w:basedOn w:val="NormalTablo"/>
    <w:uiPriority w:val="48"/>
    <w:rsid w:val="00C200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4">
    <w:name w:val="Grid Table 3 Accent 4"/>
    <w:basedOn w:val="NormalTablo"/>
    <w:uiPriority w:val="48"/>
    <w:rsid w:val="00C20005"/>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DC" w:themeFill="accent4" w:themeFillTint="33"/>
      </w:tcPr>
    </w:tblStylePr>
    <w:tblStylePr w:type="band1Horz">
      <w:tblPr/>
      <w:tcPr>
        <w:shd w:val="clear" w:color="auto" w:fill="EBE6DC" w:themeFill="accent4" w:themeFillTint="33"/>
      </w:tcPr>
    </w:tblStylePr>
    <w:tblStylePr w:type="neCell">
      <w:tblPr/>
      <w:tcPr>
        <w:tcBorders>
          <w:bottom w:val="single" w:sz="4" w:space="0" w:color="C5B597" w:themeColor="accent4" w:themeTint="99"/>
        </w:tcBorders>
      </w:tcPr>
    </w:tblStylePr>
    <w:tblStylePr w:type="nwCell">
      <w:tblPr/>
      <w:tcPr>
        <w:tcBorders>
          <w:bottom w:val="single" w:sz="4" w:space="0" w:color="C5B597" w:themeColor="accent4" w:themeTint="99"/>
        </w:tcBorders>
      </w:tcPr>
    </w:tblStylePr>
    <w:tblStylePr w:type="seCell">
      <w:tblPr/>
      <w:tcPr>
        <w:tcBorders>
          <w:top w:val="single" w:sz="4" w:space="0" w:color="C5B597" w:themeColor="accent4" w:themeTint="99"/>
        </w:tcBorders>
      </w:tcPr>
    </w:tblStylePr>
    <w:tblStylePr w:type="swCell">
      <w:tblPr/>
      <w:tcPr>
        <w:tcBorders>
          <w:top w:val="single" w:sz="4" w:space="0" w:color="C5B597" w:themeColor="accent4" w:themeTint="99"/>
        </w:tcBorders>
      </w:tcPr>
    </w:tblStylePr>
  </w:style>
  <w:style w:type="table" w:styleId="KlavuzTablo5Koyu-Vurgu4">
    <w:name w:val="Grid Table 5 Dark Accent 4"/>
    <w:basedOn w:val="NormalTablo"/>
    <w:uiPriority w:val="50"/>
    <w:rsid w:val="00C200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83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83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83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8357" w:themeFill="accent4"/>
      </w:tcPr>
    </w:tblStylePr>
    <w:tblStylePr w:type="band1Vert">
      <w:tblPr/>
      <w:tcPr>
        <w:shd w:val="clear" w:color="auto" w:fill="D8CDBA" w:themeFill="accent4" w:themeFillTint="66"/>
      </w:tcPr>
    </w:tblStylePr>
    <w:tblStylePr w:type="band1Horz">
      <w:tblPr/>
      <w:tcPr>
        <w:shd w:val="clear" w:color="auto" w:fill="D8CDBA" w:themeFill="accent4" w:themeFillTint="66"/>
      </w:tcPr>
    </w:tblStylePr>
  </w:style>
  <w:style w:type="table" w:styleId="KlavuzTablo5Koyu-Vurgu5">
    <w:name w:val="Grid Table 5 Dark Accent 5"/>
    <w:basedOn w:val="NormalTablo"/>
    <w:uiPriority w:val="50"/>
    <w:rsid w:val="00C200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KlavuzTablo6Renkli-Vurgu1">
    <w:name w:val="Grid Table 6 Colorful Accent 1"/>
    <w:basedOn w:val="NormalTablo"/>
    <w:uiPriority w:val="51"/>
    <w:rsid w:val="00C11504"/>
    <w:pPr>
      <w:spacing w:after="0" w:line="240" w:lineRule="auto"/>
    </w:pPr>
    <w:rPr>
      <w:color w:val="AA610D" w:themeColor="accent1" w:themeShade="BF"/>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bottom w:val="single" w:sz="12" w:space="0" w:color="F3B46B" w:themeColor="accent1" w:themeTint="99"/>
        </w:tcBorders>
      </w:tcPr>
    </w:tblStylePr>
    <w:tblStylePr w:type="lastRow">
      <w:rPr>
        <w:b/>
        <w:bCs/>
      </w:rPr>
      <w:tblPr/>
      <w:tcPr>
        <w:tcBorders>
          <w:top w:val="doub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1236">
      <w:bodyDiv w:val="1"/>
      <w:marLeft w:val="0"/>
      <w:marRight w:val="0"/>
      <w:marTop w:val="0"/>
      <w:marBottom w:val="0"/>
      <w:divBdr>
        <w:top w:val="none" w:sz="0" w:space="0" w:color="auto"/>
        <w:left w:val="none" w:sz="0" w:space="0" w:color="auto"/>
        <w:bottom w:val="none" w:sz="0" w:space="0" w:color="auto"/>
        <w:right w:val="none" w:sz="0" w:space="0" w:color="auto"/>
      </w:divBdr>
    </w:div>
    <w:div w:id="1077365171">
      <w:bodyDiv w:val="1"/>
      <w:marLeft w:val="0"/>
      <w:marRight w:val="0"/>
      <w:marTop w:val="0"/>
      <w:marBottom w:val="0"/>
      <w:divBdr>
        <w:top w:val="none" w:sz="0" w:space="0" w:color="auto"/>
        <w:left w:val="none" w:sz="0" w:space="0" w:color="auto"/>
        <w:bottom w:val="none" w:sz="0" w:space="0" w:color="auto"/>
        <w:right w:val="none" w:sz="0" w:space="0" w:color="auto"/>
      </w:divBdr>
    </w:div>
    <w:div w:id="17417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Geçmişe bakış">
  <a:themeElements>
    <a:clrScheme name="Geçmişe bakış">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çmişe bakış">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çmişe bakış">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47BC0C-F36E-4C0B-BB4A-2E3D7C22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3710</Words>
  <Characters>21147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(İLİN ADI) 
il sıfır atık yönetim sistemi planI</vt:lpstr>
    </vt:vector>
  </TitlesOfParts>
  <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(İLİN ADI) 
il sıfır atık yönetim sistemi planI</dc:title>
  <dc:creator>Elif GÜZEY</dc:creator>
  <cp:lastModifiedBy>Halil Rahman Çakmakçı</cp:lastModifiedBy>
  <cp:revision>2</cp:revision>
  <cp:lastPrinted>2020-01-08T09:00:00Z</cp:lastPrinted>
  <dcterms:created xsi:type="dcterms:W3CDTF">2020-01-22T05:40:00Z</dcterms:created>
  <dcterms:modified xsi:type="dcterms:W3CDTF">2020-01-22T05:40:00Z</dcterms:modified>
</cp:coreProperties>
</file>