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094" w:type="pct"/>
        <w:tblInd w:w="-851" w:type="dxa"/>
        <w:tblLayout w:type="fixed"/>
        <w:tblCellMar>
          <w:left w:w="70" w:type="dxa"/>
          <w:right w:w="70" w:type="dxa"/>
        </w:tblCellMar>
        <w:tblLook w:val="04A0" w:firstRow="1" w:lastRow="0" w:firstColumn="1" w:lastColumn="0" w:noHBand="0" w:noVBand="1"/>
      </w:tblPr>
      <w:tblGrid>
        <w:gridCol w:w="850"/>
        <w:gridCol w:w="996"/>
        <w:gridCol w:w="794"/>
        <w:gridCol w:w="484"/>
        <w:gridCol w:w="449"/>
        <w:gridCol w:w="765"/>
        <w:gridCol w:w="1605"/>
        <w:gridCol w:w="414"/>
        <w:gridCol w:w="495"/>
        <w:gridCol w:w="400"/>
        <w:gridCol w:w="1126"/>
        <w:gridCol w:w="464"/>
        <w:gridCol w:w="559"/>
        <w:gridCol w:w="221"/>
        <w:gridCol w:w="1435"/>
      </w:tblGrid>
      <w:tr w:rsidR="00333DF9" w:rsidRPr="00333DF9" w:rsidTr="001C4EB3">
        <w:trPr>
          <w:trHeight w:val="330"/>
        </w:trPr>
        <w:tc>
          <w:tcPr>
            <w:tcW w:w="5000" w:type="pct"/>
            <w:gridSpan w:val="15"/>
            <w:tcBorders>
              <w:top w:val="nil"/>
              <w:left w:val="nil"/>
              <w:bottom w:val="nil"/>
              <w:right w:val="nil"/>
            </w:tcBorders>
            <w:shd w:val="clear" w:color="auto" w:fill="auto"/>
            <w:vAlign w:val="center"/>
            <w:hideMark/>
          </w:tcPr>
          <w:p w:rsidR="00C96FD9" w:rsidRPr="00526A82" w:rsidRDefault="00C96FD9" w:rsidP="00C96FD9">
            <w:pPr>
              <w:pStyle w:val="Balk1"/>
              <w:rPr>
                <w:sz w:val="24"/>
              </w:rPr>
            </w:pPr>
            <w:r>
              <w:rPr>
                <w:sz w:val="24"/>
              </w:rPr>
              <w:t xml:space="preserve">Antalya </w:t>
            </w:r>
            <w:r w:rsidRPr="00526A82">
              <w:rPr>
                <w:sz w:val="24"/>
              </w:rPr>
              <w:t>Çevre ve Şehircilik İl Müdürlüğü</w:t>
            </w:r>
          </w:p>
          <w:p w:rsidR="00C96FD9" w:rsidRPr="00526A82" w:rsidRDefault="00C96FD9" w:rsidP="00C96FD9">
            <w:pPr>
              <w:pStyle w:val="Balk1"/>
              <w:rPr>
                <w:sz w:val="24"/>
              </w:rPr>
            </w:pPr>
            <w:r w:rsidRPr="00526A82">
              <w:rPr>
                <w:sz w:val="24"/>
              </w:rPr>
              <w:t>Milli Emlak Dairesi Başkanlığından</w:t>
            </w:r>
          </w:p>
          <w:p w:rsidR="00C96FD9" w:rsidRDefault="00C96FD9" w:rsidP="00C96FD9">
            <w:pPr>
              <w:pStyle w:val="GvdeMetniGirintisi2"/>
              <w:ind w:right="23"/>
              <w:jc w:val="center"/>
              <w:rPr>
                <w:b/>
                <w:bCs/>
                <w:szCs w:val="24"/>
              </w:rPr>
            </w:pPr>
            <w:r w:rsidRPr="008B60E3">
              <w:rPr>
                <w:b/>
                <w:bCs/>
                <w:szCs w:val="24"/>
              </w:rPr>
              <w:t>ARSA KARŞILIĞI İNŞAAT İHALESİ</w:t>
            </w:r>
          </w:p>
          <w:p w:rsidR="00C96FD9" w:rsidRDefault="00C96FD9" w:rsidP="00C96FD9">
            <w:pPr>
              <w:pStyle w:val="GvdeMetniGirintisi2"/>
              <w:ind w:right="23"/>
              <w:jc w:val="center"/>
              <w:rPr>
                <w:b/>
                <w:bCs/>
                <w:szCs w:val="24"/>
              </w:rPr>
            </w:pPr>
          </w:p>
          <w:p w:rsidR="00333DF9" w:rsidRPr="00333DF9" w:rsidRDefault="00333DF9" w:rsidP="00C96FD9">
            <w:pPr>
              <w:pStyle w:val="GvdeMetniGirintisi2"/>
              <w:ind w:right="23"/>
              <w:jc w:val="center"/>
              <w:rPr>
                <w:rFonts w:ascii="Tempus Sans ITC" w:hAnsi="Tempus Sans ITC"/>
                <w:b/>
                <w:bCs/>
                <w:color w:val="000000"/>
                <w:sz w:val="18"/>
                <w:szCs w:val="18"/>
              </w:rPr>
            </w:pPr>
            <w:r w:rsidRPr="00333DF9">
              <w:rPr>
                <w:rFonts w:ascii="Tempus Sans ITC" w:hAnsi="Tempus Sans ITC"/>
                <w:b/>
                <w:bCs/>
                <w:color w:val="000000"/>
                <w:sz w:val="18"/>
                <w:szCs w:val="18"/>
              </w:rPr>
              <w:t>ARSA KAR</w:t>
            </w:r>
            <w:r w:rsidRPr="00333DF9">
              <w:rPr>
                <w:rFonts w:ascii="Calibri" w:hAnsi="Calibri" w:cs="Calibri"/>
                <w:b/>
                <w:bCs/>
                <w:color w:val="000000"/>
                <w:sz w:val="18"/>
                <w:szCs w:val="18"/>
              </w:rPr>
              <w:t>Ş</w:t>
            </w:r>
            <w:r w:rsidRPr="00333DF9">
              <w:rPr>
                <w:rFonts w:ascii="Tempus Sans ITC" w:hAnsi="Tempus Sans ITC"/>
                <w:b/>
                <w:bCs/>
                <w:color w:val="000000"/>
                <w:sz w:val="18"/>
                <w:szCs w:val="18"/>
              </w:rPr>
              <w:t>ILI</w:t>
            </w:r>
            <w:r w:rsidRPr="00333DF9">
              <w:rPr>
                <w:rFonts w:ascii="Calibri" w:hAnsi="Calibri" w:cs="Calibri"/>
                <w:b/>
                <w:bCs/>
                <w:color w:val="000000"/>
                <w:sz w:val="18"/>
                <w:szCs w:val="18"/>
              </w:rPr>
              <w:t>Ğ</w:t>
            </w:r>
            <w:r w:rsidRPr="00333DF9">
              <w:rPr>
                <w:rFonts w:ascii="Tempus Sans ITC" w:hAnsi="Tempus Sans ITC"/>
                <w:b/>
                <w:bCs/>
                <w:color w:val="000000"/>
                <w:sz w:val="18"/>
                <w:szCs w:val="18"/>
              </w:rPr>
              <w:t>I OKULLARIN YAPILACA</w:t>
            </w:r>
            <w:r w:rsidRPr="00333DF9">
              <w:rPr>
                <w:rFonts w:ascii="Calibri" w:hAnsi="Calibri" w:cs="Calibri"/>
                <w:b/>
                <w:bCs/>
                <w:color w:val="000000"/>
                <w:sz w:val="18"/>
                <w:szCs w:val="18"/>
              </w:rPr>
              <w:t>Ğ</w:t>
            </w:r>
            <w:r w:rsidRPr="00333DF9">
              <w:rPr>
                <w:rFonts w:ascii="Tempus Sans ITC" w:hAnsi="Tempus Sans ITC"/>
                <w:b/>
                <w:bCs/>
                <w:color w:val="000000"/>
                <w:sz w:val="18"/>
                <w:szCs w:val="18"/>
              </w:rPr>
              <w:t>I TA</w:t>
            </w:r>
            <w:r w:rsidRPr="00333DF9">
              <w:rPr>
                <w:rFonts w:ascii="Calibri" w:hAnsi="Calibri" w:cs="Calibri"/>
                <w:b/>
                <w:bCs/>
                <w:color w:val="000000"/>
                <w:sz w:val="18"/>
                <w:szCs w:val="18"/>
              </w:rPr>
              <w:t>Ş</w:t>
            </w:r>
            <w:r w:rsidRPr="00333DF9">
              <w:rPr>
                <w:rFonts w:ascii="Tempus Sans ITC" w:hAnsi="Tempus Sans ITC"/>
                <w:b/>
                <w:bCs/>
                <w:color w:val="000000"/>
                <w:sz w:val="18"/>
                <w:szCs w:val="18"/>
              </w:rPr>
              <w:t>INMAZ B</w:t>
            </w:r>
            <w:r w:rsidRPr="00333DF9">
              <w:rPr>
                <w:rFonts w:ascii="Calibri" w:hAnsi="Calibri" w:cs="Calibri"/>
                <w:b/>
                <w:bCs/>
                <w:color w:val="000000"/>
                <w:sz w:val="18"/>
                <w:szCs w:val="18"/>
              </w:rPr>
              <w:t>İ</w:t>
            </w:r>
            <w:r w:rsidRPr="00333DF9">
              <w:rPr>
                <w:rFonts w:ascii="Tempus Sans ITC" w:hAnsi="Tempus Sans ITC"/>
                <w:b/>
                <w:bCs/>
                <w:color w:val="000000"/>
                <w:sz w:val="18"/>
                <w:szCs w:val="18"/>
              </w:rPr>
              <w:t>LG</w:t>
            </w:r>
            <w:r w:rsidRPr="00333DF9">
              <w:rPr>
                <w:rFonts w:ascii="Calibri" w:hAnsi="Calibri" w:cs="Calibri"/>
                <w:b/>
                <w:bCs/>
                <w:color w:val="000000"/>
                <w:sz w:val="18"/>
                <w:szCs w:val="18"/>
              </w:rPr>
              <w:t>İ</w:t>
            </w:r>
            <w:r w:rsidRPr="00333DF9">
              <w:rPr>
                <w:rFonts w:ascii="Tempus Sans ITC" w:hAnsi="Tempus Sans ITC"/>
                <w:b/>
                <w:bCs/>
                <w:color w:val="000000"/>
                <w:sz w:val="18"/>
                <w:szCs w:val="18"/>
              </w:rPr>
              <w:t>LER</w:t>
            </w:r>
            <w:r w:rsidRPr="00333DF9">
              <w:rPr>
                <w:rFonts w:ascii="Calibri" w:hAnsi="Calibri" w:cs="Calibri"/>
                <w:b/>
                <w:bCs/>
                <w:color w:val="000000"/>
                <w:sz w:val="18"/>
                <w:szCs w:val="18"/>
              </w:rPr>
              <w:t>İ</w:t>
            </w:r>
            <w:r w:rsidRPr="00333DF9">
              <w:rPr>
                <w:rFonts w:ascii="Tempus Sans ITC" w:hAnsi="Tempus Sans ITC"/>
                <w:b/>
                <w:bCs/>
                <w:color w:val="000000"/>
                <w:sz w:val="18"/>
                <w:szCs w:val="18"/>
              </w:rPr>
              <w:t xml:space="preserve"> (TABLO-1)</w:t>
            </w:r>
          </w:p>
        </w:tc>
      </w:tr>
      <w:tr w:rsidR="00333DF9" w:rsidRPr="00333DF9" w:rsidTr="001C4EB3">
        <w:trPr>
          <w:trHeight w:val="330"/>
        </w:trPr>
        <w:tc>
          <w:tcPr>
            <w:tcW w:w="3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Calibri" w:eastAsia="Times New Roman" w:hAnsi="Calibri" w:cs="Calibri"/>
                <w:color w:val="000000"/>
                <w:sz w:val="18"/>
                <w:szCs w:val="18"/>
                <w:lang w:eastAsia="tr-TR"/>
              </w:rPr>
              <w:t>İ</w:t>
            </w:r>
            <w:r w:rsidRPr="00333DF9">
              <w:rPr>
                <w:rFonts w:ascii="Tempus Sans ITC" w:eastAsia="Times New Roman" w:hAnsi="Tempus Sans ITC" w:cs="Times New Roman"/>
                <w:color w:val="000000"/>
                <w:sz w:val="18"/>
                <w:szCs w:val="18"/>
                <w:lang w:eastAsia="tr-TR"/>
              </w:rPr>
              <w:t>li</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Cambria" w:eastAsia="Times New Roman" w:hAnsi="Cambria" w:cs="Cambria"/>
                <w:color w:val="000000"/>
                <w:sz w:val="18"/>
                <w:szCs w:val="18"/>
                <w:lang w:eastAsia="tr-TR"/>
              </w:rPr>
              <w:t>İ</w:t>
            </w:r>
            <w:r w:rsidRPr="00333DF9">
              <w:rPr>
                <w:rFonts w:ascii="Tempus Sans ITC" w:eastAsia="Times New Roman" w:hAnsi="Tempus Sans ITC" w:cs="Times New Roman"/>
                <w:color w:val="000000"/>
                <w:sz w:val="18"/>
                <w:szCs w:val="18"/>
                <w:lang w:eastAsia="tr-TR"/>
              </w:rPr>
              <w:t>l</w:t>
            </w:r>
            <w:r w:rsidRPr="00333DF9">
              <w:rPr>
                <w:rFonts w:ascii="Tempus Sans ITC" w:eastAsia="Times New Roman" w:hAnsi="Tempus Sans ITC" w:cs="Tempus Sans ITC"/>
                <w:color w:val="000000"/>
                <w:sz w:val="18"/>
                <w:szCs w:val="18"/>
                <w:lang w:eastAsia="tr-TR"/>
              </w:rPr>
              <w:t>ç</w:t>
            </w:r>
            <w:r w:rsidRPr="00333DF9">
              <w:rPr>
                <w:rFonts w:ascii="Tempus Sans ITC" w:eastAsia="Times New Roman" w:hAnsi="Tempus Sans ITC" w:cs="Times New Roman"/>
                <w:color w:val="000000"/>
                <w:sz w:val="18"/>
                <w:szCs w:val="18"/>
                <w:lang w:eastAsia="tr-TR"/>
              </w:rPr>
              <w:t>esi</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Mahallesi</w:t>
            </w:r>
          </w:p>
        </w:tc>
        <w:tc>
          <w:tcPr>
            <w:tcW w:w="2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Ada</w:t>
            </w:r>
          </w:p>
        </w:tc>
        <w:tc>
          <w:tcPr>
            <w:tcW w:w="2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Parsel</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Yüzölçümü (m2)</w:t>
            </w:r>
          </w:p>
        </w:tc>
        <w:tc>
          <w:tcPr>
            <w:tcW w:w="7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Proje Adı</w:t>
            </w:r>
          </w:p>
        </w:tc>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Okul Türü</w:t>
            </w:r>
          </w:p>
        </w:tc>
        <w:tc>
          <w:tcPr>
            <w:tcW w:w="405" w:type="pct"/>
            <w:gridSpan w:val="2"/>
            <w:tcBorders>
              <w:top w:val="single" w:sz="4" w:space="0" w:color="auto"/>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Karakteristi</w:t>
            </w:r>
            <w:r w:rsidRPr="00333DF9">
              <w:rPr>
                <w:rFonts w:ascii="Cambria" w:eastAsia="Times New Roman" w:hAnsi="Cambria" w:cs="Cambria"/>
                <w:color w:val="000000"/>
                <w:sz w:val="18"/>
                <w:szCs w:val="18"/>
                <w:lang w:eastAsia="tr-TR"/>
              </w:rPr>
              <w:t>ğ</w:t>
            </w:r>
            <w:r w:rsidRPr="00333DF9">
              <w:rPr>
                <w:rFonts w:ascii="Tempus Sans ITC" w:eastAsia="Times New Roman" w:hAnsi="Tempus Sans ITC" w:cs="Times New Roman"/>
                <w:color w:val="000000"/>
                <w:sz w:val="18"/>
                <w:szCs w:val="18"/>
                <w:lang w:eastAsia="tr-TR"/>
              </w:rPr>
              <w:t>i</w:t>
            </w:r>
          </w:p>
        </w:tc>
        <w:tc>
          <w:tcPr>
            <w:tcW w:w="5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Tip Proje No</w:t>
            </w:r>
          </w:p>
        </w:tc>
        <w:tc>
          <w:tcPr>
            <w:tcW w:w="463" w:type="pct"/>
            <w:gridSpan w:val="2"/>
            <w:tcBorders>
              <w:top w:val="single" w:sz="4" w:space="0" w:color="auto"/>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Cambria" w:eastAsia="Times New Roman" w:hAnsi="Cambria" w:cs="Cambria"/>
                <w:color w:val="000000"/>
                <w:sz w:val="18"/>
                <w:szCs w:val="18"/>
                <w:lang w:eastAsia="tr-TR"/>
              </w:rPr>
              <w:t>İ</w:t>
            </w:r>
            <w:r w:rsidRPr="00333DF9">
              <w:rPr>
                <w:rFonts w:ascii="Tempus Sans ITC" w:eastAsia="Times New Roman" w:hAnsi="Tempus Sans ITC" w:cs="Times New Roman"/>
                <w:color w:val="000000"/>
                <w:sz w:val="18"/>
                <w:szCs w:val="18"/>
                <w:lang w:eastAsia="tr-TR"/>
              </w:rPr>
              <w:t>n</w:t>
            </w:r>
            <w:r w:rsidRPr="00333DF9">
              <w:rPr>
                <w:rFonts w:ascii="Cambria" w:eastAsia="Times New Roman" w:hAnsi="Cambria" w:cs="Cambria"/>
                <w:color w:val="000000"/>
                <w:sz w:val="18"/>
                <w:szCs w:val="18"/>
                <w:lang w:eastAsia="tr-TR"/>
              </w:rPr>
              <w:t>ş</w:t>
            </w:r>
            <w:r w:rsidRPr="00333DF9">
              <w:rPr>
                <w:rFonts w:ascii="Tempus Sans ITC" w:eastAsia="Times New Roman" w:hAnsi="Tempus Sans ITC" w:cs="Times New Roman"/>
                <w:color w:val="000000"/>
                <w:sz w:val="18"/>
                <w:szCs w:val="18"/>
                <w:lang w:eastAsia="tr-TR"/>
              </w:rPr>
              <w:t>aat Alanı (m2)</w:t>
            </w:r>
          </w:p>
        </w:tc>
        <w:tc>
          <w:tcPr>
            <w:tcW w:w="74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 xml:space="preserve">Okul Binası Çevre Düzenleme ve KDV </w:t>
            </w:r>
            <w:proofErr w:type="gramStart"/>
            <w:r w:rsidRPr="00333DF9">
              <w:rPr>
                <w:rFonts w:ascii="Tempus Sans ITC" w:eastAsia="Times New Roman" w:hAnsi="Tempus Sans ITC" w:cs="Times New Roman"/>
                <w:color w:val="000000"/>
                <w:sz w:val="18"/>
                <w:szCs w:val="18"/>
                <w:lang w:eastAsia="tr-TR"/>
              </w:rPr>
              <w:t>Dahil</w:t>
            </w:r>
            <w:proofErr w:type="gramEnd"/>
            <w:r w:rsidRPr="00333DF9">
              <w:rPr>
                <w:rFonts w:ascii="Tempus Sans ITC" w:eastAsia="Times New Roman" w:hAnsi="Tempus Sans ITC" w:cs="Times New Roman"/>
                <w:color w:val="000000"/>
                <w:sz w:val="18"/>
                <w:szCs w:val="18"/>
                <w:lang w:eastAsia="tr-TR"/>
              </w:rPr>
              <w:t xml:space="preserve"> Maliyeti</w:t>
            </w:r>
          </w:p>
        </w:tc>
      </w:tr>
      <w:tr w:rsidR="001C4EB3" w:rsidRPr="00333DF9" w:rsidTr="001C4EB3">
        <w:trPr>
          <w:trHeight w:val="1080"/>
        </w:trPr>
        <w:tc>
          <w:tcPr>
            <w:tcW w:w="384" w:type="pct"/>
            <w:vMerge/>
            <w:tcBorders>
              <w:top w:val="single" w:sz="4" w:space="0" w:color="auto"/>
              <w:left w:val="single" w:sz="4" w:space="0" w:color="auto"/>
              <w:bottom w:val="single" w:sz="4" w:space="0" w:color="auto"/>
              <w:right w:val="single" w:sz="4" w:space="0" w:color="auto"/>
            </w:tcBorders>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p>
        </w:tc>
        <w:tc>
          <w:tcPr>
            <w:tcW w:w="203" w:type="pct"/>
            <w:vMerge/>
            <w:tcBorders>
              <w:top w:val="single" w:sz="4" w:space="0" w:color="auto"/>
              <w:left w:val="single" w:sz="4" w:space="0" w:color="auto"/>
              <w:bottom w:val="single" w:sz="4" w:space="0" w:color="auto"/>
              <w:right w:val="single" w:sz="4" w:space="0" w:color="auto"/>
            </w:tcBorders>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p>
        </w:tc>
        <w:tc>
          <w:tcPr>
            <w:tcW w:w="187" w:type="pct"/>
            <w:vMerge/>
            <w:tcBorders>
              <w:top w:val="single" w:sz="4" w:space="0" w:color="auto"/>
              <w:left w:val="single" w:sz="4" w:space="0" w:color="auto"/>
              <w:bottom w:val="single" w:sz="4" w:space="0" w:color="auto"/>
              <w:right w:val="single" w:sz="4" w:space="0" w:color="auto"/>
            </w:tcBorders>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p>
        </w:tc>
        <w:tc>
          <w:tcPr>
            <w:tcW w:w="224" w:type="pct"/>
            <w:tcBorders>
              <w:top w:val="nil"/>
              <w:left w:val="nil"/>
              <w:bottom w:val="single" w:sz="4" w:space="0" w:color="auto"/>
              <w:right w:val="single" w:sz="4" w:space="0" w:color="auto"/>
            </w:tcBorders>
            <w:shd w:val="clear" w:color="auto" w:fill="auto"/>
            <w:textDirection w:val="btLr"/>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Yeni Okul Binası (Derslik)</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Ek Bina (Derslik)</w:t>
            </w: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p>
        </w:tc>
        <w:tc>
          <w:tcPr>
            <w:tcW w:w="210"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Taban Alanı</w:t>
            </w:r>
          </w:p>
        </w:tc>
        <w:tc>
          <w:tcPr>
            <w:tcW w:w="253"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 xml:space="preserve">Toplam </w:t>
            </w:r>
            <w:r w:rsidRPr="00333DF9">
              <w:rPr>
                <w:rFonts w:ascii="Cambria" w:eastAsia="Times New Roman" w:hAnsi="Cambria" w:cs="Cambria"/>
                <w:color w:val="000000"/>
                <w:sz w:val="18"/>
                <w:szCs w:val="18"/>
                <w:lang w:eastAsia="tr-TR"/>
              </w:rPr>
              <w:t>İ</w:t>
            </w:r>
            <w:r w:rsidRPr="00333DF9">
              <w:rPr>
                <w:rFonts w:ascii="Tempus Sans ITC" w:eastAsia="Times New Roman" w:hAnsi="Tempus Sans ITC" w:cs="Times New Roman"/>
                <w:color w:val="000000"/>
                <w:sz w:val="18"/>
                <w:szCs w:val="18"/>
                <w:lang w:eastAsia="tr-TR"/>
              </w:rPr>
              <w:t>n</w:t>
            </w:r>
            <w:r w:rsidRPr="00333DF9">
              <w:rPr>
                <w:rFonts w:ascii="Cambria" w:eastAsia="Times New Roman" w:hAnsi="Cambria" w:cs="Cambria"/>
                <w:color w:val="000000"/>
                <w:sz w:val="18"/>
                <w:szCs w:val="18"/>
                <w:lang w:eastAsia="tr-TR"/>
              </w:rPr>
              <w:t>ş</w:t>
            </w:r>
            <w:r w:rsidRPr="00333DF9">
              <w:rPr>
                <w:rFonts w:ascii="Tempus Sans ITC" w:eastAsia="Times New Roman" w:hAnsi="Tempus Sans ITC" w:cs="Times New Roman"/>
                <w:color w:val="000000"/>
                <w:sz w:val="18"/>
                <w:szCs w:val="18"/>
                <w:lang w:eastAsia="tr-TR"/>
              </w:rPr>
              <w:t>aat Alanı</w:t>
            </w:r>
          </w:p>
        </w:tc>
        <w:tc>
          <w:tcPr>
            <w:tcW w:w="749" w:type="pct"/>
            <w:gridSpan w:val="2"/>
            <w:vMerge/>
            <w:tcBorders>
              <w:top w:val="single" w:sz="4" w:space="0" w:color="auto"/>
              <w:left w:val="single" w:sz="4" w:space="0" w:color="auto"/>
              <w:bottom w:val="single" w:sz="4" w:space="0" w:color="auto"/>
              <w:right w:val="single" w:sz="4" w:space="0" w:color="auto"/>
            </w:tcBorders>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p>
        </w:tc>
      </w:tr>
      <w:tr w:rsidR="001C4EB3" w:rsidRPr="00333DF9" w:rsidTr="001C4EB3">
        <w:trPr>
          <w:trHeight w:val="705"/>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Antalya</w:t>
            </w:r>
          </w:p>
        </w:tc>
        <w:tc>
          <w:tcPr>
            <w:tcW w:w="450"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Aksu</w:t>
            </w:r>
          </w:p>
        </w:tc>
        <w:tc>
          <w:tcPr>
            <w:tcW w:w="35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Cumhuriyet</w:t>
            </w:r>
          </w:p>
        </w:tc>
        <w:tc>
          <w:tcPr>
            <w:tcW w:w="21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13209</w:t>
            </w:r>
          </w:p>
        </w:tc>
        <w:tc>
          <w:tcPr>
            <w:tcW w:w="203"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17</w:t>
            </w:r>
          </w:p>
        </w:tc>
        <w:tc>
          <w:tcPr>
            <w:tcW w:w="346"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3749,98</w:t>
            </w:r>
          </w:p>
        </w:tc>
        <w:tc>
          <w:tcPr>
            <w:tcW w:w="726"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 xml:space="preserve">Pınarlı Cumhuriyet </w:t>
            </w:r>
            <w:r w:rsidRPr="00333DF9">
              <w:rPr>
                <w:rFonts w:ascii="Cambria" w:eastAsia="Times New Roman" w:hAnsi="Cambria" w:cs="Cambria"/>
                <w:color w:val="000000"/>
                <w:sz w:val="18"/>
                <w:szCs w:val="18"/>
                <w:lang w:eastAsia="tr-TR"/>
              </w:rPr>
              <w:t>İ</w:t>
            </w:r>
            <w:r w:rsidRPr="00333DF9">
              <w:rPr>
                <w:rFonts w:ascii="Tempus Sans ITC" w:eastAsia="Times New Roman" w:hAnsi="Tempus Sans ITC" w:cs="Times New Roman"/>
                <w:color w:val="000000"/>
                <w:sz w:val="18"/>
                <w:szCs w:val="18"/>
                <w:lang w:eastAsia="tr-TR"/>
              </w:rPr>
              <w:t>lkokulu</w:t>
            </w:r>
          </w:p>
        </w:tc>
        <w:tc>
          <w:tcPr>
            <w:tcW w:w="187"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Cambria" w:eastAsia="Times New Roman" w:hAnsi="Cambria" w:cs="Cambria"/>
                <w:color w:val="000000"/>
                <w:sz w:val="18"/>
                <w:szCs w:val="18"/>
                <w:lang w:eastAsia="tr-TR"/>
              </w:rPr>
              <w:t>İ</w:t>
            </w:r>
            <w:r w:rsidRPr="00333DF9">
              <w:rPr>
                <w:rFonts w:ascii="Tempus Sans ITC" w:eastAsia="Times New Roman" w:hAnsi="Tempus Sans ITC" w:cs="Times New Roman"/>
                <w:color w:val="000000"/>
                <w:sz w:val="18"/>
                <w:szCs w:val="18"/>
                <w:lang w:eastAsia="tr-TR"/>
              </w:rPr>
              <w:t>O</w:t>
            </w:r>
          </w:p>
        </w:tc>
        <w:tc>
          <w:tcPr>
            <w:tcW w:w="224"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18</w:t>
            </w:r>
          </w:p>
        </w:tc>
        <w:tc>
          <w:tcPr>
            <w:tcW w:w="181"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w:t>
            </w:r>
          </w:p>
        </w:tc>
        <w:tc>
          <w:tcPr>
            <w:tcW w:w="50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Özel Proje</w:t>
            </w:r>
          </w:p>
        </w:tc>
        <w:tc>
          <w:tcPr>
            <w:tcW w:w="210"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600</w:t>
            </w:r>
          </w:p>
        </w:tc>
        <w:tc>
          <w:tcPr>
            <w:tcW w:w="253"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3000</w:t>
            </w:r>
          </w:p>
        </w:tc>
        <w:tc>
          <w:tcPr>
            <w:tcW w:w="749" w:type="pct"/>
            <w:gridSpan w:val="2"/>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5.400.000,00</w:t>
            </w:r>
          </w:p>
        </w:tc>
      </w:tr>
      <w:tr w:rsidR="001C4EB3" w:rsidRPr="00333DF9" w:rsidTr="001C4EB3">
        <w:trPr>
          <w:trHeight w:val="705"/>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Antalya</w:t>
            </w:r>
          </w:p>
        </w:tc>
        <w:tc>
          <w:tcPr>
            <w:tcW w:w="450"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Kepez</w:t>
            </w:r>
          </w:p>
        </w:tc>
        <w:tc>
          <w:tcPr>
            <w:tcW w:w="35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Menderes</w:t>
            </w:r>
          </w:p>
        </w:tc>
        <w:tc>
          <w:tcPr>
            <w:tcW w:w="21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28501</w:t>
            </w:r>
          </w:p>
        </w:tc>
        <w:tc>
          <w:tcPr>
            <w:tcW w:w="203"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w:t>
            </w:r>
          </w:p>
        </w:tc>
        <w:tc>
          <w:tcPr>
            <w:tcW w:w="346"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10957,22</w:t>
            </w:r>
          </w:p>
        </w:tc>
        <w:tc>
          <w:tcPr>
            <w:tcW w:w="726"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 xml:space="preserve">Altınova Menderes Mahallesi </w:t>
            </w:r>
            <w:r w:rsidRPr="00333DF9">
              <w:rPr>
                <w:rFonts w:ascii="Cambria" w:eastAsia="Times New Roman" w:hAnsi="Cambria" w:cs="Cambria"/>
                <w:color w:val="000000"/>
                <w:sz w:val="18"/>
                <w:szCs w:val="18"/>
                <w:lang w:eastAsia="tr-TR"/>
              </w:rPr>
              <w:t>İ</w:t>
            </w:r>
            <w:r w:rsidRPr="00333DF9">
              <w:rPr>
                <w:rFonts w:ascii="Tempus Sans ITC" w:eastAsia="Times New Roman" w:hAnsi="Tempus Sans ITC" w:cs="Times New Roman"/>
                <w:color w:val="000000"/>
                <w:sz w:val="18"/>
                <w:szCs w:val="18"/>
                <w:lang w:eastAsia="tr-TR"/>
              </w:rPr>
              <w:t>O (Ruhi SUNAR)</w:t>
            </w:r>
          </w:p>
        </w:tc>
        <w:tc>
          <w:tcPr>
            <w:tcW w:w="187"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Cambria" w:eastAsia="Times New Roman" w:hAnsi="Cambria" w:cs="Cambria"/>
                <w:color w:val="000000"/>
                <w:sz w:val="18"/>
                <w:szCs w:val="18"/>
                <w:lang w:eastAsia="tr-TR"/>
              </w:rPr>
              <w:t>İ</w:t>
            </w:r>
            <w:r w:rsidRPr="00333DF9">
              <w:rPr>
                <w:rFonts w:ascii="Tempus Sans ITC" w:eastAsia="Times New Roman" w:hAnsi="Tempus Sans ITC" w:cs="Times New Roman"/>
                <w:color w:val="000000"/>
                <w:sz w:val="18"/>
                <w:szCs w:val="18"/>
                <w:lang w:eastAsia="tr-TR"/>
              </w:rPr>
              <w:t>O</w:t>
            </w:r>
          </w:p>
        </w:tc>
        <w:tc>
          <w:tcPr>
            <w:tcW w:w="224"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24</w:t>
            </w:r>
          </w:p>
        </w:tc>
        <w:tc>
          <w:tcPr>
            <w:tcW w:w="181"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w:t>
            </w:r>
          </w:p>
        </w:tc>
        <w:tc>
          <w:tcPr>
            <w:tcW w:w="50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 xml:space="preserve">MEB </w:t>
            </w:r>
            <w:proofErr w:type="gramStart"/>
            <w:r w:rsidRPr="00333DF9">
              <w:rPr>
                <w:rFonts w:ascii="Tempus Sans ITC" w:eastAsia="Times New Roman" w:hAnsi="Tempus Sans ITC" w:cs="Times New Roman"/>
                <w:color w:val="000000"/>
                <w:sz w:val="18"/>
                <w:szCs w:val="18"/>
                <w:lang w:eastAsia="tr-TR"/>
              </w:rPr>
              <w:t>2014.24</w:t>
            </w:r>
            <w:proofErr w:type="gramEnd"/>
            <w:r w:rsidRPr="00333DF9">
              <w:rPr>
                <w:rFonts w:ascii="Tempus Sans ITC" w:eastAsia="Times New Roman" w:hAnsi="Tempus Sans ITC" w:cs="Times New Roman"/>
                <w:color w:val="000000"/>
                <w:sz w:val="18"/>
                <w:szCs w:val="18"/>
                <w:lang w:eastAsia="tr-TR"/>
              </w:rPr>
              <w:t>.</w:t>
            </w:r>
            <w:r w:rsidRPr="00333DF9">
              <w:rPr>
                <w:rFonts w:ascii="Cambria" w:eastAsia="Times New Roman" w:hAnsi="Cambria" w:cs="Cambria"/>
                <w:color w:val="000000"/>
                <w:sz w:val="18"/>
                <w:szCs w:val="18"/>
                <w:lang w:eastAsia="tr-TR"/>
              </w:rPr>
              <w:t>İ</w:t>
            </w:r>
            <w:r w:rsidRPr="00333DF9">
              <w:rPr>
                <w:rFonts w:ascii="Tempus Sans ITC" w:eastAsia="Times New Roman" w:hAnsi="Tempus Sans ITC" w:cs="Times New Roman"/>
                <w:color w:val="000000"/>
                <w:sz w:val="18"/>
                <w:szCs w:val="18"/>
                <w:lang w:eastAsia="tr-TR"/>
              </w:rPr>
              <w:t>O</w:t>
            </w:r>
          </w:p>
        </w:tc>
        <w:tc>
          <w:tcPr>
            <w:tcW w:w="210"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1617</w:t>
            </w:r>
          </w:p>
        </w:tc>
        <w:tc>
          <w:tcPr>
            <w:tcW w:w="253"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6376</w:t>
            </w:r>
          </w:p>
        </w:tc>
        <w:tc>
          <w:tcPr>
            <w:tcW w:w="749" w:type="pct"/>
            <w:gridSpan w:val="2"/>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12.114.400,00</w:t>
            </w:r>
          </w:p>
        </w:tc>
      </w:tr>
      <w:tr w:rsidR="001C4EB3" w:rsidRPr="00333DF9" w:rsidTr="001C4EB3">
        <w:trPr>
          <w:trHeight w:val="615"/>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Antalya</w:t>
            </w:r>
          </w:p>
        </w:tc>
        <w:tc>
          <w:tcPr>
            <w:tcW w:w="450"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Kepez</w:t>
            </w:r>
          </w:p>
        </w:tc>
        <w:tc>
          <w:tcPr>
            <w:tcW w:w="35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Varsak</w:t>
            </w:r>
          </w:p>
        </w:tc>
        <w:tc>
          <w:tcPr>
            <w:tcW w:w="21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3385</w:t>
            </w:r>
          </w:p>
        </w:tc>
        <w:tc>
          <w:tcPr>
            <w:tcW w:w="203"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w:t>
            </w:r>
          </w:p>
        </w:tc>
        <w:tc>
          <w:tcPr>
            <w:tcW w:w="346"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5393,00</w:t>
            </w:r>
          </w:p>
        </w:tc>
        <w:tc>
          <w:tcPr>
            <w:tcW w:w="726"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Varsak Mahallesi Ortaokulu</w:t>
            </w:r>
          </w:p>
        </w:tc>
        <w:tc>
          <w:tcPr>
            <w:tcW w:w="187"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OO</w:t>
            </w:r>
          </w:p>
        </w:tc>
        <w:tc>
          <w:tcPr>
            <w:tcW w:w="224"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16</w:t>
            </w:r>
          </w:p>
        </w:tc>
        <w:tc>
          <w:tcPr>
            <w:tcW w:w="181"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w:t>
            </w:r>
          </w:p>
        </w:tc>
        <w:tc>
          <w:tcPr>
            <w:tcW w:w="50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MEB 2014 16 1HO</w:t>
            </w:r>
          </w:p>
        </w:tc>
        <w:tc>
          <w:tcPr>
            <w:tcW w:w="210"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940</w:t>
            </w:r>
          </w:p>
        </w:tc>
        <w:tc>
          <w:tcPr>
            <w:tcW w:w="253"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4710</w:t>
            </w:r>
          </w:p>
        </w:tc>
        <w:tc>
          <w:tcPr>
            <w:tcW w:w="749" w:type="pct"/>
            <w:gridSpan w:val="2"/>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8.949.000,00</w:t>
            </w:r>
          </w:p>
        </w:tc>
      </w:tr>
      <w:tr w:rsidR="001C4EB3" w:rsidRPr="00333DF9" w:rsidTr="001C4EB3">
        <w:trPr>
          <w:trHeight w:val="705"/>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Antalya</w:t>
            </w:r>
          </w:p>
        </w:tc>
        <w:tc>
          <w:tcPr>
            <w:tcW w:w="450"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 xml:space="preserve">Manavgat </w:t>
            </w:r>
          </w:p>
        </w:tc>
        <w:tc>
          <w:tcPr>
            <w:tcW w:w="35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proofErr w:type="spellStart"/>
            <w:r w:rsidRPr="00333DF9">
              <w:rPr>
                <w:rFonts w:ascii="Tempus Sans ITC" w:eastAsia="Times New Roman" w:hAnsi="Tempus Sans ITC" w:cs="Times New Roman"/>
                <w:color w:val="000000"/>
                <w:sz w:val="18"/>
                <w:szCs w:val="18"/>
                <w:lang w:eastAsia="tr-TR"/>
              </w:rPr>
              <w:t>Hatıplar</w:t>
            </w:r>
            <w:proofErr w:type="spellEnd"/>
          </w:p>
        </w:tc>
        <w:tc>
          <w:tcPr>
            <w:tcW w:w="21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208</w:t>
            </w:r>
          </w:p>
        </w:tc>
        <w:tc>
          <w:tcPr>
            <w:tcW w:w="203"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w:t>
            </w:r>
          </w:p>
        </w:tc>
        <w:tc>
          <w:tcPr>
            <w:tcW w:w="346"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10927,00</w:t>
            </w:r>
          </w:p>
        </w:tc>
        <w:tc>
          <w:tcPr>
            <w:tcW w:w="726"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 xml:space="preserve">Ilıca </w:t>
            </w:r>
            <w:proofErr w:type="spellStart"/>
            <w:r w:rsidRPr="00333DF9">
              <w:rPr>
                <w:rFonts w:ascii="Tempus Sans ITC" w:eastAsia="Times New Roman" w:hAnsi="Tempus Sans ITC" w:cs="Times New Roman"/>
                <w:color w:val="000000"/>
                <w:sz w:val="18"/>
                <w:szCs w:val="18"/>
                <w:lang w:eastAsia="tr-TR"/>
              </w:rPr>
              <w:t>Hatıplar</w:t>
            </w:r>
            <w:proofErr w:type="spellEnd"/>
            <w:r w:rsidRPr="00333DF9">
              <w:rPr>
                <w:rFonts w:ascii="Tempus Sans ITC" w:eastAsia="Times New Roman" w:hAnsi="Tempus Sans ITC" w:cs="Times New Roman"/>
                <w:color w:val="000000"/>
                <w:sz w:val="18"/>
                <w:szCs w:val="18"/>
                <w:lang w:eastAsia="tr-TR"/>
              </w:rPr>
              <w:t xml:space="preserve"> Mahallesi Ortaokulu</w:t>
            </w:r>
          </w:p>
        </w:tc>
        <w:tc>
          <w:tcPr>
            <w:tcW w:w="187"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OO</w:t>
            </w:r>
          </w:p>
        </w:tc>
        <w:tc>
          <w:tcPr>
            <w:tcW w:w="224"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24</w:t>
            </w:r>
          </w:p>
        </w:tc>
        <w:tc>
          <w:tcPr>
            <w:tcW w:w="181"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w:t>
            </w:r>
          </w:p>
        </w:tc>
        <w:tc>
          <w:tcPr>
            <w:tcW w:w="50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MEB.</w:t>
            </w:r>
            <w:proofErr w:type="gramStart"/>
            <w:r w:rsidRPr="00333DF9">
              <w:rPr>
                <w:rFonts w:ascii="Tempus Sans ITC" w:eastAsia="Times New Roman" w:hAnsi="Tempus Sans ITC" w:cs="Times New Roman"/>
                <w:color w:val="000000"/>
                <w:sz w:val="18"/>
                <w:szCs w:val="18"/>
                <w:lang w:eastAsia="tr-TR"/>
              </w:rPr>
              <w:t>2014.24</w:t>
            </w:r>
            <w:proofErr w:type="gramEnd"/>
            <w:r w:rsidRPr="00333DF9">
              <w:rPr>
                <w:rFonts w:ascii="Tempus Sans ITC" w:eastAsia="Times New Roman" w:hAnsi="Tempus Sans ITC" w:cs="Times New Roman"/>
                <w:color w:val="000000"/>
                <w:sz w:val="18"/>
                <w:szCs w:val="18"/>
                <w:lang w:eastAsia="tr-TR"/>
              </w:rPr>
              <w:t>.OO</w:t>
            </w:r>
          </w:p>
        </w:tc>
        <w:tc>
          <w:tcPr>
            <w:tcW w:w="210"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2088</w:t>
            </w:r>
          </w:p>
        </w:tc>
        <w:tc>
          <w:tcPr>
            <w:tcW w:w="253"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7043</w:t>
            </w:r>
          </w:p>
        </w:tc>
        <w:tc>
          <w:tcPr>
            <w:tcW w:w="749" w:type="pct"/>
            <w:gridSpan w:val="2"/>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13.381.700,00</w:t>
            </w:r>
          </w:p>
        </w:tc>
      </w:tr>
      <w:tr w:rsidR="001C4EB3" w:rsidRPr="00333DF9" w:rsidTr="001C4EB3">
        <w:trPr>
          <w:trHeight w:val="705"/>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Antalya</w:t>
            </w:r>
          </w:p>
        </w:tc>
        <w:tc>
          <w:tcPr>
            <w:tcW w:w="450"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Serik</w:t>
            </w:r>
          </w:p>
        </w:tc>
        <w:tc>
          <w:tcPr>
            <w:tcW w:w="35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Yeni Mahalle</w:t>
            </w:r>
          </w:p>
        </w:tc>
        <w:tc>
          <w:tcPr>
            <w:tcW w:w="21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330</w:t>
            </w:r>
          </w:p>
        </w:tc>
        <w:tc>
          <w:tcPr>
            <w:tcW w:w="203"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9</w:t>
            </w:r>
          </w:p>
        </w:tc>
        <w:tc>
          <w:tcPr>
            <w:tcW w:w="346"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4866,00</w:t>
            </w:r>
          </w:p>
        </w:tc>
        <w:tc>
          <w:tcPr>
            <w:tcW w:w="726"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 xml:space="preserve">Cumhuriyet </w:t>
            </w:r>
            <w:r w:rsidRPr="00333DF9">
              <w:rPr>
                <w:rFonts w:ascii="Cambria" w:eastAsia="Times New Roman" w:hAnsi="Cambria" w:cs="Cambria"/>
                <w:color w:val="000000"/>
                <w:sz w:val="18"/>
                <w:szCs w:val="18"/>
                <w:lang w:eastAsia="tr-TR"/>
              </w:rPr>
              <w:t>İ</w:t>
            </w:r>
            <w:r w:rsidRPr="00333DF9">
              <w:rPr>
                <w:rFonts w:ascii="Tempus Sans ITC" w:eastAsia="Times New Roman" w:hAnsi="Tempus Sans ITC" w:cs="Times New Roman"/>
                <w:color w:val="000000"/>
                <w:sz w:val="18"/>
                <w:szCs w:val="18"/>
                <w:lang w:eastAsia="tr-TR"/>
              </w:rPr>
              <w:t>lkokulu</w:t>
            </w:r>
          </w:p>
        </w:tc>
        <w:tc>
          <w:tcPr>
            <w:tcW w:w="187"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Cambria" w:eastAsia="Times New Roman" w:hAnsi="Cambria" w:cs="Cambria"/>
                <w:color w:val="000000"/>
                <w:sz w:val="18"/>
                <w:szCs w:val="18"/>
                <w:lang w:eastAsia="tr-TR"/>
              </w:rPr>
              <w:t>İ</w:t>
            </w:r>
            <w:r w:rsidRPr="00333DF9">
              <w:rPr>
                <w:rFonts w:ascii="Tempus Sans ITC" w:eastAsia="Times New Roman" w:hAnsi="Tempus Sans ITC" w:cs="Times New Roman"/>
                <w:color w:val="000000"/>
                <w:sz w:val="18"/>
                <w:szCs w:val="18"/>
                <w:lang w:eastAsia="tr-TR"/>
              </w:rPr>
              <w:t>O</w:t>
            </w:r>
          </w:p>
        </w:tc>
        <w:tc>
          <w:tcPr>
            <w:tcW w:w="224"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18</w:t>
            </w:r>
          </w:p>
        </w:tc>
        <w:tc>
          <w:tcPr>
            <w:tcW w:w="181"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w:t>
            </w:r>
          </w:p>
        </w:tc>
        <w:tc>
          <w:tcPr>
            <w:tcW w:w="50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Özel Proje</w:t>
            </w:r>
          </w:p>
        </w:tc>
        <w:tc>
          <w:tcPr>
            <w:tcW w:w="210"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600</w:t>
            </w:r>
          </w:p>
        </w:tc>
        <w:tc>
          <w:tcPr>
            <w:tcW w:w="253"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3000</w:t>
            </w:r>
          </w:p>
        </w:tc>
        <w:tc>
          <w:tcPr>
            <w:tcW w:w="749" w:type="pct"/>
            <w:gridSpan w:val="2"/>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5.400.000,00</w:t>
            </w:r>
          </w:p>
        </w:tc>
      </w:tr>
      <w:tr w:rsidR="001C4EB3" w:rsidRPr="00333DF9" w:rsidTr="001C4EB3">
        <w:trPr>
          <w:trHeight w:val="705"/>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Antalya</w:t>
            </w:r>
          </w:p>
        </w:tc>
        <w:tc>
          <w:tcPr>
            <w:tcW w:w="450"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 xml:space="preserve">Manavgat </w:t>
            </w:r>
          </w:p>
        </w:tc>
        <w:tc>
          <w:tcPr>
            <w:tcW w:w="35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 xml:space="preserve">Sarılar </w:t>
            </w:r>
          </w:p>
        </w:tc>
        <w:tc>
          <w:tcPr>
            <w:tcW w:w="21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w:t>
            </w:r>
          </w:p>
        </w:tc>
        <w:tc>
          <w:tcPr>
            <w:tcW w:w="203"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735</w:t>
            </w:r>
          </w:p>
        </w:tc>
        <w:tc>
          <w:tcPr>
            <w:tcW w:w="346"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9571,00</w:t>
            </w:r>
          </w:p>
        </w:tc>
        <w:tc>
          <w:tcPr>
            <w:tcW w:w="726"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Sarılar Mahallesi Ortaokulu</w:t>
            </w:r>
          </w:p>
        </w:tc>
        <w:tc>
          <w:tcPr>
            <w:tcW w:w="187"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OO</w:t>
            </w:r>
          </w:p>
        </w:tc>
        <w:tc>
          <w:tcPr>
            <w:tcW w:w="224"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FF0000"/>
                <w:sz w:val="18"/>
                <w:szCs w:val="18"/>
                <w:lang w:eastAsia="tr-TR"/>
              </w:rPr>
            </w:pPr>
            <w:r w:rsidRPr="00333DF9">
              <w:rPr>
                <w:rFonts w:ascii="Tempus Sans ITC" w:eastAsia="Times New Roman" w:hAnsi="Tempus Sans ITC" w:cs="Times New Roman"/>
                <w:color w:val="FF0000"/>
                <w:sz w:val="18"/>
                <w:szCs w:val="18"/>
                <w:lang w:eastAsia="tr-TR"/>
              </w:rPr>
              <w:t>20</w:t>
            </w:r>
          </w:p>
        </w:tc>
        <w:tc>
          <w:tcPr>
            <w:tcW w:w="181"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w:t>
            </w:r>
          </w:p>
        </w:tc>
        <w:tc>
          <w:tcPr>
            <w:tcW w:w="50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MEB.</w:t>
            </w:r>
            <w:proofErr w:type="gramStart"/>
            <w:r w:rsidRPr="00333DF9">
              <w:rPr>
                <w:rFonts w:ascii="Tempus Sans ITC" w:eastAsia="Times New Roman" w:hAnsi="Tempus Sans ITC" w:cs="Times New Roman"/>
                <w:color w:val="000000"/>
                <w:sz w:val="18"/>
                <w:szCs w:val="18"/>
                <w:lang w:eastAsia="tr-TR"/>
              </w:rPr>
              <w:t>2014.20</w:t>
            </w:r>
            <w:proofErr w:type="gramEnd"/>
            <w:r w:rsidRPr="00333DF9">
              <w:rPr>
                <w:rFonts w:ascii="Tempus Sans ITC" w:eastAsia="Times New Roman" w:hAnsi="Tempus Sans ITC" w:cs="Times New Roman"/>
                <w:color w:val="000000"/>
                <w:sz w:val="18"/>
                <w:szCs w:val="18"/>
                <w:lang w:eastAsia="tr-TR"/>
              </w:rPr>
              <w:t xml:space="preserve"> 00</w:t>
            </w:r>
          </w:p>
        </w:tc>
        <w:tc>
          <w:tcPr>
            <w:tcW w:w="210"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1244</w:t>
            </w:r>
          </w:p>
        </w:tc>
        <w:tc>
          <w:tcPr>
            <w:tcW w:w="253"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6022</w:t>
            </w:r>
          </w:p>
        </w:tc>
        <w:tc>
          <w:tcPr>
            <w:tcW w:w="749" w:type="pct"/>
            <w:gridSpan w:val="2"/>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11.441.800,00</w:t>
            </w:r>
          </w:p>
        </w:tc>
      </w:tr>
      <w:tr w:rsidR="001C4EB3" w:rsidRPr="00333DF9" w:rsidTr="001C4EB3">
        <w:trPr>
          <w:trHeight w:val="705"/>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Antalya</w:t>
            </w:r>
          </w:p>
        </w:tc>
        <w:tc>
          <w:tcPr>
            <w:tcW w:w="450"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Kepez</w:t>
            </w:r>
          </w:p>
        </w:tc>
        <w:tc>
          <w:tcPr>
            <w:tcW w:w="35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Sütçüler</w:t>
            </w:r>
          </w:p>
        </w:tc>
        <w:tc>
          <w:tcPr>
            <w:tcW w:w="21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26619</w:t>
            </w:r>
          </w:p>
        </w:tc>
        <w:tc>
          <w:tcPr>
            <w:tcW w:w="203"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w:t>
            </w:r>
          </w:p>
        </w:tc>
        <w:tc>
          <w:tcPr>
            <w:tcW w:w="346"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9102,00</w:t>
            </w:r>
          </w:p>
        </w:tc>
        <w:tc>
          <w:tcPr>
            <w:tcW w:w="726"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 xml:space="preserve">Sütçüler Mahallesi 2 </w:t>
            </w:r>
            <w:r w:rsidRPr="00333DF9">
              <w:rPr>
                <w:rFonts w:ascii="Cambria" w:eastAsia="Times New Roman" w:hAnsi="Cambria" w:cs="Cambria"/>
                <w:color w:val="000000"/>
                <w:sz w:val="18"/>
                <w:szCs w:val="18"/>
                <w:lang w:eastAsia="tr-TR"/>
              </w:rPr>
              <w:t>İ</w:t>
            </w:r>
            <w:r w:rsidRPr="00333DF9">
              <w:rPr>
                <w:rFonts w:ascii="Tempus Sans ITC" w:eastAsia="Times New Roman" w:hAnsi="Tempus Sans ITC" w:cs="Times New Roman"/>
                <w:color w:val="000000"/>
                <w:sz w:val="18"/>
                <w:szCs w:val="18"/>
                <w:lang w:eastAsia="tr-TR"/>
              </w:rPr>
              <w:t>lkokulu</w:t>
            </w:r>
          </w:p>
        </w:tc>
        <w:tc>
          <w:tcPr>
            <w:tcW w:w="187"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Cambria" w:eastAsia="Times New Roman" w:hAnsi="Cambria" w:cs="Cambria"/>
                <w:color w:val="000000"/>
                <w:sz w:val="18"/>
                <w:szCs w:val="18"/>
                <w:lang w:eastAsia="tr-TR"/>
              </w:rPr>
              <w:t>İ</w:t>
            </w:r>
            <w:r w:rsidRPr="00333DF9">
              <w:rPr>
                <w:rFonts w:ascii="Tempus Sans ITC" w:eastAsia="Times New Roman" w:hAnsi="Tempus Sans ITC" w:cs="Times New Roman"/>
                <w:color w:val="000000"/>
                <w:sz w:val="18"/>
                <w:szCs w:val="18"/>
                <w:lang w:eastAsia="tr-TR"/>
              </w:rPr>
              <w:t>O</w:t>
            </w:r>
          </w:p>
        </w:tc>
        <w:tc>
          <w:tcPr>
            <w:tcW w:w="224"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24</w:t>
            </w:r>
          </w:p>
        </w:tc>
        <w:tc>
          <w:tcPr>
            <w:tcW w:w="181"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w:t>
            </w:r>
          </w:p>
        </w:tc>
        <w:tc>
          <w:tcPr>
            <w:tcW w:w="50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MEB.</w:t>
            </w:r>
            <w:proofErr w:type="gramStart"/>
            <w:r w:rsidRPr="00333DF9">
              <w:rPr>
                <w:rFonts w:ascii="Tempus Sans ITC" w:eastAsia="Times New Roman" w:hAnsi="Tempus Sans ITC" w:cs="Times New Roman"/>
                <w:color w:val="000000"/>
                <w:sz w:val="18"/>
                <w:szCs w:val="18"/>
                <w:lang w:eastAsia="tr-TR"/>
              </w:rPr>
              <w:t>2014.24</w:t>
            </w:r>
            <w:proofErr w:type="gramEnd"/>
            <w:r w:rsidRPr="00333DF9">
              <w:rPr>
                <w:rFonts w:ascii="Tempus Sans ITC" w:eastAsia="Times New Roman" w:hAnsi="Tempus Sans ITC" w:cs="Times New Roman"/>
                <w:color w:val="000000"/>
                <w:sz w:val="18"/>
                <w:szCs w:val="18"/>
                <w:lang w:eastAsia="tr-TR"/>
              </w:rPr>
              <w:t>.</w:t>
            </w:r>
            <w:r w:rsidRPr="00333DF9">
              <w:rPr>
                <w:rFonts w:ascii="Cambria" w:eastAsia="Times New Roman" w:hAnsi="Cambria" w:cs="Cambria"/>
                <w:color w:val="000000"/>
                <w:sz w:val="18"/>
                <w:szCs w:val="18"/>
                <w:lang w:eastAsia="tr-TR"/>
              </w:rPr>
              <w:t>İ</w:t>
            </w:r>
            <w:r w:rsidRPr="00333DF9">
              <w:rPr>
                <w:rFonts w:ascii="Tempus Sans ITC" w:eastAsia="Times New Roman" w:hAnsi="Tempus Sans ITC" w:cs="Times New Roman"/>
                <w:color w:val="000000"/>
                <w:sz w:val="18"/>
                <w:szCs w:val="18"/>
                <w:lang w:eastAsia="tr-TR"/>
              </w:rPr>
              <w:t>O</w:t>
            </w:r>
          </w:p>
        </w:tc>
        <w:tc>
          <w:tcPr>
            <w:tcW w:w="210"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1617</w:t>
            </w:r>
          </w:p>
        </w:tc>
        <w:tc>
          <w:tcPr>
            <w:tcW w:w="253"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6376</w:t>
            </w:r>
          </w:p>
        </w:tc>
        <w:tc>
          <w:tcPr>
            <w:tcW w:w="749" w:type="pct"/>
            <w:gridSpan w:val="2"/>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12.114.400,00</w:t>
            </w:r>
          </w:p>
        </w:tc>
      </w:tr>
      <w:tr w:rsidR="001C4EB3" w:rsidRPr="00333DF9" w:rsidTr="001C4EB3">
        <w:trPr>
          <w:trHeight w:val="705"/>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Antalya</w:t>
            </w:r>
          </w:p>
        </w:tc>
        <w:tc>
          <w:tcPr>
            <w:tcW w:w="450"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Kepez</w:t>
            </w:r>
          </w:p>
        </w:tc>
        <w:tc>
          <w:tcPr>
            <w:tcW w:w="35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Gaziler</w:t>
            </w:r>
          </w:p>
        </w:tc>
        <w:tc>
          <w:tcPr>
            <w:tcW w:w="21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3484</w:t>
            </w:r>
          </w:p>
        </w:tc>
        <w:tc>
          <w:tcPr>
            <w:tcW w:w="203"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5</w:t>
            </w:r>
          </w:p>
        </w:tc>
        <w:tc>
          <w:tcPr>
            <w:tcW w:w="346"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4116,00</w:t>
            </w:r>
          </w:p>
        </w:tc>
        <w:tc>
          <w:tcPr>
            <w:tcW w:w="726"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Gaziler Ortaokulu</w:t>
            </w:r>
          </w:p>
        </w:tc>
        <w:tc>
          <w:tcPr>
            <w:tcW w:w="187"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OO</w:t>
            </w:r>
          </w:p>
        </w:tc>
        <w:tc>
          <w:tcPr>
            <w:tcW w:w="224"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18</w:t>
            </w:r>
          </w:p>
        </w:tc>
        <w:tc>
          <w:tcPr>
            <w:tcW w:w="181"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w:t>
            </w:r>
          </w:p>
        </w:tc>
        <w:tc>
          <w:tcPr>
            <w:tcW w:w="50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Özel Proje</w:t>
            </w:r>
          </w:p>
        </w:tc>
        <w:tc>
          <w:tcPr>
            <w:tcW w:w="210"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3484</w:t>
            </w:r>
          </w:p>
        </w:tc>
        <w:tc>
          <w:tcPr>
            <w:tcW w:w="253"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5</w:t>
            </w:r>
          </w:p>
        </w:tc>
        <w:tc>
          <w:tcPr>
            <w:tcW w:w="749" w:type="pct"/>
            <w:gridSpan w:val="2"/>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5.400.000,00</w:t>
            </w:r>
          </w:p>
        </w:tc>
      </w:tr>
      <w:tr w:rsidR="001C4EB3" w:rsidRPr="00333DF9" w:rsidTr="001C4EB3">
        <w:trPr>
          <w:trHeight w:val="705"/>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Antalya</w:t>
            </w:r>
          </w:p>
        </w:tc>
        <w:tc>
          <w:tcPr>
            <w:tcW w:w="450"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Kepez</w:t>
            </w:r>
          </w:p>
        </w:tc>
        <w:tc>
          <w:tcPr>
            <w:tcW w:w="35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Sütçüler</w:t>
            </w:r>
          </w:p>
        </w:tc>
        <w:tc>
          <w:tcPr>
            <w:tcW w:w="21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26639</w:t>
            </w:r>
          </w:p>
        </w:tc>
        <w:tc>
          <w:tcPr>
            <w:tcW w:w="203"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w:t>
            </w:r>
          </w:p>
        </w:tc>
        <w:tc>
          <w:tcPr>
            <w:tcW w:w="346"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8512,00</w:t>
            </w:r>
          </w:p>
        </w:tc>
        <w:tc>
          <w:tcPr>
            <w:tcW w:w="726"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 xml:space="preserve">Sütçüler </w:t>
            </w:r>
            <w:r w:rsidRPr="00333DF9">
              <w:rPr>
                <w:rFonts w:ascii="Cambria" w:eastAsia="Times New Roman" w:hAnsi="Cambria" w:cs="Cambria"/>
                <w:color w:val="000000"/>
                <w:sz w:val="18"/>
                <w:szCs w:val="18"/>
                <w:lang w:eastAsia="tr-TR"/>
              </w:rPr>
              <w:t>İ</w:t>
            </w:r>
            <w:r w:rsidRPr="00333DF9">
              <w:rPr>
                <w:rFonts w:ascii="Tempus Sans ITC" w:eastAsia="Times New Roman" w:hAnsi="Tempus Sans ITC" w:cs="Times New Roman"/>
                <w:color w:val="000000"/>
                <w:sz w:val="18"/>
                <w:szCs w:val="18"/>
                <w:lang w:eastAsia="tr-TR"/>
              </w:rPr>
              <w:t>lkokulu 1 (26639/1)</w:t>
            </w:r>
          </w:p>
        </w:tc>
        <w:tc>
          <w:tcPr>
            <w:tcW w:w="187"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Cambria" w:eastAsia="Times New Roman" w:hAnsi="Cambria" w:cs="Cambria"/>
                <w:color w:val="000000"/>
                <w:sz w:val="18"/>
                <w:szCs w:val="18"/>
                <w:lang w:eastAsia="tr-TR"/>
              </w:rPr>
              <w:t>İ</w:t>
            </w:r>
            <w:r w:rsidRPr="00333DF9">
              <w:rPr>
                <w:rFonts w:ascii="Tempus Sans ITC" w:eastAsia="Times New Roman" w:hAnsi="Tempus Sans ITC" w:cs="Times New Roman"/>
                <w:color w:val="000000"/>
                <w:sz w:val="18"/>
                <w:szCs w:val="18"/>
                <w:lang w:eastAsia="tr-TR"/>
              </w:rPr>
              <w:t>O</w:t>
            </w:r>
          </w:p>
        </w:tc>
        <w:tc>
          <w:tcPr>
            <w:tcW w:w="224"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24</w:t>
            </w:r>
          </w:p>
        </w:tc>
        <w:tc>
          <w:tcPr>
            <w:tcW w:w="181"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w:t>
            </w:r>
          </w:p>
        </w:tc>
        <w:tc>
          <w:tcPr>
            <w:tcW w:w="50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MEB.</w:t>
            </w:r>
            <w:proofErr w:type="gramStart"/>
            <w:r w:rsidRPr="00333DF9">
              <w:rPr>
                <w:rFonts w:ascii="Tempus Sans ITC" w:eastAsia="Times New Roman" w:hAnsi="Tempus Sans ITC" w:cs="Times New Roman"/>
                <w:color w:val="000000"/>
                <w:sz w:val="18"/>
                <w:szCs w:val="18"/>
                <w:lang w:eastAsia="tr-TR"/>
              </w:rPr>
              <w:t>2014.24</w:t>
            </w:r>
            <w:proofErr w:type="gramEnd"/>
            <w:r w:rsidRPr="00333DF9">
              <w:rPr>
                <w:rFonts w:ascii="Tempus Sans ITC" w:eastAsia="Times New Roman" w:hAnsi="Tempus Sans ITC" w:cs="Times New Roman"/>
                <w:color w:val="000000"/>
                <w:sz w:val="18"/>
                <w:szCs w:val="18"/>
                <w:lang w:eastAsia="tr-TR"/>
              </w:rPr>
              <w:t>.</w:t>
            </w:r>
            <w:r w:rsidRPr="00333DF9">
              <w:rPr>
                <w:rFonts w:ascii="Cambria" w:eastAsia="Times New Roman" w:hAnsi="Cambria" w:cs="Cambria"/>
                <w:color w:val="000000"/>
                <w:sz w:val="18"/>
                <w:szCs w:val="18"/>
                <w:lang w:eastAsia="tr-TR"/>
              </w:rPr>
              <w:t>İ</w:t>
            </w:r>
            <w:r w:rsidRPr="00333DF9">
              <w:rPr>
                <w:rFonts w:ascii="Tempus Sans ITC" w:eastAsia="Times New Roman" w:hAnsi="Tempus Sans ITC" w:cs="Times New Roman"/>
                <w:color w:val="000000"/>
                <w:sz w:val="18"/>
                <w:szCs w:val="18"/>
                <w:lang w:eastAsia="tr-TR"/>
              </w:rPr>
              <w:t>O</w:t>
            </w:r>
          </w:p>
        </w:tc>
        <w:tc>
          <w:tcPr>
            <w:tcW w:w="210"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1617</w:t>
            </w:r>
          </w:p>
        </w:tc>
        <w:tc>
          <w:tcPr>
            <w:tcW w:w="253"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6376</w:t>
            </w:r>
          </w:p>
        </w:tc>
        <w:tc>
          <w:tcPr>
            <w:tcW w:w="749" w:type="pct"/>
            <w:gridSpan w:val="2"/>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12.114.400,00</w:t>
            </w:r>
          </w:p>
        </w:tc>
      </w:tr>
      <w:tr w:rsidR="001C4EB3" w:rsidRPr="00333DF9" w:rsidTr="001C4EB3">
        <w:trPr>
          <w:trHeight w:val="705"/>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Antalya</w:t>
            </w:r>
          </w:p>
        </w:tc>
        <w:tc>
          <w:tcPr>
            <w:tcW w:w="450"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Kepez</w:t>
            </w:r>
          </w:p>
        </w:tc>
        <w:tc>
          <w:tcPr>
            <w:tcW w:w="35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Sütçüler</w:t>
            </w:r>
          </w:p>
        </w:tc>
        <w:tc>
          <w:tcPr>
            <w:tcW w:w="21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26823</w:t>
            </w:r>
          </w:p>
        </w:tc>
        <w:tc>
          <w:tcPr>
            <w:tcW w:w="203"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w:t>
            </w:r>
          </w:p>
        </w:tc>
        <w:tc>
          <w:tcPr>
            <w:tcW w:w="346"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5232,00</w:t>
            </w:r>
          </w:p>
        </w:tc>
        <w:tc>
          <w:tcPr>
            <w:tcW w:w="726"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FF0000"/>
                <w:sz w:val="18"/>
                <w:szCs w:val="18"/>
                <w:lang w:eastAsia="tr-TR"/>
              </w:rPr>
            </w:pPr>
            <w:r w:rsidRPr="00333DF9">
              <w:rPr>
                <w:rFonts w:ascii="Tempus Sans ITC" w:eastAsia="Times New Roman" w:hAnsi="Tempus Sans ITC" w:cs="Times New Roman"/>
                <w:color w:val="FF0000"/>
                <w:sz w:val="18"/>
                <w:szCs w:val="18"/>
                <w:lang w:eastAsia="tr-TR"/>
              </w:rPr>
              <w:t xml:space="preserve">Sütçüler Mahallesi 3 </w:t>
            </w:r>
            <w:r w:rsidRPr="00333DF9">
              <w:rPr>
                <w:rFonts w:ascii="Cambria" w:eastAsia="Times New Roman" w:hAnsi="Cambria" w:cs="Cambria"/>
                <w:color w:val="FF0000"/>
                <w:sz w:val="18"/>
                <w:szCs w:val="18"/>
                <w:lang w:eastAsia="tr-TR"/>
              </w:rPr>
              <w:t>İ</w:t>
            </w:r>
            <w:r w:rsidRPr="00333DF9">
              <w:rPr>
                <w:rFonts w:ascii="Tempus Sans ITC" w:eastAsia="Times New Roman" w:hAnsi="Tempus Sans ITC" w:cs="Times New Roman"/>
                <w:color w:val="FF0000"/>
                <w:sz w:val="18"/>
                <w:szCs w:val="18"/>
                <w:lang w:eastAsia="tr-TR"/>
              </w:rPr>
              <w:t>mam Hatip Ortaokulu</w:t>
            </w:r>
          </w:p>
        </w:tc>
        <w:tc>
          <w:tcPr>
            <w:tcW w:w="187"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FF0000"/>
                <w:sz w:val="18"/>
                <w:szCs w:val="18"/>
                <w:lang w:eastAsia="tr-TR"/>
              </w:rPr>
            </w:pPr>
            <w:r w:rsidRPr="00333DF9">
              <w:rPr>
                <w:rFonts w:ascii="Cambria" w:eastAsia="Times New Roman" w:hAnsi="Cambria" w:cs="Cambria"/>
                <w:color w:val="FF0000"/>
                <w:sz w:val="18"/>
                <w:szCs w:val="18"/>
                <w:lang w:eastAsia="tr-TR"/>
              </w:rPr>
              <w:t>İ</w:t>
            </w:r>
            <w:r w:rsidRPr="00333DF9">
              <w:rPr>
                <w:rFonts w:ascii="Tempus Sans ITC" w:eastAsia="Times New Roman" w:hAnsi="Tempus Sans ITC" w:cs="Times New Roman"/>
                <w:color w:val="FF0000"/>
                <w:sz w:val="18"/>
                <w:szCs w:val="18"/>
                <w:lang w:eastAsia="tr-TR"/>
              </w:rPr>
              <w:t>HO</w:t>
            </w:r>
          </w:p>
        </w:tc>
        <w:tc>
          <w:tcPr>
            <w:tcW w:w="224"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16</w:t>
            </w:r>
          </w:p>
        </w:tc>
        <w:tc>
          <w:tcPr>
            <w:tcW w:w="181"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w:t>
            </w:r>
          </w:p>
        </w:tc>
        <w:tc>
          <w:tcPr>
            <w:tcW w:w="50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MEB 2014 16 IHO</w:t>
            </w:r>
          </w:p>
        </w:tc>
        <w:tc>
          <w:tcPr>
            <w:tcW w:w="210"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940</w:t>
            </w:r>
          </w:p>
        </w:tc>
        <w:tc>
          <w:tcPr>
            <w:tcW w:w="253"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4710</w:t>
            </w:r>
          </w:p>
        </w:tc>
        <w:tc>
          <w:tcPr>
            <w:tcW w:w="749" w:type="pct"/>
            <w:gridSpan w:val="2"/>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8.949.000,00</w:t>
            </w:r>
          </w:p>
        </w:tc>
      </w:tr>
      <w:tr w:rsidR="001C4EB3" w:rsidRPr="00333DF9" w:rsidTr="001C4EB3">
        <w:trPr>
          <w:trHeight w:val="705"/>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Antalya</w:t>
            </w:r>
          </w:p>
        </w:tc>
        <w:tc>
          <w:tcPr>
            <w:tcW w:w="450"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Kepez</w:t>
            </w:r>
          </w:p>
        </w:tc>
        <w:tc>
          <w:tcPr>
            <w:tcW w:w="35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Kütükçü</w:t>
            </w:r>
          </w:p>
        </w:tc>
        <w:tc>
          <w:tcPr>
            <w:tcW w:w="21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27455</w:t>
            </w:r>
          </w:p>
        </w:tc>
        <w:tc>
          <w:tcPr>
            <w:tcW w:w="203"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3</w:t>
            </w:r>
          </w:p>
        </w:tc>
        <w:tc>
          <w:tcPr>
            <w:tcW w:w="346"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10167,00</w:t>
            </w:r>
          </w:p>
        </w:tc>
        <w:tc>
          <w:tcPr>
            <w:tcW w:w="726"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 xml:space="preserve">Kütükçü Mahallesi </w:t>
            </w:r>
            <w:r w:rsidRPr="00333DF9">
              <w:rPr>
                <w:rFonts w:ascii="Cambria" w:eastAsia="Times New Roman" w:hAnsi="Cambria" w:cs="Cambria"/>
                <w:color w:val="000000"/>
                <w:sz w:val="18"/>
                <w:szCs w:val="18"/>
                <w:lang w:eastAsia="tr-TR"/>
              </w:rPr>
              <w:t>İ</w:t>
            </w:r>
            <w:r w:rsidRPr="00333DF9">
              <w:rPr>
                <w:rFonts w:ascii="Tempus Sans ITC" w:eastAsia="Times New Roman" w:hAnsi="Tempus Sans ITC" w:cs="Times New Roman"/>
                <w:color w:val="000000"/>
                <w:sz w:val="18"/>
                <w:szCs w:val="18"/>
                <w:lang w:eastAsia="tr-TR"/>
              </w:rPr>
              <w:t>lkokulu (</w:t>
            </w:r>
            <w:r w:rsidRPr="00333DF9">
              <w:rPr>
                <w:rFonts w:ascii="Cambria" w:eastAsia="Times New Roman" w:hAnsi="Cambria" w:cs="Cambria"/>
                <w:color w:val="000000"/>
                <w:sz w:val="18"/>
                <w:szCs w:val="18"/>
                <w:lang w:eastAsia="tr-TR"/>
              </w:rPr>
              <w:t>İ</w:t>
            </w:r>
            <w:r w:rsidRPr="00333DF9">
              <w:rPr>
                <w:rFonts w:ascii="Tempus Sans ITC" w:eastAsia="Times New Roman" w:hAnsi="Tempus Sans ITC" w:cs="Times New Roman"/>
                <w:color w:val="000000"/>
                <w:sz w:val="18"/>
                <w:szCs w:val="18"/>
                <w:lang w:eastAsia="tr-TR"/>
              </w:rPr>
              <w:t>brahim Bar</w:t>
            </w:r>
            <w:r w:rsidRPr="00333DF9">
              <w:rPr>
                <w:rFonts w:ascii="Tempus Sans ITC" w:eastAsia="Times New Roman" w:hAnsi="Tempus Sans ITC" w:cs="Tempus Sans ITC"/>
                <w:color w:val="000000"/>
                <w:sz w:val="18"/>
                <w:szCs w:val="18"/>
                <w:lang w:eastAsia="tr-TR"/>
              </w:rPr>
              <w:t>ı</w:t>
            </w:r>
            <w:r w:rsidRPr="00333DF9">
              <w:rPr>
                <w:rFonts w:ascii="Cambria" w:eastAsia="Times New Roman" w:hAnsi="Cambria" w:cs="Cambria"/>
                <w:color w:val="000000"/>
                <w:sz w:val="18"/>
                <w:szCs w:val="18"/>
                <w:lang w:eastAsia="tr-TR"/>
              </w:rPr>
              <w:t>ş</w:t>
            </w:r>
            <w:r w:rsidRPr="00333DF9">
              <w:rPr>
                <w:rFonts w:ascii="Tempus Sans ITC" w:eastAsia="Times New Roman" w:hAnsi="Tempus Sans ITC" w:cs="Times New Roman"/>
                <w:color w:val="000000"/>
                <w:sz w:val="18"/>
                <w:szCs w:val="18"/>
                <w:lang w:eastAsia="tr-TR"/>
              </w:rPr>
              <w:t xml:space="preserve"> Yurtseven)</w:t>
            </w:r>
          </w:p>
        </w:tc>
        <w:tc>
          <w:tcPr>
            <w:tcW w:w="187"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Cambria" w:eastAsia="Times New Roman" w:hAnsi="Cambria" w:cs="Cambria"/>
                <w:color w:val="000000"/>
                <w:sz w:val="18"/>
                <w:szCs w:val="18"/>
                <w:lang w:eastAsia="tr-TR"/>
              </w:rPr>
              <w:t>İ</w:t>
            </w:r>
            <w:r w:rsidRPr="00333DF9">
              <w:rPr>
                <w:rFonts w:ascii="Tempus Sans ITC" w:eastAsia="Times New Roman" w:hAnsi="Tempus Sans ITC" w:cs="Times New Roman"/>
                <w:color w:val="000000"/>
                <w:sz w:val="18"/>
                <w:szCs w:val="18"/>
                <w:lang w:eastAsia="tr-TR"/>
              </w:rPr>
              <w:t>O</w:t>
            </w:r>
          </w:p>
        </w:tc>
        <w:tc>
          <w:tcPr>
            <w:tcW w:w="224"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24</w:t>
            </w:r>
          </w:p>
        </w:tc>
        <w:tc>
          <w:tcPr>
            <w:tcW w:w="181"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 </w:t>
            </w:r>
          </w:p>
        </w:tc>
        <w:tc>
          <w:tcPr>
            <w:tcW w:w="50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 xml:space="preserve">MEB </w:t>
            </w:r>
            <w:proofErr w:type="gramStart"/>
            <w:r w:rsidRPr="00333DF9">
              <w:rPr>
                <w:rFonts w:ascii="Tempus Sans ITC" w:eastAsia="Times New Roman" w:hAnsi="Tempus Sans ITC" w:cs="Times New Roman"/>
                <w:color w:val="000000"/>
                <w:sz w:val="18"/>
                <w:szCs w:val="18"/>
                <w:lang w:eastAsia="tr-TR"/>
              </w:rPr>
              <w:t>2014.24</w:t>
            </w:r>
            <w:proofErr w:type="gramEnd"/>
            <w:r w:rsidRPr="00333DF9">
              <w:rPr>
                <w:rFonts w:ascii="Tempus Sans ITC" w:eastAsia="Times New Roman" w:hAnsi="Tempus Sans ITC" w:cs="Times New Roman"/>
                <w:color w:val="000000"/>
                <w:sz w:val="18"/>
                <w:szCs w:val="18"/>
                <w:lang w:eastAsia="tr-TR"/>
              </w:rPr>
              <w:t>.</w:t>
            </w:r>
            <w:r w:rsidRPr="00333DF9">
              <w:rPr>
                <w:rFonts w:ascii="Cambria" w:eastAsia="Times New Roman" w:hAnsi="Cambria" w:cs="Cambria"/>
                <w:color w:val="000000"/>
                <w:sz w:val="18"/>
                <w:szCs w:val="18"/>
                <w:lang w:eastAsia="tr-TR"/>
              </w:rPr>
              <w:t>İ</w:t>
            </w:r>
            <w:r w:rsidRPr="00333DF9">
              <w:rPr>
                <w:rFonts w:ascii="Tempus Sans ITC" w:eastAsia="Times New Roman" w:hAnsi="Tempus Sans ITC" w:cs="Times New Roman"/>
                <w:color w:val="000000"/>
                <w:sz w:val="18"/>
                <w:szCs w:val="18"/>
                <w:lang w:eastAsia="tr-TR"/>
              </w:rPr>
              <w:t>O</w:t>
            </w:r>
          </w:p>
        </w:tc>
        <w:tc>
          <w:tcPr>
            <w:tcW w:w="210"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1617</w:t>
            </w:r>
          </w:p>
        </w:tc>
        <w:tc>
          <w:tcPr>
            <w:tcW w:w="253"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6376</w:t>
            </w:r>
          </w:p>
        </w:tc>
        <w:tc>
          <w:tcPr>
            <w:tcW w:w="749" w:type="pct"/>
            <w:gridSpan w:val="2"/>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12.114.400,00</w:t>
            </w:r>
          </w:p>
        </w:tc>
      </w:tr>
      <w:tr w:rsidR="001C4EB3" w:rsidRPr="00333DF9" w:rsidTr="001C4EB3">
        <w:trPr>
          <w:trHeight w:val="705"/>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Antalya</w:t>
            </w:r>
          </w:p>
        </w:tc>
        <w:tc>
          <w:tcPr>
            <w:tcW w:w="450"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Muratpa</w:t>
            </w:r>
            <w:r w:rsidRPr="00333DF9">
              <w:rPr>
                <w:rFonts w:ascii="Cambria" w:eastAsia="Times New Roman" w:hAnsi="Cambria" w:cs="Cambria"/>
                <w:color w:val="000000"/>
                <w:sz w:val="18"/>
                <w:szCs w:val="18"/>
                <w:lang w:eastAsia="tr-TR"/>
              </w:rPr>
              <w:t>ş</w:t>
            </w:r>
            <w:r w:rsidRPr="00333DF9">
              <w:rPr>
                <w:rFonts w:ascii="Tempus Sans ITC" w:eastAsia="Times New Roman" w:hAnsi="Tempus Sans ITC" w:cs="Times New Roman"/>
                <w:color w:val="000000"/>
                <w:sz w:val="18"/>
                <w:szCs w:val="18"/>
                <w:lang w:eastAsia="tr-TR"/>
              </w:rPr>
              <w:t>a</w:t>
            </w:r>
          </w:p>
        </w:tc>
        <w:tc>
          <w:tcPr>
            <w:tcW w:w="35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proofErr w:type="spellStart"/>
            <w:r w:rsidRPr="00333DF9">
              <w:rPr>
                <w:rFonts w:ascii="Tempus Sans ITC" w:eastAsia="Times New Roman" w:hAnsi="Tempus Sans ITC" w:cs="Times New Roman"/>
                <w:color w:val="000000"/>
                <w:sz w:val="18"/>
                <w:szCs w:val="18"/>
                <w:lang w:eastAsia="tr-TR"/>
              </w:rPr>
              <w:t>Do</w:t>
            </w:r>
            <w:r w:rsidRPr="00333DF9">
              <w:rPr>
                <w:rFonts w:ascii="Cambria" w:eastAsia="Times New Roman" w:hAnsi="Cambria" w:cs="Cambria"/>
                <w:color w:val="000000"/>
                <w:sz w:val="18"/>
                <w:szCs w:val="18"/>
                <w:lang w:eastAsia="tr-TR"/>
              </w:rPr>
              <w:t>ğ</w:t>
            </w:r>
            <w:r w:rsidRPr="00333DF9">
              <w:rPr>
                <w:rFonts w:ascii="Tempus Sans ITC" w:eastAsia="Times New Roman" w:hAnsi="Tempus Sans ITC" w:cs="Times New Roman"/>
                <w:color w:val="000000"/>
                <w:sz w:val="18"/>
                <w:szCs w:val="18"/>
                <w:lang w:eastAsia="tr-TR"/>
              </w:rPr>
              <w:t>uyaka</w:t>
            </w:r>
            <w:proofErr w:type="spellEnd"/>
          </w:p>
        </w:tc>
        <w:tc>
          <w:tcPr>
            <w:tcW w:w="21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12760</w:t>
            </w:r>
          </w:p>
        </w:tc>
        <w:tc>
          <w:tcPr>
            <w:tcW w:w="203"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w:t>
            </w:r>
          </w:p>
        </w:tc>
        <w:tc>
          <w:tcPr>
            <w:tcW w:w="346"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8458,00</w:t>
            </w:r>
          </w:p>
        </w:tc>
        <w:tc>
          <w:tcPr>
            <w:tcW w:w="726"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 xml:space="preserve">Salih Fikri Zaman </w:t>
            </w:r>
            <w:r w:rsidRPr="00333DF9">
              <w:rPr>
                <w:rFonts w:ascii="Cambria" w:eastAsia="Times New Roman" w:hAnsi="Cambria" w:cs="Cambria"/>
                <w:color w:val="000000"/>
                <w:sz w:val="18"/>
                <w:szCs w:val="18"/>
                <w:lang w:eastAsia="tr-TR"/>
              </w:rPr>
              <w:t>İ</w:t>
            </w:r>
            <w:r w:rsidRPr="00333DF9">
              <w:rPr>
                <w:rFonts w:ascii="Tempus Sans ITC" w:eastAsia="Times New Roman" w:hAnsi="Tempus Sans ITC" w:cs="Times New Roman"/>
                <w:color w:val="000000"/>
                <w:sz w:val="18"/>
                <w:szCs w:val="18"/>
                <w:lang w:eastAsia="tr-TR"/>
              </w:rPr>
              <w:t>lkokulu</w:t>
            </w:r>
          </w:p>
        </w:tc>
        <w:tc>
          <w:tcPr>
            <w:tcW w:w="187"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Cambria" w:eastAsia="Times New Roman" w:hAnsi="Cambria" w:cs="Cambria"/>
                <w:color w:val="000000"/>
                <w:sz w:val="18"/>
                <w:szCs w:val="18"/>
                <w:lang w:eastAsia="tr-TR"/>
              </w:rPr>
              <w:t>İ</w:t>
            </w:r>
            <w:r w:rsidRPr="00333DF9">
              <w:rPr>
                <w:rFonts w:ascii="Tempus Sans ITC" w:eastAsia="Times New Roman" w:hAnsi="Tempus Sans ITC" w:cs="Times New Roman"/>
                <w:color w:val="000000"/>
                <w:sz w:val="18"/>
                <w:szCs w:val="18"/>
                <w:lang w:eastAsia="tr-TR"/>
              </w:rPr>
              <w:t>O</w:t>
            </w:r>
          </w:p>
        </w:tc>
        <w:tc>
          <w:tcPr>
            <w:tcW w:w="224"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24</w:t>
            </w:r>
          </w:p>
        </w:tc>
        <w:tc>
          <w:tcPr>
            <w:tcW w:w="181"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w:t>
            </w:r>
          </w:p>
        </w:tc>
        <w:tc>
          <w:tcPr>
            <w:tcW w:w="50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 xml:space="preserve">MEB </w:t>
            </w:r>
            <w:proofErr w:type="gramStart"/>
            <w:r w:rsidRPr="00333DF9">
              <w:rPr>
                <w:rFonts w:ascii="Tempus Sans ITC" w:eastAsia="Times New Roman" w:hAnsi="Tempus Sans ITC" w:cs="Times New Roman"/>
                <w:color w:val="000000"/>
                <w:sz w:val="18"/>
                <w:szCs w:val="18"/>
                <w:lang w:eastAsia="tr-TR"/>
              </w:rPr>
              <w:t>2014.24</w:t>
            </w:r>
            <w:proofErr w:type="gramEnd"/>
            <w:r w:rsidRPr="00333DF9">
              <w:rPr>
                <w:rFonts w:ascii="Tempus Sans ITC" w:eastAsia="Times New Roman" w:hAnsi="Tempus Sans ITC" w:cs="Times New Roman"/>
                <w:color w:val="000000"/>
                <w:sz w:val="18"/>
                <w:szCs w:val="18"/>
                <w:lang w:eastAsia="tr-TR"/>
              </w:rPr>
              <w:t>.</w:t>
            </w:r>
            <w:r w:rsidRPr="00333DF9">
              <w:rPr>
                <w:rFonts w:ascii="Cambria" w:eastAsia="Times New Roman" w:hAnsi="Cambria" w:cs="Cambria"/>
                <w:color w:val="000000"/>
                <w:sz w:val="18"/>
                <w:szCs w:val="18"/>
                <w:lang w:eastAsia="tr-TR"/>
              </w:rPr>
              <w:t>İ</w:t>
            </w:r>
            <w:r w:rsidRPr="00333DF9">
              <w:rPr>
                <w:rFonts w:ascii="Tempus Sans ITC" w:eastAsia="Times New Roman" w:hAnsi="Tempus Sans ITC" w:cs="Times New Roman"/>
                <w:color w:val="000000"/>
                <w:sz w:val="18"/>
                <w:szCs w:val="18"/>
                <w:lang w:eastAsia="tr-TR"/>
              </w:rPr>
              <w:t>O</w:t>
            </w:r>
          </w:p>
        </w:tc>
        <w:tc>
          <w:tcPr>
            <w:tcW w:w="210"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1617</w:t>
            </w:r>
          </w:p>
        </w:tc>
        <w:tc>
          <w:tcPr>
            <w:tcW w:w="253"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6376</w:t>
            </w:r>
          </w:p>
        </w:tc>
        <w:tc>
          <w:tcPr>
            <w:tcW w:w="749" w:type="pct"/>
            <w:gridSpan w:val="2"/>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12.114.400,00</w:t>
            </w:r>
          </w:p>
        </w:tc>
      </w:tr>
      <w:tr w:rsidR="001C4EB3" w:rsidRPr="00333DF9" w:rsidTr="001C4EB3">
        <w:trPr>
          <w:trHeight w:val="705"/>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Antalya</w:t>
            </w:r>
          </w:p>
        </w:tc>
        <w:tc>
          <w:tcPr>
            <w:tcW w:w="450"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Kepez</w:t>
            </w:r>
          </w:p>
        </w:tc>
        <w:tc>
          <w:tcPr>
            <w:tcW w:w="35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Varsak</w:t>
            </w:r>
          </w:p>
        </w:tc>
        <w:tc>
          <w:tcPr>
            <w:tcW w:w="21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29016</w:t>
            </w:r>
          </w:p>
        </w:tc>
        <w:tc>
          <w:tcPr>
            <w:tcW w:w="203"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2</w:t>
            </w:r>
          </w:p>
        </w:tc>
        <w:tc>
          <w:tcPr>
            <w:tcW w:w="346"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7473,00</w:t>
            </w:r>
          </w:p>
        </w:tc>
        <w:tc>
          <w:tcPr>
            <w:tcW w:w="726"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Varsak Kar</w:t>
            </w:r>
            <w:r w:rsidRPr="00333DF9">
              <w:rPr>
                <w:rFonts w:ascii="Cambria" w:eastAsia="Times New Roman" w:hAnsi="Cambria" w:cs="Cambria"/>
                <w:color w:val="000000"/>
                <w:sz w:val="18"/>
                <w:szCs w:val="18"/>
                <w:lang w:eastAsia="tr-TR"/>
              </w:rPr>
              <w:t>ş</w:t>
            </w:r>
            <w:r w:rsidRPr="00333DF9">
              <w:rPr>
                <w:rFonts w:ascii="Tempus Sans ITC" w:eastAsia="Times New Roman" w:hAnsi="Tempus Sans ITC" w:cs="Tempus Sans ITC"/>
                <w:color w:val="000000"/>
                <w:sz w:val="18"/>
                <w:szCs w:val="18"/>
                <w:lang w:eastAsia="tr-TR"/>
              </w:rPr>
              <w:t>ı</w:t>
            </w:r>
            <w:r w:rsidRPr="00333DF9">
              <w:rPr>
                <w:rFonts w:ascii="Tempus Sans ITC" w:eastAsia="Times New Roman" w:hAnsi="Tempus Sans ITC" w:cs="Times New Roman"/>
                <w:color w:val="000000"/>
                <w:sz w:val="18"/>
                <w:szCs w:val="18"/>
                <w:lang w:eastAsia="tr-TR"/>
              </w:rPr>
              <w:t xml:space="preserve">yaka </w:t>
            </w:r>
            <w:r w:rsidRPr="00333DF9">
              <w:rPr>
                <w:rFonts w:ascii="Cambria" w:eastAsia="Times New Roman" w:hAnsi="Cambria" w:cs="Cambria"/>
                <w:color w:val="000000"/>
                <w:sz w:val="18"/>
                <w:szCs w:val="18"/>
                <w:lang w:eastAsia="tr-TR"/>
              </w:rPr>
              <w:t>İ</w:t>
            </w:r>
            <w:r w:rsidRPr="00333DF9">
              <w:rPr>
                <w:rFonts w:ascii="Tempus Sans ITC" w:eastAsia="Times New Roman" w:hAnsi="Tempus Sans ITC" w:cs="Times New Roman"/>
                <w:color w:val="000000"/>
                <w:sz w:val="18"/>
                <w:szCs w:val="18"/>
                <w:lang w:eastAsia="tr-TR"/>
              </w:rPr>
              <w:t>lkokulu (29016/2)</w:t>
            </w:r>
          </w:p>
        </w:tc>
        <w:tc>
          <w:tcPr>
            <w:tcW w:w="187"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Cambria" w:eastAsia="Times New Roman" w:hAnsi="Cambria" w:cs="Cambria"/>
                <w:color w:val="000000"/>
                <w:sz w:val="18"/>
                <w:szCs w:val="18"/>
                <w:lang w:eastAsia="tr-TR"/>
              </w:rPr>
              <w:t>İ</w:t>
            </w:r>
            <w:r w:rsidRPr="00333DF9">
              <w:rPr>
                <w:rFonts w:ascii="Tempus Sans ITC" w:eastAsia="Times New Roman" w:hAnsi="Tempus Sans ITC" w:cs="Times New Roman"/>
                <w:color w:val="000000"/>
                <w:sz w:val="18"/>
                <w:szCs w:val="18"/>
                <w:lang w:eastAsia="tr-TR"/>
              </w:rPr>
              <w:t>O</w:t>
            </w:r>
          </w:p>
        </w:tc>
        <w:tc>
          <w:tcPr>
            <w:tcW w:w="224"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20</w:t>
            </w:r>
          </w:p>
        </w:tc>
        <w:tc>
          <w:tcPr>
            <w:tcW w:w="181"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w:t>
            </w:r>
          </w:p>
        </w:tc>
        <w:tc>
          <w:tcPr>
            <w:tcW w:w="50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MEB.</w:t>
            </w:r>
            <w:proofErr w:type="gramStart"/>
            <w:r w:rsidRPr="00333DF9">
              <w:rPr>
                <w:rFonts w:ascii="Tempus Sans ITC" w:eastAsia="Times New Roman" w:hAnsi="Tempus Sans ITC" w:cs="Times New Roman"/>
                <w:color w:val="000000"/>
                <w:sz w:val="18"/>
                <w:szCs w:val="18"/>
                <w:lang w:eastAsia="tr-TR"/>
              </w:rPr>
              <w:t>2014.20</w:t>
            </w:r>
            <w:proofErr w:type="gramEnd"/>
            <w:r w:rsidRPr="00333DF9">
              <w:rPr>
                <w:rFonts w:ascii="Tempus Sans ITC" w:eastAsia="Times New Roman" w:hAnsi="Tempus Sans ITC" w:cs="Times New Roman"/>
                <w:color w:val="000000"/>
                <w:sz w:val="18"/>
                <w:szCs w:val="18"/>
                <w:lang w:eastAsia="tr-TR"/>
              </w:rPr>
              <w:t>.</w:t>
            </w:r>
            <w:r w:rsidRPr="00333DF9">
              <w:rPr>
                <w:rFonts w:ascii="Cambria" w:eastAsia="Times New Roman" w:hAnsi="Cambria" w:cs="Cambria"/>
                <w:color w:val="000000"/>
                <w:sz w:val="18"/>
                <w:szCs w:val="18"/>
                <w:lang w:eastAsia="tr-TR"/>
              </w:rPr>
              <w:t>İ</w:t>
            </w:r>
            <w:r w:rsidRPr="00333DF9">
              <w:rPr>
                <w:rFonts w:ascii="Tempus Sans ITC" w:eastAsia="Times New Roman" w:hAnsi="Tempus Sans ITC" w:cs="Times New Roman"/>
                <w:color w:val="000000"/>
                <w:sz w:val="18"/>
                <w:szCs w:val="18"/>
                <w:lang w:eastAsia="tr-TR"/>
              </w:rPr>
              <w:t>O</w:t>
            </w:r>
          </w:p>
        </w:tc>
        <w:tc>
          <w:tcPr>
            <w:tcW w:w="210"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1506</w:t>
            </w:r>
          </w:p>
        </w:tc>
        <w:tc>
          <w:tcPr>
            <w:tcW w:w="253"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5512</w:t>
            </w:r>
          </w:p>
        </w:tc>
        <w:tc>
          <w:tcPr>
            <w:tcW w:w="749" w:type="pct"/>
            <w:gridSpan w:val="2"/>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10.472.800,00</w:t>
            </w:r>
          </w:p>
        </w:tc>
      </w:tr>
      <w:tr w:rsidR="001C4EB3" w:rsidRPr="00333DF9" w:rsidTr="001C4EB3">
        <w:trPr>
          <w:trHeight w:val="705"/>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Antalya</w:t>
            </w:r>
          </w:p>
        </w:tc>
        <w:tc>
          <w:tcPr>
            <w:tcW w:w="450"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Muratpa</w:t>
            </w:r>
            <w:r w:rsidRPr="00333DF9">
              <w:rPr>
                <w:rFonts w:ascii="Cambria" w:eastAsia="Times New Roman" w:hAnsi="Cambria" w:cs="Cambria"/>
                <w:color w:val="000000"/>
                <w:sz w:val="18"/>
                <w:szCs w:val="18"/>
                <w:lang w:eastAsia="tr-TR"/>
              </w:rPr>
              <w:t>ş</w:t>
            </w:r>
            <w:r w:rsidRPr="00333DF9">
              <w:rPr>
                <w:rFonts w:ascii="Tempus Sans ITC" w:eastAsia="Times New Roman" w:hAnsi="Tempus Sans ITC" w:cs="Times New Roman"/>
                <w:color w:val="000000"/>
                <w:sz w:val="18"/>
                <w:szCs w:val="18"/>
                <w:lang w:eastAsia="tr-TR"/>
              </w:rPr>
              <w:t>a</w:t>
            </w:r>
          </w:p>
        </w:tc>
        <w:tc>
          <w:tcPr>
            <w:tcW w:w="35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 xml:space="preserve">Gençlik </w:t>
            </w:r>
          </w:p>
        </w:tc>
        <w:tc>
          <w:tcPr>
            <w:tcW w:w="21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92</w:t>
            </w:r>
          </w:p>
        </w:tc>
        <w:tc>
          <w:tcPr>
            <w:tcW w:w="203"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25</w:t>
            </w:r>
          </w:p>
        </w:tc>
        <w:tc>
          <w:tcPr>
            <w:tcW w:w="346"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3344,00</w:t>
            </w:r>
          </w:p>
        </w:tc>
        <w:tc>
          <w:tcPr>
            <w:tcW w:w="726"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 xml:space="preserve">Osman Emine SÖNMEZ </w:t>
            </w:r>
            <w:r w:rsidRPr="00333DF9">
              <w:rPr>
                <w:rFonts w:ascii="Cambria" w:eastAsia="Times New Roman" w:hAnsi="Cambria" w:cs="Cambria"/>
                <w:color w:val="000000"/>
                <w:sz w:val="18"/>
                <w:szCs w:val="18"/>
                <w:lang w:eastAsia="tr-TR"/>
              </w:rPr>
              <w:t>İ</w:t>
            </w:r>
            <w:r w:rsidRPr="00333DF9">
              <w:rPr>
                <w:rFonts w:ascii="Tempus Sans ITC" w:eastAsia="Times New Roman" w:hAnsi="Tempus Sans ITC" w:cs="Times New Roman"/>
                <w:color w:val="000000"/>
                <w:sz w:val="18"/>
                <w:szCs w:val="18"/>
                <w:lang w:eastAsia="tr-TR"/>
              </w:rPr>
              <w:t xml:space="preserve">lkokulu </w:t>
            </w:r>
          </w:p>
        </w:tc>
        <w:tc>
          <w:tcPr>
            <w:tcW w:w="187"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Cambria" w:eastAsia="Times New Roman" w:hAnsi="Cambria" w:cs="Cambria"/>
                <w:color w:val="000000"/>
                <w:sz w:val="18"/>
                <w:szCs w:val="18"/>
                <w:lang w:eastAsia="tr-TR"/>
              </w:rPr>
              <w:t>İ</w:t>
            </w:r>
            <w:r w:rsidRPr="00333DF9">
              <w:rPr>
                <w:rFonts w:ascii="Tempus Sans ITC" w:eastAsia="Times New Roman" w:hAnsi="Tempus Sans ITC" w:cs="Times New Roman"/>
                <w:color w:val="000000"/>
                <w:sz w:val="18"/>
                <w:szCs w:val="18"/>
                <w:lang w:eastAsia="tr-TR"/>
              </w:rPr>
              <w:t>O</w:t>
            </w:r>
          </w:p>
        </w:tc>
        <w:tc>
          <w:tcPr>
            <w:tcW w:w="224"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12</w:t>
            </w:r>
          </w:p>
        </w:tc>
        <w:tc>
          <w:tcPr>
            <w:tcW w:w="181"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w:t>
            </w:r>
          </w:p>
        </w:tc>
        <w:tc>
          <w:tcPr>
            <w:tcW w:w="509"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Özel Proje</w:t>
            </w:r>
          </w:p>
        </w:tc>
        <w:tc>
          <w:tcPr>
            <w:tcW w:w="210"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600</w:t>
            </w:r>
          </w:p>
        </w:tc>
        <w:tc>
          <w:tcPr>
            <w:tcW w:w="253" w:type="pct"/>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2400</w:t>
            </w:r>
          </w:p>
        </w:tc>
        <w:tc>
          <w:tcPr>
            <w:tcW w:w="749" w:type="pct"/>
            <w:gridSpan w:val="2"/>
            <w:tcBorders>
              <w:top w:val="nil"/>
              <w:left w:val="nil"/>
              <w:bottom w:val="single" w:sz="4" w:space="0" w:color="auto"/>
              <w:right w:val="single" w:sz="4" w:space="0" w:color="auto"/>
            </w:tcBorders>
            <w:shd w:val="clear" w:color="auto" w:fill="auto"/>
            <w:vAlign w:val="center"/>
            <w:hideMark/>
          </w:tcPr>
          <w:p w:rsidR="00333DF9" w:rsidRPr="00333DF9" w:rsidRDefault="00333DF9"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4.100.000,00</w:t>
            </w:r>
          </w:p>
        </w:tc>
      </w:tr>
      <w:tr w:rsidR="006637CF" w:rsidRPr="00333DF9" w:rsidTr="00F21A8C">
        <w:trPr>
          <w:trHeight w:val="330"/>
        </w:trPr>
        <w:tc>
          <w:tcPr>
            <w:tcW w:w="384" w:type="pct"/>
            <w:tcBorders>
              <w:top w:val="nil"/>
              <w:left w:val="nil"/>
              <w:bottom w:val="nil"/>
              <w:right w:val="nil"/>
            </w:tcBorders>
            <w:shd w:val="clear" w:color="auto" w:fill="auto"/>
            <w:vAlign w:val="center"/>
            <w:hideMark/>
          </w:tcPr>
          <w:p w:rsidR="006637CF" w:rsidRPr="00333DF9" w:rsidRDefault="006637CF" w:rsidP="00333DF9">
            <w:pPr>
              <w:spacing w:after="0" w:line="240" w:lineRule="auto"/>
              <w:rPr>
                <w:rFonts w:ascii="Tempus Sans ITC" w:eastAsia="Times New Roman" w:hAnsi="Tempus Sans ITC" w:cs="Times New Roman"/>
                <w:color w:val="000000"/>
                <w:sz w:val="18"/>
                <w:szCs w:val="18"/>
                <w:lang w:eastAsia="tr-TR"/>
              </w:rPr>
            </w:pPr>
          </w:p>
        </w:tc>
        <w:tc>
          <w:tcPr>
            <w:tcW w:w="450" w:type="pct"/>
            <w:tcBorders>
              <w:top w:val="nil"/>
              <w:left w:val="nil"/>
              <w:bottom w:val="nil"/>
              <w:right w:val="nil"/>
            </w:tcBorders>
            <w:shd w:val="clear" w:color="auto" w:fill="auto"/>
            <w:vAlign w:val="center"/>
            <w:hideMark/>
          </w:tcPr>
          <w:p w:rsidR="006637CF" w:rsidRPr="00333DF9" w:rsidRDefault="006637CF" w:rsidP="00333DF9">
            <w:pPr>
              <w:spacing w:after="0" w:line="240" w:lineRule="auto"/>
              <w:rPr>
                <w:rFonts w:ascii="Times New Roman" w:eastAsia="Times New Roman" w:hAnsi="Times New Roman" w:cs="Times New Roman"/>
                <w:sz w:val="18"/>
                <w:szCs w:val="18"/>
                <w:lang w:eastAsia="tr-TR"/>
              </w:rPr>
            </w:pPr>
          </w:p>
        </w:tc>
        <w:tc>
          <w:tcPr>
            <w:tcW w:w="359" w:type="pct"/>
            <w:tcBorders>
              <w:top w:val="nil"/>
              <w:left w:val="nil"/>
              <w:bottom w:val="nil"/>
              <w:right w:val="nil"/>
            </w:tcBorders>
            <w:shd w:val="clear" w:color="auto" w:fill="auto"/>
            <w:vAlign w:val="center"/>
            <w:hideMark/>
          </w:tcPr>
          <w:p w:rsidR="006637CF" w:rsidRPr="00333DF9" w:rsidRDefault="006637CF" w:rsidP="00333DF9">
            <w:pPr>
              <w:spacing w:after="0" w:line="240" w:lineRule="auto"/>
              <w:rPr>
                <w:rFonts w:ascii="Times New Roman" w:eastAsia="Times New Roman" w:hAnsi="Times New Roman" w:cs="Times New Roman"/>
                <w:sz w:val="18"/>
                <w:szCs w:val="18"/>
                <w:lang w:eastAsia="tr-TR"/>
              </w:rPr>
            </w:pPr>
          </w:p>
        </w:tc>
        <w:tc>
          <w:tcPr>
            <w:tcW w:w="219" w:type="pct"/>
            <w:tcBorders>
              <w:top w:val="nil"/>
              <w:left w:val="nil"/>
              <w:bottom w:val="nil"/>
              <w:right w:val="nil"/>
            </w:tcBorders>
            <w:shd w:val="clear" w:color="auto" w:fill="auto"/>
            <w:vAlign w:val="center"/>
            <w:hideMark/>
          </w:tcPr>
          <w:p w:rsidR="006637CF" w:rsidRPr="00333DF9" w:rsidRDefault="006637CF" w:rsidP="00333DF9">
            <w:pPr>
              <w:spacing w:after="0" w:line="240" w:lineRule="auto"/>
              <w:rPr>
                <w:rFonts w:ascii="Times New Roman" w:eastAsia="Times New Roman" w:hAnsi="Times New Roman" w:cs="Times New Roman"/>
                <w:sz w:val="18"/>
                <w:szCs w:val="18"/>
                <w:lang w:eastAsia="tr-TR"/>
              </w:rPr>
            </w:pPr>
          </w:p>
        </w:tc>
        <w:tc>
          <w:tcPr>
            <w:tcW w:w="203" w:type="pct"/>
            <w:tcBorders>
              <w:top w:val="nil"/>
              <w:left w:val="nil"/>
              <w:bottom w:val="nil"/>
              <w:right w:val="nil"/>
            </w:tcBorders>
            <w:shd w:val="clear" w:color="auto" w:fill="auto"/>
            <w:vAlign w:val="center"/>
            <w:hideMark/>
          </w:tcPr>
          <w:p w:rsidR="006637CF" w:rsidRPr="00333DF9" w:rsidRDefault="006637CF" w:rsidP="00333DF9">
            <w:pPr>
              <w:spacing w:after="0" w:line="240" w:lineRule="auto"/>
              <w:rPr>
                <w:rFonts w:ascii="Times New Roman" w:eastAsia="Times New Roman" w:hAnsi="Times New Roman" w:cs="Times New Roman"/>
                <w:sz w:val="18"/>
                <w:szCs w:val="18"/>
                <w:lang w:eastAsia="tr-TR"/>
              </w:rPr>
            </w:pPr>
          </w:p>
        </w:tc>
        <w:tc>
          <w:tcPr>
            <w:tcW w:w="346" w:type="pct"/>
            <w:tcBorders>
              <w:top w:val="nil"/>
              <w:left w:val="nil"/>
              <w:bottom w:val="nil"/>
              <w:right w:val="nil"/>
            </w:tcBorders>
            <w:shd w:val="clear" w:color="auto" w:fill="auto"/>
            <w:vAlign w:val="center"/>
            <w:hideMark/>
          </w:tcPr>
          <w:p w:rsidR="006637CF" w:rsidRPr="00333DF9" w:rsidRDefault="006637CF" w:rsidP="00333DF9">
            <w:pPr>
              <w:spacing w:after="0" w:line="240" w:lineRule="auto"/>
              <w:rPr>
                <w:rFonts w:ascii="Times New Roman" w:eastAsia="Times New Roman" w:hAnsi="Times New Roman" w:cs="Times New Roman"/>
                <w:sz w:val="18"/>
                <w:szCs w:val="18"/>
                <w:lang w:eastAsia="tr-TR"/>
              </w:rPr>
            </w:pPr>
          </w:p>
        </w:tc>
        <w:tc>
          <w:tcPr>
            <w:tcW w:w="726" w:type="pct"/>
            <w:tcBorders>
              <w:top w:val="nil"/>
              <w:left w:val="nil"/>
              <w:bottom w:val="nil"/>
              <w:right w:val="nil"/>
            </w:tcBorders>
            <w:shd w:val="clear" w:color="auto" w:fill="auto"/>
            <w:vAlign w:val="center"/>
            <w:hideMark/>
          </w:tcPr>
          <w:p w:rsidR="006637CF" w:rsidRPr="00333DF9" w:rsidRDefault="006637CF" w:rsidP="00333DF9">
            <w:pPr>
              <w:spacing w:after="0" w:line="240" w:lineRule="auto"/>
              <w:rPr>
                <w:rFonts w:ascii="Times New Roman" w:eastAsia="Times New Roman" w:hAnsi="Times New Roman" w:cs="Times New Roman"/>
                <w:sz w:val="18"/>
                <w:szCs w:val="18"/>
                <w:lang w:eastAsia="tr-TR"/>
              </w:rPr>
            </w:pPr>
          </w:p>
        </w:tc>
        <w:tc>
          <w:tcPr>
            <w:tcW w:w="187" w:type="pct"/>
            <w:tcBorders>
              <w:top w:val="nil"/>
              <w:left w:val="nil"/>
              <w:bottom w:val="nil"/>
              <w:right w:val="nil"/>
            </w:tcBorders>
            <w:shd w:val="clear" w:color="auto" w:fill="auto"/>
            <w:vAlign w:val="center"/>
            <w:hideMark/>
          </w:tcPr>
          <w:p w:rsidR="006637CF" w:rsidRPr="00333DF9" w:rsidRDefault="006637CF" w:rsidP="00333DF9">
            <w:pPr>
              <w:spacing w:after="0" w:line="240" w:lineRule="auto"/>
              <w:rPr>
                <w:rFonts w:ascii="Times New Roman" w:eastAsia="Times New Roman" w:hAnsi="Times New Roman" w:cs="Times New Roman"/>
                <w:sz w:val="18"/>
                <w:szCs w:val="18"/>
                <w:lang w:eastAsia="tr-TR"/>
              </w:rPr>
            </w:pPr>
          </w:p>
        </w:tc>
        <w:tc>
          <w:tcPr>
            <w:tcW w:w="224" w:type="pct"/>
            <w:tcBorders>
              <w:top w:val="nil"/>
              <w:left w:val="nil"/>
              <w:bottom w:val="nil"/>
              <w:right w:val="nil"/>
            </w:tcBorders>
            <w:shd w:val="clear" w:color="auto" w:fill="auto"/>
            <w:vAlign w:val="center"/>
            <w:hideMark/>
          </w:tcPr>
          <w:p w:rsidR="006637CF" w:rsidRPr="00333DF9" w:rsidRDefault="006637CF" w:rsidP="00333DF9">
            <w:pPr>
              <w:spacing w:after="0" w:line="240" w:lineRule="auto"/>
              <w:rPr>
                <w:rFonts w:ascii="Times New Roman" w:eastAsia="Times New Roman" w:hAnsi="Times New Roman" w:cs="Times New Roman"/>
                <w:sz w:val="18"/>
                <w:szCs w:val="18"/>
                <w:lang w:eastAsia="tr-TR"/>
              </w:rPr>
            </w:pPr>
          </w:p>
        </w:tc>
        <w:tc>
          <w:tcPr>
            <w:tcW w:w="181" w:type="pct"/>
            <w:tcBorders>
              <w:top w:val="nil"/>
              <w:left w:val="nil"/>
              <w:bottom w:val="nil"/>
              <w:right w:val="nil"/>
            </w:tcBorders>
            <w:shd w:val="clear" w:color="auto" w:fill="auto"/>
            <w:vAlign w:val="center"/>
            <w:hideMark/>
          </w:tcPr>
          <w:p w:rsidR="006637CF" w:rsidRPr="00333DF9" w:rsidRDefault="006637CF" w:rsidP="00333DF9">
            <w:pPr>
              <w:spacing w:after="0" w:line="240" w:lineRule="auto"/>
              <w:jc w:val="center"/>
              <w:rPr>
                <w:rFonts w:ascii="Times New Roman" w:eastAsia="Times New Roman" w:hAnsi="Times New Roman" w:cs="Times New Roman"/>
                <w:sz w:val="18"/>
                <w:szCs w:val="18"/>
                <w:lang w:eastAsia="tr-TR"/>
              </w:rPr>
            </w:pPr>
          </w:p>
        </w:tc>
        <w:tc>
          <w:tcPr>
            <w:tcW w:w="1" w:type="pct"/>
            <w:gridSpan w:val="3"/>
            <w:tcBorders>
              <w:top w:val="nil"/>
              <w:left w:val="nil"/>
              <w:bottom w:val="nil"/>
              <w:right w:val="nil"/>
            </w:tcBorders>
            <w:shd w:val="clear" w:color="auto" w:fill="auto"/>
            <w:vAlign w:val="center"/>
            <w:hideMark/>
          </w:tcPr>
          <w:p w:rsidR="006637CF" w:rsidRPr="00333DF9" w:rsidRDefault="006637CF" w:rsidP="00333DF9">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GENEL TOPLAM</w:t>
            </w:r>
          </w:p>
        </w:tc>
        <w:tc>
          <w:tcPr>
            <w:tcW w:w="749" w:type="pct"/>
            <w:gridSpan w:val="2"/>
            <w:tcBorders>
              <w:top w:val="nil"/>
              <w:left w:val="nil"/>
              <w:bottom w:val="nil"/>
              <w:right w:val="nil"/>
            </w:tcBorders>
            <w:shd w:val="clear" w:color="auto" w:fill="auto"/>
            <w:vAlign w:val="center"/>
            <w:hideMark/>
          </w:tcPr>
          <w:p w:rsidR="006637CF" w:rsidRPr="00333DF9" w:rsidRDefault="006637CF" w:rsidP="00333DF9">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134.066.300,00</w:t>
            </w:r>
          </w:p>
        </w:tc>
      </w:tr>
      <w:tr w:rsidR="00333DF9" w:rsidRPr="00333DF9" w:rsidTr="001C4EB3">
        <w:trPr>
          <w:trHeight w:val="540"/>
        </w:trPr>
        <w:tc>
          <w:tcPr>
            <w:tcW w:w="5000" w:type="pct"/>
            <w:gridSpan w:val="15"/>
            <w:tcBorders>
              <w:top w:val="nil"/>
              <w:left w:val="nil"/>
              <w:bottom w:val="nil"/>
              <w:right w:val="nil"/>
            </w:tcBorders>
            <w:shd w:val="clear" w:color="auto" w:fill="auto"/>
            <w:vAlign w:val="center"/>
            <w:hideMark/>
          </w:tcPr>
          <w:p w:rsidR="00333DF9" w:rsidRPr="00333DF9" w:rsidRDefault="00333DF9" w:rsidP="00333DF9">
            <w:pPr>
              <w:spacing w:after="0" w:line="240" w:lineRule="auto"/>
              <w:jc w:val="center"/>
              <w:rPr>
                <w:rFonts w:ascii="Tempus Sans ITC" w:eastAsia="Times New Roman" w:hAnsi="Tempus Sans ITC" w:cs="Times New Roman"/>
                <w:b/>
                <w:bCs/>
                <w:color w:val="000000"/>
                <w:sz w:val="18"/>
                <w:szCs w:val="18"/>
                <w:lang w:eastAsia="tr-TR"/>
              </w:rPr>
            </w:pPr>
            <w:r w:rsidRPr="00333DF9">
              <w:rPr>
                <w:rFonts w:ascii="Tempus Sans ITC" w:eastAsia="Times New Roman" w:hAnsi="Tempus Sans ITC" w:cs="Times New Roman"/>
                <w:b/>
                <w:bCs/>
                <w:color w:val="000000"/>
                <w:sz w:val="18"/>
                <w:szCs w:val="18"/>
                <w:lang w:eastAsia="tr-TR"/>
              </w:rPr>
              <w:t>YAPILACAK OKULLARA KAR</w:t>
            </w:r>
            <w:r w:rsidRPr="00333DF9">
              <w:rPr>
                <w:rFonts w:ascii="Calibri" w:eastAsia="Times New Roman" w:hAnsi="Calibri" w:cs="Calibri"/>
                <w:b/>
                <w:bCs/>
                <w:color w:val="000000"/>
                <w:sz w:val="18"/>
                <w:szCs w:val="18"/>
                <w:lang w:eastAsia="tr-TR"/>
              </w:rPr>
              <w:t>Ş</w:t>
            </w:r>
            <w:r w:rsidRPr="00333DF9">
              <w:rPr>
                <w:rFonts w:ascii="Tempus Sans ITC" w:eastAsia="Times New Roman" w:hAnsi="Tempus Sans ITC" w:cs="Times New Roman"/>
                <w:b/>
                <w:bCs/>
                <w:color w:val="000000"/>
                <w:sz w:val="18"/>
                <w:szCs w:val="18"/>
                <w:lang w:eastAsia="tr-TR"/>
              </w:rPr>
              <w:t>ILIK VER</w:t>
            </w:r>
            <w:r w:rsidRPr="00333DF9">
              <w:rPr>
                <w:rFonts w:ascii="Calibri" w:eastAsia="Times New Roman" w:hAnsi="Calibri" w:cs="Calibri"/>
                <w:b/>
                <w:bCs/>
                <w:color w:val="000000"/>
                <w:sz w:val="18"/>
                <w:szCs w:val="18"/>
                <w:lang w:eastAsia="tr-TR"/>
              </w:rPr>
              <w:t>İ</w:t>
            </w:r>
            <w:r w:rsidRPr="00333DF9">
              <w:rPr>
                <w:rFonts w:ascii="Tempus Sans ITC" w:eastAsia="Times New Roman" w:hAnsi="Tempus Sans ITC" w:cs="Times New Roman"/>
                <w:b/>
                <w:bCs/>
                <w:color w:val="000000"/>
                <w:sz w:val="18"/>
                <w:szCs w:val="18"/>
                <w:lang w:eastAsia="tr-TR"/>
              </w:rPr>
              <w:t>LECEK HAZ</w:t>
            </w:r>
            <w:r w:rsidRPr="00333DF9">
              <w:rPr>
                <w:rFonts w:ascii="Calibri" w:eastAsia="Times New Roman" w:hAnsi="Calibri" w:cs="Calibri"/>
                <w:b/>
                <w:bCs/>
                <w:color w:val="000000"/>
                <w:sz w:val="18"/>
                <w:szCs w:val="18"/>
                <w:lang w:eastAsia="tr-TR"/>
              </w:rPr>
              <w:t>İ</w:t>
            </w:r>
            <w:r w:rsidRPr="00333DF9">
              <w:rPr>
                <w:rFonts w:ascii="Tempus Sans ITC" w:eastAsia="Times New Roman" w:hAnsi="Tempus Sans ITC" w:cs="Times New Roman"/>
                <w:b/>
                <w:bCs/>
                <w:color w:val="000000"/>
                <w:sz w:val="18"/>
                <w:szCs w:val="18"/>
                <w:lang w:eastAsia="tr-TR"/>
              </w:rPr>
              <w:t>NE TA</w:t>
            </w:r>
            <w:r w:rsidRPr="00333DF9">
              <w:rPr>
                <w:rFonts w:ascii="Calibri" w:eastAsia="Times New Roman" w:hAnsi="Calibri" w:cs="Calibri"/>
                <w:b/>
                <w:bCs/>
                <w:color w:val="000000"/>
                <w:sz w:val="18"/>
                <w:szCs w:val="18"/>
                <w:lang w:eastAsia="tr-TR"/>
              </w:rPr>
              <w:t>Ş</w:t>
            </w:r>
            <w:r w:rsidRPr="00333DF9">
              <w:rPr>
                <w:rFonts w:ascii="Tempus Sans ITC" w:eastAsia="Times New Roman" w:hAnsi="Tempus Sans ITC" w:cs="Times New Roman"/>
                <w:b/>
                <w:bCs/>
                <w:color w:val="000000"/>
                <w:sz w:val="18"/>
                <w:szCs w:val="18"/>
                <w:lang w:eastAsia="tr-TR"/>
              </w:rPr>
              <w:t>INMAZLARI (TABLO-2)</w:t>
            </w:r>
          </w:p>
        </w:tc>
      </w:tr>
      <w:tr w:rsidR="00766763" w:rsidRPr="00333DF9" w:rsidTr="006637CF">
        <w:trPr>
          <w:trHeight w:val="660"/>
        </w:trPr>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6763" w:rsidRPr="00333DF9" w:rsidRDefault="00766763" w:rsidP="00766763">
            <w:pPr>
              <w:spacing w:after="0" w:line="240" w:lineRule="auto"/>
              <w:rPr>
                <w:rFonts w:ascii="Tempus Sans ITC" w:eastAsia="Times New Roman" w:hAnsi="Tempus Sans ITC" w:cs="Times New Roman"/>
                <w:color w:val="000000"/>
                <w:sz w:val="18"/>
                <w:szCs w:val="18"/>
                <w:lang w:eastAsia="tr-TR"/>
              </w:rPr>
            </w:pPr>
            <w:r w:rsidRPr="00333DF9">
              <w:rPr>
                <w:rFonts w:ascii="Calibri" w:eastAsia="Times New Roman" w:hAnsi="Calibri" w:cs="Calibri"/>
                <w:color w:val="000000"/>
                <w:sz w:val="18"/>
                <w:szCs w:val="18"/>
                <w:lang w:eastAsia="tr-TR"/>
              </w:rPr>
              <w:t>İ</w:t>
            </w:r>
            <w:r w:rsidRPr="00333DF9">
              <w:rPr>
                <w:rFonts w:ascii="Tempus Sans ITC" w:eastAsia="Times New Roman" w:hAnsi="Tempus Sans ITC" w:cs="Times New Roman"/>
                <w:color w:val="000000"/>
                <w:sz w:val="18"/>
                <w:szCs w:val="18"/>
                <w:lang w:eastAsia="tr-TR"/>
              </w:rPr>
              <w:t>li</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766763" w:rsidRPr="00333DF9" w:rsidRDefault="00766763" w:rsidP="00766763">
            <w:pPr>
              <w:spacing w:after="0" w:line="240" w:lineRule="auto"/>
              <w:rPr>
                <w:rFonts w:ascii="Tempus Sans ITC" w:eastAsia="Times New Roman" w:hAnsi="Tempus Sans ITC" w:cs="Times New Roman"/>
                <w:color w:val="000000"/>
                <w:sz w:val="18"/>
                <w:szCs w:val="18"/>
                <w:lang w:eastAsia="tr-TR"/>
              </w:rPr>
            </w:pPr>
            <w:r w:rsidRPr="00333DF9">
              <w:rPr>
                <w:rFonts w:ascii="Cambria" w:eastAsia="Times New Roman" w:hAnsi="Cambria" w:cs="Cambria"/>
                <w:color w:val="000000"/>
                <w:sz w:val="18"/>
                <w:szCs w:val="18"/>
                <w:lang w:eastAsia="tr-TR"/>
              </w:rPr>
              <w:t>İ</w:t>
            </w:r>
            <w:r w:rsidRPr="00333DF9">
              <w:rPr>
                <w:rFonts w:ascii="Tempus Sans ITC" w:eastAsia="Times New Roman" w:hAnsi="Tempus Sans ITC" w:cs="Times New Roman"/>
                <w:color w:val="000000"/>
                <w:sz w:val="18"/>
                <w:szCs w:val="18"/>
                <w:lang w:eastAsia="tr-TR"/>
              </w:rPr>
              <w:t>l</w:t>
            </w:r>
            <w:r w:rsidRPr="00333DF9">
              <w:rPr>
                <w:rFonts w:ascii="Tempus Sans ITC" w:eastAsia="Times New Roman" w:hAnsi="Tempus Sans ITC" w:cs="Tempus Sans ITC"/>
                <w:color w:val="000000"/>
                <w:sz w:val="18"/>
                <w:szCs w:val="18"/>
                <w:lang w:eastAsia="tr-TR"/>
              </w:rPr>
              <w:t>ç</w:t>
            </w:r>
            <w:r w:rsidRPr="00333DF9">
              <w:rPr>
                <w:rFonts w:ascii="Tempus Sans ITC" w:eastAsia="Times New Roman" w:hAnsi="Tempus Sans ITC" w:cs="Times New Roman"/>
                <w:color w:val="000000"/>
                <w:sz w:val="18"/>
                <w:szCs w:val="18"/>
                <w:lang w:eastAsia="tr-TR"/>
              </w:rPr>
              <w:t>esi</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766763" w:rsidRPr="00333DF9" w:rsidRDefault="00766763" w:rsidP="00766763">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Mahallesi</w:t>
            </w:r>
          </w:p>
        </w:tc>
        <w:tc>
          <w:tcPr>
            <w:tcW w:w="219" w:type="pct"/>
            <w:tcBorders>
              <w:top w:val="single" w:sz="4" w:space="0" w:color="auto"/>
              <w:left w:val="nil"/>
              <w:bottom w:val="single" w:sz="4" w:space="0" w:color="auto"/>
              <w:right w:val="single" w:sz="4" w:space="0" w:color="auto"/>
            </w:tcBorders>
            <w:shd w:val="clear" w:color="auto" w:fill="auto"/>
            <w:vAlign w:val="center"/>
            <w:hideMark/>
          </w:tcPr>
          <w:p w:rsidR="00766763" w:rsidRPr="00333DF9" w:rsidRDefault="00766763" w:rsidP="00766763">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Ada</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766763" w:rsidRPr="00333DF9" w:rsidRDefault="00766763" w:rsidP="00766763">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Parsel</w:t>
            </w:r>
          </w:p>
        </w:tc>
        <w:tc>
          <w:tcPr>
            <w:tcW w:w="346" w:type="pct"/>
            <w:tcBorders>
              <w:top w:val="single" w:sz="4" w:space="0" w:color="auto"/>
              <w:left w:val="nil"/>
              <w:bottom w:val="single" w:sz="4" w:space="0" w:color="auto"/>
              <w:right w:val="single" w:sz="4" w:space="0" w:color="auto"/>
            </w:tcBorders>
            <w:shd w:val="clear" w:color="auto" w:fill="auto"/>
            <w:vAlign w:val="center"/>
            <w:hideMark/>
          </w:tcPr>
          <w:p w:rsidR="00766763" w:rsidRPr="00333DF9" w:rsidRDefault="00766763" w:rsidP="00766763">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Yüzölçümü (m2)</w:t>
            </w:r>
          </w:p>
        </w:tc>
        <w:tc>
          <w:tcPr>
            <w:tcW w:w="726" w:type="pct"/>
            <w:tcBorders>
              <w:top w:val="single" w:sz="4" w:space="0" w:color="auto"/>
              <w:left w:val="nil"/>
              <w:bottom w:val="single" w:sz="4" w:space="0" w:color="auto"/>
              <w:right w:val="single" w:sz="4" w:space="0" w:color="auto"/>
            </w:tcBorders>
            <w:shd w:val="clear" w:color="auto" w:fill="auto"/>
            <w:vAlign w:val="center"/>
            <w:hideMark/>
          </w:tcPr>
          <w:p w:rsidR="00766763" w:rsidRPr="00333DF9" w:rsidRDefault="00766763" w:rsidP="00766763">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Hazine Yüzölçümü (m2)</w:t>
            </w:r>
          </w:p>
        </w:tc>
        <w:tc>
          <w:tcPr>
            <w:tcW w:w="411" w:type="pct"/>
            <w:gridSpan w:val="2"/>
            <w:tcBorders>
              <w:top w:val="single" w:sz="4" w:space="0" w:color="auto"/>
              <w:left w:val="nil"/>
              <w:bottom w:val="single" w:sz="4" w:space="0" w:color="auto"/>
              <w:right w:val="single" w:sz="4" w:space="0" w:color="auto"/>
            </w:tcBorders>
            <w:shd w:val="clear" w:color="auto" w:fill="auto"/>
            <w:vAlign w:val="center"/>
            <w:hideMark/>
          </w:tcPr>
          <w:p w:rsidR="00766763" w:rsidRPr="00333DF9" w:rsidRDefault="00766763" w:rsidP="00766763">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Cinsi</w:t>
            </w:r>
          </w:p>
        </w:tc>
        <w:tc>
          <w:tcPr>
            <w:tcW w:w="690" w:type="pct"/>
            <w:gridSpan w:val="2"/>
            <w:tcBorders>
              <w:top w:val="single" w:sz="4" w:space="0" w:color="auto"/>
              <w:left w:val="nil"/>
              <w:bottom w:val="single" w:sz="4" w:space="0" w:color="auto"/>
              <w:right w:val="single" w:sz="4" w:space="0" w:color="auto"/>
            </w:tcBorders>
            <w:shd w:val="clear" w:color="auto" w:fill="auto"/>
            <w:vAlign w:val="center"/>
            <w:hideMark/>
          </w:tcPr>
          <w:p w:rsidR="00766763" w:rsidRPr="00333DF9" w:rsidRDefault="00766763" w:rsidP="00766763">
            <w:pPr>
              <w:spacing w:after="0" w:line="240" w:lineRule="auto"/>
              <w:jc w:val="center"/>
              <w:rPr>
                <w:rFonts w:ascii="Tempus Sans ITC" w:eastAsia="Times New Roman" w:hAnsi="Tempus Sans ITC" w:cs="Times New Roman"/>
                <w:color w:val="000000"/>
                <w:sz w:val="18"/>
                <w:szCs w:val="18"/>
                <w:lang w:eastAsia="tr-TR"/>
              </w:rPr>
            </w:pPr>
            <w:r>
              <w:rPr>
                <w:rFonts w:ascii="Cambria" w:eastAsia="Times New Roman" w:hAnsi="Cambria" w:cs="Cambria"/>
                <w:color w:val="000000"/>
                <w:sz w:val="18"/>
                <w:szCs w:val="18"/>
                <w:lang w:eastAsia="tr-TR"/>
              </w:rPr>
              <w:t>Fiili Durumu</w:t>
            </w:r>
          </w:p>
        </w:tc>
        <w:tc>
          <w:tcPr>
            <w:tcW w:w="563" w:type="pct"/>
            <w:gridSpan w:val="3"/>
            <w:tcBorders>
              <w:top w:val="single" w:sz="4" w:space="0" w:color="auto"/>
              <w:left w:val="nil"/>
              <w:bottom w:val="single" w:sz="4" w:space="0" w:color="auto"/>
              <w:right w:val="single" w:sz="4" w:space="0" w:color="auto"/>
            </w:tcBorders>
            <w:shd w:val="clear" w:color="auto" w:fill="auto"/>
            <w:vAlign w:val="center"/>
          </w:tcPr>
          <w:p w:rsidR="00766763" w:rsidRPr="00333DF9" w:rsidRDefault="00766763" w:rsidP="00766763">
            <w:pPr>
              <w:spacing w:after="0" w:line="240" w:lineRule="auto"/>
              <w:jc w:val="center"/>
              <w:rPr>
                <w:rFonts w:ascii="Tempus Sans ITC" w:eastAsia="Times New Roman" w:hAnsi="Tempus Sans ITC" w:cs="Times New Roman"/>
                <w:color w:val="000000"/>
                <w:sz w:val="18"/>
                <w:szCs w:val="18"/>
                <w:lang w:eastAsia="tr-TR"/>
              </w:rPr>
            </w:pPr>
            <w:r w:rsidRPr="00333DF9">
              <w:rPr>
                <w:rFonts w:ascii="Cambria" w:eastAsia="Times New Roman" w:hAnsi="Cambria" w:cs="Cambria"/>
                <w:color w:val="000000"/>
                <w:sz w:val="18"/>
                <w:szCs w:val="18"/>
                <w:lang w:eastAsia="tr-TR"/>
              </w:rPr>
              <w:t>İ</w:t>
            </w:r>
            <w:r w:rsidRPr="00333DF9">
              <w:rPr>
                <w:rFonts w:ascii="Tempus Sans ITC" w:eastAsia="Times New Roman" w:hAnsi="Tempus Sans ITC" w:cs="Times New Roman"/>
                <w:color w:val="000000"/>
                <w:sz w:val="18"/>
                <w:szCs w:val="18"/>
                <w:lang w:eastAsia="tr-TR"/>
              </w:rPr>
              <w:t>mar Durumu</w:t>
            </w:r>
          </w:p>
        </w:tc>
        <w:tc>
          <w:tcPr>
            <w:tcW w:w="649" w:type="pct"/>
            <w:tcBorders>
              <w:top w:val="single" w:sz="4" w:space="0" w:color="auto"/>
              <w:left w:val="nil"/>
              <w:bottom w:val="single" w:sz="4" w:space="0" w:color="auto"/>
              <w:right w:val="single" w:sz="4" w:space="0" w:color="auto"/>
            </w:tcBorders>
            <w:shd w:val="clear" w:color="auto" w:fill="auto"/>
            <w:vAlign w:val="center"/>
          </w:tcPr>
          <w:p w:rsidR="00766763" w:rsidRPr="00333DF9" w:rsidRDefault="00766763" w:rsidP="00766763">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Rayiç Bedeli</w:t>
            </w:r>
          </w:p>
        </w:tc>
      </w:tr>
      <w:tr w:rsidR="00766763" w:rsidRPr="00333DF9" w:rsidTr="006637CF">
        <w:trPr>
          <w:trHeight w:val="570"/>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766763" w:rsidRPr="00333DF9" w:rsidRDefault="00766763" w:rsidP="00766763">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Antalya</w:t>
            </w:r>
          </w:p>
        </w:tc>
        <w:tc>
          <w:tcPr>
            <w:tcW w:w="450" w:type="pct"/>
            <w:tcBorders>
              <w:top w:val="nil"/>
              <w:left w:val="nil"/>
              <w:bottom w:val="single" w:sz="4" w:space="0" w:color="auto"/>
              <w:right w:val="single" w:sz="4" w:space="0" w:color="auto"/>
            </w:tcBorders>
            <w:shd w:val="clear" w:color="auto" w:fill="auto"/>
            <w:vAlign w:val="center"/>
            <w:hideMark/>
          </w:tcPr>
          <w:p w:rsidR="00766763" w:rsidRPr="00333DF9" w:rsidRDefault="00766763" w:rsidP="00766763">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 xml:space="preserve">Manavgat </w:t>
            </w:r>
          </w:p>
        </w:tc>
        <w:tc>
          <w:tcPr>
            <w:tcW w:w="359" w:type="pct"/>
            <w:tcBorders>
              <w:top w:val="nil"/>
              <w:left w:val="nil"/>
              <w:bottom w:val="single" w:sz="4" w:space="0" w:color="auto"/>
              <w:right w:val="single" w:sz="4" w:space="0" w:color="auto"/>
            </w:tcBorders>
            <w:shd w:val="clear" w:color="auto" w:fill="auto"/>
            <w:vAlign w:val="center"/>
            <w:hideMark/>
          </w:tcPr>
          <w:p w:rsidR="00766763" w:rsidRPr="00333DF9" w:rsidRDefault="00766763" w:rsidP="00766763">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Side (Selimiye)</w:t>
            </w:r>
          </w:p>
        </w:tc>
        <w:tc>
          <w:tcPr>
            <w:tcW w:w="219" w:type="pct"/>
            <w:tcBorders>
              <w:top w:val="nil"/>
              <w:left w:val="nil"/>
              <w:bottom w:val="single" w:sz="4" w:space="0" w:color="auto"/>
              <w:right w:val="single" w:sz="4" w:space="0" w:color="auto"/>
            </w:tcBorders>
            <w:shd w:val="clear" w:color="auto" w:fill="auto"/>
            <w:vAlign w:val="center"/>
            <w:hideMark/>
          </w:tcPr>
          <w:p w:rsidR="00766763" w:rsidRPr="00333DF9" w:rsidRDefault="00766763" w:rsidP="00766763">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665</w:t>
            </w:r>
          </w:p>
        </w:tc>
        <w:tc>
          <w:tcPr>
            <w:tcW w:w="203" w:type="pct"/>
            <w:tcBorders>
              <w:top w:val="nil"/>
              <w:left w:val="nil"/>
              <w:bottom w:val="single" w:sz="4" w:space="0" w:color="auto"/>
              <w:right w:val="single" w:sz="4" w:space="0" w:color="auto"/>
            </w:tcBorders>
            <w:shd w:val="clear" w:color="auto" w:fill="auto"/>
            <w:vAlign w:val="center"/>
            <w:hideMark/>
          </w:tcPr>
          <w:p w:rsidR="00766763" w:rsidRPr="00333DF9" w:rsidRDefault="00766763" w:rsidP="00766763">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6</w:t>
            </w:r>
          </w:p>
        </w:tc>
        <w:tc>
          <w:tcPr>
            <w:tcW w:w="346" w:type="pct"/>
            <w:tcBorders>
              <w:top w:val="nil"/>
              <w:left w:val="nil"/>
              <w:bottom w:val="single" w:sz="4" w:space="0" w:color="auto"/>
              <w:right w:val="single" w:sz="4" w:space="0" w:color="auto"/>
            </w:tcBorders>
            <w:shd w:val="clear" w:color="auto" w:fill="auto"/>
            <w:vAlign w:val="center"/>
            <w:hideMark/>
          </w:tcPr>
          <w:p w:rsidR="00766763" w:rsidRPr="00333DF9" w:rsidRDefault="00766763" w:rsidP="00766763">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18545,00</w:t>
            </w:r>
          </w:p>
        </w:tc>
        <w:tc>
          <w:tcPr>
            <w:tcW w:w="726" w:type="pct"/>
            <w:tcBorders>
              <w:top w:val="nil"/>
              <w:left w:val="nil"/>
              <w:bottom w:val="single" w:sz="4" w:space="0" w:color="auto"/>
              <w:right w:val="single" w:sz="4" w:space="0" w:color="auto"/>
            </w:tcBorders>
            <w:shd w:val="clear" w:color="auto" w:fill="auto"/>
            <w:vAlign w:val="center"/>
            <w:hideMark/>
          </w:tcPr>
          <w:p w:rsidR="00766763" w:rsidRPr="00333DF9" w:rsidRDefault="00766763" w:rsidP="00766763">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13335,84</w:t>
            </w:r>
          </w:p>
        </w:tc>
        <w:tc>
          <w:tcPr>
            <w:tcW w:w="411" w:type="pct"/>
            <w:gridSpan w:val="2"/>
            <w:tcBorders>
              <w:top w:val="single" w:sz="4" w:space="0" w:color="auto"/>
              <w:left w:val="nil"/>
              <w:bottom w:val="single" w:sz="4" w:space="0" w:color="auto"/>
              <w:right w:val="single" w:sz="4" w:space="0" w:color="auto"/>
            </w:tcBorders>
            <w:shd w:val="clear" w:color="auto" w:fill="auto"/>
            <w:vAlign w:val="center"/>
            <w:hideMark/>
          </w:tcPr>
          <w:p w:rsidR="00766763" w:rsidRPr="00333DF9" w:rsidRDefault="00766763" w:rsidP="00766763">
            <w:pPr>
              <w:spacing w:after="0" w:line="240" w:lineRule="auto"/>
              <w:jc w:val="center"/>
              <w:rPr>
                <w:rFonts w:ascii="Tempus Sans ITC" w:eastAsia="Times New Roman" w:hAnsi="Tempus Sans ITC" w:cs="Times New Roman"/>
                <w:color w:val="000000"/>
                <w:sz w:val="18"/>
                <w:szCs w:val="18"/>
                <w:lang w:eastAsia="tr-TR"/>
              </w:rPr>
            </w:pPr>
            <w:r>
              <w:rPr>
                <w:rFonts w:ascii="Tempus Sans ITC" w:eastAsia="Times New Roman" w:hAnsi="Tempus Sans ITC" w:cs="Times New Roman"/>
                <w:color w:val="000000"/>
                <w:sz w:val="18"/>
                <w:szCs w:val="18"/>
                <w:lang w:eastAsia="tr-TR"/>
              </w:rPr>
              <w:t>Arsa</w:t>
            </w:r>
            <w:r w:rsidRPr="00333DF9">
              <w:rPr>
                <w:rFonts w:ascii="Tempus Sans ITC" w:eastAsia="Times New Roman" w:hAnsi="Tempus Sans ITC" w:cs="Times New Roman"/>
                <w:color w:val="000000"/>
                <w:sz w:val="18"/>
                <w:szCs w:val="18"/>
                <w:lang w:eastAsia="tr-TR"/>
              </w:rPr>
              <w:t> </w:t>
            </w:r>
          </w:p>
        </w:tc>
        <w:tc>
          <w:tcPr>
            <w:tcW w:w="690" w:type="pct"/>
            <w:gridSpan w:val="2"/>
            <w:tcBorders>
              <w:top w:val="single" w:sz="4" w:space="0" w:color="auto"/>
              <w:left w:val="nil"/>
              <w:bottom w:val="single" w:sz="4" w:space="0" w:color="auto"/>
              <w:right w:val="single" w:sz="4" w:space="0" w:color="auto"/>
            </w:tcBorders>
            <w:shd w:val="clear" w:color="auto" w:fill="auto"/>
            <w:vAlign w:val="center"/>
            <w:hideMark/>
          </w:tcPr>
          <w:p w:rsidR="00766763" w:rsidRPr="00333DF9" w:rsidRDefault="00766763" w:rsidP="00766763">
            <w:pPr>
              <w:spacing w:after="0" w:line="240" w:lineRule="auto"/>
              <w:jc w:val="center"/>
              <w:rPr>
                <w:rFonts w:ascii="Tempus Sans ITC" w:eastAsia="Times New Roman" w:hAnsi="Tempus Sans ITC" w:cs="Times New Roman"/>
                <w:color w:val="000000"/>
                <w:sz w:val="18"/>
                <w:szCs w:val="18"/>
                <w:lang w:eastAsia="tr-TR"/>
              </w:rPr>
            </w:pPr>
            <w:r>
              <w:rPr>
                <w:rFonts w:ascii="Tempus Sans ITC" w:eastAsia="Times New Roman" w:hAnsi="Tempus Sans ITC" w:cs="Times New Roman"/>
                <w:color w:val="000000"/>
                <w:sz w:val="18"/>
                <w:szCs w:val="18"/>
                <w:lang w:eastAsia="tr-TR"/>
              </w:rPr>
              <w:t>Boş</w:t>
            </w:r>
          </w:p>
        </w:tc>
        <w:tc>
          <w:tcPr>
            <w:tcW w:w="563" w:type="pct"/>
            <w:gridSpan w:val="3"/>
            <w:tcBorders>
              <w:top w:val="single" w:sz="4" w:space="0" w:color="auto"/>
              <w:left w:val="nil"/>
              <w:bottom w:val="single" w:sz="4" w:space="0" w:color="auto"/>
              <w:right w:val="single" w:sz="4" w:space="0" w:color="auto"/>
            </w:tcBorders>
            <w:shd w:val="clear" w:color="auto" w:fill="auto"/>
            <w:vAlign w:val="center"/>
          </w:tcPr>
          <w:p w:rsidR="00766763" w:rsidRPr="00333DF9" w:rsidRDefault="00766763" w:rsidP="00766763">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Otel Alanları</w:t>
            </w:r>
          </w:p>
        </w:tc>
        <w:tc>
          <w:tcPr>
            <w:tcW w:w="649" w:type="pct"/>
            <w:tcBorders>
              <w:top w:val="single" w:sz="4" w:space="0" w:color="auto"/>
              <w:left w:val="nil"/>
              <w:bottom w:val="single" w:sz="4" w:space="0" w:color="auto"/>
              <w:right w:val="single" w:sz="4" w:space="0" w:color="auto"/>
            </w:tcBorders>
            <w:shd w:val="clear" w:color="auto" w:fill="auto"/>
            <w:vAlign w:val="center"/>
          </w:tcPr>
          <w:p w:rsidR="00766763" w:rsidRPr="00333DF9" w:rsidRDefault="00766763" w:rsidP="00766763">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133.358.400,00</w:t>
            </w:r>
          </w:p>
        </w:tc>
      </w:tr>
      <w:tr w:rsidR="00766763" w:rsidRPr="00333DF9" w:rsidTr="006637CF">
        <w:trPr>
          <w:trHeight w:val="375"/>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766763" w:rsidRPr="00333DF9" w:rsidRDefault="00766763" w:rsidP="00766763">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Antalya</w:t>
            </w:r>
          </w:p>
        </w:tc>
        <w:tc>
          <w:tcPr>
            <w:tcW w:w="450" w:type="pct"/>
            <w:tcBorders>
              <w:top w:val="nil"/>
              <w:left w:val="nil"/>
              <w:bottom w:val="single" w:sz="4" w:space="0" w:color="auto"/>
              <w:right w:val="single" w:sz="4" w:space="0" w:color="auto"/>
            </w:tcBorders>
            <w:shd w:val="clear" w:color="auto" w:fill="auto"/>
            <w:vAlign w:val="center"/>
            <w:hideMark/>
          </w:tcPr>
          <w:p w:rsidR="00766763" w:rsidRPr="00333DF9" w:rsidRDefault="00766763" w:rsidP="00766763">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Muratpa</w:t>
            </w:r>
            <w:r w:rsidRPr="00333DF9">
              <w:rPr>
                <w:rFonts w:ascii="Cambria" w:eastAsia="Times New Roman" w:hAnsi="Cambria" w:cs="Cambria"/>
                <w:color w:val="000000"/>
                <w:sz w:val="18"/>
                <w:szCs w:val="18"/>
                <w:lang w:eastAsia="tr-TR"/>
              </w:rPr>
              <w:t>ş</w:t>
            </w:r>
            <w:r w:rsidRPr="00333DF9">
              <w:rPr>
                <w:rFonts w:ascii="Tempus Sans ITC" w:eastAsia="Times New Roman" w:hAnsi="Tempus Sans ITC" w:cs="Times New Roman"/>
                <w:color w:val="000000"/>
                <w:sz w:val="18"/>
                <w:szCs w:val="18"/>
                <w:lang w:eastAsia="tr-TR"/>
              </w:rPr>
              <w:t>a</w:t>
            </w:r>
          </w:p>
        </w:tc>
        <w:tc>
          <w:tcPr>
            <w:tcW w:w="359" w:type="pct"/>
            <w:tcBorders>
              <w:top w:val="nil"/>
              <w:left w:val="nil"/>
              <w:bottom w:val="single" w:sz="4" w:space="0" w:color="auto"/>
              <w:right w:val="single" w:sz="4" w:space="0" w:color="auto"/>
            </w:tcBorders>
            <w:shd w:val="clear" w:color="auto" w:fill="auto"/>
            <w:vAlign w:val="center"/>
            <w:hideMark/>
          </w:tcPr>
          <w:p w:rsidR="00766763" w:rsidRPr="00333DF9" w:rsidRDefault="00766763" w:rsidP="00766763">
            <w:pPr>
              <w:spacing w:after="0" w:line="240" w:lineRule="auto"/>
              <w:rPr>
                <w:rFonts w:ascii="Tempus Sans ITC" w:eastAsia="Times New Roman" w:hAnsi="Tempus Sans ITC" w:cs="Times New Roman"/>
                <w:color w:val="000000"/>
                <w:sz w:val="18"/>
                <w:szCs w:val="18"/>
                <w:lang w:eastAsia="tr-TR"/>
              </w:rPr>
            </w:pPr>
            <w:proofErr w:type="spellStart"/>
            <w:r w:rsidRPr="00333DF9">
              <w:rPr>
                <w:rFonts w:ascii="Tempus Sans ITC" w:eastAsia="Times New Roman" w:hAnsi="Tempus Sans ITC" w:cs="Times New Roman"/>
                <w:color w:val="000000"/>
                <w:sz w:val="18"/>
                <w:szCs w:val="18"/>
                <w:lang w:eastAsia="tr-TR"/>
              </w:rPr>
              <w:t>Güzeloba</w:t>
            </w:r>
            <w:proofErr w:type="spellEnd"/>
          </w:p>
        </w:tc>
        <w:tc>
          <w:tcPr>
            <w:tcW w:w="219" w:type="pct"/>
            <w:tcBorders>
              <w:top w:val="nil"/>
              <w:left w:val="nil"/>
              <w:bottom w:val="single" w:sz="4" w:space="0" w:color="auto"/>
              <w:right w:val="single" w:sz="4" w:space="0" w:color="auto"/>
            </w:tcBorders>
            <w:shd w:val="clear" w:color="auto" w:fill="auto"/>
            <w:vAlign w:val="center"/>
            <w:hideMark/>
          </w:tcPr>
          <w:p w:rsidR="00766763" w:rsidRPr="00333DF9" w:rsidRDefault="00766763" w:rsidP="00766763">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6320</w:t>
            </w:r>
          </w:p>
        </w:tc>
        <w:tc>
          <w:tcPr>
            <w:tcW w:w="203" w:type="pct"/>
            <w:tcBorders>
              <w:top w:val="nil"/>
              <w:left w:val="nil"/>
              <w:bottom w:val="single" w:sz="4" w:space="0" w:color="auto"/>
              <w:right w:val="single" w:sz="4" w:space="0" w:color="auto"/>
            </w:tcBorders>
            <w:shd w:val="clear" w:color="auto" w:fill="auto"/>
            <w:vAlign w:val="center"/>
            <w:hideMark/>
          </w:tcPr>
          <w:p w:rsidR="00766763" w:rsidRPr="00333DF9" w:rsidRDefault="00766763" w:rsidP="00766763">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11</w:t>
            </w:r>
          </w:p>
        </w:tc>
        <w:tc>
          <w:tcPr>
            <w:tcW w:w="346" w:type="pct"/>
            <w:tcBorders>
              <w:top w:val="nil"/>
              <w:left w:val="nil"/>
              <w:bottom w:val="single" w:sz="4" w:space="0" w:color="auto"/>
              <w:right w:val="single" w:sz="4" w:space="0" w:color="auto"/>
            </w:tcBorders>
            <w:shd w:val="clear" w:color="auto" w:fill="auto"/>
            <w:vAlign w:val="center"/>
            <w:hideMark/>
          </w:tcPr>
          <w:p w:rsidR="00766763" w:rsidRPr="00333DF9" w:rsidRDefault="00766763" w:rsidP="00766763">
            <w:pPr>
              <w:spacing w:after="0" w:line="240" w:lineRule="auto"/>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575,00</w:t>
            </w:r>
          </w:p>
        </w:tc>
        <w:tc>
          <w:tcPr>
            <w:tcW w:w="726" w:type="pct"/>
            <w:tcBorders>
              <w:top w:val="nil"/>
              <w:left w:val="nil"/>
              <w:bottom w:val="single" w:sz="4" w:space="0" w:color="auto"/>
              <w:right w:val="single" w:sz="4" w:space="0" w:color="auto"/>
            </w:tcBorders>
            <w:shd w:val="clear" w:color="auto" w:fill="auto"/>
            <w:vAlign w:val="center"/>
            <w:hideMark/>
          </w:tcPr>
          <w:p w:rsidR="00766763" w:rsidRPr="00333DF9" w:rsidRDefault="00766763" w:rsidP="00766763">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575,00</w:t>
            </w:r>
          </w:p>
        </w:tc>
        <w:tc>
          <w:tcPr>
            <w:tcW w:w="411" w:type="pct"/>
            <w:gridSpan w:val="2"/>
            <w:tcBorders>
              <w:top w:val="single" w:sz="4" w:space="0" w:color="auto"/>
              <w:left w:val="nil"/>
              <w:bottom w:val="single" w:sz="4" w:space="0" w:color="auto"/>
              <w:right w:val="single" w:sz="4" w:space="0" w:color="auto"/>
            </w:tcBorders>
            <w:shd w:val="clear" w:color="auto" w:fill="auto"/>
            <w:vAlign w:val="center"/>
            <w:hideMark/>
          </w:tcPr>
          <w:p w:rsidR="00766763" w:rsidRPr="00333DF9" w:rsidRDefault="00766763" w:rsidP="00766763">
            <w:pPr>
              <w:spacing w:after="0" w:line="240" w:lineRule="auto"/>
              <w:jc w:val="center"/>
              <w:rPr>
                <w:rFonts w:ascii="Tempus Sans ITC" w:eastAsia="Times New Roman" w:hAnsi="Tempus Sans ITC" w:cs="Times New Roman"/>
                <w:color w:val="000000"/>
                <w:sz w:val="18"/>
                <w:szCs w:val="18"/>
                <w:lang w:eastAsia="tr-TR"/>
              </w:rPr>
            </w:pPr>
            <w:r>
              <w:rPr>
                <w:rFonts w:ascii="Tempus Sans ITC" w:eastAsia="Times New Roman" w:hAnsi="Tempus Sans ITC" w:cs="Times New Roman"/>
                <w:color w:val="000000"/>
                <w:sz w:val="18"/>
                <w:szCs w:val="18"/>
                <w:lang w:eastAsia="tr-TR"/>
              </w:rPr>
              <w:t>Arsa</w:t>
            </w:r>
            <w:r w:rsidRPr="00333DF9">
              <w:rPr>
                <w:rFonts w:ascii="Tempus Sans ITC" w:eastAsia="Times New Roman" w:hAnsi="Tempus Sans ITC" w:cs="Times New Roman"/>
                <w:color w:val="000000"/>
                <w:sz w:val="18"/>
                <w:szCs w:val="18"/>
                <w:lang w:eastAsia="tr-TR"/>
              </w:rPr>
              <w:t> </w:t>
            </w:r>
          </w:p>
        </w:tc>
        <w:tc>
          <w:tcPr>
            <w:tcW w:w="690" w:type="pct"/>
            <w:gridSpan w:val="2"/>
            <w:tcBorders>
              <w:top w:val="single" w:sz="4" w:space="0" w:color="auto"/>
              <w:left w:val="nil"/>
              <w:bottom w:val="single" w:sz="4" w:space="0" w:color="auto"/>
              <w:right w:val="single" w:sz="4" w:space="0" w:color="auto"/>
            </w:tcBorders>
            <w:shd w:val="clear" w:color="auto" w:fill="auto"/>
            <w:vAlign w:val="center"/>
            <w:hideMark/>
          </w:tcPr>
          <w:p w:rsidR="00766763" w:rsidRPr="00333DF9" w:rsidRDefault="00766763" w:rsidP="00766763">
            <w:pPr>
              <w:spacing w:after="0" w:line="240" w:lineRule="auto"/>
              <w:jc w:val="center"/>
              <w:rPr>
                <w:rFonts w:ascii="Tempus Sans ITC" w:eastAsia="Times New Roman" w:hAnsi="Tempus Sans ITC" w:cs="Times New Roman"/>
                <w:color w:val="000000"/>
                <w:sz w:val="18"/>
                <w:szCs w:val="18"/>
                <w:lang w:eastAsia="tr-TR"/>
              </w:rPr>
            </w:pPr>
            <w:r>
              <w:rPr>
                <w:rFonts w:ascii="Tempus Sans ITC" w:eastAsia="Times New Roman" w:hAnsi="Tempus Sans ITC" w:cs="Times New Roman"/>
                <w:color w:val="000000"/>
                <w:sz w:val="18"/>
                <w:szCs w:val="18"/>
                <w:lang w:eastAsia="tr-TR"/>
              </w:rPr>
              <w:t>Boş</w:t>
            </w:r>
          </w:p>
        </w:tc>
        <w:tc>
          <w:tcPr>
            <w:tcW w:w="563" w:type="pct"/>
            <w:gridSpan w:val="3"/>
            <w:tcBorders>
              <w:top w:val="single" w:sz="4" w:space="0" w:color="auto"/>
              <w:left w:val="nil"/>
              <w:bottom w:val="single" w:sz="4" w:space="0" w:color="auto"/>
              <w:right w:val="single" w:sz="4" w:space="0" w:color="auto"/>
            </w:tcBorders>
            <w:shd w:val="clear" w:color="auto" w:fill="auto"/>
            <w:vAlign w:val="center"/>
          </w:tcPr>
          <w:p w:rsidR="00766763" w:rsidRPr="00333DF9" w:rsidRDefault="00766763" w:rsidP="00766763">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Konut</w:t>
            </w:r>
          </w:p>
        </w:tc>
        <w:tc>
          <w:tcPr>
            <w:tcW w:w="649" w:type="pct"/>
            <w:tcBorders>
              <w:top w:val="single" w:sz="4" w:space="0" w:color="auto"/>
              <w:left w:val="nil"/>
              <w:bottom w:val="single" w:sz="4" w:space="0" w:color="auto"/>
              <w:right w:val="single" w:sz="4" w:space="0" w:color="auto"/>
            </w:tcBorders>
            <w:shd w:val="clear" w:color="auto" w:fill="auto"/>
            <w:vAlign w:val="center"/>
          </w:tcPr>
          <w:p w:rsidR="00766763" w:rsidRPr="00333DF9" w:rsidRDefault="00766763" w:rsidP="00766763">
            <w:pPr>
              <w:spacing w:after="0" w:line="240" w:lineRule="auto"/>
              <w:jc w:val="center"/>
              <w:rPr>
                <w:rFonts w:ascii="Tempus Sans ITC" w:eastAsia="Times New Roman" w:hAnsi="Tempus Sans ITC" w:cs="Times New Roman"/>
                <w:color w:val="000000"/>
                <w:sz w:val="18"/>
                <w:szCs w:val="18"/>
                <w:lang w:eastAsia="tr-TR"/>
              </w:rPr>
            </w:pPr>
            <w:r w:rsidRPr="00333DF9">
              <w:rPr>
                <w:rFonts w:ascii="Tempus Sans ITC" w:eastAsia="Times New Roman" w:hAnsi="Tempus Sans ITC" w:cs="Times New Roman"/>
                <w:color w:val="000000"/>
                <w:sz w:val="18"/>
                <w:szCs w:val="18"/>
                <w:lang w:eastAsia="tr-TR"/>
              </w:rPr>
              <w:t>1.450.000,00</w:t>
            </w:r>
          </w:p>
        </w:tc>
      </w:tr>
      <w:tr w:rsidR="006637CF" w:rsidRPr="00333DF9" w:rsidTr="00413E83">
        <w:trPr>
          <w:trHeight w:val="330"/>
        </w:trPr>
        <w:tc>
          <w:tcPr>
            <w:tcW w:w="384" w:type="pct"/>
            <w:tcBorders>
              <w:top w:val="nil"/>
              <w:left w:val="nil"/>
              <w:bottom w:val="nil"/>
              <w:right w:val="nil"/>
            </w:tcBorders>
            <w:shd w:val="clear" w:color="auto" w:fill="auto"/>
            <w:vAlign w:val="center"/>
            <w:hideMark/>
          </w:tcPr>
          <w:p w:rsidR="006637CF" w:rsidRPr="00333DF9" w:rsidRDefault="006637CF" w:rsidP="00766763">
            <w:pPr>
              <w:spacing w:after="0" w:line="240" w:lineRule="auto"/>
              <w:jc w:val="center"/>
              <w:rPr>
                <w:rFonts w:ascii="Tempus Sans ITC" w:eastAsia="Times New Roman" w:hAnsi="Tempus Sans ITC" w:cs="Times New Roman"/>
                <w:color w:val="000000"/>
                <w:sz w:val="18"/>
                <w:szCs w:val="18"/>
                <w:lang w:eastAsia="tr-TR"/>
              </w:rPr>
            </w:pPr>
          </w:p>
        </w:tc>
        <w:tc>
          <w:tcPr>
            <w:tcW w:w="450" w:type="pct"/>
            <w:tcBorders>
              <w:top w:val="nil"/>
              <w:left w:val="nil"/>
              <w:bottom w:val="nil"/>
              <w:right w:val="nil"/>
            </w:tcBorders>
            <w:shd w:val="clear" w:color="auto" w:fill="auto"/>
            <w:vAlign w:val="center"/>
            <w:hideMark/>
          </w:tcPr>
          <w:p w:rsidR="006637CF" w:rsidRPr="00333DF9" w:rsidRDefault="006637CF" w:rsidP="00766763">
            <w:pPr>
              <w:spacing w:after="0" w:line="240" w:lineRule="auto"/>
              <w:rPr>
                <w:rFonts w:ascii="Times New Roman" w:eastAsia="Times New Roman" w:hAnsi="Times New Roman" w:cs="Times New Roman"/>
                <w:sz w:val="18"/>
                <w:szCs w:val="18"/>
                <w:lang w:eastAsia="tr-TR"/>
              </w:rPr>
            </w:pPr>
          </w:p>
        </w:tc>
        <w:tc>
          <w:tcPr>
            <w:tcW w:w="359" w:type="pct"/>
            <w:tcBorders>
              <w:top w:val="nil"/>
              <w:left w:val="nil"/>
              <w:bottom w:val="nil"/>
              <w:right w:val="nil"/>
            </w:tcBorders>
            <w:shd w:val="clear" w:color="auto" w:fill="auto"/>
            <w:vAlign w:val="center"/>
            <w:hideMark/>
          </w:tcPr>
          <w:p w:rsidR="006637CF" w:rsidRPr="00333DF9" w:rsidRDefault="006637CF" w:rsidP="00766763">
            <w:pPr>
              <w:spacing w:after="0" w:line="240" w:lineRule="auto"/>
              <w:rPr>
                <w:rFonts w:ascii="Times New Roman" w:eastAsia="Times New Roman" w:hAnsi="Times New Roman" w:cs="Times New Roman"/>
                <w:sz w:val="18"/>
                <w:szCs w:val="18"/>
                <w:lang w:eastAsia="tr-TR"/>
              </w:rPr>
            </w:pPr>
          </w:p>
        </w:tc>
        <w:tc>
          <w:tcPr>
            <w:tcW w:w="219" w:type="pct"/>
            <w:tcBorders>
              <w:top w:val="nil"/>
              <w:left w:val="nil"/>
              <w:bottom w:val="nil"/>
              <w:right w:val="nil"/>
            </w:tcBorders>
            <w:shd w:val="clear" w:color="auto" w:fill="auto"/>
            <w:vAlign w:val="center"/>
            <w:hideMark/>
          </w:tcPr>
          <w:p w:rsidR="006637CF" w:rsidRPr="00333DF9" w:rsidRDefault="006637CF" w:rsidP="00766763">
            <w:pPr>
              <w:spacing w:after="0" w:line="240" w:lineRule="auto"/>
              <w:rPr>
                <w:rFonts w:ascii="Times New Roman" w:eastAsia="Times New Roman" w:hAnsi="Times New Roman" w:cs="Times New Roman"/>
                <w:sz w:val="18"/>
                <w:szCs w:val="18"/>
                <w:lang w:eastAsia="tr-TR"/>
              </w:rPr>
            </w:pPr>
          </w:p>
        </w:tc>
        <w:tc>
          <w:tcPr>
            <w:tcW w:w="203" w:type="pct"/>
            <w:tcBorders>
              <w:top w:val="nil"/>
              <w:left w:val="nil"/>
              <w:bottom w:val="nil"/>
              <w:right w:val="nil"/>
            </w:tcBorders>
            <w:shd w:val="clear" w:color="auto" w:fill="auto"/>
            <w:vAlign w:val="center"/>
            <w:hideMark/>
          </w:tcPr>
          <w:p w:rsidR="006637CF" w:rsidRPr="00333DF9" w:rsidRDefault="006637CF" w:rsidP="00766763">
            <w:pPr>
              <w:spacing w:after="0" w:line="240" w:lineRule="auto"/>
              <w:rPr>
                <w:rFonts w:ascii="Times New Roman" w:eastAsia="Times New Roman" w:hAnsi="Times New Roman" w:cs="Times New Roman"/>
                <w:sz w:val="18"/>
                <w:szCs w:val="18"/>
                <w:lang w:eastAsia="tr-TR"/>
              </w:rPr>
            </w:pPr>
          </w:p>
        </w:tc>
        <w:tc>
          <w:tcPr>
            <w:tcW w:w="346" w:type="pct"/>
            <w:tcBorders>
              <w:top w:val="nil"/>
              <w:left w:val="nil"/>
              <w:bottom w:val="nil"/>
              <w:right w:val="nil"/>
            </w:tcBorders>
            <w:shd w:val="clear" w:color="auto" w:fill="auto"/>
            <w:vAlign w:val="center"/>
            <w:hideMark/>
          </w:tcPr>
          <w:p w:rsidR="006637CF" w:rsidRPr="00333DF9" w:rsidRDefault="006637CF" w:rsidP="00766763">
            <w:pPr>
              <w:spacing w:after="0" w:line="240" w:lineRule="auto"/>
              <w:rPr>
                <w:rFonts w:ascii="Times New Roman" w:eastAsia="Times New Roman" w:hAnsi="Times New Roman" w:cs="Times New Roman"/>
                <w:sz w:val="18"/>
                <w:szCs w:val="18"/>
                <w:lang w:eastAsia="tr-TR"/>
              </w:rPr>
            </w:pPr>
          </w:p>
        </w:tc>
        <w:tc>
          <w:tcPr>
            <w:tcW w:w="726" w:type="pct"/>
            <w:tcBorders>
              <w:top w:val="nil"/>
              <w:left w:val="nil"/>
              <w:bottom w:val="nil"/>
              <w:right w:val="nil"/>
            </w:tcBorders>
            <w:shd w:val="clear" w:color="auto" w:fill="auto"/>
            <w:vAlign w:val="center"/>
            <w:hideMark/>
          </w:tcPr>
          <w:p w:rsidR="006637CF" w:rsidRPr="00333DF9" w:rsidRDefault="006637CF" w:rsidP="00766763">
            <w:pPr>
              <w:spacing w:after="0" w:line="240" w:lineRule="auto"/>
              <w:rPr>
                <w:rFonts w:ascii="Times New Roman" w:eastAsia="Times New Roman" w:hAnsi="Times New Roman" w:cs="Times New Roman"/>
                <w:sz w:val="18"/>
                <w:szCs w:val="18"/>
                <w:lang w:eastAsia="tr-TR"/>
              </w:rPr>
            </w:pPr>
          </w:p>
        </w:tc>
        <w:tc>
          <w:tcPr>
            <w:tcW w:w="1" w:type="pct"/>
            <w:gridSpan w:val="4"/>
            <w:tcBorders>
              <w:top w:val="nil"/>
              <w:left w:val="nil"/>
              <w:bottom w:val="nil"/>
              <w:right w:val="nil"/>
            </w:tcBorders>
            <w:shd w:val="clear" w:color="auto" w:fill="auto"/>
            <w:vAlign w:val="center"/>
            <w:hideMark/>
          </w:tcPr>
          <w:p w:rsidR="006637CF" w:rsidRPr="00333DF9" w:rsidRDefault="006637CF" w:rsidP="00766763">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GENEL TOPLAM</w:t>
            </w:r>
          </w:p>
        </w:tc>
        <w:tc>
          <w:tcPr>
            <w:tcW w:w="1211" w:type="pct"/>
            <w:gridSpan w:val="4"/>
            <w:tcBorders>
              <w:top w:val="nil"/>
              <w:left w:val="nil"/>
              <w:bottom w:val="nil"/>
              <w:right w:val="nil"/>
            </w:tcBorders>
            <w:shd w:val="clear" w:color="auto" w:fill="auto"/>
            <w:vAlign w:val="center"/>
            <w:hideMark/>
          </w:tcPr>
          <w:p w:rsidR="006637CF" w:rsidRPr="00333DF9" w:rsidRDefault="006637CF" w:rsidP="00766763">
            <w:pPr>
              <w:spacing w:after="0" w:line="240" w:lineRule="auto"/>
              <w:jc w:val="center"/>
              <w:rPr>
                <w:rFonts w:ascii="Tempus Sans ITC" w:eastAsia="Times New Roman" w:hAnsi="Tempus Sans ITC" w:cs="Times New Roman"/>
                <w:color w:val="000000"/>
                <w:sz w:val="18"/>
                <w:szCs w:val="18"/>
                <w:lang w:eastAsia="tr-TR"/>
              </w:rPr>
            </w:pPr>
            <w:r>
              <w:rPr>
                <w:rFonts w:ascii="Tempus Sans ITC" w:eastAsia="Times New Roman" w:hAnsi="Tempus Sans ITC" w:cs="Times New Roman"/>
                <w:color w:val="000000"/>
                <w:sz w:val="18"/>
                <w:szCs w:val="18"/>
                <w:lang w:eastAsia="tr-TR"/>
              </w:rPr>
              <w:t xml:space="preserve">                           </w:t>
            </w:r>
            <w:r w:rsidRPr="00333DF9">
              <w:rPr>
                <w:rFonts w:ascii="Tempus Sans ITC" w:eastAsia="Times New Roman" w:hAnsi="Tempus Sans ITC" w:cs="Times New Roman"/>
                <w:color w:val="000000"/>
                <w:sz w:val="18"/>
                <w:szCs w:val="18"/>
                <w:lang w:eastAsia="tr-TR"/>
              </w:rPr>
              <w:t>134.808.400,00</w:t>
            </w:r>
          </w:p>
        </w:tc>
      </w:tr>
      <w:tr w:rsidR="00766763" w:rsidRPr="00333DF9" w:rsidTr="006637CF">
        <w:trPr>
          <w:trHeight w:val="330"/>
        </w:trPr>
        <w:tc>
          <w:tcPr>
            <w:tcW w:w="384" w:type="pct"/>
            <w:tcBorders>
              <w:top w:val="nil"/>
              <w:left w:val="nil"/>
              <w:bottom w:val="nil"/>
              <w:right w:val="nil"/>
            </w:tcBorders>
            <w:shd w:val="clear" w:color="auto" w:fill="auto"/>
            <w:vAlign w:val="center"/>
            <w:hideMark/>
          </w:tcPr>
          <w:p w:rsidR="00766763" w:rsidRPr="00333DF9" w:rsidRDefault="00766763" w:rsidP="00766763">
            <w:pPr>
              <w:spacing w:after="0" w:line="240" w:lineRule="auto"/>
              <w:jc w:val="center"/>
              <w:rPr>
                <w:rFonts w:ascii="Tempus Sans ITC" w:eastAsia="Times New Roman" w:hAnsi="Tempus Sans ITC" w:cs="Times New Roman"/>
                <w:color w:val="000000"/>
                <w:sz w:val="18"/>
                <w:szCs w:val="18"/>
                <w:lang w:eastAsia="tr-TR"/>
              </w:rPr>
            </w:pPr>
          </w:p>
        </w:tc>
        <w:tc>
          <w:tcPr>
            <w:tcW w:w="450" w:type="pct"/>
            <w:tcBorders>
              <w:top w:val="nil"/>
              <w:left w:val="nil"/>
              <w:bottom w:val="nil"/>
              <w:right w:val="nil"/>
            </w:tcBorders>
            <w:shd w:val="clear" w:color="auto" w:fill="auto"/>
            <w:vAlign w:val="center"/>
            <w:hideMark/>
          </w:tcPr>
          <w:p w:rsidR="00766763" w:rsidRPr="00333DF9" w:rsidRDefault="00766763" w:rsidP="00766763">
            <w:pPr>
              <w:spacing w:after="0" w:line="240" w:lineRule="auto"/>
              <w:rPr>
                <w:rFonts w:ascii="Times New Roman" w:eastAsia="Times New Roman" w:hAnsi="Times New Roman" w:cs="Times New Roman"/>
                <w:sz w:val="18"/>
                <w:szCs w:val="18"/>
                <w:lang w:eastAsia="tr-TR"/>
              </w:rPr>
            </w:pPr>
          </w:p>
        </w:tc>
        <w:tc>
          <w:tcPr>
            <w:tcW w:w="359" w:type="pct"/>
            <w:tcBorders>
              <w:top w:val="nil"/>
              <w:left w:val="nil"/>
              <w:bottom w:val="nil"/>
              <w:right w:val="nil"/>
            </w:tcBorders>
            <w:shd w:val="clear" w:color="auto" w:fill="auto"/>
            <w:vAlign w:val="center"/>
            <w:hideMark/>
          </w:tcPr>
          <w:p w:rsidR="00766763" w:rsidRPr="00333DF9" w:rsidRDefault="00766763" w:rsidP="00766763">
            <w:pPr>
              <w:spacing w:after="0" w:line="240" w:lineRule="auto"/>
              <w:rPr>
                <w:rFonts w:ascii="Times New Roman" w:eastAsia="Times New Roman" w:hAnsi="Times New Roman" w:cs="Times New Roman"/>
                <w:sz w:val="18"/>
                <w:szCs w:val="18"/>
                <w:lang w:eastAsia="tr-TR"/>
              </w:rPr>
            </w:pPr>
          </w:p>
        </w:tc>
        <w:tc>
          <w:tcPr>
            <w:tcW w:w="219" w:type="pct"/>
            <w:tcBorders>
              <w:top w:val="nil"/>
              <w:left w:val="nil"/>
              <w:bottom w:val="nil"/>
              <w:right w:val="nil"/>
            </w:tcBorders>
            <w:shd w:val="clear" w:color="auto" w:fill="auto"/>
            <w:vAlign w:val="center"/>
            <w:hideMark/>
          </w:tcPr>
          <w:p w:rsidR="00766763" w:rsidRPr="00333DF9" w:rsidRDefault="00766763" w:rsidP="00766763">
            <w:pPr>
              <w:spacing w:after="0" w:line="240" w:lineRule="auto"/>
              <w:rPr>
                <w:rFonts w:ascii="Times New Roman" w:eastAsia="Times New Roman" w:hAnsi="Times New Roman" w:cs="Times New Roman"/>
                <w:sz w:val="18"/>
                <w:szCs w:val="18"/>
                <w:lang w:eastAsia="tr-TR"/>
              </w:rPr>
            </w:pPr>
          </w:p>
        </w:tc>
        <w:tc>
          <w:tcPr>
            <w:tcW w:w="203" w:type="pct"/>
            <w:tcBorders>
              <w:top w:val="nil"/>
              <w:left w:val="nil"/>
              <w:bottom w:val="nil"/>
              <w:right w:val="nil"/>
            </w:tcBorders>
            <w:shd w:val="clear" w:color="auto" w:fill="auto"/>
            <w:vAlign w:val="center"/>
            <w:hideMark/>
          </w:tcPr>
          <w:p w:rsidR="00766763" w:rsidRPr="00333DF9" w:rsidRDefault="00766763" w:rsidP="00766763">
            <w:pPr>
              <w:spacing w:after="0" w:line="240" w:lineRule="auto"/>
              <w:rPr>
                <w:rFonts w:ascii="Times New Roman" w:eastAsia="Times New Roman" w:hAnsi="Times New Roman" w:cs="Times New Roman"/>
                <w:sz w:val="18"/>
                <w:szCs w:val="18"/>
                <w:lang w:eastAsia="tr-TR"/>
              </w:rPr>
            </w:pPr>
          </w:p>
        </w:tc>
        <w:tc>
          <w:tcPr>
            <w:tcW w:w="346" w:type="pct"/>
            <w:tcBorders>
              <w:top w:val="nil"/>
              <w:left w:val="nil"/>
              <w:bottom w:val="nil"/>
              <w:right w:val="nil"/>
            </w:tcBorders>
            <w:shd w:val="clear" w:color="auto" w:fill="auto"/>
            <w:vAlign w:val="center"/>
            <w:hideMark/>
          </w:tcPr>
          <w:p w:rsidR="00766763" w:rsidRPr="00333DF9" w:rsidRDefault="00766763" w:rsidP="00766763">
            <w:pPr>
              <w:spacing w:after="0" w:line="240" w:lineRule="auto"/>
              <w:rPr>
                <w:rFonts w:ascii="Times New Roman" w:eastAsia="Times New Roman" w:hAnsi="Times New Roman" w:cs="Times New Roman"/>
                <w:sz w:val="18"/>
                <w:szCs w:val="18"/>
                <w:lang w:eastAsia="tr-TR"/>
              </w:rPr>
            </w:pPr>
          </w:p>
        </w:tc>
        <w:tc>
          <w:tcPr>
            <w:tcW w:w="726" w:type="pct"/>
            <w:tcBorders>
              <w:top w:val="nil"/>
              <w:left w:val="nil"/>
              <w:bottom w:val="nil"/>
              <w:right w:val="nil"/>
            </w:tcBorders>
            <w:shd w:val="clear" w:color="auto" w:fill="auto"/>
            <w:vAlign w:val="center"/>
            <w:hideMark/>
          </w:tcPr>
          <w:p w:rsidR="00766763" w:rsidRPr="00333DF9" w:rsidRDefault="00766763" w:rsidP="00766763">
            <w:pPr>
              <w:spacing w:after="0" w:line="240" w:lineRule="auto"/>
              <w:rPr>
                <w:rFonts w:ascii="Times New Roman" w:eastAsia="Times New Roman" w:hAnsi="Times New Roman" w:cs="Times New Roman"/>
                <w:sz w:val="18"/>
                <w:szCs w:val="18"/>
                <w:lang w:eastAsia="tr-TR"/>
              </w:rPr>
            </w:pPr>
          </w:p>
        </w:tc>
        <w:tc>
          <w:tcPr>
            <w:tcW w:w="411" w:type="pct"/>
            <w:gridSpan w:val="2"/>
            <w:tcBorders>
              <w:top w:val="nil"/>
              <w:left w:val="nil"/>
              <w:bottom w:val="nil"/>
              <w:right w:val="nil"/>
            </w:tcBorders>
            <w:shd w:val="clear" w:color="auto" w:fill="auto"/>
            <w:vAlign w:val="center"/>
            <w:hideMark/>
          </w:tcPr>
          <w:p w:rsidR="00766763" w:rsidRPr="00333DF9" w:rsidRDefault="00766763" w:rsidP="00766763">
            <w:pPr>
              <w:spacing w:after="0" w:line="240" w:lineRule="auto"/>
              <w:rPr>
                <w:rFonts w:ascii="Times New Roman" w:eastAsia="Times New Roman" w:hAnsi="Times New Roman" w:cs="Times New Roman"/>
                <w:sz w:val="18"/>
                <w:szCs w:val="18"/>
                <w:lang w:eastAsia="tr-TR"/>
              </w:rPr>
            </w:pPr>
          </w:p>
        </w:tc>
        <w:tc>
          <w:tcPr>
            <w:tcW w:w="690" w:type="pct"/>
            <w:gridSpan w:val="2"/>
            <w:tcBorders>
              <w:top w:val="nil"/>
              <w:left w:val="nil"/>
              <w:bottom w:val="nil"/>
              <w:right w:val="nil"/>
            </w:tcBorders>
            <w:shd w:val="clear" w:color="auto" w:fill="auto"/>
            <w:vAlign w:val="center"/>
          </w:tcPr>
          <w:p w:rsidR="00766763" w:rsidRPr="00333DF9" w:rsidRDefault="00766763" w:rsidP="00766763">
            <w:pPr>
              <w:spacing w:after="0" w:line="240" w:lineRule="auto"/>
              <w:jc w:val="center"/>
              <w:rPr>
                <w:rFonts w:ascii="Tempus Sans ITC" w:eastAsia="Times New Roman" w:hAnsi="Tempus Sans ITC" w:cs="Times New Roman"/>
                <w:color w:val="000000"/>
                <w:sz w:val="18"/>
                <w:szCs w:val="18"/>
                <w:lang w:eastAsia="tr-TR"/>
              </w:rPr>
            </w:pPr>
          </w:p>
        </w:tc>
        <w:tc>
          <w:tcPr>
            <w:tcW w:w="1211" w:type="pct"/>
            <w:gridSpan w:val="4"/>
            <w:tcBorders>
              <w:top w:val="nil"/>
              <w:left w:val="nil"/>
              <w:bottom w:val="nil"/>
              <w:right w:val="nil"/>
            </w:tcBorders>
            <w:shd w:val="clear" w:color="auto" w:fill="auto"/>
            <w:vAlign w:val="center"/>
          </w:tcPr>
          <w:p w:rsidR="00766763" w:rsidRPr="00333DF9" w:rsidRDefault="00766763" w:rsidP="00766763">
            <w:pPr>
              <w:spacing w:after="0" w:line="240" w:lineRule="auto"/>
              <w:jc w:val="center"/>
              <w:rPr>
                <w:rFonts w:ascii="Tempus Sans ITC" w:eastAsia="Times New Roman" w:hAnsi="Tempus Sans ITC" w:cs="Times New Roman"/>
                <w:color w:val="000000"/>
                <w:sz w:val="18"/>
                <w:szCs w:val="18"/>
                <w:lang w:eastAsia="tr-TR"/>
              </w:rPr>
            </w:pPr>
          </w:p>
        </w:tc>
      </w:tr>
    </w:tbl>
    <w:p w:rsidR="00E12866" w:rsidRPr="00B242DE" w:rsidRDefault="00E12866" w:rsidP="00E12866">
      <w:pPr>
        <w:pStyle w:val="GvdeMetniGirintisi2"/>
        <w:ind w:left="-709" w:right="-427" w:firstLine="0"/>
        <w:rPr>
          <w:szCs w:val="24"/>
        </w:rPr>
      </w:pPr>
      <w:bookmarkStart w:id="0" w:name="_GoBack"/>
      <w:bookmarkEnd w:id="0"/>
      <w:r w:rsidRPr="00B242DE">
        <w:rPr>
          <w:b/>
          <w:szCs w:val="24"/>
        </w:rPr>
        <w:t>1-)</w:t>
      </w:r>
      <w:r w:rsidRPr="00B242DE">
        <w:rPr>
          <w:szCs w:val="24"/>
        </w:rPr>
        <w:t xml:space="preserve"> Yukarıda Tablo-2’de belirtilen Hazine adına kayıtlı taşınmazlar yükleniciye devredilerek, karşılığında Tablo-1’de belirtilen taşınmazlar üzerinde, Çevre ve Şehircilik Bakanlığı ile Milli Eğitim Bakanlığı arasında imzalanan protokol (AKOY Protokolü) uyarınca projesine uygun olarak okul binası yaptırılmak üzere 2886 Sayılı Kanunun 51/g maddesine göre Pazarlık Usulü ile </w:t>
      </w:r>
      <w:r w:rsidR="00671BE2" w:rsidRPr="00671BE2">
        <w:rPr>
          <w:b/>
          <w:szCs w:val="24"/>
          <w:u w:val="single"/>
        </w:rPr>
        <w:t>2</w:t>
      </w:r>
      <w:r w:rsidR="00C97EB7">
        <w:rPr>
          <w:b/>
          <w:szCs w:val="24"/>
          <w:u w:val="single"/>
        </w:rPr>
        <w:t>1</w:t>
      </w:r>
      <w:r w:rsidR="00671BE2" w:rsidRPr="00671BE2">
        <w:rPr>
          <w:b/>
          <w:szCs w:val="24"/>
          <w:u w:val="single"/>
        </w:rPr>
        <w:t xml:space="preserve"> Mayıs 2019 </w:t>
      </w:r>
      <w:r w:rsidR="00C97EB7">
        <w:rPr>
          <w:b/>
          <w:szCs w:val="24"/>
          <w:u w:val="single"/>
        </w:rPr>
        <w:t>Salı</w:t>
      </w:r>
      <w:r w:rsidRPr="00671BE2">
        <w:rPr>
          <w:b/>
          <w:szCs w:val="24"/>
          <w:u w:val="single"/>
        </w:rPr>
        <w:t xml:space="preserve"> günü saat 14:00’de </w:t>
      </w:r>
      <w:r w:rsidR="00B242DE" w:rsidRPr="00B242DE">
        <w:rPr>
          <w:szCs w:val="24"/>
        </w:rPr>
        <w:t xml:space="preserve">Antalya </w:t>
      </w:r>
      <w:r w:rsidRPr="00B242DE">
        <w:rPr>
          <w:szCs w:val="24"/>
        </w:rPr>
        <w:t>Çevre ve Şehircilik İl Müdürlüğü Milli Emlak Dairesi Başkanlığı</w:t>
      </w:r>
      <w:r w:rsidR="008A564D">
        <w:rPr>
          <w:szCs w:val="24"/>
        </w:rPr>
        <w:t xml:space="preserve"> </w:t>
      </w:r>
      <w:r w:rsidR="00E45C58">
        <w:rPr>
          <w:szCs w:val="24"/>
        </w:rPr>
        <w:t>Doğu Antalya Emlak Müdürlüğü Müdür Odasında</w:t>
      </w:r>
      <w:r w:rsidRPr="00B242DE">
        <w:rPr>
          <w:szCs w:val="24"/>
        </w:rPr>
        <w:t xml:space="preserve"> ARSA KARŞILIĞI İNŞAAT İHALESİ yapılacaktır.</w:t>
      </w:r>
    </w:p>
    <w:p w:rsidR="00E12866" w:rsidRPr="00B242DE" w:rsidRDefault="00E12866" w:rsidP="00E12866">
      <w:pPr>
        <w:pStyle w:val="GvdeMetniGirintisi2"/>
        <w:ind w:left="-709" w:right="-427" w:firstLine="0"/>
        <w:rPr>
          <w:szCs w:val="24"/>
        </w:rPr>
      </w:pPr>
      <w:r w:rsidRPr="00B242DE">
        <w:rPr>
          <w:b/>
          <w:szCs w:val="24"/>
        </w:rPr>
        <w:t>2-)</w:t>
      </w:r>
      <w:r w:rsidRPr="00B242DE">
        <w:rPr>
          <w:szCs w:val="24"/>
        </w:rPr>
        <w:t xml:space="preserve"> Tablo-2’de belirtilen taşınmazların tahmini bedeli olan toplam </w:t>
      </w:r>
      <w:r w:rsidR="00B242DE" w:rsidRPr="00B242DE">
        <w:rPr>
          <w:szCs w:val="24"/>
        </w:rPr>
        <w:t>134.808.400,00</w:t>
      </w:r>
      <w:r w:rsidR="00B242DE">
        <w:rPr>
          <w:szCs w:val="24"/>
        </w:rPr>
        <w:t xml:space="preserve"> </w:t>
      </w:r>
      <w:r w:rsidRPr="00B242DE">
        <w:rPr>
          <w:szCs w:val="24"/>
        </w:rPr>
        <w:t xml:space="preserve">TL üzerine artırım yapılmak suretiyle teklif alınacak, ihale sonucu oluşan bedel ile </w:t>
      </w:r>
      <w:r w:rsidR="00B242DE" w:rsidRPr="00B242DE">
        <w:rPr>
          <w:szCs w:val="24"/>
        </w:rPr>
        <w:t xml:space="preserve">toplam 134.066.300,00 TL </w:t>
      </w:r>
      <w:r w:rsidR="00B242DE" w:rsidRPr="00333DF9">
        <w:rPr>
          <w:color w:val="000000"/>
          <w:szCs w:val="24"/>
        </w:rPr>
        <w:t xml:space="preserve">Okul Binası Çevre Düzenleme ve KDV </w:t>
      </w:r>
      <w:proofErr w:type="gramStart"/>
      <w:r w:rsidR="00B242DE" w:rsidRPr="00333DF9">
        <w:rPr>
          <w:color w:val="000000"/>
          <w:szCs w:val="24"/>
        </w:rPr>
        <w:t>Dahil</w:t>
      </w:r>
      <w:proofErr w:type="gramEnd"/>
      <w:r w:rsidR="00B242DE" w:rsidRPr="00333DF9">
        <w:rPr>
          <w:color w:val="000000"/>
          <w:szCs w:val="24"/>
        </w:rPr>
        <w:t xml:space="preserve"> </w:t>
      </w:r>
      <w:r w:rsidRPr="00B242DE">
        <w:rPr>
          <w:szCs w:val="24"/>
        </w:rPr>
        <w:t>inşaat maliyeti arasında Hazine lehine oluşan fark bedel Hazineye nakden ve peşin olarak ödenmesini müteakip sözleşme düzenlenecektir.</w:t>
      </w:r>
    </w:p>
    <w:p w:rsidR="00E12866" w:rsidRPr="00B242DE" w:rsidRDefault="00E12866" w:rsidP="00E12866">
      <w:pPr>
        <w:pStyle w:val="GvdeMetniGirintisi2"/>
        <w:ind w:left="-709" w:right="-427" w:firstLine="0"/>
        <w:rPr>
          <w:szCs w:val="24"/>
        </w:rPr>
      </w:pPr>
      <w:r w:rsidRPr="00B242DE">
        <w:rPr>
          <w:b/>
          <w:szCs w:val="24"/>
        </w:rPr>
        <w:t>3-)</w:t>
      </w:r>
      <w:r w:rsidRPr="00B242DE">
        <w:rPr>
          <w:szCs w:val="24"/>
        </w:rPr>
        <w:t xml:space="preserve"> İhale, 4734 Sayılı Kamu İhale Kanununa Tabi Değildir. Ayrıca taşınmazların bedeli 2863 sayılı Kanun gereğince verilen sertifika ile ödenemez.</w:t>
      </w:r>
    </w:p>
    <w:p w:rsidR="00E12866" w:rsidRPr="00B242DE" w:rsidRDefault="00E12866" w:rsidP="00E12866">
      <w:pPr>
        <w:ind w:left="-709" w:right="-427"/>
        <w:jc w:val="both"/>
        <w:rPr>
          <w:rFonts w:ascii="Times New Roman" w:hAnsi="Times New Roman" w:cs="Times New Roman"/>
          <w:sz w:val="24"/>
          <w:szCs w:val="24"/>
        </w:rPr>
      </w:pPr>
      <w:r w:rsidRPr="00B242DE">
        <w:rPr>
          <w:rFonts w:ascii="Times New Roman" w:hAnsi="Times New Roman" w:cs="Times New Roman"/>
          <w:b/>
          <w:sz w:val="24"/>
          <w:szCs w:val="24"/>
        </w:rPr>
        <w:t>4-)</w:t>
      </w:r>
      <w:r w:rsidRPr="00B242DE">
        <w:rPr>
          <w:rFonts w:ascii="Times New Roman" w:hAnsi="Times New Roman" w:cs="Times New Roman"/>
          <w:sz w:val="24"/>
          <w:szCs w:val="24"/>
        </w:rPr>
        <w:t xml:space="preserve"> İhale dokümanında yer alan belgeler İdarenin adresinde mesai saatleri içerisinde bedelsiz olarak görülebilir. Ancak ihaleye teklif verecek olanların İdarece CD ortamında hazırlanan ihale dokümanlarını satın almaları zorunludur. İhale dokümanı satış bedeli KDV </w:t>
      </w:r>
      <w:proofErr w:type="gramStart"/>
      <w:r w:rsidRPr="00B242DE">
        <w:rPr>
          <w:rFonts w:ascii="Times New Roman" w:hAnsi="Times New Roman" w:cs="Times New Roman"/>
          <w:sz w:val="24"/>
          <w:szCs w:val="24"/>
        </w:rPr>
        <w:t>dahil</w:t>
      </w:r>
      <w:proofErr w:type="gramEnd"/>
      <w:r w:rsidRPr="00B242DE">
        <w:rPr>
          <w:rFonts w:ascii="Times New Roman" w:hAnsi="Times New Roman" w:cs="Times New Roman"/>
          <w:sz w:val="24"/>
          <w:szCs w:val="24"/>
        </w:rPr>
        <w:t xml:space="preserve"> 500,00-TL (</w:t>
      </w:r>
      <w:proofErr w:type="spellStart"/>
      <w:r w:rsidRPr="00B242DE">
        <w:rPr>
          <w:rFonts w:ascii="Times New Roman" w:hAnsi="Times New Roman" w:cs="Times New Roman"/>
          <w:sz w:val="24"/>
          <w:szCs w:val="24"/>
        </w:rPr>
        <w:t>Beşyüz</w:t>
      </w:r>
      <w:proofErr w:type="spellEnd"/>
      <w:r w:rsidRPr="00B242DE">
        <w:rPr>
          <w:rFonts w:ascii="Times New Roman" w:hAnsi="Times New Roman" w:cs="Times New Roman"/>
          <w:sz w:val="24"/>
          <w:szCs w:val="24"/>
        </w:rPr>
        <w:t>-TL)’</w:t>
      </w:r>
      <w:proofErr w:type="spellStart"/>
      <w:r w:rsidRPr="00B242DE">
        <w:rPr>
          <w:rFonts w:ascii="Times New Roman" w:hAnsi="Times New Roman" w:cs="Times New Roman"/>
          <w:sz w:val="24"/>
          <w:szCs w:val="24"/>
        </w:rPr>
        <w:t>dir</w:t>
      </w:r>
      <w:proofErr w:type="spellEnd"/>
      <w:r w:rsidRPr="00B242DE">
        <w:rPr>
          <w:rFonts w:ascii="Times New Roman" w:hAnsi="Times New Roman" w:cs="Times New Roman"/>
          <w:sz w:val="24"/>
          <w:szCs w:val="24"/>
        </w:rPr>
        <w:t xml:space="preserve">. </w:t>
      </w:r>
    </w:p>
    <w:p w:rsidR="00E12866" w:rsidRPr="00B242DE" w:rsidRDefault="00E12866" w:rsidP="00E12866">
      <w:pPr>
        <w:pStyle w:val="GvdeMetniGirintisi2"/>
        <w:tabs>
          <w:tab w:val="left" w:pos="142"/>
        </w:tabs>
        <w:ind w:left="-709" w:right="-427" w:firstLine="0"/>
        <w:rPr>
          <w:szCs w:val="24"/>
        </w:rPr>
      </w:pPr>
      <w:r w:rsidRPr="00B242DE">
        <w:rPr>
          <w:b/>
          <w:szCs w:val="24"/>
        </w:rPr>
        <w:t>5-)</w:t>
      </w:r>
      <w:r w:rsidRPr="00B242DE">
        <w:rPr>
          <w:szCs w:val="24"/>
        </w:rPr>
        <w:t xml:space="preserve"> İhalenin toplam tahmini bedeli </w:t>
      </w:r>
      <w:r w:rsidR="00B242DE">
        <w:rPr>
          <w:szCs w:val="24"/>
        </w:rPr>
        <w:t xml:space="preserve">134.808.400,00 </w:t>
      </w:r>
      <w:r w:rsidRPr="00B242DE">
        <w:rPr>
          <w:szCs w:val="24"/>
        </w:rPr>
        <w:t xml:space="preserve">TL olup, geçici teminat miktarı </w:t>
      </w:r>
      <w:r w:rsidR="00E605EE">
        <w:rPr>
          <w:szCs w:val="24"/>
        </w:rPr>
        <w:t>20.221.260,00-</w:t>
      </w:r>
      <w:r w:rsidRPr="00B242DE">
        <w:rPr>
          <w:szCs w:val="24"/>
        </w:rPr>
        <w:t>TL’dir.</w:t>
      </w:r>
    </w:p>
    <w:p w:rsidR="00E12866" w:rsidRPr="00B242DE" w:rsidRDefault="00E12866" w:rsidP="00E12866">
      <w:pPr>
        <w:pStyle w:val="GvdeMetniGirintisi2"/>
        <w:tabs>
          <w:tab w:val="left" w:pos="142"/>
        </w:tabs>
        <w:ind w:left="-709" w:right="-427" w:firstLine="0"/>
        <w:rPr>
          <w:szCs w:val="24"/>
        </w:rPr>
      </w:pPr>
      <w:r w:rsidRPr="00B242DE">
        <w:rPr>
          <w:b/>
          <w:szCs w:val="24"/>
        </w:rPr>
        <w:t>6-)</w:t>
      </w:r>
      <w:r w:rsidRPr="00B242DE">
        <w:rPr>
          <w:szCs w:val="24"/>
        </w:rPr>
        <w:t xml:space="preserve"> Okul yapımı için belirlenen taşınmazların zemin etütleri, uygulama projeleri ve inşaat ruhsatının alınması yüklenici tarafından yapılacaktır. Yüklenicinin, yer tesliminden itibaren 120 (</w:t>
      </w:r>
      <w:proofErr w:type="spellStart"/>
      <w:r w:rsidRPr="00B242DE">
        <w:rPr>
          <w:szCs w:val="24"/>
        </w:rPr>
        <w:t>Yüzyirmi</w:t>
      </w:r>
      <w:proofErr w:type="spellEnd"/>
      <w:r w:rsidRPr="00B242DE">
        <w:rPr>
          <w:szCs w:val="24"/>
        </w:rPr>
        <w:t>) gün içerisinde; zemin etüdünü yaptırması, tip projesi, teknik şartnamesi ve mahal listesi dikkate alınarak, okul inşaatı uygulama projelerini (mimari, statik, elektrik, mekanik, çevre tanzim) zemine uygun olarak hazırlaması ve bu süre içerisinde inşaat ruhsatını alması zorunludur. Yüklenici taahhüdün tümünü, işyeri teslim tarihinden itibaren 480 gün içinde tamamlayarak geçici kabule hazır hale getirecektir.</w:t>
      </w:r>
    </w:p>
    <w:p w:rsidR="00E12866" w:rsidRPr="00B242DE" w:rsidRDefault="00E12866" w:rsidP="00E12866">
      <w:pPr>
        <w:pStyle w:val="GvdeMetniGirintisi2"/>
        <w:tabs>
          <w:tab w:val="left" w:pos="142"/>
        </w:tabs>
        <w:ind w:left="-709" w:right="-427" w:firstLine="0"/>
        <w:rPr>
          <w:szCs w:val="24"/>
        </w:rPr>
      </w:pPr>
      <w:r w:rsidRPr="00B242DE">
        <w:rPr>
          <w:b/>
          <w:szCs w:val="24"/>
        </w:rPr>
        <w:t xml:space="preserve">7-) </w:t>
      </w:r>
      <w:r w:rsidRPr="00B242DE">
        <w:rPr>
          <w:szCs w:val="24"/>
        </w:rPr>
        <w:t>Satışı yapılan taşınmazlar KDV, satış ve devir işlemleri sırasında düzenlenen belgeler vergi, resim ve harçtan müstesnadır.</w:t>
      </w:r>
    </w:p>
    <w:p w:rsidR="00E12866" w:rsidRPr="00B242DE" w:rsidRDefault="00E12866" w:rsidP="00E12866">
      <w:pPr>
        <w:pStyle w:val="GvdeMetniGirintisi2"/>
        <w:tabs>
          <w:tab w:val="left" w:pos="142"/>
        </w:tabs>
        <w:ind w:left="-709" w:right="-427" w:firstLine="0"/>
        <w:rPr>
          <w:szCs w:val="24"/>
        </w:rPr>
      </w:pPr>
    </w:p>
    <w:p w:rsidR="00E12866" w:rsidRPr="00B242DE" w:rsidRDefault="00E12866" w:rsidP="00E12866">
      <w:pPr>
        <w:pStyle w:val="GvdeMetniGirintisi2"/>
        <w:tabs>
          <w:tab w:val="left" w:pos="142"/>
        </w:tabs>
        <w:ind w:left="-709" w:right="-427" w:firstLine="0"/>
        <w:rPr>
          <w:szCs w:val="24"/>
        </w:rPr>
      </w:pPr>
      <w:r w:rsidRPr="00B242DE">
        <w:rPr>
          <w:b/>
          <w:szCs w:val="24"/>
        </w:rPr>
        <w:t>8-)</w:t>
      </w:r>
      <w:r w:rsidRPr="00B242DE">
        <w:rPr>
          <w:szCs w:val="24"/>
        </w:rPr>
        <w:t xml:space="preserve"> </w:t>
      </w:r>
      <w:r w:rsidRPr="00B242DE">
        <w:rPr>
          <w:szCs w:val="24"/>
          <w:u w:val="single"/>
        </w:rPr>
        <w:t>İHALEYE KATILABİLMEK İÇİN İSTEKLİLERDEN İSTENİLEN BELGELER</w:t>
      </w:r>
      <w:r w:rsidRPr="00B242DE">
        <w:rPr>
          <w:szCs w:val="24"/>
        </w:rPr>
        <w:t xml:space="preserve">  </w:t>
      </w:r>
    </w:p>
    <w:p w:rsidR="00E12866" w:rsidRPr="00B242DE" w:rsidRDefault="00E12866" w:rsidP="00E12866">
      <w:pPr>
        <w:pStyle w:val="GvdeMetniGirintisi2"/>
        <w:tabs>
          <w:tab w:val="left" w:pos="142"/>
        </w:tabs>
        <w:ind w:left="-709" w:right="-427" w:firstLine="0"/>
        <w:rPr>
          <w:szCs w:val="24"/>
        </w:rPr>
      </w:pPr>
      <w:r w:rsidRPr="00B242DE">
        <w:rPr>
          <w:b/>
          <w:szCs w:val="24"/>
        </w:rPr>
        <w:t>a-)</w:t>
      </w:r>
      <w:r w:rsidRPr="00B242DE">
        <w:rPr>
          <w:szCs w:val="24"/>
        </w:rPr>
        <w:t xml:space="preserve"> İhale konusu işe ilişkin idari şartnamede belirtilen ekonomik ve mali yeterlilik ile mesleki ve teknik yeterliliğin belirlenmesine ilişkin belgeleri,</w:t>
      </w:r>
    </w:p>
    <w:p w:rsidR="00E12866" w:rsidRPr="00B242DE" w:rsidRDefault="00E12866" w:rsidP="00E12866">
      <w:pPr>
        <w:pStyle w:val="GvdeMetniGirintisi2"/>
        <w:tabs>
          <w:tab w:val="left" w:pos="142"/>
        </w:tabs>
        <w:ind w:left="-709" w:right="-427" w:firstLine="0"/>
        <w:rPr>
          <w:szCs w:val="24"/>
        </w:rPr>
      </w:pPr>
      <w:r w:rsidRPr="00B242DE">
        <w:rPr>
          <w:b/>
          <w:szCs w:val="24"/>
        </w:rPr>
        <w:t>b-)</w:t>
      </w:r>
      <w:r w:rsidRPr="00B242DE">
        <w:rPr>
          <w:szCs w:val="24"/>
        </w:rPr>
        <w:t xml:space="preserve"> Türkiye’de tebligat için adres göstermek.</w:t>
      </w:r>
    </w:p>
    <w:p w:rsidR="00E12866" w:rsidRPr="00B242DE" w:rsidRDefault="00E12866" w:rsidP="00E12866">
      <w:pPr>
        <w:pStyle w:val="GvdeMetniGirintisi2"/>
        <w:tabs>
          <w:tab w:val="left" w:pos="142"/>
        </w:tabs>
        <w:ind w:left="-709" w:right="-427" w:firstLine="0"/>
        <w:rPr>
          <w:szCs w:val="24"/>
        </w:rPr>
      </w:pPr>
      <w:proofErr w:type="gramStart"/>
      <w:r w:rsidRPr="00B242DE">
        <w:rPr>
          <w:b/>
          <w:szCs w:val="24"/>
        </w:rPr>
        <w:t>c-)</w:t>
      </w:r>
      <w:r w:rsidRPr="00B242DE">
        <w:rPr>
          <w:szCs w:val="24"/>
        </w:rPr>
        <w:t xml:space="preserve"> Bu iş için yatırılan geçici teminat bedeline ilişkin teminat makbuzu (hizmet binamızdaki Muhasebe Müdürlüğü veznesine başvurmak suretiyle yatırılabilir.) veya Banka Teminat Mektubu, Geçici Teminat Mektubunun şekil ve içeriğinin 2886 Sayılı Kanunun 27 </w:t>
      </w:r>
      <w:proofErr w:type="spellStart"/>
      <w:r w:rsidRPr="00B242DE">
        <w:rPr>
          <w:szCs w:val="24"/>
        </w:rPr>
        <w:t>nci</w:t>
      </w:r>
      <w:proofErr w:type="spellEnd"/>
      <w:r w:rsidRPr="00B242DE">
        <w:rPr>
          <w:szCs w:val="24"/>
        </w:rPr>
        <w:t xml:space="preserve"> Maddesi uyarınca yayımlanan Devlet İhale Genelgesinde belirtilen şartları (süresiz ve limit içi olarak düzenlenecek işin özelliği belirtilecek, banka teyit yazısı ile birlikte getirilecektir.) taşıması gerekir.</w:t>
      </w:r>
      <w:proofErr w:type="gramEnd"/>
    </w:p>
    <w:p w:rsidR="00E12866" w:rsidRPr="00B242DE" w:rsidRDefault="00E12866" w:rsidP="00E12866">
      <w:pPr>
        <w:pStyle w:val="GvdeMetniGirintisi2"/>
        <w:tabs>
          <w:tab w:val="left" w:pos="142"/>
        </w:tabs>
        <w:ind w:left="-709" w:right="-427" w:firstLine="0"/>
        <w:rPr>
          <w:szCs w:val="24"/>
        </w:rPr>
      </w:pPr>
      <w:r w:rsidRPr="00B242DE">
        <w:rPr>
          <w:b/>
          <w:szCs w:val="24"/>
        </w:rPr>
        <w:t>d-)</w:t>
      </w:r>
      <w:r w:rsidRPr="00B242DE">
        <w:rPr>
          <w:szCs w:val="24"/>
        </w:rPr>
        <w:t xml:space="preserve"> Gerçek kişilerin tasdikli ( T.C. Kimlik numarasını içeren) Nüfus Hüviyeti sureti veya aslı ibraz edilmek kaydıyla kimlik fotokopisini, </w:t>
      </w:r>
      <w:proofErr w:type="gramStart"/>
      <w:r w:rsidRPr="00B242DE">
        <w:rPr>
          <w:szCs w:val="24"/>
        </w:rPr>
        <w:t>ikametgah</w:t>
      </w:r>
      <w:proofErr w:type="gramEnd"/>
      <w:r w:rsidRPr="00B242DE">
        <w:rPr>
          <w:szCs w:val="24"/>
        </w:rPr>
        <w:t xml:space="preserve"> belgesini, Özel hukuk Tüzel kişilerin, İdare merkezlerinin bulunduğu yer mahkemesinden veya siciline kayıtlı bulunduğu Ticaret Odası veya Sanayi Odasından yahut benzeri mesleki kuruluştan, ihalenin yapıldığı yıl içinde alınmış sicil kayıt belgesi ile tüzel kişilik adına ihaleye katılacak veya teklifte bulunacak kişilerin tüzel kişiliği temsile tam yetkili olduklarını gösterir noterlikçe tasdik edilmiş imza sirkülerini veya vekaletnameyi;</w:t>
      </w:r>
    </w:p>
    <w:p w:rsidR="00E12866" w:rsidRPr="00B242DE" w:rsidRDefault="00E12866" w:rsidP="00E12866">
      <w:pPr>
        <w:pStyle w:val="GvdeMetniGirintisi2"/>
        <w:tabs>
          <w:tab w:val="left" w:pos="142"/>
        </w:tabs>
        <w:ind w:left="-709" w:right="-427" w:firstLine="0"/>
        <w:rPr>
          <w:szCs w:val="24"/>
        </w:rPr>
      </w:pPr>
      <w:r w:rsidRPr="00B242DE">
        <w:rPr>
          <w:szCs w:val="24"/>
        </w:rPr>
        <w:t>Kamu Tüzel Kişilerin ise tüzel kişiler adına ihaleye katılacak veya teklifte bulunacak kişilerin tüzel kişiliği temsile yetkili olduğunu belirtir belgeyi ortak katılım halinde ortak girişim beyannamesi (Ortak girişim olarak teklif verilecekse, ortak girişim beyannamesinin noter tasdikli olması zorunludur)</w:t>
      </w:r>
    </w:p>
    <w:p w:rsidR="00E12866" w:rsidRPr="00B242DE" w:rsidRDefault="00E12866" w:rsidP="00E12866">
      <w:pPr>
        <w:pStyle w:val="GvdeMetniGirintisi2"/>
        <w:tabs>
          <w:tab w:val="left" w:pos="142"/>
        </w:tabs>
        <w:ind w:left="-709" w:right="-427" w:firstLine="0"/>
        <w:rPr>
          <w:szCs w:val="24"/>
        </w:rPr>
      </w:pPr>
      <w:r w:rsidRPr="00B242DE">
        <w:rPr>
          <w:b/>
          <w:szCs w:val="24"/>
        </w:rPr>
        <w:t>e-)</w:t>
      </w:r>
      <w:r w:rsidRPr="00B242DE">
        <w:rPr>
          <w:szCs w:val="24"/>
        </w:rPr>
        <w:t xml:space="preserve"> İhale dokümanı bedeli olan 500,00-TL’nin Muhasebe Müdürlüğüne yatırıldığına ilişkin alındı belgesini;</w:t>
      </w:r>
    </w:p>
    <w:p w:rsidR="00E12866" w:rsidRPr="00B242DE" w:rsidRDefault="00E12866" w:rsidP="00E12866">
      <w:pPr>
        <w:pStyle w:val="GvdeMetniGirintisi2"/>
        <w:tabs>
          <w:tab w:val="left" w:pos="142"/>
        </w:tabs>
        <w:ind w:left="-709" w:right="-427" w:firstLine="0"/>
        <w:rPr>
          <w:szCs w:val="24"/>
        </w:rPr>
      </w:pPr>
      <w:r w:rsidRPr="00B242DE">
        <w:rPr>
          <w:szCs w:val="24"/>
        </w:rPr>
        <w:t xml:space="preserve">İhale saatine kadar </w:t>
      </w:r>
      <w:proofErr w:type="gramStart"/>
      <w:r w:rsidR="00A55E88">
        <w:rPr>
          <w:szCs w:val="24"/>
        </w:rPr>
        <w:t>Kazımkarabekir</w:t>
      </w:r>
      <w:proofErr w:type="gramEnd"/>
      <w:r w:rsidR="00A55E88">
        <w:rPr>
          <w:szCs w:val="24"/>
        </w:rPr>
        <w:t xml:space="preserve"> Caddesi Soğuksu Mahallesi Antalya Çevre ve Şehircilik İl Müdürlüğü Milli Emlak Dairesi Başkanlığı</w:t>
      </w:r>
      <w:r w:rsidR="00877D7B">
        <w:rPr>
          <w:szCs w:val="24"/>
        </w:rPr>
        <w:t xml:space="preserve"> Doğu Antalya Emlak Müdürlüğü Müdür Odasında </w:t>
      </w:r>
      <w:r w:rsidRPr="00B242DE">
        <w:rPr>
          <w:szCs w:val="24"/>
        </w:rPr>
        <w:t>toplanacak olan ihale Komisyonu Başkanlığına başvurarak teslim etmeleri gerekmektedir.</w:t>
      </w:r>
    </w:p>
    <w:p w:rsidR="00E12866" w:rsidRPr="00B242DE" w:rsidRDefault="00E12866" w:rsidP="00E12866">
      <w:pPr>
        <w:pStyle w:val="GvdeMetniGirintisi2"/>
        <w:tabs>
          <w:tab w:val="left" w:pos="142"/>
        </w:tabs>
        <w:ind w:left="-709" w:right="-427" w:firstLine="0"/>
        <w:rPr>
          <w:szCs w:val="24"/>
        </w:rPr>
      </w:pPr>
      <w:r w:rsidRPr="00B242DE">
        <w:rPr>
          <w:b/>
          <w:szCs w:val="24"/>
        </w:rPr>
        <w:t>9-)</w:t>
      </w:r>
      <w:r w:rsidRPr="00B242DE">
        <w:rPr>
          <w:szCs w:val="24"/>
        </w:rPr>
        <w:t xml:space="preserve"> İhale ilanı www.milliemlak.gov.tr ve </w:t>
      </w:r>
      <w:r w:rsidR="00A55E88">
        <w:rPr>
          <w:szCs w:val="24"/>
        </w:rPr>
        <w:t>Antalya</w:t>
      </w:r>
      <w:r w:rsidRPr="00B242DE">
        <w:rPr>
          <w:szCs w:val="24"/>
        </w:rPr>
        <w:t xml:space="preserve"> Çevre ve Şehircilik İl Müdürlüğü internet adresinde (</w:t>
      </w:r>
      <w:r w:rsidR="00A55E88">
        <w:rPr>
          <w:szCs w:val="24"/>
        </w:rPr>
        <w:t>https://antalya</w:t>
      </w:r>
      <w:r w:rsidRPr="00B242DE">
        <w:rPr>
          <w:szCs w:val="24"/>
        </w:rPr>
        <w:t>.csb.gov.tr) görülebilir. Ayrıca şartnameler de İhale Servisinde ücretsiz görülebilir.</w:t>
      </w:r>
    </w:p>
    <w:p w:rsidR="00E12866" w:rsidRPr="00B242DE" w:rsidRDefault="00E12866" w:rsidP="00E12866">
      <w:pPr>
        <w:pStyle w:val="GvdeMetniGirintisi2"/>
        <w:tabs>
          <w:tab w:val="left" w:pos="142"/>
        </w:tabs>
        <w:ind w:left="-709" w:right="-427" w:firstLine="0"/>
        <w:rPr>
          <w:szCs w:val="24"/>
        </w:rPr>
      </w:pPr>
      <w:r w:rsidRPr="00B242DE">
        <w:rPr>
          <w:b/>
          <w:szCs w:val="24"/>
        </w:rPr>
        <w:t>10-)</w:t>
      </w:r>
      <w:r w:rsidRPr="00B242DE">
        <w:rPr>
          <w:szCs w:val="24"/>
        </w:rPr>
        <w:t xml:space="preserve"> Posta ile yapılacak müracaatlarda teklifin 2886 sayılı Devlet İhale Kanunun 37. maddesine uygun hazırlanması ve teklifin ihale saatinden önce komisyona ulaşması şarttır. Postadaki meydana gelebilecek gecikmelerden dolayı İdare veya komisyon herhangi bir sorumluluk kabul etmez.</w:t>
      </w:r>
    </w:p>
    <w:p w:rsidR="00E12866" w:rsidRPr="00B242DE" w:rsidRDefault="00E12866" w:rsidP="00E12866">
      <w:pPr>
        <w:pStyle w:val="GvdeMetniGirintisi2"/>
        <w:tabs>
          <w:tab w:val="left" w:pos="142"/>
        </w:tabs>
        <w:ind w:left="-709" w:right="-427" w:firstLine="0"/>
        <w:rPr>
          <w:szCs w:val="24"/>
        </w:rPr>
      </w:pPr>
      <w:r w:rsidRPr="00B242DE">
        <w:rPr>
          <w:b/>
          <w:szCs w:val="24"/>
        </w:rPr>
        <w:t>11-)</w:t>
      </w:r>
      <w:r w:rsidRPr="00B242DE">
        <w:rPr>
          <w:szCs w:val="24"/>
        </w:rPr>
        <w:t xml:space="preserve"> Okulların yapımı karşılığında yükleniciye devredilecek Hazine taşınmazlarının devir işlemleri okul binalarının yapım işlerinin tamamlanarak geçici kabullerin yapılmasına müteakip gerçekleştirilerek yüklenici adına tapuda tescilleri yapılacaktır. </w:t>
      </w:r>
      <w:proofErr w:type="gramStart"/>
      <w:r w:rsidRPr="00B242DE">
        <w:rPr>
          <w:szCs w:val="24"/>
        </w:rPr>
        <w:t xml:space="preserve">Ancak, Hazine taşınmazlarının tapu devrinin yer tesliminden sonra olması kaydıyla geçici kabulden önce yapılmasının yüklenici tarafından talep edilmesi halinde, </w:t>
      </w:r>
      <w:r w:rsidRPr="00B242DE">
        <w:rPr>
          <w:szCs w:val="24"/>
        </w:rPr>
        <w:lastRenderedPageBreak/>
        <w:t>toplam inşaat bedeli kadar muhatap Çevre ve Şehircilik Bakanlığı (</w:t>
      </w:r>
      <w:r w:rsidR="00A55E88">
        <w:rPr>
          <w:szCs w:val="24"/>
        </w:rPr>
        <w:t>Antalya</w:t>
      </w:r>
      <w:r w:rsidRPr="00B242DE">
        <w:rPr>
          <w:szCs w:val="24"/>
        </w:rPr>
        <w:t xml:space="preserve"> Çevre ve Şehircilik İl Müdürlüğü Milli Emlak Dairesi Başkanlığı) olacak şekilde düzenlenen kesin ve ihale tarihinden itibaren en az 3 yıl süreli devredilebilir teminat mektubunun verilmesi şartıyla Hazine taşınmazları yükleniciye devredilebilecektir. </w:t>
      </w:r>
      <w:proofErr w:type="gramEnd"/>
      <w:r w:rsidRPr="00B242DE">
        <w:rPr>
          <w:szCs w:val="24"/>
        </w:rPr>
        <w:t>İhale bedeli ile okulların toplam inşaat bedeli arasındaki fark ödenmeden Hazine taşınmazlarının devri yapılmayacaktır.</w:t>
      </w:r>
    </w:p>
    <w:p w:rsidR="00E12866" w:rsidRPr="00B242DE" w:rsidRDefault="00E12866" w:rsidP="00E12866">
      <w:pPr>
        <w:pStyle w:val="GvdeMetniGirintisi2"/>
        <w:tabs>
          <w:tab w:val="left" w:pos="142"/>
        </w:tabs>
        <w:ind w:left="-709" w:right="-427" w:firstLine="0"/>
        <w:rPr>
          <w:szCs w:val="24"/>
        </w:rPr>
      </w:pPr>
      <w:r w:rsidRPr="00B242DE">
        <w:rPr>
          <w:b/>
          <w:szCs w:val="24"/>
        </w:rPr>
        <w:t>12-)</w:t>
      </w:r>
      <w:r w:rsidRPr="00B242DE">
        <w:rPr>
          <w:szCs w:val="24"/>
        </w:rPr>
        <w:t xml:space="preserve"> İhale komisyonu gerekçesini belirtmek suretiyle ihaleyi yapıp yapmamakta serbesttir. Komisyonun ihaleyi yapmama kararına itiraz edilemez. İlan olunur.</w:t>
      </w:r>
    </w:p>
    <w:p w:rsidR="00E12866" w:rsidRPr="00B242DE" w:rsidRDefault="00E12866" w:rsidP="00E12866">
      <w:pPr>
        <w:pStyle w:val="GvdeMetniGirintisi2"/>
        <w:tabs>
          <w:tab w:val="left" w:pos="142"/>
        </w:tabs>
        <w:ind w:right="23" w:firstLine="0"/>
        <w:rPr>
          <w:szCs w:val="24"/>
        </w:rPr>
      </w:pPr>
    </w:p>
    <w:p w:rsidR="00E12866" w:rsidRPr="00B242DE" w:rsidRDefault="00C96FD9" w:rsidP="00C96FD9">
      <w:pPr>
        <w:tabs>
          <w:tab w:val="left" w:pos="6300"/>
        </w:tabs>
        <w:rPr>
          <w:rFonts w:ascii="Times New Roman" w:hAnsi="Times New Roman" w:cs="Times New Roman"/>
          <w:sz w:val="24"/>
          <w:szCs w:val="24"/>
        </w:rPr>
      </w:pPr>
      <w:r>
        <w:rPr>
          <w:rFonts w:ascii="Times New Roman" w:hAnsi="Times New Roman" w:cs="Times New Roman"/>
          <w:sz w:val="24"/>
          <w:szCs w:val="24"/>
        </w:rPr>
        <w:tab/>
      </w:r>
    </w:p>
    <w:sectPr w:rsidR="00E12866" w:rsidRPr="00B242DE" w:rsidSect="00333DF9">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DF9"/>
    <w:rsid w:val="001C4EB3"/>
    <w:rsid w:val="00333DF9"/>
    <w:rsid w:val="005E5A02"/>
    <w:rsid w:val="006637CF"/>
    <w:rsid w:val="00671BE2"/>
    <w:rsid w:val="00766763"/>
    <w:rsid w:val="00877D7B"/>
    <w:rsid w:val="00892D9A"/>
    <w:rsid w:val="008A564D"/>
    <w:rsid w:val="008E7389"/>
    <w:rsid w:val="00A55E88"/>
    <w:rsid w:val="00B242DE"/>
    <w:rsid w:val="00C96FD9"/>
    <w:rsid w:val="00C97EB7"/>
    <w:rsid w:val="00E12866"/>
    <w:rsid w:val="00E45C58"/>
    <w:rsid w:val="00E605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2B587-CDC4-498E-B437-2E9E5433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C96FD9"/>
    <w:pPr>
      <w:keepNext/>
      <w:tabs>
        <w:tab w:val="left" w:pos="3828"/>
        <w:tab w:val="left" w:pos="8080"/>
      </w:tabs>
      <w:spacing w:after="0" w:line="240" w:lineRule="auto"/>
      <w:ind w:right="-1"/>
      <w:jc w:val="center"/>
      <w:outlineLvl w:val="0"/>
    </w:pPr>
    <w:rPr>
      <w:rFonts w:ascii="Times New Roman" w:eastAsia="Times New Roman" w:hAnsi="Times New Roman" w:cs="Times New Roman"/>
      <w:b/>
      <w:sz w:val="28"/>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E12866"/>
    <w:pPr>
      <w:spacing w:after="0" w:line="240" w:lineRule="auto"/>
      <w:ind w:right="-397" w:firstLine="708"/>
      <w:jc w:val="both"/>
    </w:pPr>
    <w:rPr>
      <w:rFonts w:ascii="Times New Roman" w:eastAsia="Times New Roman" w:hAnsi="Times New Roman" w:cs="Times New Roman"/>
      <w:sz w:val="24"/>
      <w:szCs w:val="20"/>
      <w:lang w:eastAsia="tr-TR"/>
    </w:rPr>
  </w:style>
  <w:style w:type="character" w:customStyle="1" w:styleId="GvdeMetniGirintisi2Char">
    <w:name w:val="Gövde Metni Girintisi 2 Char"/>
    <w:basedOn w:val="VarsaylanParagrafYazTipi"/>
    <w:link w:val="GvdeMetniGirintisi2"/>
    <w:rsid w:val="00E12866"/>
    <w:rPr>
      <w:rFonts w:ascii="Times New Roman" w:eastAsia="Times New Roman" w:hAnsi="Times New Roman" w:cs="Times New Roman"/>
      <w:sz w:val="24"/>
      <w:szCs w:val="20"/>
      <w:lang w:eastAsia="tr-TR"/>
    </w:rPr>
  </w:style>
  <w:style w:type="character" w:customStyle="1" w:styleId="Balk1Char">
    <w:name w:val="Başlık 1 Char"/>
    <w:basedOn w:val="VarsaylanParagrafYazTipi"/>
    <w:link w:val="Balk1"/>
    <w:rsid w:val="00C96FD9"/>
    <w:rPr>
      <w:rFonts w:ascii="Times New Roman" w:eastAsia="Times New Roman" w:hAnsi="Times New Roman" w:cs="Times New Roman"/>
      <w:b/>
      <w:sz w:val="28"/>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5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1235</Words>
  <Characters>7044</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ARSLAN1</dc:creator>
  <cp:keywords/>
  <dc:description/>
  <cp:lastModifiedBy>Ahmet  ARSLAN1</cp:lastModifiedBy>
  <cp:revision>14</cp:revision>
  <dcterms:created xsi:type="dcterms:W3CDTF">2019-04-02T07:33:00Z</dcterms:created>
  <dcterms:modified xsi:type="dcterms:W3CDTF">2019-04-04T08:43:00Z</dcterms:modified>
</cp:coreProperties>
</file>