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C279E" w14:textId="77777777" w:rsidR="009A282F" w:rsidRDefault="009A282F" w:rsidP="009A28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3498C9C4" w14:textId="77777777" w:rsidR="009A282F" w:rsidRDefault="009A282F" w:rsidP="009A28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6481374C" w14:textId="77777777" w:rsidR="009A282F" w:rsidRDefault="009A282F" w:rsidP="009A28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33494F" w14:textId="77777777" w:rsidR="009A282F" w:rsidRDefault="009A282F" w:rsidP="009A2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66902859" w14:textId="77777777" w:rsidR="009A282F" w:rsidRPr="009811C0" w:rsidRDefault="009A282F" w:rsidP="009A282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4368D791" w14:textId="621632BD" w:rsidR="009A282F" w:rsidRPr="009811C0" w:rsidRDefault="009A282F" w:rsidP="009A282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811C0">
        <w:rPr>
          <w:rFonts w:ascii="Times New Roman" w:hAnsi="Times New Roman" w:cs="Times New Roman"/>
          <w:sz w:val="24"/>
          <w:szCs w:val="24"/>
        </w:rPr>
        <w:t>29.07.2022 TARİH VE 31907 SAYILI RESMİ GAZETE’DE YAYIMLANARAK YÜRÜRLÜĞE GİREN ÇED YÖNETMELİĞİNİN</w:t>
      </w:r>
      <w:r w:rsidR="00894129" w:rsidRPr="009811C0">
        <w:rPr>
          <w:rFonts w:ascii="Times New Roman" w:hAnsi="Times New Roman" w:cs="Times New Roman"/>
          <w:sz w:val="24"/>
          <w:szCs w:val="24"/>
        </w:rPr>
        <w:t xml:space="preserve"> 17. MADDESİ GEREĞİNCE; İLİMİZ,</w:t>
      </w:r>
      <w:r w:rsidR="00894129" w:rsidRPr="00981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6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BODRUM İLÇESİ, </w:t>
      </w:r>
      <w:bookmarkStart w:id="0" w:name="_GoBack"/>
      <w:bookmarkEnd w:id="0"/>
      <w:r w:rsidR="009811C0" w:rsidRPr="009811C0">
        <w:rPr>
          <w:rFonts w:ascii="Times New Roman" w:hAnsi="Times New Roman" w:cs="Times New Roman"/>
          <w:sz w:val="24"/>
          <w:szCs w:val="24"/>
        </w:rPr>
        <w:t xml:space="preserve">KIZILAĞAÇ MAHALLESİNDE MÜLKİYETİ HAZİNEYE AİT 3 NOLU ÖZEL PARSEL (316 ADA 1 PARSELİN BİR KISMI) ÜZERİNDE İSPA İNŞAAT SAN. VE PAZ. A.Ş. TARAFINDAN YAPILMASI PLANLANAN “TURİZM KONAKLAMA TESİSİ (248 ODA)” </w:t>
      </w:r>
      <w:r w:rsidR="00ED34D0" w:rsidRPr="009811C0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PROJESİNE </w:t>
      </w:r>
      <w:r w:rsidR="009811C0" w:rsidRPr="009811C0">
        <w:rPr>
          <w:rFonts w:ascii="Times New Roman" w:hAnsi="Times New Roman" w:cs="Times New Roman"/>
          <w:sz w:val="24"/>
          <w:szCs w:val="24"/>
        </w:rPr>
        <w:t xml:space="preserve">EK-2 LİSTESİ KAPSAMINDA 15-09-2025 KARAR TARİHLİ VE 33542905 220-02 E-2025174 KARAR NUMARALI "ÇEVRESEL ETKİ DEĞERLENDİRMESİ OLUMLU KARARI" VERİLMİŞTİR </w:t>
      </w:r>
      <w:r w:rsidRPr="009811C0">
        <w:rPr>
          <w:rFonts w:ascii="Times New Roman" w:hAnsi="Times New Roman" w:cs="Times New Roman"/>
          <w:sz w:val="24"/>
          <w:szCs w:val="24"/>
        </w:rPr>
        <w:t>TÜM HALKIMIZA DUYURULUR.</w:t>
      </w:r>
    </w:p>
    <w:p w14:paraId="2822AB78" w14:textId="77777777" w:rsidR="008051E2" w:rsidRDefault="008051E2"/>
    <w:sectPr w:rsidR="0080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117F0D"/>
    <w:rsid w:val="0013697D"/>
    <w:rsid w:val="002B59D1"/>
    <w:rsid w:val="004156BD"/>
    <w:rsid w:val="005B3756"/>
    <w:rsid w:val="007C20F9"/>
    <w:rsid w:val="008051E2"/>
    <w:rsid w:val="00815ACC"/>
    <w:rsid w:val="00894129"/>
    <w:rsid w:val="009811C0"/>
    <w:rsid w:val="009A282F"/>
    <w:rsid w:val="009C15BE"/>
    <w:rsid w:val="00BE02F8"/>
    <w:rsid w:val="00ED34D0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796B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  <w:style w:type="character" w:styleId="Gl">
    <w:name w:val="Strong"/>
    <w:basedOn w:val="VarsaylanParagrafYazTipi"/>
    <w:uiPriority w:val="22"/>
    <w:qFormat/>
    <w:rsid w:val="00ED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mustafa yıldırım</cp:lastModifiedBy>
  <cp:revision>4</cp:revision>
  <dcterms:created xsi:type="dcterms:W3CDTF">2025-07-21T12:40:00Z</dcterms:created>
  <dcterms:modified xsi:type="dcterms:W3CDTF">2025-09-25T12:53:00Z</dcterms:modified>
</cp:coreProperties>
</file>