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49A" w:rsidRDefault="00A8149A" w:rsidP="00A8149A">
      <w:pPr>
        <w:pStyle w:val="NormalWeb"/>
        <w:shd w:val="clear" w:color="auto" w:fill="FFFFFF"/>
        <w:spacing w:before="0" w:beforeAutospacing="0" w:after="0" w:afterAutospacing="0" w:line="390" w:lineRule="atLeast"/>
        <w:jc w:val="center"/>
        <w:textAlignment w:val="baseline"/>
        <w:rPr>
          <w:rStyle w:val="Gl"/>
          <w:rFonts w:ascii="inherit" w:hAnsi="inherit" w:cs="Segoe UI"/>
          <w:bdr w:val="none" w:sz="0" w:space="0" w:color="auto" w:frame="1"/>
        </w:rPr>
      </w:pPr>
      <w:r>
        <w:rPr>
          <w:rStyle w:val="Gl"/>
          <w:rFonts w:ascii="inherit" w:hAnsi="inherit" w:cs="Segoe UI"/>
          <w:bdr w:val="none" w:sz="0" w:space="0" w:color="auto" w:frame="1"/>
        </w:rPr>
        <w:t>T</w:t>
      </w:r>
      <w:r>
        <w:rPr>
          <w:rStyle w:val="Gl"/>
          <w:rFonts w:ascii="inherit" w:hAnsi="inherit" w:cs="Segoe UI"/>
          <w:bdr w:val="none" w:sz="0" w:space="0" w:color="auto" w:frame="1"/>
        </w:rPr>
        <w:t>.C.</w:t>
      </w:r>
    </w:p>
    <w:p w:rsidR="00A8149A" w:rsidRDefault="00A8149A" w:rsidP="00A8149A">
      <w:pPr>
        <w:pStyle w:val="NormalWeb"/>
        <w:shd w:val="clear" w:color="auto" w:fill="FFFFFF"/>
        <w:spacing w:before="0" w:beforeAutospacing="0" w:after="0" w:afterAutospacing="0" w:line="390" w:lineRule="atLeast"/>
        <w:jc w:val="center"/>
        <w:textAlignment w:val="baseline"/>
        <w:rPr>
          <w:rStyle w:val="Gl"/>
          <w:rFonts w:ascii="inherit" w:hAnsi="inherit" w:cs="Segoe UI"/>
          <w:bdr w:val="none" w:sz="0" w:space="0" w:color="auto" w:frame="1"/>
        </w:rPr>
      </w:pPr>
      <w:r>
        <w:rPr>
          <w:rStyle w:val="Gl"/>
          <w:rFonts w:ascii="inherit" w:hAnsi="inherit" w:cs="Segoe UI"/>
          <w:bdr w:val="none" w:sz="0" w:space="0" w:color="auto" w:frame="1"/>
        </w:rPr>
        <w:t>MALİYE BAKANLIĞI </w:t>
      </w:r>
    </w:p>
    <w:p w:rsidR="00A8149A" w:rsidRDefault="00A8149A" w:rsidP="00A8149A">
      <w:pPr>
        <w:pStyle w:val="NormalWeb"/>
        <w:shd w:val="clear" w:color="auto" w:fill="FFFFFF"/>
        <w:spacing w:before="0" w:beforeAutospacing="0" w:after="0" w:afterAutospacing="0" w:line="390" w:lineRule="atLeast"/>
        <w:jc w:val="center"/>
        <w:textAlignment w:val="baseline"/>
        <w:rPr>
          <w:rStyle w:val="Gl"/>
          <w:rFonts w:ascii="inherit" w:hAnsi="inherit" w:cs="Segoe UI"/>
          <w:bdr w:val="none" w:sz="0" w:space="0" w:color="auto" w:frame="1"/>
        </w:rPr>
      </w:pPr>
      <w:r>
        <w:rPr>
          <w:rStyle w:val="Gl"/>
          <w:rFonts w:ascii="inherit" w:hAnsi="inherit" w:cs="Segoe UI"/>
          <w:bdr w:val="none" w:sz="0" w:space="0" w:color="auto" w:frame="1"/>
        </w:rPr>
        <w:t>Milli Emlak Genel Müdürlüğü</w:t>
      </w:r>
    </w:p>
    <w:p w:rsidR="00A8149A" w:rsidRDefault="00A8149A" w:rsidP="00A8149A">
      <w:pPr>
        <w:pStyle w:val="NormalWeb"/>
        <w:shd w:val="clear" w:color="auto" w:fill="FFFFFF"/>
        <w:spacing w:before="0" w:beforeAutospacing="0" w:after="0" w:afterAutospacing="0" w:line="390" w:lineRule="atLeast"/>
        <w:jc w:val="center"/>
        <w:textAlignment w:val="baseline"/>
        <w:rPr>
          <w:rFonts w:ascii="Segoe UI" w:hAnsi="Segoe UI" w:cs="Segoe UI"/>
        </w:rPr>
      </w:pPr>
    </w:p>
    <w:p w:rsidR="00A8149A" w:rsidRDefault="00A8149A" w:rsidP="00A8149A">
      <w:pPr>
        <w:pStyle w:val="NormalWeb"/>
        <w:shd w:val="clear" w:color="auto" w:fill="FFFFFF"/>
        <w:spacing w:before="0" w:beforeAutospacing="0" w:after="0" w:afterAutospacing="0" w:line="390" w:lineRule="atLeast"/>
        <w:jc w:val="both"/>
        <w:textAlignment w:val="baseline"/>
        <w:rPr>
          <w:rFonts w:ascii="Segoe UI" w:hAnsi="Segoe UI" w:cs="Segoe UI"/>
        </w:rPr>
      </w:pPr>
      <w:proofErr w:type="gramStart"/>
      <w:r>
        <w:rPr>
          <w:rStyle w:val="Gl"/>
          <w:rFonts w:ascii="inherit" w:hAnsi="inherit" w:cs="Segoe UI"/>
          <w:bdr w:val="none" w:sz="0" w:space="0" w:color="auto" w:frame="1"/>
        </w:rPr>
        <w:t>Sayı : B</w:t>
      </w:r>
      <w:proofErr w:type="gramEnd"/>
      <w:r>
        <w:rPr>
          <w:rStyle w:val="Gl"/>
          <w:rFonts w:ascii="inherit" w:hAnsi="inherit" w:cs="Segoe UI"/>
          <w:bdr w:val="none" w:sz="0" w:space="0" w:color="auto" w:frame="1"/>
        </w:rPr>
        <w:t>.07.0.MEG.0.06.00.00/3121-0/019775</w:t>
      </w:r>
      <w:r>
        <w:rPr>
          <w:rStyle w:val="Gl"/>
          <w:rFonts w:ascii="inherit" w:hAnsi="inherit" w:cs="Segoe UI"/>
          <w:bdr w:val="none" w:sz="0" w:space="0" w:color="auto" w:frame="1"/>
        </w:rPr>
        <w:t xml:space="preserve">                                                         </w:t>
      </w:r>
      <w:r>
        <w:rPr>
          <w:rStyle w:val="Gl"/>
          <w:rFonts w:ascii="inherit" w:hAnsi="inherit" w:cs="Segoe UI"/>
          <w:bdr w:val="none" w:sz="0" w:space="0" w:color="auto" w:frame="1"/>
        </w:rPr>
        <w:t>04.06.2010</w:t>
      </w:r>
    </w:p>
    <w:p w:rsidR="00A8149A" w:rsidRDefault="00A8149A" w:rsidP="00A8149A">
      <w:pPr>
        <w:pStyle w:val="NormalWeb"/>
        <w:shd w:val="clear" w:color="auto" w:fill="FFFFFF"/>
        <w:spacing w:before="0" w:beforeAutospacing="0" w:after="0" w:afterAutospacing="0" w:line="390" w:lineRule="atLeast"/>
        <w:jc w:val="both"/>
        <w:textAlignment w:val="baseline"/>
        <w:rPr>
          <w:rFonts w:ascii="Segoe UI" w:hAnsi="Segoe UI" w:cs="Segoe UI"/>
        </w:rPr>
      </w:pPr>
      <w:r>
        <w:rPr>
          <w:rStyle w:val="Gl"/>
          <w:rFonts w:ascii="inherit" w:hAnsi="inherit" w:cs="Segoe UI"/>
          <w:bdr w:val="none" w:sz="0" w:space="0" w:color="auto" w:frame="1"/>
        </w:rPr>
        <w:t>Konu: Tahsis işlemleri</w:t>
      </w:r>
    </w:p>
    <w:p w:rsidR="00A8149A" w:rsidRDefault="00A8149A" w:rsidP="00A8149A">
      <w:pPr>
        <w:pStyle w:val="NormalWeb"/>
        <w:shd w:val="clear" w:color="auto" w:fill="FFFFFF"/>
        <w:spacing w:before="0" w:beforeAutospacing="0" w:after="0" w:afterAutospacing="0" w:line="390" w:lineRule="atLeast"/>
        <w:jc w:val="both"/>
        <w:textAlignment w:val="baseline"/>
        <w:rPr>
          <w:rStyle w:val="Gl"/>
          <w:rFonts w:ascii="inherit" w:hAnsi="inherit" w:cs="Segoe UI"/>
          <w:bdr w:val="none" w:sz="0" w:space="0" w:color="auto" w:frame="1"/>
        </w:rPr>
      </w:pPr>
    </w:p>
    <w:p w:rsidR="00A8149A" w:rsidRDefault="00A8149A" w:rsidP="00A8149A">
      <w:pPr>
        <w:pStyle w:val="NormalWeb"/>
        <w:shd w:val="clear" w:color="auto" w:fill="FFFFFF"/>
        <w:spacing w:before="0" w:beforeAutospacing="0" w:after="0" w:afterAutospacing="0" w:line="390" w:lineRule="atLeast"/>
        <w:jc w:val="center"/>
        <w:textAlignment w:val="baseline"/>
        <w:rPr>
          <w:rStyle w:val="Gl"/>
          <w:rFonts w:ascii="inherit" w:hAnsi="inherit" w:cs="Segoe UI"/>
          <w:bdr w:val="none" w:sz="0" w:space="0" w:color="auto" w:frame="1"/>
        </w:rPr>
      </w:pPr>
      <w:r>
        <w:rPr>
          <w:rStyle w:val="Gl"/>
          <w:rFonts w:ascii="inherit" w:hAnsi="inherit" w:cs="Segoe UI"/>
          <w:bdr w:val="none" w:sz="0" w:space="0" w:color="auto" w:frame="1"/>
        </w:rPr>
        <w:t>GENELGE (2010/2)</w:t>
      </w:r>
    </w:p>
    <w:p w:rsidR="00A8149A" w:rsidRDefault="00A8149A" w:rsidP="00A8149A">
      <w:pPr>
        <w:pStyle w:val="NormalWeb"/>
        <w:shd w:val="clear" w:color="auto" w:fill="FFFFFF"/>
        <w:spacing w:before="0" w:beforeAutospacing="0" w:after="0" w:afterAutospacing="0" w:line="390" w:lineRule="atLeast"/>
        <w:jc w:val="center"/>
        <w:textAlignment w:val="baseline"/>
        <w:rPr>
          <w:rFonts w:ascii="Segoe UI" w:hAnsi="Segoe UI" w:cs="Segoe UI"/>
        </w:rPr>
      </w:pPr>
    </w:p>
    <w:p w:rsidR="00A8149A" w:rsidRDefault="00A8149A" w:rsidP="00A8149A">
      <w:pPr>
        <w:pStyle w:val="NormalWeb"/>
        <w:shd w:val="clear" w:color="auto" w:fill="FFFFFF"/>
        <w:spacing w:before="0" w:beforeAutospacing="0" w:after="0" w:afterAutospacing="0" w:line="390" w:lineRule="atLeast"/>
        <w:ind w:firstLine="708"/>
        <w:jc w:val="both"/>
        <w:textAlignment w:val="baseline"/>
        <w:rPr>
          <w:rFonts w:ascii="Segoe UI" w:hAnsi="Segoe UI" w:cs="Segoe UI"/>
        </w:rPr>
      </w:pPr>
      <w:proofErr w:type="gramStart"/>
      <w:r>
        <w:rPr>
          <w:rFonts w:ascii="Georgia" w:hAnsi="Georgia" w:cs="Segoe UI"/>
          <w:bdr w:val="none" w:sz="0" w:space="0" w:color="auto" w:frame="1"/>
        </w:rPr>
        <w:t xml:space="preserve">Bilindiği üzere, Hazineye ait taşınmazlar ile Devletin hüküm ve tasarrufu altındaki yerlerin tahsisine yönelik işlemlerde tahsis talepleri; 10/10/2006 tarihli ve 26315 sayılı Resmi Gazetede yayımlanan Kamu İdarelerine Ait Taşınmazların Tahsis ve Devri Hakkında Yönetmeliğin “Yerel birimlerce merkez birimlerine gönderilecek bilgi ve belgeler” başlıklı 16 </w:t>
      </w:r>
      <w:proofErr w:type="spellStart"/>
      <w:r>
        <w:rPr>
          <w:rFonts w:ascii="Georgia" w:hAnsi="Georgia" w:cs="Segoe UI"/>
          <w:bdr w:val="none" w:sz="0" w:space="0" w:color="auto" w:frame="1"/>
        </w:rPr>
        <w:t>ncı</w:t>
      </w:r>
      <w:proofErr w:type="spellEnd"/>
      <w:r>
        <w:rPr>
          <w:rFonts w:ascii="Georgia" w:hAnsi="Georgia" w:cs="Segoe UI"/>
          <w:bdr w:val="none" w:sz="0" w:space="0" w:color="auto" w:frame="1"/>
        </w:rPr>
        <w:t xml:space="preserve"> maddesinde yer alan bilgi ve belgelerin Bakanlığımıza gönderilmesini takiben değerlendirilmektedir.</w:t>
      </w:r>
      <w:proofErr w:type="gramEnd"/>
    </w:p>
    <w:p w:rsidR="00A8149A" w:rsidRDefault="00A8149A" w:rsidP="00A8149A">
      <w:pPr>
        <w:pStyle w:val="NormalWeb"/>
        <w:shd w:val="clear" w:color="auto" w:fill="FFFFFF"/>
        <w:spacing w:before="0" w:beforeAutospacing="0" w:after="0" w:afterAutospacing="0" w:line="390" w:lineRule="atLeast"/>
        <w:ind w:firstLine="708"/>
        <w:jc w:val="both"/>
        <w:textAlignment w:val="baseline"/>
        <w:rPr>
          <w:rFonts w:ascii="Segoe UI" w:hAnsi="Segoe UI" w:cs="Segoe UI"/>
        </w:rPr>
      </w:pPr>
      <w:proofErr w:type="gramStart"/>
      <w:r>
        <w:rPr>
          <w:rFonts w:ascii="Georgia" w:hAnsi="Georgia" w:cs="Segoe UI"/>
          <w:bdr w:val="none" w:sz="0" w:space="0" w:color="auto" w:frame="1"/>
        </w:rPr>
        <w:t xml:space="preserve">Hazineye ait taşınmazlar ile Devletin hüküm ve tasarrufu altındaki yerlerin tahsis taleplerinin değerlendirilmesi öncesinde, tahsisi talep edilen taşınmazların daha rasyonel şekilde değerlendirilmesine esas olmak üzere, kamu hizmet alanlarının gerçek ihtiyaca cevap vermesinin sağlanması ve bu alanlarda zorunluluk arz eden bir kamu hizmeti olup olmadığının tespit edilmesi amacıyla, anılan Yönetmeliğin 16 </w:t>
      </w:r>
      <w:proofErr w:type="spellStart"/>
      <w:r>
        <w:rPr>
          <w:rFonts w:ascii="Georgia" w:hAnsi="Georgia" w:cs="Segoe UI"/>
          <w:bdr w:val="none" w:sz="0" w:space="0" w:color="auto" w:frame="1"/>
        </w:rPr>
        <w:t>ncı</w:t>
      </w:r>
      <w:proofErr w:type="spellEnd"/>
      <w:r>
        <w:rPr>
          <w:rFonts w:ascii="Georgia" w:hAnsi="Georgia" w:cs="Segoe UI"/>
          <w:bdr w:val="none" w:sz="0" w:space="0" w:color="auto" w:frame="1"/>
        </w:rPr>
        <w:t xml:space="preserve"> maddesinde yer alan bilgi ve belgelerin yanı sıra bu taşınmazlara ilişkin olarak Genelge eki form örneğindeki bilgilerin de doldurularak Bakanlığımıza gönderilmesi gerekmektedir.</w:t>
      </w:r>
      <w:proofErr w:type="gramEnd"/>
    </w:p>
    <w:p w:rsidR="00A8149A" w:rsidRDefault="00A8149A" w:rsidP="00A8149A">
      <w:pPr>
        <w:pStyle w:val="NormalWeb"/>
        <w:shd w:val="clear" w:color="auto" w:fill="FFFFFF"/>
        <w:spacing w:before="0" w:beforeAutospacing="0" w:after="0" w:afterAutospacing="0" w:line="390" w:lineRule="atLeast"/>
        <w:ind w:firstLine="708"/>
        <w:jc w:val="both"/>
        <w:textAlignment w:val="baseline"/>
        <w:rPr>
          <w:rFonts w:ascii="Georgia" w:hAnsi="Georgia" w:cs="Segoe UI"/>
          <w:bdr w:val="none" w:sz="0" w:space="0" w:color="auto" w:frame="1"/>
        </w:rPr>
      </w:pPr>
      <w:r>
        <w:rPr>
          <w:rFonts w:ascii="Georgia" w:hAnsi="Georgia" w:cs="Segoe UI"/>
          <w:bdr w:val="none" w:sz="0" w:space="0" w:color="auto" w:frame="1"/>
        </w:rPr>
        <w:t>Bilgi edinilmesini, gereği ile bu Genelgenin İlinize bağlı İlçelere de iletilmesini rica ederim.</w:t>
      </w:r>
    </w:p>
    <w:p w:rsidR="00A8149A" w:rsidRDefault="00A8149A" w:rsidP="00A8149A">
      <w:pPr>
        <w:pStyle w:val="NormalWeb"/>
        <w:shd w:val="clear" w:color="auto" w:fill="FFFFFF"/>
        <w:spacing w:before="0" w:beforeAutospacing="0" w:after="0" w:afterAutospacing="0" w:line="390" w:lineRule="atLeast"/>
        <w:ind w:firstLine="708"/>
        <w:jc w:val="both"/>
        <w:textAlignment w:val="baseline"/>
        <w:rPr>
          <w:rFonts w:ascii="Segoe UI" w:hAnsi="Segoe UI" w:cs="Segoe UI"/>
        </w:rPr>
      </w:pPr>
    </w:p>
    <w:p w:rsidR="00A8149A" w:rsidRPr="00A8149A" w:rsidRDefault="00A8149A" w:rsidP="00A8149A">
      <w:pPr>
        <w:pStyle w:val="NormalWeb"/>
        <w:shd w:val="clear" w:color="auto" w:fill="FFFFFF"/>
        <w:spacing w:before="0" w:beforeAutospacing="0" w:after="0" w:afterAutospacing="0"/>
        <w:ind w:left="4956"/>
        <w:jc w:val="center"/>
        <w:textAlignment w:val="baseline"/>
        <w:rPr>
          <w:sz w:val="25"/>
          <w:szCs w:val="25"/>
        </w:rPr>
      </w:pPr>
      <w:r w:rsidRPr="00A8149A">
        <w:rPr>
          <w:rStyle w:val="Gl"/>
          <w:sz w:val="25"/>
          <w:szCs w:val="25"/>
          <w:bdr w:val="none" w:sz="0" w:space="0" w:color="auto" w:frame="1"/>
        </w:rPr>
        <w:t>H. Abdullah KAYA</w:t>
      </w:r>
    </w:p>
    <w:p w:rsidR="00A8149A" w:rsidRPr="00A8149A" w:rsidRDefault="00A8149A" w:rsidP="00A8149A">
      <w:pPr>
        <w:pStyle w:val="NormalWeb"/>
        <w:shd w:val="clear" w:color="auto" w:fill="FFFFFF"/>
        <w:spacing w:before="0" w:beforeAutospacing="0" w:after="0" w:afterAutospacing="0"/>
        <w:ind w:left="4956"/>
        <w:jc w:val="center"/>
        <w:textAlignment w:val="baseline"/>
        <w:rPr>
          <w:rStyle w:val="Gl"/>
          <w:sz w:val="25"/>
          <w:szCs w:val="25"/>
          <w:bdr w:val="none" w:sz="0" w:space="0" w:color="auto" w:frame="1"/>
        </w:rPr>
      </w:pPr>
      <w:r w:rsidRPr="00A8149A">
        <w:rPr>
          <w:rStyle w:val="Gl"/>
          <w:sz w:val="25"/>
          <w:szCs w:val="25"/>
          <w:bdr w:val="none" w:sz="0" w:space="0" w:color="auto" w:frame="1"/>
        </w:rPr>
        <w:t xml:space="preserve">Bakan. </w:t>
      </w:r>
      <w:proofErr w:type="gramStart"/>
      <w:r w:rsidRPr="00A8149A">
        <w:rPr>
          <w:rStyle w:val="Gl"/>
          <w:sz w:val="25"/>
          <w:szCs w:val="25"/>
          <w:bdr w:val="none" w:sz="0" w:space="0" w:color="auto" w:frame="1"/>
        </w:rPr>
        <w:t>a</w:t>
      </w:r>
      <w:proofErr w:type="gramEnd"/>
      <w:r w:rsidRPr="00A8149A">
        <w:rPr>
          <w:rStyle w:val="Gl"/>
          <w:sz w:val="25"/>
          <w:szCs w:val="25"/>
          <w:bdr w:val="none" w:sz="0" w:space="0" w:color="auto" w:frame="1"/>
        </w:rPr>
        <w:t>.</w:t>
      </w:r>
    </w:p>
    <w:p w:rsidR="00A8149A" w:rsidRPr="00A8149A" w:rsidRDefault="00A8149A" w:rsidP="00A8149A">
      <w:pPr>
        <w:pStyle w:val="NormalWeb"/>
        <w:shd w:val="clear" w:color="auto" w:fill="FFFFFF"/>
        <w:spacing w:before="0" w:beforeAutospacing="0" w:after="0" w:afterAutospacing="0"/>
        <w:ind w:left="4956"/>
        <w:jc w:val="center"/>
        <w:textAlignment w:val="baseline"/>
        <w:rPr>
          <w:sz w:val="25"/>
          <w:szCs w:val="25"/>
        </w:rPr>
      </w:pPr>
      <w:r w:rsidRPr="00A8149A">
        <w:rPr>
          <w:rStyle w:val="Gl"/>
          <w:sz w:val="25"/>
          <w:szCs w:val="25"/>
          <w:bdr w:val="none" w:sz="0" w:space="0" w:color="auto" w:frame="1"/>
        </w:rPr>
        <w:t>Genel Müdür</w:t>
      </w:r>
    </w:p>
    <w:p w:rsidR="00A8149A" w:rsidRDefault="00A8149A" w:rsidP="00A8149A">
      <w:pPr>
        <w:pStyle w:val="NormalWeb"/>
        <w:shd w:val="clear" w:color="auto" w:fill="FFFFFF"/>
        <w:spacing w:before="0" w:beforeAutospacing="0" w:after="0" w:afterAutospacing="0" w:line="390" w:lineRule="atLeast"/>
        <w:jc w:val="both"/>
        <w:textAlignment w:val="baseline"/>
        <w:rPr>
          <w:rStyle w:val="Gl"/>
          <w:rFonts w:ascii="inherit" w:hAnsi="inherit" w:cs="Segoe UI"/>
          <w:bdr w:val="none" w:sz="0" w:space="0" w:color="auto" w:frame="1"/>
        </w:rPr>
      </w:pPr>
      <w:proofErr w:type="gramStart"/>
      <w:r>
        <w:rPr>
          <w:rStyle w:val="Gl"/>
          <w:rFonts w:ascii="inherit" w:hAnsi="inherit" w:cs="Segoe UI"/>
          <w:bdr w:val="none" w:sz="0" w:space="0" w:color="auto" w:frame="1"/>
        </w:rPr>
        <w:t>Ek : Form</w:t>
      </w:r>
      <w:proofErr w:type="gramEnd"/>
      <w:r>
        <w:rPr>
          <w:rStyle w:val="Gl"/>
          <w:rFonts w:ascii="inherit" w:hAnsi="inherit" w:cs="Segoe UI"/>
          <w:bdr w:val="none" w:sz="0" w:space="0" w:color="auto" w:frame="1"/>
        </w:rPr>
        <w:t xml:space="preserve"> örneği (1 sayfa)</w:t>
      </w:r>
    </w:p>
    <w:p w:rsidR="00A8149A" w:rsidRDefault="00A8149A" w:rsidP="00A8149A">
      <w:pPr>
        <w:pStyle w:val="NormalWeb"/>
        <w:shd w:val="clear" w:color="auto" w:fill="FFFFFF"/>
        <w:spacing w:before="0" w:beforeAutospacing="0" w:after="0" w:afterAutospacing="0" w:line="390" w:lineRule="atLeast"/>
        <w:jc w:val="both"/>
        <w:textAlignment w:val="baseline"/>
        <w:rPr>
          <w:rFonts w:ascii="Segoe UI" w:hAnsi="Segoe UI" w:cs="Segoe UI"/>
        </w:rPr>
      </w:pPr>
    </w:p>
    <w:p w:rsidR="00A8149A" w:rsidRDefault="00A8149A" w:rsidP="00A8149A">
      <w:pPr>
        <w:pStyle w:val="NormalWeb"/>
        <w:shd w:val="clear" w:color="auto" w:fill="FFFFFF"/>
        <w:spacing w:before="0" w:beforeAutospacing="0" w:after="0" w:afterAutospacing="0" w:line="390" w:lineRule="atLeast"/>
        <w:jc w:val="both"/>
        <w:textAlignment w:val="baseline"/>
        <w:rPr>
          <w:rStyle w:val="Gl"/>
          <w:rFonts w:ascii="inherit" w:hAnsi="inherit" w:cs="Segoe UI"/>
          <w:bdr w:val="none" w:sz="0" w:space="0" w:color="auto" w:frame="1"/>
        </w:rPr>
      </w:pPr>
      <w:r>
        <w:rPr>
          <w:rStyle w:val="Gl"/>
          <w:rFonts w:ascii="inherit" w:hAnsi="inherit" w:cs="Segoe UI"/>
          <w:bdr w:val="none" w:sz="0" w:space="0" w:color="auto" w:frame="1"/>
        </w:rPr>
        <w:t>DAĞITIM 81 İl Valiliğine (Defterdarlık)</w:t>
      </w:r>
    </w:p>
    <w:p w:rsidR="00A8149A" w:rsidRDefault="00A8149A" w:rsidP="00A8149A">
      <w:pPr>
        <w:pStyle w:val="NormalWeb"/>
        <w:shd w:val="clear" w:color="auto" w:fill="FFFFFF"/>
        <w:spacing w:before="0" w:beforeAutospacing="0" w:after="0" w:afterAutospacing="0" w:line="390" w:lineRule="atLeast"/>
        <w:jc w:val="both"/>
        <w:textAlignment w:val="baseline"/>
        <w:rPr>
          <w:rFonts w:ascii="Segoe UI" w:hAnsi="Segoe UI" w:cs="Segoe UI"/>
        </w:rPr>
      </w:pPr>
    </w:p>
    <w:p w:rsidR="00A8149A" w:rsidRDefault="00A8149A" w:rsidP="00A8149A">
      <w:pPr>
        <w:pStyle w:val="NormalWeb"/>
        <w:shd w:val="clear" w:color="auto" w:fill="FFFFFF"/>
        <w:spacing w:before="0" w:beforeAutospacing="0" w:after="0" w:afterAutospacing="0" w:line="390" w:lineRule="atLeast"/>
        <w:jc w:val="both"/>
        <w:textAlignment w:val="baseline"/>
        <w:rPr>
          <w:rFonts w:ascii="Segoe UI" w:hAnsi="Segoe UI" w:cs="Segoe UI"/>
        </w:rPr>
      </w:pPr>
    </w:p>
    <w:p w:rsidR="00A8149A" w:rsidRDefault="00A8149A" w:rsidP="00A8149A">
      <w:pPr>
        <w:pStyle w:val="NormalWeb"/>
        <w:shd w:val="clear" w:color="auto" w:fill="FFFFFF"/>
        <w:spacing w:before="0" w:beforeAutospacing="0" w:after="0" w:afterAutospacing="0" w:line="390" w:lineRule="atLeast"/>
        <w:jc w:val="both"/>
        <w:textAlignment w:val="baseline"/>
        <w:rPr>
          <w:rFonts w:ascii="Segoe UI" w:hAnsi="Segoe UI" w:cs="Segoe UI"/>
        </w:rPr>
      </w:pPr>
    </w:p>
    <w:p w:rsidR="00A8149A" w:rsidRDefault="00A8149A" w:rsidP="00A8149A">
      <w:pPr>
        <w:pStyle w:val="NormalWeb"/>
        <w:shd w:val="clear" w:color="auto" w:fill="FFFFFF"/>
        <w:spacing w:before="0" w:beforeAutospacing="0" w:after="0" w:afterAutospacing="0" w:line="390" w:lineRule="atLeast"/>
        <w:jc w:val="both"/>
        <w:textAlignment w:val="baseline"/>
        <w:rPr>
          <w:rFonts w:ascii="Segoe UI" w:hAnsi="Segoe UI" w:cs="Segoe UI"/>
        </w:rPr>
      </w:pPr>
    </w:p>
    <w:p w:rsidR="00A8149A" w:rsidRDefault="00A8149A" w:rsidP="00A8149A">
      <w:pPr>
        <w:pStyle w:val="NormalWeb"/>
        <w:shd w:val="clear" w:color="auto" w:fill="FFFFFF"/>
        <w:spacing w:before="0" w:beforeAutospacing="0" w:after="0" w:afterAutospacing="0" w:line="390" w:lineRule="atLeast"/>
        <w:jc w:val="both"/>
        <w:textAlignment w:val="baseline"/>
        <w:rPr>
          <w:rFonts w:ascii="Segoe UI" w:hAnsi="Segoe UI" w:cs="Segoe UI"/>
        </w:rPr>
      </w:pPr>
    </w:p>
    <w:p w:rsidR="00A8149A" w:rsidRDefault="00A8149A" w:rsidP="00A8149A">
      <w:pPr>
        <w:pStyle w:val="NormalWeb"/>
        <w:shd w:val="clear" w:color="auto" w:fill="FFFFFF"/>
        <w:spacing w:before="0" w:beforeAutospacing="0" w:after="0" w:afterAutospacing="0" w:line="390" w:lineRule="atLeast"/>
        <w:ind w:firstLine="708"/>
        <w:jc w:val="center"/>
        <w:textAlignment w:val="baseline"/>
        <w:rPr>
          <w:rStyle w:val="Gl"/>
          <w:rFonts w:ascii="inherit" w:hAnsi="inherit" w:cs="Segoe UI"/>
          <w:bdr w:val="none" w:sz="0" w:space="0" w:color="auto" w:frame="1"/>
        </w:rPr>
      </w:pPr>
    </w:p>
    <w:p w:rsidR="00A8149A" w:rsidRDefault="00A8149A" w:rsidP="00A8149A">
      <w:pPr>
        <w:pStyle w:val="NormalWeb"/>
        <w:shd w:val="clear" w:color="auto" w:fill="FFFFFF"/>
        <w:spacing w:before="0" w:beforeAutospacing="0" w:after="0" w:afterAutospacing="0" w:line="390" w:lineRule="atLeast"/>
        <w:ind w:firstLine="708"/>
        <w:jc w:val="center"/>
        <w:textAlignment w:val="baseline"/>
        <w:rPr>
          <w:rStyle w:val="Gl"/>
          <w:rFonts w:ascii="inherit" w:hAnsi="inherit" w:cs="Segoe UI"/>
          <w:bdr w:val="none" w:sz="0" w:space="0" w:color="auto" w:frame="1"/>
        </w:rPr>
      </w:pPr>
      <w:r>
        <w:rPr>
          <w:rStyle w:val="Gl"/>
          <w:rFonts w:ascii="inherit" w:hAnsi="inherit" w:cs="Segoe UI"/>
          <w:bdr w:val="none" w:sz="0" w:space="0" w:color="auto" w:frame="1"/>
        </w:rPr>
        <w:t>TAHSİSİ TALEP EDİLEN TAŞINMAZLARA İLİŞKİN BİLGİ FORMU</w:t>
      </w:r>
    </w:p>
    <w:p w:rsidR="00A8149A" w:rsidRDefault="00A8149A" w:rsidP="00A8149A">
      <w:pPr>
        <w:pStyle w:val="NormalWeb"/>
        <w:shd w:val="clear" w:color="auto" w:fill="FFFFFF"/>
        <w:spacing w:before="0" w:beforeAutospacing="0" w:after="0" w:afterAutospacing="0" w:line="390" w:lineRule="atLeast"/>
        <w:ind w:firstLine="708"/>
        <w:jc w:val="center"/>
        <w:textAlignment w:val="baseline"/>
        <w:rPr>
          <w:rStyle w:val="Gl"/>
          <w:rFonts w:ascii="inherit" w:hAnsi="inherit" w:cs="Segoe UI"/>
          <w:bdr w:val="none" w:sz="0" w:space="0" w:color="auto" w:frame="1"/>
        </w:rPr>
      </w:pPr>
    </w:p>
    <w:p w:rsidR="00A8149A" w:rsidRDefault="00A8149A" w:rsidP="00A8149A">
      <w:pPr>
        <w:pStyle w:val="NormalWeb"/>
        <w:shd w:val="clear" w:color="auto" w:fill="FFFFFF"/>
        <w:spacing w:before="0" w:beforeAutospacing="0" w:after="0" w:afterAutospacing="0" w:line="390" w:lineRule="atLeast"/>
        <w:ind w:firstLine="708"/>
        <w:jc w:val="center"/>
        <w:textAlignment w:val="baseline"/>
        <w:rPr>
          <w:rFonts w:ascii="Segoe UI" w:hAnsi="Segoe UI" w:cs="Segoe UI"/>
        </w:rPr>
      </w:pPr>
    </w:p>
    <w:p w:rsidR="00A8149A" w:rsidRDefault="00A8149A" w:rsidP="00A8149A">
      <w:pPr>
        <w:pStyle w:val="NormalWeb"/>
        <w:shd w:val="clear" w:color="auto" w:fill="FFFFFF"/>
        <w:spacing w:before="0" w:beforeAutospacing="0" w:after="0" w:afterAutospacing="0" w:line="390" w:lineRule="atLeast"/>
        <w:jc w:val="both"/>
        <w:textAlignment w:val="baseline"/>
        <w:rPr>
          <w:rFonts w:ascii="Segoe UI" w:hAnsi="Segoe UI" w:cs="Segoe UI"/>
        </w:rPr>
      </w:pPr>
      <w:r>
        <w:rPr>
          <w:rFonts w:ascii="Georgia" w:hAnsi="Georgia" w:cs="Segoe UI"/>
          <w:bdr w:val="none" w:sz="0" w:space="0" w:color="auto" w:frame="1"/>
        </w:rPr>
        <w:t>1. Tahsis talep eden idare tarafından yürütülecek hizmetin sunumu açısından yeni bir taşınmaz tahsisinde zorunluluk olup olmadığı, zorunluluk var ise buna ilişkin gerekçeler.</w:t>
      </w:r>
    </w:p>
    <w:p w:rsidR="00A8149A" w:rsidRDefault="00A8149A" w:rsidP="00A8149A">
      <w:pPr>
        <w:pStyle w:val="NormalWeb"/>
        <w:shd w:val="clear" w:color="auto" w:fill="FFFFFF"/>
        <w:spacing w:before="0" w:beforeAutospacing="0" w:after="0" w:afterAutospacing="0" w:line="390" w:lineRule="atLeast"/>
        <w:jc w:val="both"/>
        <w:textAlignment w:val="baseline"/>
        <w:rPr>
          <w:rFonts w:ascii="Segoe UI" w:hAnsi="Segoe UI" w:cs="Segoe UI"/>
        </w:rPr>
      </w:pPr>
      <w:r>
        <w:rPr>
          <w:rFonts w:ascii="Georgia" w:hAnsi="Georgia" w:cs="Segoe UI"/>
          <w:bdr w:val="none" w:sz="0" w:space="0" w:color="auto" w:frame="1"/>
        </w:rPr>
        <w:t>Hizmetin sunumu için yeni bir taşınmazın tahsisinde zorunluluk vardır.</w:t>
      </w:r>
    </w:p>
    <w:p w:rsidR="00A8149A" w:rsidRDefault="00A8149A" w:rsidP="00A8149A">
      <w:pPr>
        <w:pStyle w:val="NormalWeb"/>
        <w:shd w:val="clear" w:color="auto" w:fill="FFFFFF"/>
        <w:spacing w:before="0" w:beforeAutospacing="0" w:after="0" w:afterAutospacing="0" w:line="390" w:lineRule="atLeast"/>
        <w:jc w:val="both"/>
        <w:textAlignment w:val="baseline"/>
        <w:rPr>
          <w:rFonts w:ascii="Georgia" w:hAnsi="Georgia" w:cs="Segoe UI"/>
          <w:bdr w:val="none" w:sz="0" w:space="0" w:color="auto" w:frame="1"/>
        </w:rPr>
      </w:pPr>
      <w:r>
        <w:rPr>
          <w:rFonts w:ascii="Georgia" w:hAnsi="Georgia" w:cs="Segoe UI"/>
          <w:bdr w:val="none" w:sz="0" w:space="0" w:color="auto" w:frame="1"/>
        </w:rPr>
        <w:t>Hizmetin sunumu için yeni bir taşınmazın tahsisinde zorunluluk bulunmamaktadır. Mevcut tahsisli taşınmazlar üzerinde bu hizmetin yürütülmesi mümkündür.</w:t>
      </w:r>
    </w:p>
    <w:p w:rsidR="00A8149A" w:rsidRDefault="00A8149A" w:rsidP="00A8149A">
      <w:pPr>
        <w:pStyle w:val="NormalWeb"/>
        <w:shd w:val="clear" w:color="auto" w:fill="FFFFFF"/>
        <w:spacing w:before="0" w:beforeAutospacing="0" w:after="0" w:afterAutospacing="0" w:line="390" w:lineRule="atLeast"/>
        <w:jc w:val="both"/>
        <w:textAlignment w:val="baseline"/>
        <w:rPr>
          <w:rFonts w:ascii="Segoe UI" w:hAnsi="Segoe UI" w:cs="Segoe UI"/>
        </w:rPr>
      </w:pPr>
    </w:p>
    <w:p w:rsidR="00A8149A" w:rsidRDefault="00A8149A" w:rsidP="00A8149A">
      <w:pPr>
        <w:pStyle w:val="NormalWeb"/>
        <w:shd w:val="clear" w:color="auto" w:fill="FFFFFF"/>
        <w:spacing w:before="0" w:beforeAutospacing="0" w:after="0" w:afterAutospacing="0" w:line="390" w:lineRule="atLeast"/>
        <w:jc w:val="both"/>
        <w:textAlignment w:val="baseline"/>
        <w:rPr>
          <w:rFonts w:ascii="Segoe UI" w:hAnsi="Segoe UI" w:cs="Segoe UI"/>
        </w:rPr>
      </w:pPr>
      <w:r>
        <w:rPr>
          <w:rFonts w:ascii="Georgia" w:hAnsi="Georgia" w:cs="Segoe UI"/>
          <w:bdr w:val="none" w:sz="0" w:space="0" w:color="auto" w:frame="1"/>
        </w:rPr>
        <w:t>2. Tahsisi talep edilen taşınmaz üzerinde yürütülecek olan hizmetin (taşınmaz planlı alanda ise imar planında ayrılmış olduğu amaç da göz önünde bulundurulmak suretiyle) zorunlu olarak bu taşınmaz üzerinde yürütülmesinin gerekip gerekmediği ve taşınmazın tamamına ihtiyaç duyulup duyulmadığı.</w:t>
      </w:r>
    </w:p>
    <w:p w:rsidR="00A8149A" w:rsidRDefault="00A8149A" w:rsidP="00A8149A">
      <w:pPr>
        <w:pStyle w:val="NormalWeb"/>
        <w:shd w:val="clear" w:color="auto" w:fill="FFFFFF"/>
        <w:spacing w:before="0" w:beforeAutospacing="0" w:after="0" w:afterAutospacing="0" w:line="390" w:lineRule="atLeast"/>
        <w:jc w:val="both"/>
        <w:textAlignment w:val="baseline"/>
        <w:rPr>
          <w:rFonts w:ascii="Segoe UI" w:hAnsi="Segoe UI" w:cs="Segoe UI"/>
        </w:rPr>
      </w:pPr>
      <w:r>
        <w:rPr>
          <w:rFonts w:ascii="Georgia" w:hAnsi="Georgia" w:cs="Segoe UI"/>
          <w:bdr w:val="none" w:sz="0" w:space="0" w:color="auto" w:frame="1"/>
        </w:rPr>
        <w:t>Hizmetin bu taşınmaz üzerinde yürütülmesinde zorunluluk vardır ve taşınmazın tamamına ihtiyaç duyulmaktadır.</w:t>
      </w:r>
    </w:p>
    <w:p w:rsidR="00A8149A" w:rsidRDefault="00A8149A" w:rsidP="00A8149A">
      <w:pPr>
        <w:pStyle w:val="NormalWeb"/>
        <w:shd w:val="clear" w:color="auto" w:fill="FFFFFF"/>
        <w:spacing w:before="0" w:beforeAutospacing="0" w:after="0" w:afterAutospacing="0" w:line="390" w:lineRule="atLeast"/>
        <w:jc w:val="both"/>
        <w:textAlignment w:val="baseline"/>
        <w:rPr>
          <w:rFonts w:ascii="Segoe UI" w:hAnsi="Segoe UI" w:cs="Segoe UI"/>
        </w:rPr>
      </w:pPr>
      <w:r>
        <w:rPr>
          <w:rFonts w:ascii="Georgia" w:hAnsi="Georgia" w:cs="Segoe UI"/>
          <w:bdr w:val="none" w:sz="0" w:space="0" w:color="auto" w:frame="1"/>
        </w:rPr>
        <w:t>Hizmetin bu taşınmaz üzerinde yürütülmesinde zoru</w:t>
      </w:r>
      <w:r>
        <w:rPr>
          <w:rFonts w:ascii="Georgia" w:hAnsi="Georgia" w:cs="Segoe UI"/>
          <w:bdr w:val="none" w:sz="0" w:space="0" w:color="auto" w:frame="1"/>
        </w:rPr>
        <w:t>nluluk vardır ve taşınmazın m2’</w:t>
      </w:r>
      <w:r>
        <w:rPr>
          <w:rFonts w:ascii="Georgia" w:hAnsi="Georgia" w:cs="Segoe UI"/>
          <w:bdr w:val="none" w:sz="0" w:space="0" w:color="auto" w:frame="1"/>
        </w:rPr>
        <w:t>lik kısmına ihtiyaç duyulmaktadır.</w:t>
      </w:r>
    </w:p>
    <w:p w:rsidR="00A8149A" w:rsidRDefault="00A8149A" w:rsidP="00A8149A">
      <w:pPr>
        <w:pStyle w:val="NormalWeb"/>
        <w:shd w:val="clear" w:color="auto" w:fill="FFFFFF"/>
        <w:spacing w:before="0" w:beforeAutospacing="0" w:after="0" w:afterAutospacing="0" w:line="390" w:lineRule="atLeast"/>
        <w:jc w:val="both"/>
        <w:textAlignment w:val="baseline"/>
        <w:rPr>
          <w:rFonts w:ascii="Georgia" w:hAnsi="Georgia" w:cs="Segoe UI"/>
          <w:bdr w:val="none" w:sz="0" w:space="0" w:color="auto" w:frame="1"/>
        </w:rPr>
      </w:pPr>
      <w:r>
        <w:rPr>
          <w:rFonts w:ascii="Georgia" w:hAnsi="Georgia" w:cs="Segoe UI"/>
          <w:bdr w:val="none" w:sz="0" w:space="0" w:color="auto" w:frame="1"/>
        </w:rPr>
        <w:t>Hizmetin başka bir taşınmaz üzerinde de yürütülmesi mümkündür.</w:t>
      </w:r>
    </w:p>
    <w:p w:rsidR="00A8149A" w:rsidRDefault="00A8149A" w:rsidP="00A8149A">
      <w:pPr>
        <w:pStyle w:val="NormalWeb"/>
        <w:shd w:val="clear" w:color="auto" w:fill="FFFFFF"/>
        <w:spacing w:before="0" w:beforeAutospacing="0" w:after="0" w:afterAutospacing="0" w:line="390" w:lineRule="atLeast"/>
        <w:jc w:val="both"/>
        <w:textAlignment w:val="baseline"/>
        <w:rPr>
          <w:rFonts w:ascii="Segoe UI" w:hAnsi="Segoe UI" w:cs="Segoe UI"/>
        </w:rPr>
      </w:pPr>
    </w:p>
    <w:p w:rsidR="00A8149A" w:rsidRDefault="00A8149A" w:rsidP="00A8149A">
      <w:pPr>
        <w:pStyle w:val="NormalWeb"/>
        <w:shd w:val="clear" w:color="auto" w:fill="FFFFFF"/>
        <w:spacing w:before="0" w:beforeAutospacing="0" w:after="0" w:afterAutospacing="0" w:line="390" w:lineRule="atLeast"/>
        <w:jc w:val="both"/>
        <w:textAlignment w:val="baseline"/>
        <w:rPr>
          <w:rFonts w:ascii="Segoe UI" w:hAnsi="Segoe UI" w:cs="Segoe UI"/>
        </w:rPr>
      </w:pPr>
      <w:r>
        <w:rPr>
          <w:rFonts w:ascii="Georgia" w:hAnsi="Georgia" w:cs="Segoe UI"/>
          <w:bdr w:val="none" w:sz="0" w:space="0" w:color="auto" w:frame="1"/>
        </w:rPr>
        <w:t>3. Tahsis talep eden idare tarafından yürütülecek olan hizmetin talep edilen taşınmaz üzerinde yürütülmesi zorunlu değilse (taşınmazların ekonomik olarak daha rasyonel şekilde kullanımını sağlamak amacıyla) tahsis edilebilecek başka bir taşınmaz bulunup bulunmadığı, varsa bu taşınmaz veya taşınmazlara ilişkin bilgiler.</w:t>
      </w:r>
    </w:p>
    <w:p w:rsidR="00A8149A" w:rsidRDefault="00A8149A" w:rsidP="00A8149A">
      <w:pPr>
        <w:pStyle w:val="NormalWeb"/>
        <w:shd w:val="clear" w:color="auto" w:fill="FFFFFF"/>
        <w:spacing w:before="0" w:beforeAutospacing="0" w:after="0" w:afterAutospacing="0" w:line="390" w:lineRule="atLeast"/>
        <w:jc w:val="both"/>
        <w:textAlignment w:val="baseline"/>
        <w:rPr>
          <w:rFonts w:ascii="Segoe UI" w:hAnsi="Segoe UI" w:cs="Segoe UI"/>
        </w:rPr>
      </w:pPr>
      <w:r>
        <w:rPr>
          <w:rFonts w:ascii="Georgia" w:hAnsi="Georgia" w:cs="Segoe UI"/>
          <w:bdr w:val="none" w:sz="0" w:space="0" w:color="auto" w:frame="1"/>
        </w:rPr>
        <w:t>Tahsis edilebilecek nitelikte başka taşınmaz veya taşınmazlar mevcuttur.</w:t>
      </w:r>
    </w:p>
    <w:p w:rsidR="00A8149A" w:rsidRDefault="00A8149A" w:rsidP="00A8149A">
      <w:pPr>
        <w:pStyle w:val="NormalWeb"/>
        <w:shd w:val="clear" w:color="auto" w:fill="FFFFFF"/>
        <w:spacing w:before="0" w:beforeAutospacing="0" w:after="0" w:afterAutospacing="0" w:line="390" w:lineRule="atLeast"/>
        <w:jc w:val="both"/>
        <w:textAlignment w:val="baseline"/>
        <w:rPr>
          <w:rFonts w:ascii="Georgia" w:hAnsi="Georgia" w:cs="Segoe UI"/>
          <w:bdr w:val="none" w:sz="0" w:space="0" w:color="auto" w:frame="1"/>
        </w:rPr>
      </w:pPr>
      <w:r>
        <w:rPr>
          <w:rFonts w:ascii="Georgia" w:hAnsi="Georgia" w:cs="Segoe UI"/>
          <w:bdr w:val="none" w:sz="0" w:space="0" w:color="auto" w:frame="1"/>
        </w:rPr>
        <w:t>Tahsis edilebilecek nitelikte başka taşınmaz veya taşınmazlar mevcut değildir.</w:t>
      </w:r>
    </w:p>
    <w:p w:rsidR="00A8149A" w:rsidRDefault="00A8149A" w:rsidP="00A8149A">
      <w:pPr>
        <w:pStyle w:val="NormalWeb"/>
        <w:shd w:val="clear" w:color="auto" w:fill="FFFFFF"/>
        <w:spacing w:before="0" w:beforeAutospacing="0" w:after="0" w:afterAutospacing="0" w:line="390" w:lineRule="atLeast"/>
        <w:jc w:val="both"/>
        <w:textAlignment w:val="baseline"/>
        <w:rPr>
          <w:rFonts w:ascii="Segoe UI" w:hAnsi="Segoe UI" w:cs="Segoe UI"/>
        </w:rPr>
      </w:pPr>
    </w:p>
    <w:p w:rsidR="00A8149A" w:rsidRDefault="00A8149A" w:rsidP="00A8149A">
      <w:pPr>
        <w:pStyle w:val="NormalWeb"/>
        <w:shd w:val="clear" w:color="auto" w:fill="FFFFFF"/>
        <w:spacing w:before="0" w:beforeAutospacing="0" w:after="0" w:afterAutospacing="0" w:line="390" w:lineRule="atLeast"/>
        <w:jc w:val="both"/>
        <w:textAlignment w:val="baseline"/>
        <w:rPr>
          <w:rFonts w:ascii="Georgia" w:hAnsi="Georgia" w:cs="Segoe UI"/>
          <w:bdr w:val="none" w:sz="0" w:space="0" w:color="auto" w:frame="1"/>
        </w:rPr>
      </w:pPr>
      <w:r>
        <w:rPr>
          <w:rFonts w:ascii="Georgia" w:hAnsi="Georgia" w:cs="Segoe UI"/>
          <w:bdr w:val="none" w:sz="0" w:space="0" w:color="auto" w:frame="1"/>
        </w:rPr>
        <w:t xml:space="preserve">4. Tahsisi talep edilen taşınmazın plan değişikliği yapılması suretiyle konut, ticaret </w:t>
      </w:r>
      <w:proofErr w:type="spellStart"/>
      <w:r>
        <w:rPr>
          <w:rFonts w:ascii="Georgia" w:hAnsi="Georgia" w:cs="Segoe UI"/>
          <w:bdr w:val="none" w:sz="0" w:space="0" w:color="auto" w:frame="1"/>
        </w:rPr>
        <w:t>v.b</w:t>
      </w:r>
      <w:proofErr w:type="spellEnd"/>
      <w:r>
        <w:rPr>
          <w:rFonts w:ascii="Georgia" w:hAnsi="Georgia" w:cs="Segoe UI"/>
          <w:bdr w:val="none" w:sz="0" w:space="0" w:color="auto" w:frame="1"/>
        </w:rPr>
        <w:t>. alanlara ayrılarak ekonomiye kazandırılmasının mümkün olup olmadığına ilişkin Valiliğiniz (Defterdarlık) görüşü ve taşınmazın tahmin edilen ekonomik değeri.</w:t>
      </w:r>
    </w:p>
    <w:p w:rsidR="00A8149A" w:rsidRDefault="00A8149A" w:rsidP="00A8149A">
      <w:pPr>
        <w:pStyle w:val="NormalWeb"/>
        <w:shd w:val="clear" w:color="auto" w:fill="FFFFFF"/>
        <w:spacing w:before="0" w:beforeAutospacing="0" w:after="0" w:afterAutospacing="0" w:line="390" w:lineRule="atLeast"/>
        <w:jc w:val="both"/>
        <w:textAlignment w:val="baseline"/>
        <w:rPr>
          <w:rFonts w:ascii="Segoe UI" w:hAnsi="Segoe UI" w:cs="Segoe UI"/>
        </w:rPr>
      </w:pPr>
    </w:p>
    <w:p w:rsidR="00A8149A" w:rsidRDefault="00A8149A" w:rsidP="00A8149A">
      <w:pPr>
        <w:pStyle w:val="NormalWeb"/>
        <w:shd w:val="clear" w:color="auto" w:fill="FFFFFF"/>
        <w:spacing w:before="0" w:beforeAutospacing="0" w:after="0" w:afterAutospacing="0" w:line="390" w:lineRule="atLeast"/>
        <w:jc w:val="both"/>
        <w:textAlignment w:val="baseline"/>
        <w:rPr>
          <w:rFonts w:ascii="Georgia" w:hAnsi="Georgia" w:cs="Segoe UI"/>
          <w:bdr w:val="none" w:sz="0" w:space="0" w:color="auto" w:frame="1"/>
        </w:rPr>
      </w:pPr>
      <w:r>
        <w:rPr>
          <w:rFonts w:ascii="Georgia" w:hAnsi="Georgia" w:cs="Segoe UI"/>
          <w:bdr w:val="none" w:sz="0" w:space="0" w:color="auto" w:frame="1"/>
        </w:rPr>
        <w:t>5. Tahsisi talep edilen taşınmaza ilişkin olarak satın alma, kiralama ya da irtifak hakkı tesisi talebinde bulunulup bulunulmadığı.</w:t>
      </w:r>
    </w:p>
    <w:p w:rsidR="00A8149A" w:rsidRDefault="00A8149A" w:rsidP="00A8149A">
      <w:pPr>
        <w:pStyle w:val="NormalWeb"/>
        <w:shd w:val="clear" w:color="auto" w:fill="FFFFFF"/>
        <w:spacing w:before="0" w:beforeAutospacing="0" w:after="0" w:afterAutospacing="0" w:line="390" w:lineRule="atLeast"/>
        <w:jc w:val="both"/>
        <w:textAlignment w:val="baseline"/>
        <w:rPr>
          <w:rFonts w:ascii="Georgia" w:hAnsi="Georgia" w:cs="Segoe UI"/>
          <w:bdr w:val="none" w:sz="0" w:space="0" w:color="auto" w:frame="1"/>
        </w:rPr>
      </w:pPr>
      <w:bookmarkStart w:id="0" w:name="_GoBack"/>
      <w:bookmarkEnd w:id="0"/>
    </w:p>
    <w:p w:rsidR="00A8149A" w:rsidRDefault="00A8149A" w:rsidP="00A8149A">
      <w:pPr>
        <w:pStyle w:val="NormalWeb"/>
        <w:shd w:val="clear" w:color="auto" w:fill="FFFFFF"/>
        <w:spacing w:before="0" w:beforeAutospacing="0" w:after="0" w:afterAutospacing="0" w:line="390" w:lineRule="atLeast"/>
        <w:jc w:val="both"/>
        <w:textAlignment w:val="baseline"/>
        <w:rPr>
          <w:rFonts w:ascii="Georgia" w:hAnsi="Georgia" w:cs="Segoe UI"/>
          <w:bdr w:val="none" w:sz="0" w:space="0" w:color="auto" w:frame="1"/>
        </w:rPr>
      </w:pPr>
    </w:p>
    <w:p w:rsidR="00A8149A" w:rsidRDefault="00A8149A" w:rsidP="00A8149A">
      <w:pPr>
        <w:pStyle w:val="NormalWeb"/>
        <w:shd w:val="clear" w:color="auto" w:fill="FFFFFF"/>
        <w:spacing w:before="0" w:beforeAutospacing="0" w:after="0" w:afterAutospacing="0" w:line="390" w:lineRule="atLeast"/>
        <w:jc w:val="both"/>
        <w:textAlignment w:val="baseline"/>
        <w:rPr>
          <w:rFonts w:ascii="Georgia" w:hAnsi="Georgia" w:cs="Segoe UI"/>
          <w:bdr w:val="none" w:sz="0" w:space="0" w:color="auto" w:frame="1"/>
        </w:rPr>
      </w:pPr>
    </w:p>
    <w:p w:rsidR="00A8149A" w:rsidRDefault="00A8149A" w:rsidP="00A8149A">
      <w:pPr>
        <w:pStyle w:val="NormalWeb"/>
        <w:shd w:val="clear" w:color="auto" w:fill="FFFFFF"/>
        <w:spacing w:before="0" w:beforeAutospacing="0" w:after="0" w:afterAutospacing="0" w:line="390" w:lineRule="atLeast"/>
        <w:jc w:val="both"/>
        <w:textAlignment w:val="baseline"/>
        <w:rPr>
          <w:rFonts w:ascii="Segoe UI" w:hAnsi="Segoe UI" w:cs="Segoe UI"/>
        </w:rPr>
      </w:pPr>
    </w:p>
    <w:p w:rsidR="00A8149A" w:rsidRDefault="00A8149A" w:rsidP="00A8149A">
      <w:pPr>
        <w:pStyle w:val="NormalWeb"/>
        <w:shd w:val="clear" w:color="auto" w:fill="FFFFFF"/>
        <w:spacing w:before="0" w:beforeAutospacing="0" w:after="0" w:afterAutospacing="0" w:line="390" w:lineRule="atLeast"/>
        <w:jc w:val="both"/>
        <w:textAlignment w:val="baseline"/>
        <w:rPr>
          <w:rFonts w:ascii="Segoe UI" w:hAnsi="Segoe UI" w:cs="Segoe UI"/>
        </w:rPr>
      </w:pPr>
      <w:r>
        <w:rPr>
          <w:rFonts w:ascii="Georgia" w:hAnsi="Georgia" w:cs="Segoe UI"/>
          <w:bdr w:val="none" w:sz="0" w:space="0" w:color="auto" w:frame="1"/>
        </w:rPr>
        <w:t>6. Tahsisi talep edilen taşınmaz üzerinde ilgili kamu idaresince;</w:t>
      </w:r>
    </w:p>
    <w:p w:rsidR="00A8149A" w:rsidRDefault="00A8149A" w:rsidP="00A8149A">
      <w:pPr>
        <w:pStyle w:val="NormalWeb"/>
        <w:shd w:val="clear" w:color="auto" w:fill="FFFFFF"/>
        <w:spacing w:before="0" w:beforeAutospacing="0" w:after="0" w:afterAutospacing="0" w:line="390" w:lineRule="atLeast"/>
        <w:jc w:val="both"/>
        <w:textAlignment w:val="baseline"/>
        <w:rPr>
          <w:rFonts w:ascii="Segoe UI" w:hAnsi="Segoe UI" w:cs="Segoe UI"/>
        </w:rPr>
      </w:pPr>
      <w:r>
        <w:rPr>
          <w:rFonts w:ascii="Georgia" w:hAnsi="Georgia" w:cs="Segoe UI"/>
          <w:bdr w:val="none" w:sz="0" w:space="0" w:color="auto" w:frame="1"/>
        </w:rPr>
        <w:t>-İnşaat yapılıp yapılmayacağı,</w:t>
      </w:r>
    </w:p>
    <w:p w:rsidR="00A8149A" w:rsidRDefault="00A8149A" w:rsidP="00A8149A">
      <w:pPr>
        <w:pStyle w:val="NormalWeb"/>
        <w:shd w:val="clear" w:color="auto" w:fill="FFFFFF"/>
        <w:spacing w:before="0" w:beforeAutospacing="0" w:after="0" w:afterAutospacing="0" w:line="390" w:lineRule="atLeast"/>
        <w:jc w:val="both"/>
        <w:textAlignment w:val="baseline"/>
        <w:rPr>
          <w:rFonts w:ascii="Segoe UI" w:hAnsi="Segoe UI" w:cs="Segoe UI"/>
        </w:rPr>
      </w:pPr>
      <w:r>
        <w:rPr>
          <w:rFonts w:ascii="Georgia" w:hAnsi="Georgia" w:cs="Segoe UI"/>
          <w:bdr w:val="none" w:sz="0" w:space="0" w:color="auto" w:frame="1"/>
        </w:rPr>
        <w:t>-İnşaat yapılacak ise;</w:t>
      </w:r>
    </w:p>
    <w:p w:rsidR="00A8149A" w:rsidRDefault="00A8149A" w:rsidP="00A8149A">
      <w:pPr>
        <w:pStyle w:val="NormalWeb"/>
        <w:shd w:val="clear" w:color="auto" w:fill="FFFFFF"/>
        <w:spacing w:before="0" w:beforeAutospacing="0" w:after="0" w:afterAutospacing="0" w:line="390" w:lineRule="atLeast"/>
        <w:jc w:val="both"/>
        <w:textAlignment w:val="baseline"/>
        <w:rPr>
          <w:rFonts w:ascii="Segoe UI" w:hAnsi="Segoe UI" w:cs="Segoe UI"/>
        </w:rPr>
      </w:pPr>
      <w:proofErr w:type="gramStart"/>
      <w:r>
        <w:rPr>
          <w:rFonts w:ascii="Georgia" w:hAnsi="Georgia" w:cs="Segoe UI"/>
          <w:bdr w:val="none" w:sz="0" w:space="0" w:color="auto" w:frame="1"/>
        </w:rPr>
        <w:t>i</w:t>
      </w:r>
      <w:proofErr w:type="gramEnd"/>
      <w:r>
        <w:rPr>
          <w:rFonts w:ascii="Georgia" w:hAnsi="Georgia" w:cs="Segoe UI"/>
          <w:bdr w:val="none" w:sz="0" w:space="0" w:color="auto" w:frame="1"/>
        </w:rPr>
        <w:t>. Taşınmazın projesinin olup olmadığı, yatırım programına alınıp alınmadığı,</w:t>
      </w:r>
    </w:p>
    <w:p w:rsidR="00A8149A" w:rsidRDefault="00A8149A" w:rsidP="00A8149A">
      <w:pPr>
        <w:pStyle w:val="NormalWeb"/>
        <w:shd w:val="clear" w:color="auto" w:fill="FFFFFF"/>
        <w:spacing w:before="0" w:beforeAutospacing="0" w:after="0" w:afterAutospacing="0" w:line="390" w:lineRule="atLeast"/>
        <w:jc w:val="both"/>
        <w:textAlignment w:val="baseline"/>
        <w:rPr>
          <w:rFonts w:ascii="Segoe UI" w:hAnsi="Segoe UI" w:cs="Segoe UI"/>
        </w:rPr>
      </w:pPr>
      <w:r>
        <w:rPr>
          <w:rFonts w:ascii="Georgia" w:hAnsi="Georgia" w:cs="Segoe UI"/>
          <w:bdr w:val="none" w:sz="0" w:space="0" w:color="auto" w:frame="1"/>
        </w:rPr>
        <w:t>ii. Projenin taşınmazın yüzölçümü itibariyle ne kadar kısmında uygulanacağı,</w:t>
      </w:r>
    </w:p>
    <w:p w:rsidR="00A8149A" w:rsidRDefault="00A8149A" w:rsidP="00A8149A">
      <w:pPr>
        <w:pStyle w:val="NormalWeb"/>
        <w:shd w:val="clear" w:color="auto" w:fill="FFFFFF"/>
        <w:spacing w:before="0" w:beforeAutospacing="0" w:after="0" w:afterAutospacing="0" w:line="390" w:lineRule="atLeast"/>
        <w:jc w:val="both"/>
        <w:textAlignment w:val="baseline"/>
        <w:rPr>
          <w:rFonts w:ascii="Segoe UI" w:hAnsi="Segoe UI" w:cs="Segoe UI"/>
        </w:rPr>
      </w:pPr>
      <w:r>
        <w:rPr>
          <w:rFonts w:ascii="Georgia" w:hAnsi="Georgia" w:cs="Segoe UI"/>
          <w:bdr w:val="none" w:sz="0" w:space="0" w:color="auto" w:frame="1"/>
        </w:rPr>
        <w:t>iii. Proje kapsamında belirlenen inşaat alanı,</w:t>
      </w:r>
    </w:p>
    <w:p w:rsidR="00A8149A" w:rsidRDefault="00A8149A" w:rsidP="00A8149A">
      <w:pPr>
        <w:pStyle w:val="NormalWeb"/>
        <w:shd w:val="clear" w:color="auto" w:fill="FFFFFF"/>
        <w:spacing w:before="0" w:beforeAutospacing="0" w:after="0" w:afterAutospacing="0" w:line="390" w:lineRule="atLeast"/>
        <w:jc w:val="both"/>
        <w:textAlignment w:val="baseline"/>
        <w:rPr>
          <w:rFonts w:ascii="Segoe UI" w:hAnsi="Segoe UI" w:cs="Segoe UI"/>
        </w:rPr>
      </w:pPr>
      <w:proofErr w:type="gramStart"/>
      <w:r>
        <w:rPr>
          <w:rFonts w:ascii="Georgia" w:hAnsi="Georgia" w:cs="Segoe UI"/>
          <w:bdr w:val="none" w:sz="0" w:space="0" w:color="auto" w:frame="1"/>
        </w:rPr>
        <w:t>iv</w:t>
      </w:r>
      <w:proofErr w:type="gramEnd"/>
      <w:r>
        <w:rPr>
          <w:rFonts w:ascii="Georgia" w:hAnsi="Georgia" w:cs="Segoe UI"/>
          <w:bdr w:val="none" w:sz="0" w:space="0" w:color="auto" w:frame="1"/>
        </w:rPr>
        <w:t>. Proje kapsamında işin başlangıç ve bitiş tarihi,</w:t>
      </w:r>
    </w:p>
    <w:p w:rsidR="00A8149A" w:rsidRDefault="00A8149A" w:rsidP="00A8149A">
      <w:pPr>
        <w:pStyle w:val="NormalWeb"/>
        <w:shd w:val="clear" w:color="auto" w:fill="FFFFFF"/>
        <w:spacing w:before="0" w:beforeAutospacing="0" w:after="0" w:afterAutospacing="0" w:line="390" w:lineRule="atLeast"/>
        <w:jc w:val="both"/>
        <w:textAlignment w:val="baseline"/>
        <w:rPr>
          <w:rFonts w:ascii="Segoe UI" w:hAnsi="Segoe UI" w:cs="Segoe UI"/>
        </w:rPr>
      </w:pPr>
      <w:proofErr w:type="gramStart"/>
      <w:r>
        <w:rPr>
          <w:rFonts w:ascii="Georgia" w:hAnsi="Georgia" w:cs="Segoe UI"/>
          <w:bdr w:val="none" w:sz="0" w:space="0" w:color="auto" w:frame="1"/>
        </w:rPr>
        <w:t>v</w:t>
      </w:r>
      <w:proofErr w:type="gramEnd"/>
      <w:r>
        <w:rPr>
          <w:rFonts w:ascii="Georgia" w:hAnsi="Georgia" w:cs="Segoe UI"/>
          <w:bdr w:val="none" w:sz="0" w:space="0" w:color="auto" w:frame="1"/>
        </w:rPr>
        <w:t xml:space="preserve">. Proje kapsamında inşa edilecek olan yapı içerisindeki oda sayısı ve çalışacak personel sayısı (hizmet binası </w:t>
      </w:r>
      <w:proofErr w:type="spellStart"/>
      <w:r>
        <w:rPr>
          <w:rFonts w:ascii="Georgia" w:hAnsi="Georgia" w:cs="Segoe UI"/>
          <w:bdr w:val="none" w:sz="0" w:space="0" w:color="auto" w:frame="1"/>
        </w:rPr>
        <w:t>v.b</w:t>
      </w:r>
      <w:proofErr w:type="spellEnd"/>
      <w:r>
        <w:rPr>
          <w:rFonts w:ascii="Georgia" w:hAnsi="Georgia" w:cs="Segoe UI"/>
          <w:bdr w:val="none" w:sz="0" w:space="0" w:color="auto" w:frame="1"/>
        </w:rPr>
        <w:t>. talepler için),</w:t>
      </w:r>
    </w:p>
    <w:p w:rsidR="00A8149A" w:rsidRDefault="00A8149A" w:rsidP="00A8149A">
      <w:pPr>
        <w:pStyle w:val="NormalWeb"/>
        <w:shd w:val="clear" w:color="auto" w:fill="FFFFFF"/>
        <w:spacing w:before="0" w:beforeAutospacing="0" w:after="0" w:afterAutospacing="0" w:line="390" w:lineRule="atLeast"/>
        <w:jc w:val="both"/>
        <w:textAlignment w:val="baseline"/>
        <w:rPr>
          <w:rFonts w:ascii="Georgia" w:hAnsi="Georgia" w:cs="Segoe UI"/>
          <w:bdr w:val="none" w:sz="0" w:space="0" w:color="auto" w:frame="1"/>
        </w:rPr>
      </w:pPr>
      <w:r>
        <w:rPr>
          <w:rFonts w:ascii="Georgia" w:hAnsi="Georgia" w:cs="Segoe UI"/>
          <w:bdr w:val="none" w:sz="0" w:space="0" w:color="auto" w:frame="1"/>
        </w:rPr>
        <w:t>vi. Mevcut ve geleceğe yönelik öngörülen personel sayısı ve bilgileri.</w:t>
      </w:r>
    </w:p>
    <w:p w:rsidR="00A8149A" w:rsidRDefault="00A8149A" w:rsidP="00A8149A">
      <w:pPr>
        <w:pStyle w:val="NormalWeb"/>
        <w:shd w:val="clear" w:color="auto" w:fill="FFFFFF"/>
        <w:spacing w:before="0" w:beforeAutospacing="0" w:after="0" w:afterAutospacing="0" w:line="390" w:lineRule="atLeast"/>
        <w:jc w:val="both"/>
        <w:textAlignment w:val="baseline"/>
        <w:rPr>
          <w:rFonts w:ascii="Segoe UI" w:hAnsi="Segoe UI" w:cs="Segoe UI"/>
        </w:rPr>
      </w:pPr>
    </w:p>
    <w:p w:rsidR="00A8149A" w:rsidRDefault="00A8149A" w:rsidP="00A8149A">
      <w:pPr>
        <w:pStyle w:val="NormalWeb"/>
        <w:shd w:val="clear" w:color="auto" w:fill="FFFFFF"/>
        <w:spacing w:before="0" w:beforeAutospacing="0" w:after="0" w:afterAutospacing="0" w:line="390" w:lineRule="atLeast"/>
        <w:jc w:val="both"/>
        <w:textAlignment w:val="baseline"/>
        <w:rPr>
          <w:rFonts w:ascii="Georgia" w:hAnsi="Georgia" w:cs="Segoe UI"/>
          <w:bdr w:val="none" w:sz="0" w:space="0" w:color="auto" w:frame="1"/>
        </w:rPr>
      </w:pPr>
      <w:r>
        <w:rPr>
          <w:rFonts w:ascii="Georgia" w:hAnsi="Georgia" w:cs="Segoe UI"/>
          <w:bdr w:val="none" w:sz="0" w:space="0" w:color="auto" w:frame="1"/>
        </w:rPr>
        <w:t>7. Taşınmazın tahsis edilmesi dışında daha rasyonel şekilde kullanımına ilişkin olarak varsa Valiliğiniz (Defterdarlık) görüş ve önerileri.</w:t>
      </w:r>
    </w:p>
    <w:p w:rsidR="00A8149A" w:rsidRDefault="00A8149A" w:rsidP="00A8149A">
      <w:pPr>
        <w:pStyle w:val="NormalWeb"/>
        <w:shd w:val="clear" w:color="auto" w:fill="FFFFFF"/>
        <w:spacing w:before="0" w:beforeAutospacing="0" w:after="0" w:afterAutospacing="0" w:line="390" w:lineRule="atLeast"/>
        <w:jc w:val="both"/>
        <w:textAlignment w:val="baseline"/>
        <w:rPr>
          <w:rFonts w:ascii="Segoe UI" w:hAnsi="Segoe UI" w:cs="Segoe UI"/>
        </w:rPr>
      </w:pPr>
    </w:p>
    <w:p w:rsidR="00A8149A" w:rsidRDefault="00A8149A" w:rsidP="00A8149A">
      <w:pPr>
        <w:pStyle w:val="NormalWeb"/>
        <w:shd w:val="clear" w:color="auto" w:fill="FFFFFF"/>
        <w:spacing w:before="0" w:beforeAutospacing="0" w:after="0" w:afterAutospacing="0" w:line="390" w:lineRule="atLeast"/>
        <w:jc w:val="both"/>
        <w:textAlignment w:val="baseline"/>
        <w:rPr>
          <w:rFonts w:ascii="Segoe UI" w:hAnsi="Segoe UI" w:cs="Segoe UI"/>
        </w:rPr>
      </w:pPr>
      <w:proofErr w:type="gramStart"/>
      <w:r>
        <w:rPr>
          <w:rFonts w:ascii="Georgia" w:hAnsi="Georgia" w:cs="Segoe UI"/>
          <w:bdr w:val="none" w:sz="0" w:space="0" w:color="auto" w:frame="1"/>
        </w:rPr>
        <w:t>8. Tahsis talep eden idareye mevcut amaç doğrultusunda daha öncesinde Bakanlığımızca herhangi bir taşınmaz tahsisi yapılmış ise bu taşınmazın Hazineye iade edilip edilmeyeceği, taşınmaz iade edilmeyecek ise tahsisli idare tarafından ne şekilde kullanılacağının belirlenmesi, iade edilmeyecek olan taşınmazın bu genelge kapsamında daha rasyonel kullanımının söz konusu olabileceği düşünülüyorsa bu konuya ve taşınmazın tahsisinin kaldırılmasına ilişkin Valiliğiniz (Defterdarlık) görüş ve önerilerinin bildirilmesi.</w:t>
      </w:r>
      <w:proofErr w:type="gramEnd"/>
    </w:p>
    <w:p w:rsidR="008610A9" w:rsidRDefault="008610A9" w:rsidP="00A8149A">
      <w:pPr>
        <w:jc w:val="both"/>
      </w:pPr>
    </w:p>
    <w:sectPr w:rsidR="008610A9" w:rsidSect="00A8149A">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49A"/>
    <w:rsid w:val="008610A9"/>
    <w:rsid w:val="00A20A78"/>
    <w:rsid w:val="00A8149A"/>
    <w:rsid w:val="00CE61F7"/>
    <w:rsid w:val="00D26F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7248E"/>
  <w15:chartTrackingRefBased/>
  <w15:docId w15:val="{14F4E67B-C7EB-4D62-BA49-C465173A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814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8149A"/>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A814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14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35825">
      <w:bodyDiv w:val="1"/>
      <w:marLeft w:val="0"/>
      <w:marRight w:val="0"/>
      <w:marTop w:val="0"/>
      <w:marBottom w:val="0"/>
      <w:divBdr>
        <w:top w:val="none" w:sz="0" w:space="0" w:color="auto"/>
        <w:left w:val="none" w:sz="0" w:space="0" w:color="auto"/>
        <w:bottom w:val="none" w:sz="0" w:space="0" w:color="auto"/>
        <w:right w:val="none" w:sz="0" w:space="0" w:color="auto"/>
      </w:divBdr>
    </w:div>
    <w:div w:id="176934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686</Words>
  <Characters>3911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Özgür TAŞ</dc:creator>
  <cp:keywords/>
  <dc:description/>
  <cp:lastModifiedBy>Özgür TAŞ</cp:lastModifiedBy>
  <cp:revision>1</cp:revision>
  <dcterms:created xsi:type="dcterms:W3CDTF">2022-04-04T08:28:00Z</dcterms:created>
  <dcterms:modified xsi:type="dcterms:W3CDTF">2022-04-04T08:32:00Z</dcterms:modified>
</cp:coreProperties>
</file>