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89" w:rsidRPr="002A54FB" w:rsidRDefault="00182FE9" w:rsidP="00F8024B">
      <w:pPr>
        <w:widowControl w:val="0"/>
        <w:spacing w:after="120" w:line="240" w:lineRule="auto"/>
        <w:jc w:val="center"/>
        <w:rPr>
          <w:rFonts w:ascii="Times New Roman" w:hAnsi="Times New Roman" w:cs="Times New Roman"/>
          <w:b/>
          <w:bCs/>
          <w:color w:val="000000" w:themeColor="text1"/>
          <w:lang w:eastAsia="tr-TR"/>
        </w:rPr>
      </w:pPr>
      <w:bookmarkStart w:id="0" w:name="_GoBack"/>
      <w:bookmarkEnd w:id="0"/>
      <w:r w:rsidRPr="002A54FB">
        <w:rPr>
          <w:rFonts w:ascii="Times New Roman" w:hAnsi="Times New Roman" w:cs="Times New Roman"/>
          <w:b/>
          <w:bCs/>
          <w:color w:val="000000" w:themeColor="text1"/>
          <w:lang w:eastAsia="tr-TR"/>
        </w:rPr>
        <w:t xml:space="preserve">ARSA KARŞILIĞI </w:t>
      </w:r>
      <w:r w:rsidR="006B3A89" w:rsidRPr="002A54FB">
        <w:rPr>
          <w:rFonts w:ascii="Times New Roman" w:hAnsi="Times New Roman" w:cs="Times New Roman"/>
          <w:b/>
          <w:bCs/>
          <w:color w:val="000000" w:themeColor="text1"/>
          <w:lang w:eastAsia="tr-TR"/>
        </w:rPr>
        <w:t>YAPIM İŞLERİNE AİT TİP SÖZLEŞME</w:t>
      </w:r>
    </w:p>
    <w:p w:rsidR="006B3A89" w:rsidRPr="002A54FB" w:rsidRDefault="006B3A89" w:rsidP="00F8024B">
      <w:pPr>
        <w:widowControl w:val="0"/>
        <w:spacing w:after="120" w:line="240" w:lineRule="auto"/>
        <w:jc w:val="center"/>
        <w:rPr>
          <w:rFonts w:ascii="Times New Roman" w:hAnsi="Times New Roman" w:cs="Times New Roman"/>
          <w:b/>
          <w:bCs/>
          <w:lang w:eastAsia="tr-TR"/>
        </w:rPr>
      </w:pPr>
      <w:r w:rsidRPr="002A54FB">
        <w:rPr>
          <w:rFonts w:ascii="Times New Roman" w:hAnsi="Times New Roman" w:cs="Times New Roman"/>
          <w:b/>
          <w:bCs/>
          <w:lang w:eastAsia="tr-TR"/>
        </w:rPr>
        <w:t>(Anahtar Teslimi Götürü Bedel Sözleşme</w:t>
      </w:r>
      <w:r w:rsidR="0089522C" w:rsidRPr="002A54FB">
        <w:rPr>
          <w:rFonts w:ascii="Times New Roman" w:hAnsi="Times New Roman" w:cs="Times New Roman"/>
          <w:b/>
          <w:bCs/>
          <w:lang w:eastAsia="tr-TR"/>
        </w:rPr>
        <w:t>)</w:t>
      </w:r>
    </w:p>
    <w:p w:rsidR="006B3A89" w:rsidRPr="002A54FB" w:rsidRDefault="006B3A89" w:rsidP="00F8024B">
      <w:pPr>
        <w:widowControl w:val="0"/>
        <w:spacing w:after="120" w:line="240" w:lineRule="auto"/>
        <w:jc w:val="center"/>
        <w:rPr>
          <w:rFonts w:ascii="Times New Roman" w:hAnsi="Times New Roman" w:cs="Times New Roman"/>
          <w:b/>
          <w:bCs/>
          <w:lang w:eastAsia="tr-TR"/>
        </w:rPr>
      </w:pPr>
    </w:p>
    <w:p w:rsidR="006B3A89" w:rsidRPr="002A54FB" w:rsidRDefault="0089522C" w:rsidP="00F8024B">
      <w:pPr>
        <w:widowControl w:val="0"/>
        <w:spacing w:after="120" w:line="240" w:lineRule="auto"/>
        <w:jc w:val="both"/>
        <w:rPr>
          <w:rFonts w:ascii="Times New Roman" w:hAnsi="Times New Roman" w:cs="Times New Roman"/>
          <w:vertAlign w:val="superscript"/>
          <w:lang w:eastAsia="tr-TR"/>
        </w:rPr>
      </w:pPr>
      <w:r w:rsidRPr="002A54FB">
        <w:rPr>
          <w:rFonts w:ascii="Times New Roman" w:hAnsi="Times New Roman" w:cs="Times New Roman"/>
          <w:b/>
          <w:bCs/>
          <w:lang w:eastAsia="tr-TR"/>
        </w:rPr>
        <w:t>Madde 1 - Sözleşmenin tarafları</w:t>
      </w:r>
    </w:p>
    <w:p w:rsidR="006B3A89" w:rsidRDefault="006B3A89"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1.1.</w:t>
      </w:r>
      <w:r w:rsidRPr="002A54FB">
        <w:rPr>
          <w:rFonts w:ascii="Times New Roman" w:hAnsi="Times New Roman" w:cs="Times New Roman"/>
          <w:lang w:eastAsia="tr-TR"/>
        </w:rPr>
        <w:t> Bu Sözleşme, bir tarafta .................................................. </w:t>
      </w:r>
      <w:r w:rsidR="00702D2B">
        <w:rPr>
          <w:rFonts w:ascii="Times New Roman" w:hAnsi="Times New Roman" w:cs="Times New Roman"/>
          <w:lang w:eastAsia="tr-TR"/>
        </w:rPr>
        <w:t>Çevre ve Şehircilik İl Müdürlüğü</w:t>
      </w:r>
      <w:r w:rsidR="00C12F3D" w:rsidRPr="002A54FB">
        <w:rPr>
          <w:rFonts w:ascii="Times New Roman" w:hAnsi="Times New Roman" w:cs="Times New Roman"/>
          <w:lang w:eastAsia="tr-TR"/>
        </w:rPr>
        <w:t xml:space="preserve">  ve Sözleşmede/Şartnamelerde özel olarak belirtilen durumlarda ………………. İl Milli Eğitim Müdürlüğü </w:t>
      </w:r>
      <w:r w:rsidR="00D5182A" w:rsidRPr="002A54FB">
        <w:rPr>
          <w:rFonts w:ascii="Times New Roman" w:hAnsi="Times New Roman" w:cs="Times New Roman"/>
          <w:lang w:eastAsia="tr-TR"/>
        </w:rPr>
        <w:t>(bundan sonra İdare olarak anılacaktır)</w:t>
      </w:r>
      <w:r w:rsidR="00C12F3D" w:rsidRPr="002A54FB">
        <w:rPr>
          <w:rFonts w:ascii="Times New Roman" w:hAnsi="Times New Roman" w:cs="Times New Roman"/>
          <w:lang w:eastAsia="tr-TR"/>
        </w:rPr>
        <w:t xml:space="preserve"> </w:t>
      </w:r>
      <w:r w:rsidRPr="002A54FB">
        <w:rPr>
          <w:rFonts w:ascii="Times New Roman" w:hAnsi="Times New Roman" w:cs="Times New Roman"/>
          <w:lang w:eastAsia="tr-TR"/>
        </w:rPr>
        <w:t>ile diğer tarafta ..........................</w:t>
      </w:r>
      <w:r w:rsidR="00D5182A" w:rsidRPr="002A54FB">
        <w:rPr>
          <w:rFonts w:ascii="Times New Roman" w:hAnsi="Times New Roman" w:cs="Times New Roman"/>
          <w:lang w:eastAsia="tr-TR"/>
        </w:rPr>
        <w:t>.....................................</w:t>
      </w:r>
      <w:r w:rsidRPr="002A54FB">
        <w:rPr>
          <w:rFonts w:ascii="Times New Roman" w:hAnsi="Times New Roman" w:cs="Times New Roman"/>
          <w:lang w:eastAsia="tr-TR"/>
        </w:rPr>
        <w:t> (bundan sonra Yüklenici olarak anılacaktır) arasında aşağıda yazılı şartlar dahilinde akdedilmiştir.</w:t>
      </w:r>
    </w:p>
    <w:p w:rsidR="00403C04" w:rsidRPr="00745BDF" w:rsidRDefault="00403C04" w:rsidP="00403C04">
      <w:pPr>
        <w:widowControl w:val="0"/>
        <w:spacing w:after="0" w:line="240" w:lineRule="auto"/>
        <w:jc w:val="both"/>
        <w:rPr>
          <w:rFonts w:ascii="Times New Roman" w:hAnsi="Times New Roman" w:cs="Times New Roman"/>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2 - Taraflara ilişkin bilgiler</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2.1. </w:t>
      </w:r>
      <w:r w:rsidRPr="002A54FB">
        <w:rPr>
          <w:rFonts w:ascii="Times New Roman" w:hAnsi="Times New Roman" w:cs="Times New Roman"/>
          <w:lang w:eastAsia="tr-TR"/>
        </w:rPr>
        <w:t>İdarenin</w:t>
      </w:r>
    </w:p>
    <w:p w:rsidR="00C12F3D" w:rsidRPr="002A54FB" w:rsidRDefault="00C12F3D" w:rsidP="00C12F3D">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2.1.1.</w:t>
      </w:r>
      <w:r w:rsidRPr="002A54FB">
        <w:rPr>
          <w:rFonts w:ascii="Times New Roman" w:hAnsi="Times New Roman" w:cs="Times New Roman"/>
          <w:bCs/>
          <w:lang w:eastAsia="tr-TR"/>
        </w:rPr>
        <w:t xml:space="preserve">    ……………………. </w:t>
      </w:r>
      <w:r w:rsidR="00702D2B">
        <w:rPr>
          <w:rFonts w:ascii="Times New Roman" w:hAnsi="Times New Roman" w:cs="Times New Roman"/>
          <w:bCs/>
          <w:lang w:eastAsia="tr-TR"/>
        </w:rPr>
        <w:t>Çevre ve Şehircilik İl Müdürlüğü</w:t>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a) Adı: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b) Adresi: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ab/>
      </w:r>
      <w:r w:rsidRPr="002A54FB">
        <w:rPr>
          <w:rFonts w:ascii="Times New Roman" w:hAnsi="Times New Roman" w:cs="Times New Roman"/>
          <w:lang w:eastAsia="tr-TR"/>
        </w:rPr>
        <w:t>c)</w:t>
      </w:r>
      <w:r w:rsidRPr="002A54FB">
        <w:rPr>
          <w:rFonts w:ascii="Times New Roman" w:hAnsi="Times New Roman" w:cs="Times New Roman"/>
          <w:b/>
          <w:bCs/>
          <w:lang w:eastAsia="tr-TR"/>
        </w:rPr>
        <w:t> </w:t>
      </w:r>
      <w:r w:rsidRPr="002A54FB">
        <w:rPr>
          <w:rFonts w:ascii="Times New Roman" w:hAnsi="Times New Roman" w:cs="Times New Roman"/>
          <w:lang w:eastAsia="tr-TR"/>
        </w:rPr>
        <w:t xml:space="preserve">Telefon numarası: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ç) Faks numarası: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d) Elektronik posta adresi: </w:t>
      </w:r>
      <w:r w:rsidRPr="002A54FB">
        <w:rPr>
          <w:rFonts w:ascii="Times New Roman" w:hAnsi="Times New Roman" w:cs="Times New Roman"/>
          <w:lang w:eastAsia="tr-TR"/>
        </w:rPr>
        <w:tab/>
      </w:r>
    </w:p>
    <w:p w:rsidR="00C12F3D" w:rsidRPr="002A54FB" w:rsidRDefault="00C12F3D" w:rsidP="00C12F3D">
      <w:pPr>
        <w:widowControl w:val="0"/>
        <w:spacing w:after="120" w:line="240" w:lineRule="auto"/>
        <w:jc w:val="both"/>
        <w:rPr>
          <w:rFonts w:ascii="Times New Roman" w:hAnsi="Times New Roman" w:cs="Times New Roman"/>
          <w:bCs/>
          <w:lang w:eastAsia="tr-TR"/>
        </w:rPr>
      </w:pPr>
      <w:r w:rsidRPr="002A54FB">
        <w:rPr>
          <w:rFonts w:ascii="Times New Roman" w:hAnsi="Times New Roman" w:cs="Times New Roman"/>
          <w:b/>
          <w:bCs/>
          <w:lang w:eastAsia="tr-TR"/>
        </w:rPr>
        <w:t>2.1.2.</w:t>
      </w:r>
      <w:r w:rsidRPr="002A54FB">
        <w:rPr>
          <w:rFonts w:ascii="Times New Roman" w:hAnsi="Times New Roman" w:cs="Times New Roman"/>
          <w:bCs/>
          <w:lang w:eastAsia="tr-TR"/>
        </w:rPr>
        <w:t>    ……………………. İl Milli Eğitim Müdürlüğü</w:t>
      </w:r>
    </w:p>
    <w:p w:rsidR="00C12F3D" w:rsidRPr="002A54FB" w:rsidRDefault="00C12F3D" w:rsidP="00C12F3D">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a) Adı: </w:t>
      </w:r>
      <w:r w:rsidRPr="002A54FB">
        <w:rPr>
          <w:rFonts w:ascii="Times New Roman" w:hAnsi="Times New Roman" w:cs="Times New Roman"/>
          <w:lang w:eastAsia="tr-TR"/>
        </w:rPr>
        <w:tab/>
      </w:r>
    </w:p>
    <w:p w:rsidR="00C12F3D" w:rsidRPr="002A54FB" w:rsidRDefault="00C12F3D" w:rsidP="00C12F3D">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b) Adresi: </w:t>
      </w:r>
      <w:r w:rsidRPr="002A54FB">
        <w:rPr>
          <w:rFonts w:ascii="Times New Roman" w:hAnsi="Times New Roman" w:cs="Times New Roman"/>
          <w:lang w:eastAsia="tr-TR"/>
        </w:rPr>
        <w:tab/>
      </w:r>
    </w:p>
    <w:p w:rsidR="00C12F3D" w:rsidRPr="002A54FB" w:rsidRDefault="00C12F3D" w:rsidP="00C12F3D">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ab/>
      </w:r>
      <w:r w:rsidRPr="002A54FB">
        <w:rPr>
          <w:rFonts w:ascii="Times New Roman" w:hAnsi="Times New Roman" w:cs="Times New Roman"/>
          <w:lang w:eastAsia="tr-TR"/>
        </w:rPr>
        <w:t>c)</w:t>
      </w:r>
      <w:r w:rsidRPr="002A54FB">
        <w:rPr>
          <w:rFonts w:ascii="Times New Roman" w:hAnsi="Times New Roman" w:cs="Times New Roman"/>
          <w:b/>
          <w:bCs/>
          <w:lang w:eastAsia="tr-TR"/>
        </w:rPr>
        <w:t> </w:t>
      </w:r>
      <w:r w:rsidRPr="002A54FB">
        <w:rPr>
          <w:rFonts w:ascii="Times New Roman" w:hAnsi="Times New Roman" w:cs="Times New Roman"/>
          <w:lang w:eastAsia="tr-TR"/>
        </w:rPr>
        <w:t xml:space="preserve">Telefon numarası: </w:t>
      </w:r>
      <w:r w:rsidRPr="002A54FB">
        <w:rPr>
          <w:rFonts w:ascii="Times New Roman" w:hAnsi="Times New Roman" w:cs="Times New Roman"/>
          <w:lang w:eastAsia="tr-TR"/>
        </w:rPr>
        <w:tab/>
      </w:r>
    </w:p>
    <w:p w:rsidR="00C12F3D" w:rsidRPr="002A54FB" w:rsidRDefault="00C12F3D" w:rsidP="00C12F3D">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ç) Faks numarası: </w:t>
      </w:r>
      <w:r w:rsidRPr="002A54FB">
        <w:rPr>
          <w:rFonts w:ascii="Times New Roman" w:hAnsi="Times New Roman" w:cs="Times New Roman"/>
          <w:lang w:eastAsia="tr-TR"/>
        </w:rPr>
        <w:tab/>
      </w:r>
    </w:p>
    <w:p w:rsidR="00C12F3D" w:rsidRPr="002A54FB" w:rsidRDefault="00C12F3D" w:rsidP="00C12F3D">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d) Elektronik posta adresi: </w:t>
      </w:r>
      <w:r w:rsidRPr="002A54FB">
        <w:rPr>
          <w:rFonts w:ascii="Times New Roman" w:hAnsi="Times New Roman" w:cs="Times New Roman"/>
          <w:lang w:eastAsia="tr-TR"/>
        </w:rPr>
        <w:tab/>
      </w:r>
    </w:p>
    <w:p w:rsidR="006B3A89" w:rsidRPr="002A54FB" w:rsidRDefault="006B3A89" w:rsidP="00C56622">
      <w:pPr>
        <w:widowControl w:val="0"/>
        <w:tabs>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2.2. </w:t>
      </w:r>
      <w:r w:rsidRPr="002A54FB">
        <w:rPr>
          <w:rFonts w:ascii="Times New Roman" w:hAnsi="Times New Roman" w:cs="Times New Roman"/>
          <w:lang w:eastAsia="tr-TR"/>
        </w:rPr>
        <w:t>Yüklenicinin</w:t>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a) Adı, soyadı/ticaret unvanı: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b) T.C. Kimlik No: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c) Vergi Kimlik No: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ç) Yüklenicinin tebligata esas adresi: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d</w:t>
      </w:r>
      <w:r w:rsidRPr="002A54FB">
        <w:rPr>
          <w:rFonts w:ascii="Times New Roman" w:hAnsi="Times New Roman" w:cs="Times New Roman"/>
          <w:b/>
          <w:bCs/>
          <w:lang w:eastAsia="tr-TR"/>
        </w:rPr>
        <w:t xml:space="preserve">) </w:t>
      </w:r>
      <w:r w:rsidRPr="002A54FB">
        <w:rPr>
          <w:rFonts w:ascii="Times New Roman" w:hAnsi="Times New Roman" w:cs="Times New Roman"/>
          <w:lang w:eastAsia="tr-TR"/>
        </w:rPr>
        <w:t xml:space="preserve">Telefon numarası: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e) Bildirime esas faks numarası: </w:t>
      </w:r>
      <w:r w:rsidRPr="002A54FB">
        <w:rPr>
          <w:rFonts w:ascii="Times New Roman" w:hAnsi="Times New Roman" w:cs="Times New Roman"/>
          <w:lang w:eastAsia="tr-TR"/>
        </w:rPr>
        <w:tab/>
      </w:r>
    </w:p>
    <w:p w:rsidR="006B3A89" w:rsidRPr="002A54FB"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 xml:space="preserve">f) Bildirime esas elektronik posta adresi  : </w:t>
      </w:r>
      <w:r w:rsidRPr="002A54FB">
        <w:rPr>
          <w:rFonts w:ascii="Times New Roman" w:hAnsi="Times New Roman" w:cs="Times New Roman"/>
          <w:lang w:eastAsia="tr-TR"/>
        </w:rPr>
        <w:tab/>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2.3.</w:t>
      </w:r>
      <w:r w:rsidRPr="002A54FB">
        <w:rPr>
          <w:rFonts w:ascii="Times New Roman" w:hAnsi="Times New Roman" w:cs="Times New Roman"/>
          <w:lang w:eastAsia="tr-TR"/>
        </w:rPr>
        <w:t xml:space="preserve">  Her iki taraf, 2.1. ve 2.2. maddelerinde belirtilen adreslerini tebligat adresi olarak kabul etmişlerdir. Adres değişiklikleri usulüne uygun şekilde karşı tarafa tebliğ edilme</w:t>
      </w:r>
      <w:r w:rsidR="00C12F3D" w:rsidRPr="002A54FB">
        <w:rPr>
          <w:rFonts w:ascii="Times New Roman" w:hAnsi="Times New Roman" w:cs="Times New Roman"/>
          <w:lang w:eastAsia="tr-TR"/>
        </w:rPr>
        <w:t xml:space="preserve">dikçe, en son bildirilen adrese </w:t>
      </w:r>
      <w:r w:rsidRPr="002A54FB">
        <w:rPr>
          <w:rFonts w:ascii="Times New Roman" w:hAnsi="Times New Roman" w:cs="Times New Roman"/>
          <w:lang w:eastAsia="tr-TR"/>
        </w:rPr>
        <w:t>yapılacak tebliğ, ilgili tarafa yapılmış sayılır. Yüklenicinin ortak girişim olması durumunda, pilot ortak veya koordinatör ortağa yapılan tebligatlar ortak girişimi oluşturan bütün ortaklara yapılmış sayılır.</w:t>
      </w:r>
    </w:p>
    <w:p w:rsidR="006B3A89" w:rsidRPr="002A54FB" w:rsidRDefault="006B3A89"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2.4. </w:t>
      </w:r>
      <w:r w:rsidRPr="002A54FB">
        <w:rPr>
          <w:rFonts w:ascii="Times New Roman" w:hAnsi="Times New Roman" w:cs="Times New Roman"/>
          <w:lang w:eastAsia="tr-TR"/>
        </w:rPr>
        <w:t>Taraflar, yazılı tebligatı daha sonra süresi içinde yapmak kaydıyla, kurye, faks veya elektronik posta gibi diğer yollarla da bildirim yapabilirler.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3 - İşin adı, yapılma yeri, niteliği, türü ve miktarı</w:t>
      </w:r>
    </w:p>
    <w:p w:rsidR="006B3A89" w:rsidRPr="002A54FB" w:rsidRDefault="006B3A89" w:rsidP="00C56622">
      <w:pPr>
        <w:widowControl w:val="0"/>
        <w:tabs>
          <w:tab w:val="left" w:leader="dot" w:pos="7020"/>
        </w:tabs>
        <w:spacing w:after="120" w:line="240" w:lineRule="auto"/>
        <w:jc w:val="both"/>
        <w:rPr>
          <w:rFonts w:ascii="Times New Roman" w:hAnsi="Times New Roman" w:cs="Times New Roman"/>
          <w:i/>
          <w:lang w:eastAsia="tr-TR"/>
        </w:rPr>
      </w:pPr>
      <w:r w:rsidRPr="002A54FB">
        <w:rPr>
          <w:rFonts w:ascii="Times New Roman" w:hAnsi="Times New Roman" w:cs="Times New Roman"/>
          <w:b/>
          <w:bCs/>
          <w:lang w:eastAsia="tr-TR"/>
        </w:rPr>
        <w:t>3.1. </w:t>
      </w:r>
      <w:r w:rsidRPr="002A54FB">
        <w:rPr>
          <w:rFonts w:ascii="Times New Roman" w:hAnsi="Times New Roman" w:cs="Times New Roman"/>
          <w:lang w:eastAsia="tr-TR"/>
        </w:rPr>
        <w:t xml:space="preserve">İşin adı : </w:t>
      </w:r>
      <w:r w:rsidRPr="002A54FB">
        <w:rPr>
          <w:rFonts w:ascii="Times New Roman" w:hAnsi="Times New Roman" w:cs="Times New Roman"/>
          <w:lang w:eastAsia="tr-TR"/>
        </w:rPr>
        <w:tab/>
      </w:r>
      <w:r w:rsidR="00EC0520" w:rsidRPr="002A54FB">
        <w:rPr>
          <w:rFonts w:ascii="Times New Roman" w:hAnsi="Times New Roman" w:cs="Times New Roman"/>
          <w:lang w:eastAsia="tr-TR"/>
        </w:rPr>
        <w:t>(</w:t>
      </w:r>
      <w:r w:rsidR="00EC0520" w:rsidRPr="002A54FB">
        <w:rPr>
          <w:rFonts w:ascii="Times New Roman" w:hAnsi="Times New Roman" w:cs="Times New Roman"/>
          <w:i/>
          <w:lang w:eastAsia="tr-TR"/>
        </w:rPr>
        <w:t>Örnek:</w:t>
      </w:r>
      <w:r w:rsidR="00C12F3D" w:rsidRPr="002A54FB">
        <w:rPr>
          <w:rFonts w:ascii="Times New Roman" w:hAnsi="Times New Roman" w:cs="Times New Roman"/>
          <w:i/>
          <w:lang w:eastAsia="tr-TR"/>
        </w:rPr>
        <w:t xml:space="preserve"> </w:t>
      </w:r>
      <w:r w:rsidR="00EC0520" w:rsidRPr="002A54FB">
        <w:rPr>
          <w:rFonts w:ascii="Times New Roman" w:hAnsi="Times New Roman" w:cs="Times New Roman"/>
          <w:i/>
          <w:lang w:eastAsia="tr-TR"/>
        </w:rPr>
        <w:t>Elazığ Merkez Bahçelievler 24 derslik İlkokul binası</w:t>
      </w:r>
      <w:r w:rsidR="00196A12" w:rsidRPr="002A54FB">
        <w:rPr>
          <w:rFonts w:ascii="Times New Roman" w:hAnsi="Times New Roman" w:cs="Times New Roman"/>
          <w:i/>
          <w:lang w:eastAsia="tr-TR"/>
        </w:rPr>
        <w:t xml:space="preserve"> yapım işi</w:t>
      </w:r>
      <w:r w:rsidR="00EC0520" w:rsidRPr="002A54FB">
        <w:rPr>
          <w:rFonts w:ascii="Times New Roman" w:hAnsi="Times New Roman" w:cs="Times New Roman"/>
          <w:i/>
          <w:lang w:eastAsia="tr-TR"/>
        </w:rPr>
        <w:t>, Elazığ Keban 32 derslik Ortaokul binası yapım işi)</w:t>
      </w:r>
    </w:p>
    <w:p w:rsidR="006B3A89" w:rsidRPr="002A54FB" w:rsidRDefault="006B3A89" w:rsidP="00C56622">
      <w:pPr>
        <w:widowControl w:val="0"/>
        <w:tabs>
          <w:tab w:val="left" w:leader="dot" w:pos="7020"/>
        </w:tabs>
        <w:spacing w:after="120" w:line="240" w:lineRule="auto"/>
        <w:jc w:val="both"/>
        <w:rPr>
          <w:rFonts w:ascii="Times New Roman" w:hAnsi="Times New Roman" w:cs="Times New Roman"/>
          <w:i/>
          <w:lang w:eastAsia="tr-TR"/>
        </w:rPr>
      </w:pPr>
      <w:r w:rsidRPr="002A54FB">
        <w:rPr>
          <w:rFonts w:ascii="Times New Roman" w:hAnsi="Times New Roman" w:cs="Times New Roman"/>
          <w:b/>
          <w:bCs/>
          <w:lang w:eastAsia="tr-TR"/>
        </w:rPr>
        <w:lastRenderedPageBreak/>
        <w:t>3.2. </w:t>
      </w:r>
      <w:r w:rsidRPr="002A54FB">
        <w:rPr>
          <w:rFonts w:ascii="Times New Roman" w:hAnsi="Times New Roman" w:cs="Times New Roman"/>
          <w:lang w:eastAsia="tr-TR"/>
        </w:rPr>
        <w:t xml:space="preserve">İşin yapılma yeri: </w:t>
      </w:r>
      <w:r w:rsidRPr="002A54FB">
        <w:rPr>
          <w:rFonts w:ascii="Times New Roman" w:hAnsi="Times New Roman" w:cs="Times New Roman"/>
          <w:lang w:eastAsia="tr-TR"/>
        </w:rPr>
        <w:tab/>
      </w:r>
      <w:r w:rsidR="00EC0520" w:rsidRPr="002A54FB">
        <w:rPr>
          <w:rFonts w:ascii="Times New Roman" w:hAnsi="Times New Roman" w:cs="Times New Roman"/>
          <w:i/>
          <w:lang w:eastAsia="tr-TR"/>
        </w:rPr>
        <w:t>(Elazığ Merkez, Elazığ Keban ilçeleri)</w:t>
      </w:r>
    </w:p>
    <w:p w:rsidR="006B3A89" w:rsidRPr="002A54FB" w:rsidRDefault="006B3A89" w:rsidP="00403C04">
      <w:pPr>
        <w:widowControl w:val="0"/>
        <w:tabs>
          <w:tab w:val="left" w:leader="dot" w:pos="7020"/>
        </w:tabs>
        <w:spacing w:after="0" w:line="240" w:lineRule="auto"/>
        <w:jc w:val="both"/>
        <w:rPr>
          <w:rFonts w:ascii="Times New Roman" w:hAnsi="Times New Roman" w:cs="Times New Roman"/>
          <w:i/>
          <w:lang w:eastAsia="tr-TR"/>
        </w:rPr>
      </w:pPr>
      <w:r w:rsidRPr="002A54FB">
        <w:rPr>
          <w:rFonts w:ascii="Times New Roman" w:hAnsi="Times New Roman" w:cs="Times New Roman"/>
          <w:b/>
          <w:bCs/>
          <w:lang w:eastAsia="tr-TR"/>
        </w:rPr>
        <w:t>3.3. </w:t>
      </w:r>
      <w:r w:rsidRPr="002A54FB">
        <w:rPr>
          <w:rFonts w:ascii="Times New Roman" w:hAnsi="Times New Roman" w:cs="Times New Roman"/>
          <w:lang w:eastAsia="tr-TR"/>
        </w:rPr>
        <w:t xml:space="preserve">İşin niteliği, türü ve miktarı : </w:t>
      </w:r>
      <w:r w:rsidRPr="002A54FB">
        <w:rPr>
          <w:rFonts w:ascii="Times New Roman" w:hAnsi="Times New Roman" w:cs="Times New Roman"/>
          <w:lang w:eastAsia="tr-TR"/>
        </w:rPr>
        <w:tab/>
      </w:r>
      <w:r w:rsidR="00EC0520" w:rsidRPr="002A54FB">
        <w:rPr>
          <w:rFonts w:ascii="Times New Roman" w:hAnsi="Times New Roman" w:cs="Times New Roman"/>
          <w:i/>
          <w:lang w:eastAsia="tr-TR"/>
        </w:rPr>
        <w:t>(İki adet okul binası yapımı)</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 xml:space="preserve">Madde 4-Sözleşmenin dili </w:t>
      </w:r>
    </w:p>
    <w:p w:rsidR="006B3A89" w:rsidRPr="002A54FB" w:rsidRDefault="006B3A89"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4.1.</w:t>
      </w:r>
      <w:r w:rsidRPr="002A54FB">
        <w:rPr>
          <w:rFonts w:ascii="Times New Roman" w:hAnsi="Times New Roman" w:cs="Times New Roman"/>
          <w:lang w:eastAsia="tr-TR"/>
        </w:rPr>
        <w:t xml:space="preserve"> Sözleşmenin dili Türkçe’dir. </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Madde 5 - Tanımlar</w:t>
      </w:r>
      <w:r w:rsidRPr="002A54FB">
        <w:rPr>
          <w:rFonts w:ascii="Times New Roman" w:hAnsi="Times New Roman" w:cs="Times New Roman"/>
          <w:b/>
          <w:bCs/>
          <w:vertAlign w:val="superscript"/>
          <w:lang w:eastAsia="tr-TR"/>
        </w:rPr>
        <w:t xml:space="preserve"> </w:t>
      </w:r>
    </w:p>
    <w:p w:rsidR="006B3A89" w:rsidRPr="002A54FB" w:rsidRDefault="006B3A89"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5.1. </w:t>
      </w:r>
      <w:r w:rsidRPr="002A54FB">
        <w:rPr>
          <w:rFonts w:ascii="Times New Roman" w:hAnsi="Times New Roman" w:cs="Times New Roman"/>
          <w:lang w:eastAsia="tr-TR"/>
        </w:rPr>
        <w:t>Bu Sözleşmenin uygulanmasında, 4734 sayılı Kamu İhale Kanunu ve 4735 sayılı Kamu İhale Sözleşmeleri Kanunu ile Yapım İşleri Genel Şartnamesinde ve ihale dokümanında oluşturan diğer belgelerde yer alan tanımlar geçerlidir.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6 - Sözleşmenin türü ve bedeli</w:t>
      </w:r>
    </w:p>
    <w:p w:rsidR="00CC60A9" w:rsidRPr="002A54FB" w:rsidRDefault="006B3A89" w:rsidP="00CC60A9">
      <w:pPr>
        <w:spacing w:after="120" w:line="240" w:lineRule="auto"/>
        <w:jc w:val="both"/>
        <w:rPr>
          <w:rFonts w:ascii="Times New Roman" w:hAnsi="Times New Roman" w:cs="Times New Roman"/>
        </w:rPr>
      </w:pPr>
      <w:r w:rsidRPr="002A54FB">
        <w:rPr>
          <w:rFonts w:ascii="Times New Roman" w:hAnsi="Times New Roman" w:cs="Times New Roman"/>
          <w:b/>
          <w:bCs/>
          <w:lang w:eastAsia="tr-TR"/>
        </w:rPr>
        <w:t>6.1.</w:t>
      </w:r>
      <w:r w:rsidR="00CC60A9" w:rsidRPr="002A54FB">
        <w:rPr>
          <w:rFonts w:ascii="Times New Roman" w:hAnsi="Times New Roman" w:cs="Times New Roman"/>
          <w:i/>
          <w:iCs/>
        </w:rPr>
        <w:t xml:space="preserve"> </w:t>
      </w:r>
      <w:r w:rsidR="00CC60A9" w:rsidRPr="002A54FB">
        <w:rPr>
          <w:rFonts w:ascii="Times New Roman" w:hAnsi="Times New Roman" w:cs="Times New Roman"/>
        </w:rPr>
        <w:t xml:space="preserve">Bu Sözleşme, anahtar teslimi götürü bedel sözleşme olup, ihale dokümanında yer alan </w:t>
      </w:r>
      <w:r w:rsidR="00D36AEB">
        <w:rPr>
          <w:rFonts w:ascii="Times New Roman" w:hAnsi="Times New Roman" w:cs="Times New Roman"/>
        </w:rPr>
        <w:t>tip</w:t>
      </w:r>
      <w:r w:rsidR="00CC60A9" w:rsidRPr="002A54FB">
        <w:rPr>
          <w:rFonts w:ascii="Times New Roman" w:hAnsi="Times New Roman" w:cs="Times New Roman"/>
        </w:rPr>
        <w:t xml:space="preserve"> projeleri ve bunlara ilişkin </w:t>
      </w:r>
      <w:r w:rsidR="00D36AEB">
        <w:rPr>
          <w:rFonts w:ascii="Times New Roman" w:hAnsi="Times New Roman" w:cs="Times New Roman"/>
        </w:rPr>
        <w:t xml:space="preserve">teknik şartnamelere </w:t>
      </w:r>
      <w:r w:rsidR="00CC60A9" w:rsidRPr="002A54FB">
        <w:rPr>
          <w:rFonts w:ascii="Times New Roman" w:hAnsi="Times New Roman" w:cs="Times New Roman"/>
        </w:rPr>
        <w:t>dayalı olarak, işin tamamı</w:t>
      </w:r>
      <w:r w:rsidR="00BA1BAB" w:rsidRPr="002A54FB">
        <w:rPr>
          <w:rFonts w:ascii="Times New Roman" w:hAnsi="Times New Roman" w:cs="Times New Roman"/>
        </w:rPr>
        <w:t xml:space="preserve"> </w:t>
      </w:r>
      <w:r w:rsidR="00F6605B" w:rsidRPr="002A54FB">
        <w:rPr>
          <w:rFonts w:ascii="Times New Roman" w:hAnsi="Times New Roman" w:cs="Times New Roman"/>
        </w:rPr>
        <w:t>için</w:t>
      </w:r>
      <w:r w:rsidR="00BA0CF9">
        <w:rPr>
          <w:rFonts w:ascii="Times New Roman" w:hAnsi="Times New Roman" w:cs="Times New Roman"/>
        </w:rPr>
        <w:t xml:space="preserve"> İdari Şartnamenin dördüncü maddesinde belirtilen </w:t>
      </w:r>
      <w:r w:rsidR="00F6605B" w:rsidRPr="002A54FB">
        <w:rPr>
          <w:rFonts w:ascii="Times New Roman" w:hAnsi="Times New Roman" w:cs="Times New Roman"/>
        </w:rPr>
        <w:t xml:space="preserve"> </w:t>
      </w:r>
      <w:r w:rsidR="00CC60A9" w:rsidRPr="002A54FB">
        <w:rPr>
          <w:rFonts w:ascii="Times New Roman" w:hAnsi="Times New Roman" w:cs="Times New Roman"/>
        </w:rPr>
        <w:t>........…...............(</w:t>
      </w:r>
      <w:r w:rsidR="00CC60A9" w:rsidRPr="002A54FB">
        <w:rPr>
          <w:rFonts w:ascii="Times New Roman" w:hAnsi="Times New Roman" w:cs="Times New Roman"/>
          <w:i/>
          <w:iCs/>
        </w:rPr>
        <w:t>rakam ve yazıyla</w:t>
      </w:r>
      <w:r w:rsidR="00DF3DD5" w:rsidRPr="002A54FB">
        <w:rPr>
          <w:rFonts w:ascii="Times New Roman" w:hAnsi="Times New Roman" w:cs="Times New Roman"/>
          <w:i/>
          <w:iCs/>
        </w:rPr>
        <w:t xml:space="preserve">) </w:t>
      </w:r>
      <w:r w:rsidR="00CC60A9" w:rsidRPr="002A54FB">
        <w:rPr>
          <w:rFonts w:ascii="Times New Roman" w:hAnsi="Times New Roman" w:cs="Times New Roman"/>
        </w:rPr>
        <w:t>........</w:t>
      </w:r>
      <w:r w:rsidR="00BA4F0C" w:rsidRPr="002A54FB">
        <w:rPr>
          <w:rFonts w:ascii="Times New Roman" w:hAnsi="Times New Roman" w:cs="Times New Roman"/>
        </w:rPr>
        <w:t>.....</w:t>
      </w:r>
      <w:r w:rsidR="00CC60A9" w:rsidRPr="002A54FB">
        <w:rPr>
          <w:rFonts w:ascii="Times New Roman" w:hAnsi="Times New Roman" w:cs="Times New Roman"/>
        </w:rPr>
        <w:t>...................</w:t>
      </w:r>
      <w:r w:rsidR="00BA4F0C" w:rsidRPr="002A54FB">
        <w:rPr>
          <w:rFonts w:ascii="Times New Roman" w:hAnsi="Times New Roman" w:cs="Times New Roman"/>
        </w:rPr>
        <w:t>..</w:t>
      </w:r>
      <w:r w:rsidR="00DF3DD5" w:rsidRPr="002A54FB">
        <w:rPr>
          <w:rFonts w:ascii="Times New Roman" w:hAnsi="Times New Roman" w:cs="Times New Roman"/>
          <w:i/>
          <w:iCs/>
        </w:rPr>
        <w:t xml:space="preserve"> </w:t>
      </w:r>
      <w:r w:rsidR="00CC60A9" w:rsidRPr="002A54FB">
        <w:rPr>
          <w:rFonts w:ascii="Times New Roman" w:hAnsi="Times New Roman" w:cs="Times New Roman"/>
        </w:rPr>
        <w:t xml:space="preserve">toplam </w:t>
      </w:r>
      <w:r w:rsidR="00F6605B" w:rsidRPr="002A54FB">
        <w:rPr>
          <w:rFonts w:ascii="Times New Roman" w:hAnsi="Times New Roman" w:cs="Times New Roman"/>
        </w:rPr>
        <w:t xml:space="preserve">inşaat </w:t>
      </w:r>
      <w:r w:rsidR="00CC60A9" w:rsidRPr="002A54FB">
        <w:rPr>
          <w:rFonts w:ascii="Times New Roman" w:hAnsi="Times New Roman" w:cs="Times New Roman"/>
        </w:rPr>
        <w:t>bedel</w:t>
      </w:r>
      <w:r w:rsidR="00F6605B" w:rsidRPr="002A54FB">
        <w:rPr>
          <w:rFonts w:ascii="Times New Roman" w:hAnsi="Times New Roman" w:cs="Times New Roman"/>
        </w:rPr>
        <w:t>i</w:t>
      </w:r>
      <w:r w:rsidR="00CC60A9" w:rsidRPr="002A54FB">
        <w:rPr>
          <w:rFonts w:ascii="Times New Roman" w:hAnsi="Times New Roman" w:cs="Times New Roman"/>
        </w:rPr>
        <w:t xml:space="preserve"> üzerinden akdedilmiştir. </w:t>
      </w:r>
    </w:p>
    <w:p w:rsidR="00BA4F0C" w:rsidRPr="002A54FB" w:rsidRDefault="00FE553F" w:rsidP="00BA4F0C">
      <w:pPr>
        <w:spacing w:after="120" w:line="240" w:lineRule="auto"/>
        <w:jc w:val="both"/>
        <w:rPr>
          <w:rFonts w:ascii="Times New Roman" w:hAnsi="Times New Roman" w:cs="Times New Roman"/>
        </w:rPr>
      </w:pPr>
      <w:r w:rsidRPr="002A54FB">
        <w:rPr>
          <w:rFonts w:ascii="Times New Roman" w:hAnsi="Times New Roman" w:cs="Times New Roman"/>
          <w:b/>
          <w:bCs/>
          <w:lang w:eastAsia="tr-TR"/>
        </w:rPr>
        <w:t>6.2.</w:t>
      </w:r>
      <w:r w:rsidRPr="002A54FB">
        <w:rPr>
          <w:rFonts w:ascii="Times New Roman" w:hAnsi="Times New Roman" w:cs="Times New Roman"/>
          <w:i/>
          <w:iCs/>
        </w:rPr>
        <w:t xml:space="preserve"> </w:t>
      </w:r>
      <w:r w:rsidR="00BA4F0C" w:rsidRPr="002A54FB">
        <w:rPr>
          <w:rFonts w:ascii="Times New Roman" w:hAnsi="Times New Roman" w:cs="Times New Roman"/>
        </w:rPr>
        <w:t>Okul inşaat(lar)ının yapımı karşılığında yükleniciye devri öngörülen taşınmaz/taşınmazlar (her bir grup için) için belirlenmiş toplam tahmini bedel üzerinden artırım teklifi alınacak ve artırımlar sonucunda oluşan ihale bedeli ile yapılacak okulların KDV dahil toplam inşaat bedeli arasında meydana gelecek fark yüklenici tarafından Hazine taşınmazlarının devrinden önce peşin olarak Hazineye ödenecektir.</w:t>
      </w:r>
    </w:p>
    <w:p w:rsidR="00BA1BAB" w:rsidRPr="002A54FB" w:rsidRDefault="00FE553F" w:rsidP="00BA1BAB">
      <w:pPr>
        <w:spacing w:after="120" w:line="240" w:lineRule="auto"/>
        <w:jc w:val="both"/>
        <w:rPr>
          <w:rFonts w:ascii="Times New Roman" w:hAnsi="Times New Roman" w:cs="Times New Roman"/>
          <w:color w:val="FF0000"/>
        </w:rPr>
      </w:pPr>
      <w:r w:rsidRPr="002A54FB">
        <w:rPr>
          <w:rFonts w:ascii="Times New Roman" w:hAnsi="Times New Roman" w:cs="Times New Roman"/>
          <w:b/>
          <w:bCs/>
          <w:lang w:eastAsia="tr-TR"/>
        </w:rPr>
        <w:t>6.3.</w:t>
      </w:r>
      <w:r w:rsidRPr="002A54FB">
        <w:rPr>
          <w:rFonts w:ascii="Times New Roman" w:hAnsi="Times New Roman" w:cs="Times New Roman"/>
          <w:i/>
          <w:iCs/>
        </w:rPr>
        <w:t xml:space="preserve"> </w:t>
      </w:r>
      <w:r w:rsidR="00BA4F0C" w:rsidRPr="002A54FB">
        <w:rPr>
          <w:rFonts w:ascii="Times New Roman" w:hAnsi="Times New Roman" w:cs="Times New Roman"/>
        </w:rPr>
        <w:t>Y</w:t>
      </w:r>
      <w:r w:rsidR="00CC60A9" w:rsidRPr="002A54FB">
        <w:rPr>
          <w:rFonts w:ascii="Times New Roman" w:hAnsi="Times New Roman" w:cs="Times New Roman"/>
        </w:rPr>
        <w:t xml:space="preserve">ükleniciye </w:t>
      </w:r>
      <w:r w:rsidR="00D27983" w:rsidRPr="002A54FB">
        <w:rPr>
          <w:rFonts w:ascii="Times New Roman" w:hAnsi="Times New Roman" w:cs="Times New Roman"/>
        </w:rPr>
        <w:t xml:space="preserve">iş (inşaat) </w:t>
      </w:r>
      <w:r w:rsidR="00CC60A9" w:rsidRPr="002A54FB">
        <w:rPr>
          <w:rFonts w:ascii="Times New Roman" w:hAnsi="Times New Roman" w:cs="Times New Roman"/>
        </w:rPr>
        <w:t>bedel</w:t>
      </w:r>
      <w:r w:rsidR="00D27983" w:rsidRPr="002A54FB">
        <w:rPr>
          <w:rFonts w:ascii="Times New Roman" w:hAnsi="Times New Roman" w:cs="Times New Roman"/>
        </w:rPr>
        <w:t>i</w:t>
      </w:r>
      <w:r w:rsidR="00CC60A9" w:rsidRPr="002A54FB">
        <w:rPr>
          <w:rFonts w:ascii="Times New Roman" w:hAnsi="Times New Roman" w:cs="Times New Roman"/>
        </w:rPr>
        <w:t xml:space="preserve"> ödenmeyecektir. İşin tamamlanmasından ve geçic</w:t>
      </w:r>
      <w:r w:rsidR="001D34E0" w:rsidRPr="002A54FB">
        <w:rPr>
          <w:rFonts w:ascii="Times New Roman" w:hAnsi="Times New Roman" w:cs="Times New Roman"/>
        </w:rPr>
        <w:t>i kabulünün yapılmasından sonra</w:t>
      </w:r>
      <w:r w:rsidR="00D27983" w:rsidRPr="002A54FB">
        <w:rPr>
          <w:rFonts w:ascii="Times New Roman" w:hAnsi="Times New Roman" w:cs="Times New Roman"/>
        </w:rPr>
        <w:t xml:space="preserve"> </w:t>
      </w:r>
      <w:r w:rsidR="00CC60A9" w:rsidRPr="002A54FB">
        <w:rPr>
          <w:rFonts w:ascii="Times New Roman" w:eastAsia="Times New Roman" w:hAnsi="Times New Roman" w:cs="Times New Roman"/>
          <w:lang w:eastAsia="tr-TR"/>
        </w:rPr>
        <w:t>…</w:t>
      </w:r>
      <w:r w:rsidR="00D27983" w:rsidRPr="002A54FB">
        <w:rPr>
          <w:rFonts w:ascii="Times New Roman" w:eastAsia="Times New Roman" w:hAnsi="Times New Roman" w:cs="Times New Roman"/>
          <w:lang w:eastAsia="tr-TR"/>
        </w:rPr>
        <w:t>……………..</w:t>
      </w:r>
      <w:r w:rsidR="00CC60A9" w:rsidRPr="002A54FB">
        <w:rPr>
          <w:rFonts w:ascii="Times New Roman" w:eastAsia="Times New Roman" w:hAnsi="Times New Roman" w:cs="Times New Roman"/>
          <w:lang w:eastAsia="tr-TR"/>
        </w:rPr>
        <w:t xml:space="preserve"> İli, …</w:t>
      </w:r>
      <w:r w:rsidR="00D27983" w:rsidRPr="002A54FB">
        <w:rPr>
          <w:rFonts w:ascii="Times New Roman" w:eastAsia="Times New Roman" w:hAnsi="Times New Roman" w:cs="Times New Roman"/>
          <w:lang w:eastAsia="tr-TR"/>
        </w:rPr>
        <w:t>…………</w:t>
      </w:r>
      <w:r w:rsidR="00CC60A9" w:rsidRPr="002A54FB">
        <w:rPr>
          <w:rFonts w:ascii="Times New Roman" w:eastAsia="Times New Roman" w:hAnsi="Times New Roman" w:cs="Times New Roman"/>
          <w:lang w:eastAsia="tr-TR"/>
        </w:rPr>
        <w:t>…. İlçesi, ……</w:t>
      </w:r>
      <w:r w:rsidR="00D27983" w:rsidRPr="002A54FB">
        <w:rPr>
          <w:rFonts w:ascii="Times New Roman" w:eastAsia="Times New Roman" w:hAnsi="Times New Roman" w:cs="Times New Roman"/>
          <w:lang w:eastAsia="tr-TR"/>
        </w:rPr>
        <w:t>………</w:t>
      </w:r>
      <w:r w:rsidR="00CC60A9" w:rsidRPr="002A54FB">
        <w:rPr>
          <w:rFonts w:ascii="Times New Roman" w:eastAsia="Times New Roman" w:hAnsi="Times New Roman" w:cs="Times New Roman"/>
          <w:lang w:eastAsia="tr-TR"/>
        </w:rPr>
        <w:t>.. Mahallesi</w:t>
      </w:r>
      <w:r w:rsidR="001D34E0" w:rsidRPr="002A54FB">
        <w:rPr>
          <w:rFonts w:ascii="Times New Roman" w:eastAsia="Times New Roman" w:hAnsi="Times New Roman" w:cs="Times New Roman"/>
          <w:lang w:eastAsia="tr-TR"/>
        </w:rPr>
        <w:t>nde</w:t>
      </w:r>
      <w:r w:rsidR="00BA4F0C" w:rsidRPr="002A54FB">
        <w:rPr>
          <w:rFonts w:ascii="Times New Roman" w:eastAsia="Times New Roman" w:hAnsi="Times New Roman" w:cs="Times New Roman"/>
          <w:lang w:eastAsia="tr-TR"/>
        </w:rPr>
        <w:t>/Köyünde</w:t>
      </w:r>
      <w:r w:rsidR="001D34E0" w:rsidRPr="002A54FB">
        <w:rPr>
          <w:rFonts w:ascii="Times New Roman" w:eastAsia="Times New Roman" w:hAnsi="Times New Roman" w:cs="Times New Roman"/>
          <w:lang w:eastAsia="tr-TR"/>
        </w:rPr>
        <w:t xml:space="preserve"> bulunan</w:t>
      </w:r>
      <w:r w:rsidR="00CC60A9" w:rsidRPr="002A54FB">
        <w:rPr>
          <w:rFonts w:ascii="Times New Roman" w:eastAsia="Times New Roman" w:hAnsi="Times New Roman" w:cs="Times New Roman"/>
          <w:lang w:eastAsia="tr-TR"/>
        </w:rPr>
        <w:t xml:space="preserve">,  </w:t>
      </w:r>
      <w:r w:rsidR="002074B0" w:rsidRPr="002A54FB">
        <w:rPr>
          <w:rFonts w:ascii="Times New Roman" w:eastAsia="Times New Roman" w:hAnsi="Times New Roman" w:cs="Times New Roman"/>
          <w:lang w:eastAsia="tr-TR"/>
        </w:rPr>
        <w:t xml:space="preserve">………. </w:t>
      </w:r>
      <w:r w:rsidR="00CC60A9" w:rsidRPr="002A54FB">
        <w:rPr>
          <w:rFonts w:ascii="Times New Roman" w:eastAsia="Times New Roman" w:hAnsi="Times New Roman" w:cs="Times New Roman"/>
          <w:lang w:eastAsia="tr-TR"/>
        </w:rPr>
        <w:t>ada, …</w:t>
      </w:r>
      <w:r w:rsidR="002074B0" w:rsidRPr="002A54FB">
        <w:rPr>
          <w:rFonts w:ascii="Times New Roman" w:eastAsia="Times New Roman" w:hAnsi="Times New Roman" w:cs="Times New Roman"/>
          <w:lang w:eastAsia="tr-TR"/>
        </w:rPr>
        <w:t>…….</w:t>
      </w:r>
      <w:r w:rsidR="00CC60A9" w:rsidRPr="002A54FB">
        <w:rPr>
          <w:rFonts w:ascii="Times New Roman" w:eastAsia="Times New Roman" w:hAnsi="Times New Roman" w:cs="Times New Roman"/>
          <w:lang w:eastAsia="tr-TR"/>
        </w:rPr>
        <w:t xml:space="preserve">. </w:t>
      </w:r>
      <w:r w:rsidR="00BA4F0C" w:rsidRPr="002A54FB">
        <w:rPr>
          <w:rFonts w:ascii="Times New Roman" w:eastAsia="Times New Roman" w:hAnsi="Times New Roman" w:cs="Times New Roman"/>
          <w:lang w:eastAsia="tr-TR"/>
        </w:rPr>
        <w:t>p</w:t>
      </w:r>
      <w:r w:rsidR="00CC60A9" w:rsidRPr="002A54FB">
        <w:rPr>
          <w:rFonts w:ascii="Times New Roman" w:eastAsia="Times New Roman" w:hAnsi="Times New Roman" w:cs="Times New Roman"/>
          <w:lang w:eastAsia="tr-TR"/>
        </w:rPr>
        <w:t>arsel</w:t>
      </w:r>
      <w:r w:rsidR="001D34E0" w:rsidRPr="002A54FB">
        <w:rPr>
          <w:rFonts w:ascii="Times New Roman" w:eastAsia="Times New Roman" w:hAnsi="Times New Roman" w:cs="Times New Roman"/>
          <w:lang w:eastAsia="tr-TR"/>
        </w:rPr>
        <w:t xml:space="preserve"> numaralı</w:t>
      </w:r>
      <w:r w:rsidR="00CC60A9" w:rsidRPr="002A54FB">
        <w:rPr>
          <w:rFonts w:ascii="Times New Roman" w:eastAsia="Times New Roman" w:hAnsi="Times New Roman" w:cs="Times New Roman"/>
          <w:lang w:eastAsia="tr-TR"/>
        </w:rPr>
        <w:t xml:space="preserve"> ……</w:t>
      </w:r>
      <w:r w:rsidR="002074B0" w:rsidRPr="002A54FB">
        <w:rPr>
          <w:rFonts w:ascii="Times New Roman" w:eastAsia="Times New Roman" w:hAnsi="Times New Roman" w:cs="Times New Roman"/>
          <w:lang w:eastAsia="tr-TR"/>
        </w:rPr>
        <w:t>…………..</w:t>
      </w:r>
      <w:r w:rsidR="00CC60A9" w:rsidRPr="002A54FB">
        <w:rPr>
          <w:rFonts w:ascii="Times New Roman" w:eastAsia="Times New Roman" w:hAnsi="Times New Roman" w:cs="Times New Roman"/>
          <w:lang w:eastAsia="tr-TR"/>
        </w:rPr>
        <w:t xml:space="preserve"> </w:t>
      </w:r>
      <w:r w:rsidR="00BA4F0C" w:rsidRPr="002A54FB">
        <w:rPr>
          <w:rFonts w:ascii="Times New Roman" w:eastAsia="Times New Roman" w:hAnsi="Times New Roman" w:cs="Times New Roman"/>
          <w:lang w:eastAsia="tr-TR"/>
        </w:rPr>
        <w:t xml:space="preserve">m² </w:t>
      </w:r>
      <w:r w:rsidR="001D34E0" w:rsidRPr="002A54FB">
        <w:rPr>
          <w:rFonts w:ascii="Times New Roman" w:eastAsia="Times New Roman" w:hAnsi="Times New Roman" w:cs="Times New Roman"/>
          <w:lang w:eastAsia="tr-TR"/>
        </w:rPr>
        <w:t>yüzölçümlü Hazine taşınmaz</w:t>
      </w:r>
      <w:r w:rsidR="00BA4F0C" w:rsidRPr="002A54FB">
        <w:rPr>
          <w:rFonts w:ascii="Times New Roman" w:eastAsia="Times New Roman" w:hAnsi="Times New Roman" w:cs="Times New Roman"/>
          <w:lang w:eastAsia="tr-TR"/>
        </w:rPr>
        <w:t>(lar)</w:t>
      </w:r>
      <w:r w:rsidR="001D34E0" w:rsidRPr="002A54FB">
        <w:rPr>
          <w:rFonts w:ascii="Times New Roman" w:eastAsia="Times New Roman" w:hAnsi="Times New Roman" w:cs="Times New Roman"/>
          <w:lang w:eastAsia="tr-TR"/>
        </w:rPr>
        <w:t xml:space="preserve">ı yükleniciye devir edilecektir. </w:t>
      </w:r>
      <w:r w:rsidR="00BA4F0C" w:rsidRPr="002A54FB">
        <w:rPr>
          <w:rFonts w:ascii="Times New Roman" w:eastAsia="Times New Roman" w:hAnsi="Times New Roman" w:cs="Times New Roman"/>
          <w:lang w:eastAsia="tr-TR"/>
        </w:rPr>
        <w:t>A</w:t>
      </w:r>
      <w:r w:rsidR="00BA1BAB" w:rsidRPr="002A54FB">
        <w:rPr>
          <w:rFonts w:ascii="Times New Roman" w:hAnsi="Times New Roman" w:cs="Times New Roman"/>
        </w:rPr>
        <w:t xml:space="preserve">ncak, Hazine taşınmaz(lar)ının tapu devrinin </w:t>
      </w:r>
      <w:r w:rsidR="00DF3DD5" w:rsidRPr="002A54FB">
        <w:rPr>
          <w:rFonts w:ascii="Times New Roman" w:hAnsi="Times New Roman" w:cs="Times New Roman"/>
        </w:rPr>
        <w:t xml:space="preserve">yer tesliminden sonra </w:t>
      </w:r>
      <w:r w:rsidR="00BA1BAB" w:rsidRPr="002A54FB">
        <w:rPr>
          <w:rFonts w:ascii="Times New Roman" w:hAnsi="Times New Roman" w:cs="Times New Roman"/>
        </w:rPr>
        <w:t xml:space="preserve">geçici kabulden önce yapılmasının yüklenici tarafından talep edilmesi halinde, </w:t>
      </w:r>
      <w:r w:rsidR="00DF3DD5" w:rsidRPr="002A54FB">
        <w:rPr>
          <w:rFonts w:ascii="Times New Roman" w:hAnsi="Times New Roman" w:cs="Times New Roman"/>
        </w:rPr>
        <w:t xml:space="preserve">toplam inşaat </w:t>
      </w:r>
      <w:r w:rsidR="00BA1BAB" w:rsidRPr="002A54FB">
        <w:rPr>
          <w:rFonts w:ascii="Times New Roman" w:hAnsi="Times New Roman" w:cs="Times New Roman"/>
        </w:rPr>
        <w:t xml:space="preserve">bedeli kadar muhatap </w:t>
      </w:r>
      <w:r w:rsidR="00702D2B">
        <w:rPr>
          <w:rFonts w:ascii="Times New Roman" w:hAnsi="Times New Roman" w:cs="Times New Roman"/>
        </w:rPr>
        <w:t>Çevre ve Şehircilik</w:t>
      </w:r>
      <w:r w:rsidR="00BA1BAB" w:rsidRPr="002A54FB">
        <w:rPr>
          <w:rFonts w:ascii="Times New Roman" w:hAnsi="Times New Roman" w:cs="Times New Roman"/>
        </w:rPr>
        <w:t xml:space="preserve"> Bakanlığı olacak şekilde düzenlenen kesin ve ihale tarihinden itibaren en az 3 yıl süreli devredilebilir </w:t>
      </w:r>
      <w:r w:rsidR="00C43284">
        <w:rPr>
          <w:rFonts w:ascii="Times New Roman" w:hAnsi="Times New Roman" w:cs="Times New Roman"/>
        </w:rPr>
        <w:t xml:space="preserve">arsa karşılığı banka </w:t>
      </w:r>
      <w:r w:rsidR="00BA1BAB" w:rsidRPr="002A54FB">
        <w:rPr>
          <w:rFonts w:ascii="Times New Roman" w:hAnsi="Times New Roman" w:cs="Times New Roman"/>
        </w:rPr>
        <w:t xml:space="preserve">teminat mektubunun verilmesi şartıyla Hazine taşınmazları yükleniciye devredilebilecektir. </w:t>
      </w:r>
      <w:r w:rsidR="00E95F10" w:rsidRPr="002A54FB">
        <w:rPr>
          <w:rFonts w:ascii="Times New Roman" w:hAnsi="Times New Roman" w:cs="Times New Roman"/>
        </w:rPr>
        <w:t>Bu teminat mektubunun süresi g</w:t>
      </w:r>
      <w:r w:rsidR="00DF3DD5" w:rsidRPr="002A54FB">
        <w:rPr>
          <w:rFonts w:ascii="Times New Roman" w:hAnsi="Times New Roman" w:cs="Times New Roman"/>
        </w:rPr>
        <w:t>eçici kabulün gecikeceğinin anlaşılması durumunda işteki gecikmeyi karşılayacak şekilde uzatılır.</w:t>
      </w:r>
      <w:r w:rsidR="003D3A8E" w:rsidRPr="002A54FB">
        <w:rPr>
          <w:rFonts w:ascii="Times New Roman" w:hAnsi="Times New Roman" w:cs="Times New Roman"/>
        </w:rPr>
        <w:t xml:space="preserve"> </w:t>
      </w:r>
      <w:r w:rsidR="004B5052" w:rsidRPr="002A54FB">
        <w:rPr>
          <w:rFonts w:ascii="Times New Roman" w:hAnsi="Times New Roman" w:cs="Times New Roman"/>
        </w:rPr>
        <w:t>Taahhüdün, sözleşme ve ihale dokümanı hükümlerine uygun olarak yerine getirilmesinden ve varsa işe ait eksik ve kusurların giderilerek geçici kabul tutanağının onaylanmasından ve yüklenicinin bu işten dolayı idareye herhangi bir borcunun olmadığı tespit edildikten sonra bu teminat geri verilir.</w:t>
      </w:r>
    </w:p>
    <w:p w:rsidR="00CB0A92" w:rsidRPr="002A54FB" w:rsidRDefault="00FE553F"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6.4.</w:t>
      </w:r>
      <w:r w:rsidRPr="002A54FB">
        <w:rPr>
          <w:rFonts w:ascii="Times New Roman" w:hAnsi="Times New Roman" w:cs="Times New Roman"/>
          <w:i/>
          <w:iCs/>
        </w:rPr>
        <w:t xml:space="preserve"> </w:t>
      </w:r>
      <w:r w:rsidR="00CB0A92" w:rsidRPr="002A54FB">
        <w:rPr>
          <w:rFonts w:ascii="Times New Roman" w:hAnsi="Times New Roman" w:cs="Times New Roman"/>
          <w:bCs/>
          <w:lang w:eastAsia="tr-TR"/>
        </w:rPr>
        <w:t xml:space="preserve">İhale konusu işin birden fazla okul inşaatını kapsaması halinde yüklenicinin </w:t>
      </w:r>
      <w:r w:rsidR="00CB0A92" w:rsidRPr="002A54FB">
        <w:rPr>
          <w:rFonts w:ascii="Times New Roman" w:hAnsi="Times New Roman" w:cs="Times New Roman"/>
          <w:lang w:eastAsia="tr-TR"/>
        </w:rPr>
        <w:t xml:space="preserve">geçici kabule hazır hale getirdiği </w:t>
      </w:r>
      <w:r w:rsidR="00CB0A92" w:rsidRPr="002A54FB">
        <w:rPr>
          <w:rFonts w:ascii="Times New Roman" w:hAnsi="Times New Roman" w:cs="Times New Roman"/>
          <w:bCs/>
          <w:lang w:eastAsia="tr-TR"/>
        </w:rPr>
        <w:t xml:space="preserve">her bir okul inşaatının </w:t>
      </w:r>
      <w:r w:rsidR="00CB0A92" w:rsidRPr="002A54FB">
        <w:rPr>
          <w:rFonts w:ascii="Times New Roman" w:hAnsi="Times New Roman" w:cs="Times New Roman"/>
          <w:lang w:eastAsia="tr-TR"/>
        </w:rPr>
        <w:t>geçici kabullerinin ayrı ayrı yapılması mümkündür. Bu durumda, tamamlanan işler sözleşme bedeline oranlanarak tamamlanan işler kadar Hazine taşınmazı</w:t>
      </w:r>
      <w:r w:rsidR="00BA0CF9">
        <w:rPr>
          <w:rFonts w:ascii="Times New Roman" w:hAnsi="Times New Roman" w:cs="Times New Roman"/>
          <w:lang w:eastAsia="tr-TR"/>
        </w:rPr>
        <w:t xml:space="preserve"> (ya da hissesi)</w:t>
      </w:r>
      <w:r w:rsidR="00CB0A92" w:rsidRPr="002A54FB">
        <w:rPr>
          <w:rFonts w:ascii="Times New Roman" w:hAnsi="Times New Roman" w:cs="Times New Roman"/>
          <w:lang w:eastAsia="tr-TR"/>
        </w:rPr>
        <w:t xml:space="preserve"> yükleniciye devredilebilir.</w:t>
      </w:r>
      <w:r w:rsidR="002E1C42" w:rsidRPr="002A54FB">
        <w:rPr>
          <w:rFonts w:ascii="Times New Roman" w:hAnsi="Times New Roman" w:cs="Times New Roman"/>
          <w:lang w:eastAsia="tr-TR"/>
        </w:rPr>
        <w:t xml:space="preserve"> Ayrıca, Hazine taşınmazlarının devri için alınan (Madde 6.3. de belirtilen) teminat mektubunun tamamlanan işler kadar kısmı geri verilebilir.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7 - Sözleşme bedeline dahil olan giderler</w:t>
      </w:r>
    </w:p>
    <w:p w:rsidR="0046523C" w:rsidRPr="002A54FB" w:rsidRDefault="006B3A89"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7.1. </w:t>
      </w:r>
      <w:r w:rsidRPr="002A54FB">
        <w:rPr>
          <w:rFonts w:ascii="Times New Roman" w:hAnsi="Times New Roman" w:cs="Times New Roman"/>
          <w:lang w:eastAsia="tr-TR"/>
        </w:rPr>
        <w:t xml:space="preserve">Taahhüdün yerine getirilmesine ilişkin her türlü vergi, resim, harç, </w:t>
      </w:r>
      <w:r w:rsidR="00CC60A9" w:rsidRPr="002A54FB">
        <w:rPr>
          <w:rFonts w:ascii="Times New Roman" w:hAnsi="Times New Roman" w:cs="Times New Roman"/>
          <w:lang w:eastAsia="tr-TR"/>
        </w:rPr>
        <w:t xml:space="preserve">inşaat giderleri, </w:t>
      </w:r>
      <w:r w:rsidR="0046523C" w:rsidRPr="002A54FB">
        <w:rPr>
          <w:rFonts w:ascii="Times New Roman" w:hAnsi="Times New Roman" w:cs="Times New Roman"/>
          <w:lang w:eastAsia="tr-TR"/>
        </w:rPr>
        <w:t xml:space="preserve">asfalt katılım payı dahil </w:t>
      </w:r>
      <w:r w:rsidRPr="002A54FB">
        <w:rPr>
          <w:rFonts w:ascii="Times New Roman" w:hAnsi="Times New Roman" w:cs="Times New Roman"/>
          <w:lang w:eastAsia="tr-TR"/>
        </w:rPr>
        <w:t>yapı kull</w:t>
      </w:r>
      <w:r w:rsidR="002074B0" w:rsidRPr="002A54FB">
        <w:rPr>
          <w:rFonts w:ascii="Times New Roman" w:hAnsi="Times New Roman" w:cs="Times New Roman"/>
          <w:lang w:eastAsia="tr-TR"/>
        </w:rPr>
        <w:t xml:space="preserve">anım izin belgesi giderleri vb </w:t>
      </w:r>
      <w:r w:rsidRPr="002A54FB">
        <w:rPr>
          <w:rFonts w:ascii="Times New Roman" w:hAnsi="Times New Roman" w:cs="Times New Roman"/>
          <w:lang w:eastAsia="tr-TR"/>
        </w:rPr>
        <w:t xml:space="preserve">giderler ile ulaşım, sözleşme kapsamındaki her türlü sigorta giderleri </w:t>
      </w:r>
      <w:r w:rsidR="001D34E0" w:rsidRPr="002A54FB">
        <w:rPr>
          <w:rFonts w:ascii="Times New Roman" w:hAnsi="Times New Roman" w:cs="Times New Roman"/>
          <w:lang w:eastAsia="tr-TR"/>
        </w:rPr>
        <w:t>ve K</w:t>
      </w:r>
      <w:r w:rsidR="002074B0" w:rsidRPr="002A54FB">
        <w:rPr>
          <w:rFonts w:ascii="Times New Roman" w:hAnsi="Times New Roman" w:cs="Times New Roman"/>
          <w:lang w:eastAsia="tr-TR"/>
        </w:rPr>
        <w:t>atma Değer Vergisi</w:t>
      </w:r>
      <w:r w:rsidR="001D34E0" w:rsidRPr="002A54FB">
        <w:rPr>
          <w:rFonts w:ascii="Times New Roman" w:hAnsi="Times New Roman" w:cs="Times New Roman"/>
          <w:lang w:eastAsia="tr-TR"/>
        </w:rPr>
        <w:t xml:space="preserve"> </w:t>
      </w:r>
      <w:r w:rsidRPr="002A54FB">
        <w:rPr>
          <w:rFonts w:ascii="Times New Roman" w:hAnsi="Times New Roman" w:cs="Times New Roman"/>
          <w:lang w:eastAsia="tr-TR"/>
        </w:rPr>
        <w:t xml:space="preserve">sözleşme bedeline dahildir. </w:t>
      </w:r>
      <w:r w:rsidR="00CC60A9" w:rsidRPr="002A54FB">
        <w:rPr>
          <w:rFonts w:ascii="Times New Roman" w:hAnsi="Times New Roman" w:cs="Times New Roman"/>
          <w:lang w:eastAsia="tr-TR"/>
        </w:rPr>
        <w:t xml:space="preserve">İdare tarafından </w:t>
      </w:r>
      <w:r w:rsidR="002074B0" w:rsidRPr="002A54FB">
        <w:rPr>
          <w:rFonts w:ascii="Times New Roman" w:hAnsi="Times New Roman" w:cs="Times New Roman"/>
          <w:lang w:eastAsia="tr-TR"/>
        </w:rPr>
        <w:t>y</w:t>
      </w:r>
      <w:r w:rsidR="00CC60A9" w:rsidRPr="002A54FB">
        <w:rPr>
          <w:rFonts w:ascii="Times New Roman" w:hAnsi="Times New Roman" w:cs="Times New Roman"/>
          <w:lang w:eastAsia="tr-TR"/>
        </w:rPr>
        <w:t>ükleniciye</w:t>
      </w:r>
      <w:r w:rsidR="00CB0803">
        <w:rPr>
          <w:rFonts w:ascii="Times New Roman" w:hAnsi="Times New Roman" w:cs="Times New Roman"/>
          <w:lang w:eastAsia="tr-TR"/>
        </w:rPr>
        <w:t xml:space="preserve"> bu giderler için</w:t>
      </w:r>
      <w:r w:rsidR="00CC60A9" w:rsidRPr="002A54FB">
        <w:rPr>
          <w:rFonts w:ascii="Times New Roman" w:hAnsi="Times New Roman" w:cs="Times New Roman"/>
          <w:lang w:eastAsia="tr-TR"/>
        </w:rPr>
        <w:t xml:space="preserve"> ayrıca </w:t>
      </w:r>
      <w:r w:rsidR="00CB0803">
        <w:rPr>
          <w:rFonts w:ascii="Times New Roman" w:hAnsi="Times New Roman" w:cs="Times New Roman"/>
          <w:lang w:eastAsia="tr-TR"/>
        </w:rPr>
        <w:t xml:space="preserve">herhangi bir ödeme yapılmayacak ve </w:t>
      </w:r>
      <w:r w:rsidR="00CC60A9" w:rsidRPr="002A54FB">
        <w:rPr>
          <w:rFonts w:ascii="Times New Roman" w:hAnsi="Times New Roman" w:cs="Times New Roman"/>
          <w:lang w:eastAsia="tr-TR"/>
        </w:rPr>
        <w:t xml:space="preserve">Katma Değer Vergisi ödenmeyecektir. </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 xml:space="preserve">Madde 8 – Sözleşmenin ekleri </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8.1. </w:t>
      </w:r>
      <w:r w:rsidRPr="002A54FB">
        <w:rPr>
          <w:rFonts w:ascii="Times New Roman" w:hAnsi="Times New Roman" w:cs="Times New Roman"/>
          <w:lang w:eastAsia="tr-TR"/>
        </w:rPr>
        <w:t>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lastRenderedPageBreak/>
        <w:t>8.2.İhale dokümanını oluşturan belgeler</w:t>
      </w:r>
      <w:r w:rsidRPr="002A54FB">
        <w:rPr>
          <w:rFonts w:ascii="Times New Roman" w:hAnsi="Times New Roman" w:cs="Times New Roman"/>
          <w:lang w:eastAsia="tr-TR"/>
        </w:rPr>
        <w:t xml:space="preserve"> </w:t>
      </w:r>
    </w:p>
    <w:p w:rsidR="00CC60A9" w:rsidRPr="002A54FB" w:rsidRDefault="006B3A89" w:rsidP="00CC60A9">
      <w:pPr>
        <w:tabs>
          <w:tab w:val="left" w:pos="284"/>
          <w:tab w:val="left" w:pos="567"/>
          <w:tab w:val="left" w:leader="dot" w:pos="9072"/>
        </w:tabs>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8.2.1.</w:t>
      </w:r>
      <w:r w:rsidRPr="002A54FB">
        <w:rPr>
          <w:rFonts w:ascii="Times New Roman" w:hAnsi="Times New Roman" w:cs="Times New Roman"/>
          <w:lang w:eastAsia="tr-TR"/>
        </w:rPr>
        <w:t> </w:t>
      </w:r>
      <w:r w:rsidR="00CC60A9" w:rsidRPr="002A54FB">
        <w:rPr>
          <w:rFonts w:ascii="Times New Roman" w:hAnsi="Times New Roman" w:cs="Times New Roman"/>
        </w:rPr>
        <w:t>İhale dokümanını oluşturan b</w:t>
      </w:r>
      <w:r w:rsidR="00CC60A9" w:rsidRPr="002A54FB">
        <w:rPr>
          <w:rFonts w:ascii="Times New Roman" w:hAnsi="Times New Roman" w:cs="Times New Roman"/>
          <w:lang w:eastAsia="tr-TR"/>
        </w:rPr>
        <w:t>elgeler arasındaki öncelik sıralaması aşağıdaki gibidir</w:t>
      </w:r>
    </w:p>
    <w:p w:rsidR="001D34E0" w:rsidRPr="002A54FB" w:rsidRDefault="00CC60A9" w:rsidP="00CC60A9">
      <w:pPr>
        <w:tabs>
          <w:tab w:val="left" w:pos="284"/>
          <w:tab w:val="left" w:pos="567"/>
          <w:tab w:val="left" w:leader="dot" w:pos="9072"/>
        </w:tabs>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r>
      <w:r w:rsidRPr="002A54FB">
        <w:rPr>
          <w:rFonts w:ascii="Times New Roman" w:hAnsi="Times New Roman" w:cs="Times New Roman"/>
          <w:lang w:eastAsia="tr-TR"/>
        </w:rPr>
        <w:tab/>
        <w:t>1- </w:t>
      </w:r>
      <w:r w:rsidR="001D34E0" w:rsidRPr="002A54FB">
        <w:rPr>
          <w:rFonts w:ascii="Times New Roman" w:hAnsi="Times New Roman" w:cs="Times New Roman"/>
        </w:rPr>
        <w:t>İdari Şartname,</w:t>
      </w:r>
    </w:p>
    <w:p w:rsidR="00CC60A9" w:rsidRPr="002A54FB" w:rsidRDefault="00CC60A9" w:rsidP="00CC60A9">
      <w:pPr>
        <w:pStyle w:val="NormalWeb"/>
        <w:tabs>
          <w:tab w:val="left" w:pos="284"/>
          <w:tab w:val="left" w:pos="567"/>
          <w:tab w:val="left" w:leader="dot" w:pos="8789"/>
        </w:tabs>
        <w:spacing w:after="120" w:line="240" w:lineRule="auto"/>
        <w:jc w:val="both"/>
        <w:rPr>
          <w:rFonts w:ascii="Times New Roman" w:hAnsi="Times New Roman" w:cs="Times New Roman"/>
          <w:sz w:val="22"/>
          <w:szCs w:val="22"/>
        </w:rPr>
      </w:pPr>
      <w:r w:rsidRPr="002A54FB">
        <w:rPr>
          <w:rFonts w:ascii="Times New Roman" w:hAnsi="Times New Roman" w:cs="Times New Roman"/>
          <w:sz w:val="22"/>
          <w:szCs w:val="22"/>
        </w:rPr>
        <w:tab/>
      </w:r>
      <w:r w:rsidRPr="002A54FB">
        <w:rPr>
          <w:rFonts w:ascii="Times New Roman" w:hAnsi="Times New Roman" w:cs="Times New Roman"/>
          <w:sz w:val="22"/>
          <w:szCs w:val="22"/>
        </w:rPr>
        <w:tab/>
        <w:t>2- </w:t>
      </w:r>
      <w:r w:rsidR="00B50094">
        <w:rPr>
          <w:rFonts w:ascii="Times New Roman" w:hAnsi="Times New Roman" w:cs="Times New Roman"/>
          <w:sz w:val="22"/>
          <w:szCs w:val="22"/>
        </w:rPr>
        <w:t>Sözleşme Tasarısı</w:t>
      </w:r>
      <w:r w:rsidR="001D34E0" w:rsidRPr="002A54FB">
        <w:rPr>
          <w:rFonts w:ascii="Times New Roman" w:hAnsi="Times New Roman" w:cs="Times New Roman"/>
          <w:sz w:val="22"/>
          <w:szCs w:val="22"/>
        </w:rPr>
        <w:t>,</w:t>
      </w:r>
    </w:p>
    <w:p w:rsidR="001D34E0" w:rsidRDefault="00B50094" w:rsidP="001D34E0">
      <w:pPr>
        <w:tabs>
          <w:tab w:val="left" w:pos="284"/>
          <w:tab w:val="left" w:pos="567"/>
          <w:tab w:val="left" w:leader="dot" w:pos="9072"/>
        </w:tabs>
        <w:spacing w:after="120" w:line="240" w:lineRule="auto"/>
        <w:jc w:val="both"/>
        <w:rPr>
          <w:rFonts w:ascii="Times New Roman" w:hAnsi="Times New Roman" w:cs="Times New Roman"/>
          <w:lang w:eastAsia="tr-TR"/>
        </w:rPr>
      </w:pPr>
      <w:r>
        <w:rPr>
          <w:rFonts w:ascii="Times New Roman" w:hAnsi="Times New Roman" w:cs="Times New Roman"/>
        </w:rPr>
        <w:tab/>
      </w:r>
      <w:r>
        <w:rPr>
          <w:rFonts w:ascii="Times New Roman" w:hAnsi="Times New Roman" w:cs="Times New Roman"/>
        </w:rPr>
        <w:tab/>
        <w:t>3- </w:t>
      </w:r>
      <w:r w:rsidR="001D34E0" w:rsidRPr="002A54FB">
        <w:rPr>
          <w:rFonts w:ascii="Times New Roman" w:hAnsi="Times New Roman" w:cs="Times New Roman"/>
          <w:lang w:eastAsia="tr-TR"/>
        </w:rPr>
        <w:t>Yapım Genel Şartnamesi</w:t>
      </w:r>
      <w:r>
        <w:rPr>
          <w:rFonts w:ascii="Times New Roman" w:hAnsi="Times New Roman" w:cs="Times New Roman"/>
          <w:lang w:eastAsia="tr-TR"/>
        </w:rPr>
        <w:t>,</w:t>
      </w:r>
    </w:p>
    <w:p w:rsidR="00D36AEB" w:rsidRPr="002A54FB" w:rsidRDefault="00D36AEB" w:rsidP="001D34E0">
      <w:pPr>
        <w:tabs>
          <w:tab w:val="left" w:pos="284"/>
          <w:tab w:val="left" w:pos="567"/>
          <w:tab w:val="left" w:leader="dot" w:pos="9072"/>
        </w:tabs>
        <w:spacing w:after="120" w:line="240" w:lineRule="auto"/>
        <w:jc w:val="both"/>
        <w:rPr>
          <w:rFonts w:ascii="Times New Roman" w:hAnsi="Times New Roman" w:cs="Times New Roman"/>
          <w:lang w:eastAsia="tr-TR"/>
        </w:rPr>
      </w:pPr>
      <w:r>
        <w:rPr>
          <w:rFonts w:ascii="Times New Roman" w:hAnsi="Times New Roman" w:cs="Times New Roman"/>
          <w:lang w:eastAsia="tr-TR"/>
        </w:rPr>
        <w:tab/>
      </w:r>
      <w:r>
        <w:rPr>
          <w:rFonts w:ascii="Times New Roman" w:hAnsi="Times New Roman" w:cs="Times New Roman"/>
          <w:lang w:eastAsia="tr-TR"/>
        </w:rPr>
        <w:tab/>
        <w:t xml:space="preserve">4- </w:t>
      </w:r>
      <w:r>
        <w:rPr>
          <w:rFonts w:ascii="Times New Roman" w:hAnsi="Times New Roman" w:cs="Times New Roman"/>
        </w:rPr>
        <w:t>Tip Proje</w:t>
      </w:r>
      <w:r w:rsidR="0009339A">
        <w:rPr>
          <w:rFonts w:ascii="Times New Roman" w:hAnsi="Times New Roman" w:cs="Times New Roman"/>
        </w:rPr>
        <w:t>si,</w:t>
      </w:r>
    </w:p>
    <w:p w:rsidR="00CC60A9" w:rsidRPr="002A54FB" w:rsidRDefault="00D36AEB" w:rsidP="007D4042">
      <w:pPr>
        <w:pStyle w:val="NormalWeb"/>
        <w:tabs>
          <w:tab w:val="left" w:pos="284"/>
          <w:tab w:val="left" w:pos="567"/>
          <w:tab w:val="left" w:leader="dot" w:pos="8789"/>
        </w:tabs>
        <w:spacing w:after="120" w:line="240" w:lineRule="auto"/>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5</w:t>
      </w:r>
      <w:r w:rsidR="00CC60A9" w:rsidRPr="002A54FB">
        <w:rPr>
          <w:rFonts w:ascii="Times New Roman" w:hAnsi="Times New Roman" w:cs="Times New Roman"/>
          <w:sz w:val="22"/>
          <w:szCs w:val="22"/>
        </w:rPr>
        <w:t>-</w:t>
      </w:r>
      <w:r w:rsidR="003D3A8E" w:rsidRPr="002A54FB">
        <w:rPr>
          <w:rFonts w:ascii="Times New Roman" w:hAnsi="Times New Roman" w:cs="Times New Roman"/>
          <w:sz w:val="22"/>
          <w:szCs w:val="22"/>
        </w:rPr>
        <w:t xml:space="preserve"> </w:t>
      </w:r>
      <w:r w:rsidR="0009339A">
        <w:rPr>
          <w:rFonts w:ascii="Times New Roman" w:hAnsi="Times New Roman" w:cs="Times New Roman"/>
          <w:sz w:val="22"/>
          <w:szCs w:val="22"/>
        </w:rPr>
        <w:t>Özel Teknik Şartname ve Eki Diğer Teknik Dokümanlar,</w:t>
      </w:r>
    </w:p>
    <w:p w:rsidR="00CC60A9" w:rsidRPr="002A54FB" w:rsidRDefault="00B50094" w:rsidP="00CC60A9">
      <w:pPr>
        <w:pStyle w:val="NormalWeb"/>
        <w:tabs>
          <w:tab w:val="left" w:pos="284"/>
          <w:tab w:val="left" w:pos="567"/>
          <w:tab w:val="left" w:leader="dot" w:pos="8789"/>
        </w:tabs>
        <w:spacing w:after="120" w:line="240" w:lineRule="auto"/>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6</w:t>
      </w:r>
      <w:r w:rsidR="00CC60A9" w:rsidRPr="002A54FB">
        <w:rPr>
          <w:rFonts w:ascii="Times New Roman" w:hAnsi="Times New Roman" w:cs="Times New Roman"/>
          <w:sz w:val="22"/>
          <w:szCs w:val="22"/>
        </w:rPr>
        <w:t>- Açıklamalar (varsa),</w:t>
      </w:r>
    </w:p>
    <w:p w:rsidR="0009339A" w:rsidRPr="0009339A" w:rsidRDefault="00B50094" w:rsidP="00CC60A9">
      <w:pPr>
        <w:tabs>
          <w:tab w:val="left" w:pos="284"/>
          <w:tab w:val="left" w:pos="567"/>
          <w:tab w:val="left" w:leader="dot" w:pos="8789"/>
        </w:tabs>
        <w:spacing w:after="120" w:line="240" w:lineRule="auto"/>
        <w:jc w:val="both"/>
        <w:rPr>
          <w:rFonts w:ascii="Times New Roman" w:hAnsi="Times New Roman" w:cs="Times New Roman"/>
          <w:color w:val="000000" w:themeColor="text1"/>
        </w:rPr>
      </w:pPr>
      <w:r>
        <w:rPr>
          <w:rFonts w:ascii="Times New Roman" w:hAnsi="Times New Roman" w:cs="Times New Roman"/>
        </w:rPr>
        <w:tab/>
      </w:r>
      <w:r>
        <w:rPr>
          <w:rFonts w:ascii="Times New Roman" w:hAnsi="Times New Roman" w:cs="Times New Roman"/>
        </w:rPr>
        <w:tab/>
        <w:t>7</w:t>
      </w:r>
      <w:r w:rsidR="00CC60A9" w:rsidRPr="002A54FB">
        <w:rPr>
          <w:rFonts w:ascii="Times New Roman" w:hAnsi="Times New Roman" w:cs="Times New Roman"/>
        </w:rPr>
        <w:t>- </w:t>
      </w:r>
      <w:r>
        <w:rPr>
          <w:rFonts w:ascii="Times New Roman" w:hAnsi="Times New Roman" w:cs="Times New Roman"/>
          <w:color w:val="000000" w:themeColor="text1"/>
        </w:rPr>
        <w:t>Diğer Ekler.</w:t>
      </w:r>
    </w:p>
    <w:p w:rsidR="00CC60A9" w:rsidRPr="002A54FB" w:rsidRDefault="007D4042" w:rsidP="00CC60A9">
      <w:pPr>
        <w:tabs>
          <w:tab w:val="left" w:pos="284"/>
          <w:tab w:val="left" w:pos="567"/>
          <w:tab w:val="left" w:leader="dot" w:pos="8789"/>
        </w:tabs>
        <w:spacing w:after="120" w:line="240" w:lineRule="auto"/>
        <w:jc w:val="both"/>
        <w:rPr>
          <w:rFonts w:ascii="Times New Roman" w:hAnsi="Times New Roman" w:cs="Times New Roman"/>
          <w:color w:val="FF0000"/>
        </w:rPr>
      </w:pPr>
      <w:r w:rsidRPr="002A54FB">
        <w:rPr>
          <w:rFonts w:ascii="Times New Roman" w:hAnsi="Times New Roman" w:cs="Times New Roman"/>
          <w:b/>
          <w:bCs/>
          <w:lang w:eastAsia="tr-TR"/>
        </w:rPr>
        <w:t>8.2.2.</w:t>
      </w:r>
      <w:r w:rsidRPr="002A54FB">
        <w:rPr>
          <w:rFonts w:ascii="Times New Roman" w:hAnsi="Times New Roman" w:cs="Times New Roman"/>
          <w:lang w:eastAsia="tr-TR"/>
        </w:rPr>
        <w:t> </w:t>
      </w:r>
      <w:r w:rsidR="00CC60A9" w:rsidRPr="002A54FB">
        <w:rPr>
          <w:rFonts w:ascii="Times New Roman" w:hAnsi="Times New Roman" w:cs="Times New Roman"/>
          <w:color w:val="000000" w:themeColor="text1"/>
        </w:rPr>
        <w:t>İdare tarafından yükleniciye verilecek projeler tip proje niteliğindedir. Bu projelerin inşaatın yapılacağı arsaya uygun hale getirilerek uygulama</w:t>
      </w:r>
      <w:r w:rsidR="00D5182A" w:rsidRPr="002A54FB">
        <w:rPr>
          <w:rFonts w:ascii="Times New Roman" w:hAnsi="Times New Roman" w:cs="Times New Roman"/>
          <w:color w:val="000000" w:themeColor="text1"/>
        </w:rPr>
        <w:t xml:space="preserve"> projesi haline getirilmesi ve İ</w:t>
      </w:r>
      <w:r w:rsidR="00CC60A9" w:rsidRPr="002A54FB">
        <w:rPr>
          <w:rFonts w:ascii="Times New Roman" w:hAnsi="Times New Roman" w:cs="Times New Roman"/>
          <w:color w:val="000000" w:themeColor="text1"/>
        </w:rPr>
        <w:t>darenin onayına sunulması yüklenicinin görevidir. Yer teslimi yapıldıktan sonra işin yapılacağı arsanın zemin</w:t>
      </w:r>
      <w:r w:rsidR="00D36AEB">
        <w:rPr>
          <w:rFonts w:ascii="Times New Roman" w:hAnsi="Times New Roman" w:cs="Times New Roman"/>
          <w:color w:val="000000" w:themeColor="text1"/>
        </w:rPr>
        <w:t xml:space="preserve"> ve temel</w:t>
      </w:r>
      <w:r w:rsidR="00CC60A9" w:rsidRPr="002A54FB">
        <w:rPr>
          <w:rFonts w:ascii="Times New Roman" w:hAnsi="Times New Roman" w:cs="Times New Roman"/>
          <w:color w:val="000000" w:themeColor="text1"/>
        </w:rPr>
        <w:t xml:space="preserve"> etüdü yüklenici tar</w:t>
      </w:r>
      <w:r w:rsidR="0009339A">
        <w:rPr>
          <w:rFonts w:ascii="Times New Roman" w:hAnsi="Times New Roman" w:cs="Times New Roman"/>
          <w:color w:val="000000" w:themeColor="text1"/>
        </w:rPr>
        <w:t>afından yaptırılacaktır. Bu etüt</w:t>
      </w:r>
      <w:r w:rsidR="00CC60A9" w:rsidRPr="002A54FB">
        <w:rPr>
          <w:rFonts w:ascii="Times New Roman" w:hAnsi="Times New Roman" w:cs="Times New Roman"/>
          <w:color w:val="000000" w:themeColor="text1"/>
        </w:rPr>
        <w:t xml:space="preserve"> sonucuna göre projeler yeniden düzenlenerek uygulama </w:t>
      </w:r>
      <w:r w:rsidR="00D36AEB">
        <w:rPr>
          <w:rFonts w:ascii="Times New Roman" w:hAnsi="Times New Roman" w:cs="Times New Roman"/>
          <w:color w:val="000000" w:themeColor="text1"/>
        </w:rPr>
        <w:t xml:space="preserve">projesi haline getirilecektir. </w:t>
      </w:r>
      <w:r w:rsidR="00CC60A9" w:rsidRPr="002A54FB">
        <w:rPr>
          <w:rFonts w:ascii="Times New Roman" w:hAnsi="Times New Roman" w:cs="Times New Roman"/>
          <w:color w:val="000000" w:themeColor="text1"/>
        </w:rPr>
        <w:t>Bu iş için yükleniciye her hangi bir bedel ödenmeyecektir. Uygulama projesinin yürürlükteki tüm mevzuata ve yönetmeliklere uygun hale getirilmesi yüklenici</w:t>
      </w:r>
      <w:r w:rsidR="003D3A8E" w:rsidRPr="002A54FB">
        <w:rPr>
          <w:rFonts w:ascii="Times New Roman" w:hAnsi="Times New Roman" w:cs="Times New Roman"/>
          <w:color w:val="000000" w:themeColor="text1"/>
        </w:rPr>
        <w:t>nin</w:t>
      </w:r>
      <w:r w:rsidR="00CC60A9" w:rsidRPr="002A54FB">
        <w:rPr>
          <w:rFonts w:ascii="Times New Roman" w:hAnsi="Times New Roman" w:cs="Times New Roman"/>
          <w:color w:val="000000" w:themeColor="text1"/>
        </w:rPr>
        <w:t xml:space="preserve"> sorumluluğundadır. </w:t>
      </w:r>
    </w:p>
    <w:p w:rsidR="006B3A89" w:rsidRPr="002A54FB" w:rsidRDefault="006B3A89"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8.3. </w:t>
      </w:r>
      <w:r w:rsidRPr="002A54FB">
        <w:rPr>
          <w:rFonts w:ascii="Times New Roman" w:hAnsi="Times New Roman" w:cs="Times New Roman"/>
          <w:lang w:eastAsia="tr-TR"/>
        </w:rPr>
        <w:t xml:space="preserve">Varsa, zeyilnameler ait oldukları dokümanın öncelik sırasına sahiptir. </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 xml:space="preserve">Madde 9 - İşe başlama ve bitirme tarihi </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9.1. </w:t>
      </w:r>
      <w:r w:rsidRPr="002A54FB">
        <w:rPr>
          <w:rFonts w:ascii="Times New Roman" w:hAnsi="Times New Roman" w:cs="Times New Roman"/>
          <w:lang w:eastAsia="tr-TR"/>
        </w:rPr>
        <w:t>Sözleşmenin</w:t>
      </w:r>
      <w:r w:rsidRPr="002A54FB">
        <w:rPr>
          <w:rFonts w:ascii="Times New Roman" w:hAnsi="Times New Roman" w:cs="Times New Roman"/>
          <w:b/>
          <w:bCs/>
          <w:lang w:eastAsia="tr-TR"/>
        </w:rPr>
        <w:t xml:space="preserve"> </w:t>
      </w:r>
      <w:r w:rsidR="007D4042" w:rsidRPr="002A54FB">
        <w:rPr>
          <w:rFonts w:ascii="Times New Roman" w:hAnsi="Times New Roman" w:cs="Times New Roman"/>
          <w:lang w:eastAsia="tr-TR"/>
        </w:rPr>
        <w:t>imzalandığı tarihten itibaren 10 (on)</w:t>
      </w:r>
      <w:r w:rsidRPr="002A54FB">
        <w:rPr>
          <w:rFonts w:ascii="Times New Roman" w:hAnsi="Times New Roman" w:cs="Times New Roman"/>
          <w:lang w:eastAsia="tr-TR"/>
        </w:rPr>
        <w:t xml:space="preserve"> gün içinde Yapım Genel Şartnamesi hükümlerine göre yer teslimi yapılarak işe başlanır. </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9.2. </w:t>
      </w:r>
      <w:r w:rsidRPr="002A54FB">
        <w:rPr>
          <w:rFonts w:ascii="Times New Roman" w:hAnsi="Times New Roman" w:cs="Times New Roman"/>
          <w:lang w:eastAsia="tr-TR"/>
        </w:rPr>
        <w:t xml:space="preserve">Yüklenici taahhüdün tümünü, işyeri teslim tarihinden itibaren </w:t>
      </w:r>
      <w:r w:rsidR="007D4042" w:rsidRPr="002A54FB">
        <w:rPr>
          <w:rFonts w:ascii="Times New Roman" w:hAnsi="Times New Roman" w:cs="Times New Roman"/>
          <w:lang w:eastAsia="tr-TR"/>
        </w:rPr>
        <w:t>…</w:t>
      </w:r>
      <w:r w:rsidR="00F43FE3" w:rsidRPr="002A54FB">
        <w:rPr>
          <w:rFonts w:ascii="Times New Roman" w:hAnsi="Times New Roman" w:cs="Times New Roman"/>
          <w:lang w:eastAsia="tr-TR"/>
        </w:rPr>
        <w:t>….</w:t>
      </w:r>
      <w:r w:rsidR="007D4042" w:rsidRPr="002A54FB">
        <w:rPr>
          <w:rFonts w:ascii="Times New Roman" w:hAnsi="Times New Roman" w:cs="Times New Roman"/>
          <w:lang w:eastAsia="tr-TR"/>
        </w:rPr>
        <w:t xml:space="preserve"> gün (</w:t>
      </w:r>
      <w:r w:rsidR="007D4042" w:rsidRPr="002A54FB">
        <w:rPr>
          <w:rFonts w:ascii="Times New Roman" w:hAnsi="Times New Roman" w:cs="Times New Roman"/>
          <w:i/>
          <w:lang w:eastAsia="tr-TR"/>
        </w:rPr>
        <w:t xml:space="preserve">iklim koşullarına göre 480 veya </w:t>
      </w:r>
      <w:r w:rsidR="00BE3068" w:rsidRPr="002A54FB">
        <w:rPr>
          <w:rFonts w:ascii="Times New Roman" w:hAnsi="Times New Roman" w:cs="Times New Roman"/>
          <w:i/>
          <w:lang w:eastAsia="tr-TR"/>
        </w:rPr>
        <w:t>600</w:t>
      </w:r>
      <w:r w:rsidR="007D4042" w:rsidRPr="002A54FB">
        <w:rPr>
          <w:rFonts w:ascii="Times New Roman" w:hAnsi="Times New Roman" w:cs="Times New Roman"/>
          <w:i/>
          <w:lang w:eastAsia="tr-TR"/>
        </w:rPr>
        <w:t xml:space="preserve"> gün) </w:t>
      </w:r>
      <w:r w:rsidRPr="002A54FB">
        <w:rPr>
          <w:rFonts w:ascii="Times New Roman" w:hAnsi="Times New Roman" w:cs="Times New Roman"/>
          <w:lang w:eastAsia="tr-TR"/>
        </w:rPr>
        <w:t>içinde tamamlayarak geçici kabule hazır hale getirmek zorundadır. Sürenin hesaplanmasında; havanın fen noktasından çalışmaya uygun olmayan dönemi ile resmi tatil günleri dikkate alındığından, bu nedenlerle ayrıca süre uzatımı verilmez.</w:t>
      </w:r>
    </w:p>
    <w:p w:rsidR="00845BCC" w:rsidRPr="002A54FB" w:rsidRDefault="00845BCC"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lang w:eastAsia="tr-TR"/>
        </w:rPr>
        <w:t>9.3.</w:t>
      </w:r>
      <w:r w:rsidRPr="002A54FB">
        <w:rPr>
          <w:rFonts w:ascii="Times New Roman" w:hAnsi="Times New Roman" w:cs="Times New Roman"/>
          <w:lang w:eastAsia="tr-TR"/>
        </w:rPr>
        <w:t xml:space="preserve"> Yüklenicinin inşaat ruhsatını alma tarihi fiili işe başlama tarihidir.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 xml:space="preserve">Madde 10-Teminata ilişkin hükümler </w:t>
      </w: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10.1. Kesin teminat</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10.1.1. </w:t>
      </w:r>
      <w:r w:rsidRPr="002A54FB">
        <w:rPr>
          <w:rFonts w:ascii="Times New Roman" w:hAnsi="Times New Roman" w:cs="Times New Roman"/>
          <w:lang w:eastAsia="tr-TR"/>
        </w:rPr>
        <w:t>Yüklenici,..........................(</w:t>
      </w:r>
      <w:r w:rsidRPr="002A54FB">
        <w:rPr>
          <w:rFonts w:ascii="Times New Roman" w:hAnsi="Times New Roman" w:cs="Times New Roman"/>
          <w:i/>
          <w:iCs/>
          <w:lang w:eastAsia="tr-TR"/>
        </w:rPr>
        <w:t>rakam ve yazıyla</w:t>
      </w:r>
      <w:r w:rsidRPr="002A54FB">
        <w:rPr>
          <w:rFonts w:ascii="Times New Roman" w:hAnsi="Times New Roman" w:cs="Times New Roman"/>
          <w:lang w:eastAsia="tr-TR"/>
        </w:rPr>
        <w:t>)........................... kesin teminat vermiştir.</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10.1.2. </w:t>
      </w:r>
      <w:r w:rsidRPr="002A54FB">
        <w:rPr>
          <w:rFonts w:ascii="Times New Roman" w:hAnsi="Times New Roman" w:cs="Times New Roman"/>
          <w:lang w:eastAsia="tr-TR"/>
        </w:rPr>
        <w:t>Teminatın, teminat  mektubu şeklinde verilmesi halinde; kesin teminat mektubunun süresi  …/…/…</w:t>
      </w:r>
      <w:r w:rsidR="00257FFC" w:rsidRPr="002A54FB">
        <w:rPr>
          <w:rFonts w:ascii="Times New Roman" w:hAnsi="Times New Roman" w:cs="Times New Roman"/>
          <w:lang w:eastAsia="tr-TR"/>
        </w:rPr>
        <w:t>…</w:t>
      </w:r>
      <w:r w:rsidRPr="002A54FB">
        <w:rPr>
          <w:rFonts w:ascii="Times New Roman" w:hAnsi="Times New Roman" w:cs="Times New Roman"/>
          <w:lang w:eastAsia="tr-TR"/>
        </w:rPr>
        <w:t xml:space="preserve"> tarihine kadardır. Kanunda veya sözleşmede belirtilen haller ile cezalı çalışma nedeniyle kesin kabulün gecikeceğinin anlaşılması</w:t>
      </w:r>
      <w:r w:rsidRPr="002A54FB">
        <w:rPr>
          <w:rFonts w:ascii="Times New Roman" w:hAnsi="Times New Roman" w:cs="Times New Roman"/>
          <w:b/>
          <w:bCs/>
          <w:lang w:eastAsia="tr-TR"/>
        </w:rPr>
        <w:t xml:space="preserve"> </w:t>
      </w:r>
      <w:r w:rsidRPr="002A54FB">
        <w:rPr>
          <w:rFonts w:ascii="Times New Roman" w:hAnsi="Times New Roman" w:cs="Times New Roman"/>
          <w:lang w:eastAsia="tr-TR"/>
        </w:rPr>
        <w:t>durumunda teminat mektubunun süresi de işteki gecikmeyi karşılayacak şekilde uzatılır.</w:t>
      </w:r>
    </w:p>
    <w:p w:rsidR="006B3A89" w:rsidRPr="002A54FB" w:rsidRDefault="00BE3068" w:rsidP="00F8024B">
      <w:pPr>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10.1.3</w:t>
      </w:r>
      <w:r w:rsidR="006B3A89" w:rsidRPr="002A54FB">
        <w:rPr>
          <w:rFonts w:ascii="Times New Roman" w:hAnsi="Times New Roman" w:cs="Times New Roman"/>
          <w:b/>
          <w:bCs/>
          <w:lang w:eastAsia="tr-TR"/>
        </w:rPr>
        <w:t>.</w:t>
      </w:r>
      <w:r w:rsidR="006B3A89" w:rsidRPr="002A54FB">
        <w:rPr>
          <w:rFonts w:ascii="Times New Roman" w:hAnsi="Times New Roman" w:cs="Times New Roman"/>
          <w:lang w:eastAsia="tr-TR"/>
        </w:rPr>
        <w:t xml:space="preserve"> Yüklenici tarafından verilen kesin teminat, 4734 sayılı Kanunun 34 üncü maddesinde belirtilen değerlerle değiştirilebilir. Her ne suretle olursa olsun, İdarece alınan teminatlar haczedilemez ve üzerine ihtiyati tedbir konulamaz. </w:t>
      </w:r>
    </w:p>
    <w:p w:rsidR="006B3A89" w:rsidRPr="002A54FB" w:rsidRDefault="00BE3068"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10.2</w:t>
      </w:r>
      <w:r w:rsidR="006B3A89" w:rsidRPr="002A54FB">
        <w:rPr>
          <w:rFonts w:ascii="Times New Roman" w:hAnsi="Times New Roman" w:cs="Times New Roman"/>
          <w:b/>
          <w:bCs/>
          <w:lang w:eastAsia="tr-TR"/>
        </w:rPr>
        <w:t xml:space="preserve">. Kesin teminatın geri verilmesi </w:t>
      </w:r>
    </w:p>
    <w:p w:rsidR="006B3A89" w:rsidRPr="002A54FB" w:rsidRDefault="00E314ED"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10.2</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Kesin teminatın geri verilmesi hususunda Yapım Genel Şartnamesindeki hükümler uygulanır.</w:t>
      </w:r>
    </w:p>
    <w:p w:rsidR="00403C04" w:rsidRPr="00745BDF" w:rsidRDefault="00403C04" w:rsidP="004B42A6">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4B42A6">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1</w:t>
      </w:r>
      <w:r w:rsidR="00E95F10" w:rsidRPr="002A54FB">
        <w:rPr>
          <w:rFonts w:ascii="Times New Roman" w:hAnsi="Times New Roman" w:cs="Times New Roman"/>
          <w:b/>
          <w:bCs/>
          <w:lang w:eastAsia="tr-TR"/>
        </w:rPr>
        <w:t>1</w:t>
      </w:r>
      <w:r w:rsidRPr="002A54FB">
        <w:rPr>
          <w:rFonts w:ascii="Times New Roman" w:hAnsi="Times New Roman" w:cs="Times New Roman"/>
          <w:b/>
          <w:bCs/>
          <w:lang w:eastAsia="tr-TR"/>
        </w:rPr>
        <w:t> - İş programı</w:t>
      </w:r>
    </w:p>
    <w:p w:rsidR="006B3A89"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11</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 xml:space="preserve">Yüklenici, </w:t>
      </w:r>
      <w:r w:rsidR="003A5BB1">
        <w:rPr>
          <w:rFonts w:ascii="Times New Roman" w:hAnsi="Times New Roman" w:cs="Times New Roman"/>
          <w:lang w:eastAsia="tr-TR"/>
        </w:rPr>
        <w:t xml:space="preserve">her bir okul inşaatı için ayrı ayrı olmak üzere hazırlayacağı </w:t>
      </w:r>
      <w:r w:rsidR="006B3A89" w:rsidRPr="002A54FB">
        <w:rPr>
          <w:rFonts w:ascii="Times New Roman" w:hAnsi="Times New Roman" w:cs="Times New Roman"/>
          <w:lang w:eastAsia="tr-TR"/>
        </w:rPr>
        <w:t xml:space="preserve">iş programını </w:t>
      </w:r>
      <w:r w:rsidR="003D3A8E" w:rsidRPr="002A54FB">
        <w:rPr>
          <w:rFonts w:ascii="Times New Roman" w:hAnsi="Times New Roman" w:cs="Times New Roman"/>
          <w:lang w:eastAsia="tr-TR"/>
        </w:rPr>
        <w:t xml:space="preserve">fiili işe başlama </w:t>
      </w:r>
      <w:r w:rsidR="006B3A89" w:rsidRPr="002A54FB">
        <w:rPr>
          <w:rFonts w:ascii="Times New Roman" w:hAnsi="Times New Roman" w:cs="Times New Roman"/>
          <w:lang w:eastAsia="tr-TR"/>
        </w:rPr>
        <w:t>tarih</w:t>
      </w:r>
      <w:r w:rsidR="003D3A8E" w:rsidRPr="002A54FB">
        <w:rPr>
          <w:rFonts w:ascii="Times New Roman" w:hAnsi="Times New Roman" w:cs="Times New Roman"/>
          <w:lang w:eastAsia="tr-TR"/>
        </w:rPr>
        <w:t>ind</w:t>
      </w:r>
      <w:r w:rsidR="006B3A89" w:rsidRPr="002A54FB">
        <w:rPr>
          <w:rFonts w:ascii="Times New Roman" w:hAnsi="Times New Roman" w:cs="Times New Roman"/>
          <w:lang w:eastAsia="tr-TR"/>
        </w:rPr>
        <w:t>en itibaren on beş gün içinde, sözleşme bedeli üzerinden bir günde yapılması gereken iş tutarını hesaplayarak, işin kısımları ile bitirme tarihlerini de dikkate alarak İdarece</w:t>
      </w:r>
      <w:r w:rsidR="00FE553F" w:rsidRPr="002A54FB">
        <w:rPr>
          <w:rFonts w:ascii="Times New Roman" w:hAnsi="Times New Roman" w:cs="Times New Roman"/>
          <w:lang w:eastAsia="tr-TR"/>
        </w:rPr>
        <w:t xml:space="preserve"> (İl Milli Eğitim Müdürlüğü)</w:t>
      </w:r>
      <w:r w:rsidR="006B3A89" w:rsidRPr="002A54FB">
        <w:rPr>
          <w:rFonts w:ascii="Times New Roman" w:hAnsi="Times New Roman" w:cs="Times New Roman"/>
          <w:lang w:eastAsia="tr-TR"/>
        </w:rPr>
        <w:t xml:space="preserve"> verilen örneklere uygun olarak hazırlar. </w:t>
      </w:r>
      <w:r w:rsidR="00BE3068" w:rsidRPr="002A54FB">
        <w:rPr>
          <w:rFonts w:ascii="Times New Roman" w:hAnsi="Times New Roman" w:cs="Times New Roman"/>
          <w:lang w:eastAsia="tr-TR"/>
        </w:rPr>
        <w:t>İ</w:t>
      </w:r>
      <w:r w:rsidR="006B3A89" w:rsidRPr="002A54FB">
        <w:rPr>
          <w:rFonts w:ascii="Times New Roman" w:hAnsi="Times New Roman" w:cs="Times New Roman"/>
          <w:lang w:eastAsia="tr-TR"/>
        </w:rPr>
        <w:t xml:space="preserve">ş programı en az dört nüsha hazırlanarak onaylanmak üzere </w:t>
      </w:r>
      <w:r w:rsidR="00BE3068" w:rsidRPr="002A54FB">
        <w:rPr>
          <w:rFonts w:ascii="Times New Roman" w:hAnsi="Times New Roman" w:cs="Times New Roman"/>
          <w:lang w:eastAsia="tr-TR"/>
        </w:rPr>
        <w:t>…</w:t>
      </w:r>
      <w:r w:rsidR="00FC08D4" w:rsidRPr="002A54FB">
        <w:rPr>
          <w:rFonts w:ascii="Times New Roman" w:hAnsi="Times New Roman" w:cs="Times New Roman"/>
          <w:lang w:eastAsia="tr-TR"/>
        </w:rPr>
        <w:t>….</w:t>
      </w:r>
      <w:r w:rsidR="00BE3068" w:rsidRPr="002A54FB">
        <w:rPr>
          <w:rFonts w:ascii="Times New Roman" w:hAnsi="Times New Roman" w:cs="Times New Roman"/>
          <w:lang w:eastAsia="tr-TR"/>
        </w:rPr>
        <w:t>……</w:t>
      </w:r>
      <w:r w:rsidR="00FE553F" w:rsidRPr="002A54FB">
        <w:rPr>
          <w:rFonts w:ascii="Times New Roman" w:hAnsi="Times New Roman" w:cs="Times New Roman"/>
          <w:lang w:eastAsia="tr-TR"/>
        </w:rPr>
        <w:t>…..</w:t>
      </w:r>
      <w:r w:rsidR="00BE3068" w:rsidRPr="002A54FB">
        <w:rPr>
          <w:rFonts w:ascii="Times New Roman" w:hAnsi="Times New Roman" w:cs="Times New Roman"/>
          <w:lang w:eastAsia="tr-TR"/>
        </w:rPr>
        <w:t xml:space="preserve"> İl Milli Eğitim Müdürlüğüne </w:t>
      </w:r>
      <w:r w:rsidR="006B3A89" w:rsidRPr="002A54FB">
        <w:rPr>
          <w:rFonts w:ascii="Times New Roman" w:hAnsi="Times New Roman" w:cs="Times New Roman"/>
          <w:lang w:eastAsia="tr-TR"/>
        </w:rPr>
        <w:t xml:space="preserve">teslim edilir. </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lastRenderedPageBreak/>
        <w:t>1</w:t>
      </w:r>
      <w:r w:rsidR="00E95F10" w:rsidRPr="002A54FB">
        <w:rPr>
          <w:rFonts w:ascii="Times New Roman" w:hAnsi="Times New Roman" w:cs="Times New Roman"/>
          <w:b/>
          <w:bCs/>
          <w:lang w:eastAsia="tr-TR"/>
        </w:rPr>
        <w:t>1</w:t>
      </w:r>
      <w:r w:rsidRPr="002A54FB">
        <w:rPr>
          <w:rFonts w:ascii="Times New Roman" w:hAnsi="Times New Roman" w:cs="Times New Roman"/>
          <w:b/>
          <w:bCs/>
          <w:lang w:eastAsia="tr-TR"/>
        </w:rPr>
        <w:t>.2. </w:t>
      </w:r>
      <w:r w:rsidR="00C249F7" w:rsidRPr="002A54FB">
        <w:rPr>
          <w:rFonts w:ascii="Times New Roman" w:hAnsi="Times New Roman" w:cs="Times New Roman"/>
          <w:lang w:eastAsia="tr-TR"/>
        </w:rPr>
        <w:t>……</w:t>
      </w:r>
      <w:r w:rsidR="00FC08D4" w:rsidRPr="002A54FB">
        <w:rPr>
          <w:rFonts w:ascii="Times New Roman" w:hAnsi="Times New Roman" w:cs="Times New Roman"/>
          <w:lang w:eastAsia="tr-TR"/>
        </w:rPr>
        <w:t>……</w:t>
      </w:r>
      <w:r w:rsidR="00C249F7" w:rsidRPr="002A54FB">
        <w:rPr>
          <w:rFonts w:ascii="Times New Roman" w:hAnsi="Times New Roman" w:cs="Times New Roman"/>
          <w:lang w:eastAsia="tr-TR"/>
        </w:rPr>
        <w:t xml:space="preserve">…. İl Milli Eğitim Müdürlüğü </w:t>
      </w:r>
      <w:r w:rsidRPr="002A54FB">
        <w:rPr>
          <w:rFonts w:ascii="Times New Roman" w:hAnsi="Times New Roman" w:cs="Times New Roman"/>
          <w:lang w:eastAsia="tr-TR"/>
        </w:rPr>
        <w:t>iş programını veri</w:t>
      </w:r>
      <w:r w:rsidR="00703713" w:rsidRPr="002A54FB">
        <w:rPr>
          <w:rFonts w:ascii="Times New Roman" w:hAnsi="Times New Roman" w:cs="Times New Roman"/>
          <w:lang w:eastAsia="tr-TR"/>
        </w:rPr>
        <w:t xml:space="preserve">ldiği tarihten başlamak üzere </w:t>
      </w:r>
      <w:r w:rsidR="00C249F7" w:rsidRPr="002A54FB">
        <w:rPr>
          <w:rFonts w:ascii="Times New Roman" w:hAnsi="Times New Roman" w:cs="Times New Roman"/>
          <w:lang w:eastAsia="tr-TR"/>
        </w:rPr>
        <w:t>15</w:t>
      </w:r>
      <w:r w:rsidRPr="002A54FB">
        <w:rPr>
          <w:rFonts w:ascii="Times New Roman" w:hAnsi="Times New Roman" w:cs="Times New Roman"/>
          <w:lang w:eastAsia="tr-TR"/>
        </w:rPr>
        <w:t xml:space="preserve"> gün içinde onaylar.</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11</w:t>
      </w:r>
      <w:r w:rsidR="006B3A89" w:rsidRPr="002A54FB">
        <w:rPr>
          <w:rFonts w:ascii="Times New Roman" w:hAnsi="Times New Roman" w:cs="Times New Roman"/>
          <w:b/>
          <w:bCs/>
          <w:lang w:eastAsia="tr-TR"/>
        </w:rPr>
        <w:t>.3.</w:t>
      </w:r>
      <w:r w:rsidR="006B3A89" w:rsidRPr="002A54FB">
        <w:rPr>
          <w:rFonts w:ascii="Times New Roman" w:hAnsi="Times New Roman" w:cs="Times New Roman"/>
          <w:lang w:eastAsia="tr-TR"/>
        </w:rPr>
        <w:t xml:space="preserve"> İş programının hazırlanması ve uygulanması ile ilgili diğer hususlarda Yapım Genel Şartnamesi hükümleri uygulanır. </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1</w:t>
      </w:r>
      <w:r w:rsidR="00E95F10" w:rsidRPr="002A54FB">
        <w:rPr>
          <w:rFonts w:ascii="Times New Roman" w:hAnsi="Times New Roman" w:cs="Times New Roman"/>
          <w:b/>
          <w:bCs/>
          <w:lang w:eastAsia="tr-TR"/>
        </w:rPr>
        <w:t>2</w:t>
      </w:r>
      <w:r w:rsidRPr="002A54FB">
        <w:rPr>
          <w:rFonts w:ascii="Times New Roman" w:hAnsi="Times New Roman" w:cs="Times New Roman"/>
          <w:b/>
          <w:bCs/>
          <w:lang w:eastAsia="tr-TR"/>
        </w:rPr>
        <w:t> </w:t>
      </w:r>
      <w:r w:rsidR="002E245E" w:rsidRPr="002A54FB">
        <w:rPr>
          <w:rFonts w:ascii="Times New Roman" w:hAnsi="Times New Roman" w:cs="Times New Roman"/>
          <w:b/>
          <w:bCs/>
          <w:lang w:eastAsia="tr-TR"/>
        </w:rPr>
        <w:t>–</w:t>
      </w:r>
      <w:r w:rsidRPr="002A54FB">
        <w:rPr>
          <w:rFonts w:ascii="Times New Roman" w:hAnsi="Times New Roman" w:cs="Times New Roman"/>
          <w:b/>
          <w:bCs/>
          <w:lang w:eastAsia="tr-TR"/>
        </w:rPr>
        <w:t xml:space="preserve"> Alt yükleniciler </w:t>
      </w:r>
    </w:p>
    <w:p w:rsidR="00062B94" w:rsidRPr="002A54FB" w:rsidRDefault="00E95F10" w:rsidP="00062B94">
      <w:pPr>
        <w:spacing w:after="120" w:line="240" w:lineRule="auto"/>
        <w:jc w:val="both"/>
        <w:rPr>
          <w:rFonts w:ascii="Times New Roman" w:hAnsi="Times New Roman" w:cs="Times New Roman"/>
          <w:color w:val="FF0000"/>
        </w:rPr>
      </w:pPr>
      <w:r w:rsidRPr="002A54FB">
        <w:rPr>
          <w:rFonts w:ascii="Times New Roman" w:hAnsi="Times New Roman" w:cs="Times New Roman"/>
          <w:b/>
          <w:bCs/>
          <w:lang w:eastAsia="tr-TR"/>
        </w:rPr>
        <w:t>12</w:t>
      </w:r>
      <w:r w:rsidR="006B3A89" w:rsidRPr="002A54FB">
        <w:rPr>
          <w:rFonts w:ascii="Times New Roman" w:hAnsi="Times New Roman" w:cs="Times New Roman"/>
          <w:b/>
          <w:bCs/>
          <w:lang w:eastAsia="tr-TR"/>
        </w:rPr>
        <w:t>.1</w:t>
      </w:r>
      <w:r w:rsidR="002E245E" w:rsidRPr="002A54FB">
        <w:rPr>
          <w:rFonts w:ascii="Times New Roman" w:hAnsi="Times New Roman" w:cs="Times New Roman"/>
          <w:b/>
          <w:bCs/>
          <w:lang w:eastAsia="tr-TR"/>
        </w:rPr>
        <w:t>.</w:t>
      </w:r>
      <w:r w:rsidR="00062B94" w:rsidRPr="002A54FB">
        <w:rPr>
          <w:rFonts w:ascii="Times New Roman" w:hAnsi="Times New Roman" w:cs="Times New Roman"/>
        </w:rPr>
        <w:t xml:space="preserve"> </w:t>
      </w:r>
      <w:r w:rsidR="00062B94" w:rsidRPr="002A54FB">
        <w:rPr>
          <w:rFonts w:ascii="Times New Roman" w:hAnsi="Times New Roman" w:cs="Times New Roman"/>
          <w:color w:val="000000" w:themeColor="text1"/>
        </w:rPr>
        <w:t xml:space="preserve">İhale konusu işte </w:t>
      </w:r>
      <w:r w:rsidR="002E245E" w:rsidRPr="002A54FB">
        <w:rPr>
          <w:rFonts w:ascii="Times New Roman" w:hAnsi="Times New Roman" w:cs="Times New Roman"/>
          <w:lang w:eastAsia="tr-TR"/>
        </w:rPr>
        <w:t>………. İl Milli Eğitim Müdürlüğünün</w:t>
      </w:r>
      <w:r w:rsidR="00062B94" w:rsidRPr="002A54FB">
        <w:rPr>
          <w:rFonts w:ascii="Times New Roman" w:hAnsi="Times New Roman" w:cs="Times New Roman"/>
        </w:rPr>
        <w:t xml:space="preserve"> </w:t>
      </w:r>
      <w:r w:rsidR="00062B94" w:rsidRPr="002A54FB">
        <w:rPr>
          <w:rFonts w:ascii="Times New Roman" w:hAnsi="Times New Roman" w:cs="Times New Roman"/>
          <w:color w:val="000000" w:themeColor="text1"/>
        </w:rPr>
        <w:t>onayı ile alt yüklenici çalıştırılabilir.</w:t>
      </w:r>
    </w:p>
    <w:p w:rsidR="006B3A89" w:rsidRPr="002A54FB" w:rsidRDefault="00E95F10" w:rsidP="00F8024B">
      <w:pPr>
        <w:spacing w:after="120" w:line="240" w:lineRule="auto"/>
        <w:jc w:val="both"/>
        <w:rPr>
          <w:rFonts w:ascii="Times New Roman" w:hAnsi="Times New Roman" w:cs="Times New Roman"/>
        </w:rPr>
      </w:pPr>
      <w:r w:rsidRPr="002A54FB">
        <w:rPr>
          <w:rFonts w:ascii="Times New Roman" w:hAnsi="Times New Roman" w:cs="Times New Roman"/>
          <w:b/>
          <w:bCs/>
        </w:rPr>
        <w:t>12</w:t>
      </w:r>
      <w:r w:rsidR="006B3A89" w:rsidRPr="002A54FB">
        <w:rPr>
          <w:rFonts w:ascii="Times New Roman" w:hAnsi="Times New Roman" w:cs="Times New Roman"/>
          <w:b/>
          <w:bCs/>
        </w:rPr>
        <w:t>.2</w:t>
      </w:r>
      <w:r w:rsidR="002E245E" w:rsidRPr="002A54FB">
        <w:rPr>
          <w:rFonts w:ascii="Times New Roman" w:hAnsi="Times New Roman" w:cs="Times New Roman"/>
          <w:color w:val="FF0000"/>
        </w:rPr>
        <w:t>.</w:t>
      </w:r>
      <w:r w:rsidR="006B3A89" w:rsidRPr="002A54FB">
        <w:rPr>
          <w:rFonts w:ascii="Times New Roman" w:hAnsi="Times New Roman" w:cs="Times New Roman"/>
        </w:rPr>
        <w:t>Alt yüklenicilerin yaptıkları işlerle ilgili sorumluluğu yüklenicinin sorumluluğunu ortadan kaldırmaz.</w:t>
      </w:r>
    </w:p>
    <w:p w:rsidR="006B3A89" w:rsidRPr="002A54FB" w:rsidRDefault="00E95F10" w:rsidP="00403C04">
      <w:pPr>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12</w:t>
      </w:r>
      <w:r w:rsidR="006B3A89" w:rsidRPr="002A54FB">
        <w:rPr>
          <w:rFonts w:ascii="Times New Roman" w:hAnsi="Times New Roman" w:cs="Times New Roman"/>
          <w:b/>
          <w:bCs/>
          <w:lang w:eastAsia="tr-TR"/>
        </w:rPr>
        <w:t>.3. </w:t>
      </w:r>
      <w:r w:rsidR="006B3A89" w:rsidRPr="002A54FB">
        <w:rPr>
          <w:rFonts w:ascii="Times New Roman" w:hAnsi="Times New Roman" w:cs="Times New Roman"/>
          <w:lang w:eastAsia="tr-TR"/>
        </w:rPr>
        <w:t>Alt yüklenicilerin çalıştırması ve sorumlulukları konusunda Yapım Genel Şartnamesinde yer alan hükümler uygulanır.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E95F10"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13</w:t>
      </w:r>
      <w:r w:rsidR="006B3A89" w:rsidRPr="002A54FB">
        <w:rPr>
          <w:rFonts w:ascii="Times New Roman" w:hAnsi="Times New Roman" w:cs="Times New Roman"/>
          <w:b/>
          <w:bCs/>
          <w:lang w:eastAsia="tr-TR"/>
        </w:rPr>
        <w:t> - İşin ve iş yerinin korunması ve sigortalanması</w:t>
      </w:r>
    </w:p>
    <w:p w:rsidR="006B3A89" w:rsidRPr="002A54FB" w:rsidRDefault="00E95F10"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13</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Yüklenici; işyerlerindeki her türlü araç, malzeme, ihzarat,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w:t>
      </w:r>
      <w:r w:rsidR="002B5D81" w:rsidRPr="002A54FB">
        <w:rPr>
          <w:rFonts w:ascii="Times New Roman" w:hAnsi="Times New Roman" w:cs="Times New Roman"/>
          <w:lang w:eastAsia="tr-TR"/>
        </w:rPr>
        <w:t xml:space="preserve">otaj gibi risklere karşı, Yapım </w:t>
      </w:r>
      <w:r w:rsidR="006B3A89" w:rsidRPr="002A54FB">
        <w:rPr>
          <w:rFonts w:ascii="Times New Roman" w:hAnsi="Times New Roman" w:cs="Times New Roman"/>
          <w:lang w:eastAsia="tr-TR"/>
        </w:rPr>
        <w:t>Genel Şartnamesinde yer alan hükümler çerçevesinde “all risk” sigorta yaptırmak zorundadır.</w:t>
      </w:r>
    </w:p>
    <w:p w:rsidR="006B3A89"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13</w:t>
      </w:r>
      <w:r w:rsidR="006B3A89" w:rsidRPr="002A54FB">
        <w:rPr>
          <w:rFonts w:ascii="Times New Roman" w:hAnsi="Times New Roman" w:cs="Times New Roman"/>
          <w:b/>
          <w:bCs/>
          <w:lang w:eastAsia="tr-TR"/>
        </w:rPr>
        <w:t>.2. </w:t>
      </w:r>
      <w:r w:rsidR="006B3A89" w:rsidRPr="002A54FB">
        <w:rPr>
          <w:rFonts w:ascii="Times New Roman" w:hAnsi="Times New Roman" w:cs="Times New Roman"/>
          <w:lang w:eastAsia="tr-TR"/>
        </w:rPr>
        <w:t>Yüklenici, işin geçici kabul tarihinden kesin kabul tarihine kadar geçecek süreye ilişkin</w:t>
      </w:r>
    </w:p>
    <w:p w:rsidR="006B3A89" w:rsidRPr="002A54FB" w:rsidRDefault="006B3A89" w:rsidP="00F8024B">
      <w:pPr>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 Yüklenicinin sözleşme şartları dahilindeki yükümlülükleri kapsamında eksik ve kusurların giderilmesi amacıyla yaptığı çalışmalar sırasında sigortalı kıymetlere verdiği zarar ve ziyanlar</w:t>
      </w:r>
      <w:r w:rsidR="003D3A8E" w:rsidRPr="002A54FB">
        <w:rPr>
          <w:rFonts w:ascii="Times New Roman" w:hAnsi="Times New Roman" w:cs="Times New Roman"/>
          <w:lang w:eastAsia="tr-TR"/>
        </w:rPr>
        <w:t>a</w:t>
      </w:r>
      <w:r w:rsidRPr="002A54FB">
        <w:rPr>
          <w:rFonts w:ascii="Times New Roman" w:hAnsi="Times New Roman" w:cs="Times New Roman"/>
          <w:lang w:eastAsia="tr-TR"/>
        </w:rPr>
        <w:t>,</w:t>
      </w:r>
    </w:p>
    <w:p w:rsidR="006B3A89" w:rsidRPr="002A54FB" w:rsidRDefault="006B3A89" w:rsidP="00F8024B">
      <w:pPr>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b) Bakım devresi esnasında ortaya çıkan ve inşaat devresinde yüklenicinin sorumlu olduğu bir ne</w:t>
      </w:r>
      <w:r w:rsidR="003D3A8E" w:rsidRPr="002A54FB">
        <w:rPr>
          <w:rFonts w:ascii="Times New Roman" w:hAnsi="Times New Roman" w:cs="Times New Roman"/>
          <w:lang w:eastAsia="tr-TR"/>
        </w:rPr>
        <w:t>dene dayanan ziyan ve hasarlara,</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karşı genişletilmiş bakım devresi teminatını içeren sigorta yaptırmak zorundadır.</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13</w:t>
      </w:r>
      <w:r w:rsidR="006B3A89" w:rsidRPr="002A54FB">
        <w:rPr>
          <w:rFonts w:ascii="Times New Roman" w:hAnsi="Times New Roman" w:cs="Times New Roman"/>
          <w:b/>
          <w:bCs/>
          <w:lang w:eastAsia="tr-TR"/>
        </w:rPr>
        <w:t>.3. </w:t>
      </w:r>
      <w:r w:rsidR="006B3A89" w:rsidRPr="002A54FB">
        <w:rPr>
          <w:rFonts w:ascii="Times New Roman" w:hAnsi="Times New Roman" w:cs="Times New Roman"/>
          <w:lang w:eastAsia="tr-TR"/>
        </w:rPr>
        <w:t>Yüklenicinin iş ve iş yerinin korunması ve sigortalanması ile ilgili sorumlulukları konusunda Yapım Genel Şartnamesinde yer alan hükümler uygulanır.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1</w:t>
      </w:r>
      <w:r w:rsidR="00E95F10" w:rsidRPr="002A54FB">
        <w:rPr>
          <w:rFonts w:ascii="Times New Roman" w:hAnsi="Times New Roman" w:cs="Times New Roman"/>
          <w:b/>
          <w:bCs/>
          <w:lang w:eastAsia="tr-TR"/>
        </w:rPr>
        <w:t>4</w:t>
      </w:r>
      <w:r w:rsidRPr="002A54FB">
        <w:rPr>
          <w:rFonts w:ascii="Times New Roman" w:hAnsi="Times New Roman" w:cs="Times New Roman"/>
          <w:b/>
          <w:bCs/>
          <w:lang w:eastAsia="tr-TR"/>
        </w:rPr>
        <w:t> - Süre uzatımı verilebilecek haller ve şartları</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14</w:t>
      </w:r>
      <w:r w:rsidR="006B3A89" w:rsidRPr="002A54FB">
        <w:rPr>
          <w:rFonts w:ascii="Times New Roman" w:hAnsi="Times New Roman" w:cs="Times New Roman"/>
          <w:b/>
          <w:bCs/>
          <w:lang w:eastAsia="tr-TR"/>
        </w:rPr>
        <w:t>.1.</w:t>
      </w:r>
      <w:r w:rsidR="006B3A89" w:rsidRPr="002A54FB">
        <w:rPr>
          <w:rFonts w:ascii="Times New Roman" w:hAnsi="Times New Roman" w:cs="Times New Roman"/>
          <w:lang w:eastAsia="tr-TR"/>
        </w:rPr>
        <w:t xml:space="preserve"> Süre uzatımıyla ilgili hususlarda Yapım Genel Şartnamesi hükümleri uygulanır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E95F10"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15</w:t>
      </w:r>
      <w:r w:rsidR="006B3A89" w:rsidRPr="002A54FB">
        <w:rPr>
          <w:rFonts w:ascii="Times New Roman" w:hAnsi="Times New Roman" w:cs="Times New Roman"/>
          <w:b/>
          <w:bCs/>
          <w:lang w:eastAsia="tr-TR"/>
        </w:rPr>
        <w:t> - Teslim, muayene ve kabul işlemlerine ilişkin şartlar</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15</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İşin teslim etme ve teslim alma şekil ve şartları ile kısmi kabul, geçici</w:t>
      </w:r>
      <w:r w:rsidR="006B3A89" w:rsidRPr="002A54FB">
        <w:rPr>
          <w:rFonts w:ascii="Times New Roman" w:hAnsi="Times New Roman" w:cs="Times New Roman"/>
          <w:b/>
          <w:bCs/>
          <w:lang w:eastAsia="tr-TR"/>
        </w:rPr>
        <w:t xml:space="preserve"> </w:t>
      </w:r>
      <w:r w:rsidR="006B3A89" w:rsidRPr="002A54FB">
        <w:rPr>
          <w:rFonts w:ascii="Times New Roman" w:hAnsi="Times New Roman" w:cs="Times New Roman"/>
          <w:lang w:eastAsia="tr-TR"/>
        </w:rPr>
        <w:t xml:space="preserve">ve kesin kabul işlemleri Yapım Genel Şartnamesi hükümlerine göre yürütülür. </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w:t>
      </w:r>
      <w:r w:rsidR="00E95F10" w:rsidRPr="002A54FB">
        <w:rPr>
          <w:rFonts w:ascii="Times New Roman" w:hAnsi="Times New Roman" w:cs="Times New Roman"/>
          <w:b/>
          <w:bCs/>
          <w:lang w:eastAsia="tr-TR"/>
        </w:rPr>
        <w:t>16</w:t>
      </w:r>
      <w:r w:rsidRPr="002A54FB">
        <w:rPr>
          <w:rFonts w:ascii="Times New Roman" w:hAnsi="Times New Roman" w:cs="Times New Roman"/>
          <w:b/>
          <w:bCs/>
          <w:lang w:eastAsia="tr-TR"/>
        </w:rPr>
        <w:t xml:space="preserve"> - Teminat süresi </w:t>
      </w:r>
    </w:p>
    <w:p w:rsidR="006B3A89" w:rsidRPr="002A54FB" w:rsidRDefault="00E95F10" w:rsidP="00403C04">
      <w:pPr>
        <w:widowControl w:val="0"/>
        <w:spacing w:after="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16</w:t>
      </w:r>
      <w:r w:rsidR="006B3A89" w:rsidRPr="002A54FB">
        <w:rPr>
          <w:rFonts w:ascii="Times New Roman" w:hAnsi="Times New Roman" w:cs="Times New Roman"/>
          <w:b/>
          <w:bCs/>
          <w:lang w:eastAsia="tr-TR"/>
        </w:rPr>
        <w:t>.1.</w:t>
      </w:r>
      <w:r w:rsidR="006B3A89" w:rsidRPr="002A54FB">
        <w:rPr>
          <w:rFonts w:ascii="Times New Roman" w:hAnsi="Times New Roman" w:cs="Times New Roman"/>
          <w:lang w:eastAsia="tr-TR"/>
        </w:rPr>
        <w:t xml:space="preserve"> Teminat süresi </w:t>
      </w:r>
      <w:r w:rsidR="00062B94" w:rsidRPr="002A54FB">
        <w:rPr>
          <w:rFonts w:ascii="Times New Roman" w:hAnsi="Times New Roman" w:cs="Times New Roman"/>
          <w:lang w:eastAsia="tr-TR"/>
        </w:rPr>
        <w:t xml:space="preserve">18 </w:t>
      </w:r>
      <w:r w:rsidR="006B3A89" w:rsidRPr="002A54FB">
        <w:rPr>
          <w:rFonts w:ascii="Times New Roman" w:hAnsi="Times New Roman" w:cs="Times New Roman"/>
          <w:lang w:eastAsia="tr-TR"/>
        </w:rPr>
        <w:t>ay o</w:t>
      </w:r>
      <w:r w:rsidR="00FC08D4" w:rsidRPr="002A54FB">
        <w:rPr>
          <w:rFonts w:ascii="Times New Roman" w:hAnsi="Times New Roman" w:cs="Times New Roman"/>
          <w:lang w:eastAsia="tr-TR"/>
        </w:rPr>
        <w:t>lup, bu süre geçici kabul</w:t>
      </w:r>
      <w:r w:rsidR="006B3A89" w:rsidRPr="002A54FB">
        <w:rPr>
          <w:rFonts w:ascii="Times New Roman" w:hAnsi="Times New Roman" w:cs="Times New Roman"/>
          <w:lang w:eastAsia="tr-TR"/>
        </w:rPr>
        <w:t xml:space="preserve"> tarihinden </w:t>
      </w:r>
      <w:r w:rsidR="00FC08D4" w:rsidRPr="002A54FB">
        <w:rPr>
          <w:rFonts w:ascii="Times New Roman" w:hAnsi="Times New Roman" w:cs="Times New Roman"/>
          <w:lang w:eastAsia="tr-TR"/>
        </w:rPr>
        <w:t xml:space="preserve">itibaren </w:t>
      </w:r>
      <w:r w:rsidR="006B3A89" w:rsidRPr="002A54FB">
        <w:rPr>
          <w:rFonts w:ascii="Times New Roman" w:hAnsi="Times New Roman" w:cs="Times New Roman"/>
          <w:lang w:eastAsia="tr-TR"/>
        </w:rPr>
        <w:t>başlar.</w:t>
      </w:r>
      <w:r w:rsidR="006B3A89" w:rsidRPr="002A54FB">
        <w:rPr>
          <w:rFonts w:ascii="Times New Roman" w:hAnsi="Times New Roman" w:cs="Times New Roman"/>
          <w:b/>
          <w:bCs/>
          <w:lang w:eastAsia="tr-TR"/>
        </w:rPr>
        <w:t xml:space="preserve"> </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w:t>
      </w:r>
      <w:r w:rsidR="00E95F10" w:rsidRPr="002A54FB">
        <w:rPr>
          <w:rFonts w:ascii="Times New Roman" w:hAnsi="Times New Roman" w:cs="Times New Roman"/>
          <w:b/>
          <w:bCs/>
          <w:lang w:eastAsia="tr-TR"/>
        </w:rPr>
        <w:t>17</w:t>
      </w:r>
      <w:r w:rsidRPr="002A54FB">
        <w:rPr>
          <w:rFonts w:ascii="Times New Roman" w:hAnsi="Times New Roman" w:cs="Times New Roman"/>
          <w:b/>
          <w:bCs/>
          <w:lang w:eastAsia="tr-TR"/>
        </w:rPr>
        <w:t xml:space="preserve"> - Yapı denetimi ve sorumluluğuna ilişkin şartlar </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17</w:t>
      </w:r>
      <w:r w:rsidR="006B3A89" w:rsidRPr="002A54FB">
        <w:rPr>
          <w:rFonts w:ascii="Times New Roman" w:hAnsi="Times New Roman" w:cs="Times New Roman"/>
          <w:b/>
          <w:bCs/>
          <w:lang w:eastAsia="tr-TR"/>
        </w:rPr>
        <w:t>.1.</w:t>
      </w:r>
      <w:r w:rsidR="006B3A89" w:rsidRPr="002A54FB">
        <w:rPr>
          <w:rFonts w:ascii="Times New Roman" w:hAnsi="Times New Roman" w:cs="Times New Roman"/>
          <w:lang w:eastAsia="tr-TR"/>
        </w:rPr>
        <w:t xml:space="preserve"> İşlerin denetimi, yapı denetim görevlisinin yetkileri, Yüklenici ile yapı denetim görevlisi arasındaki anlaşmazlıklar ve diğer hususlarda Yapım Genel Şartnamesi hükümleri uygulanır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Madde </w:t>
      </w:r>
      <w:r w:rsidR="00E95F10" w:rsidRPr="002A54FB">
        <w:rPr>
          <w:rFonts w:ascii="Times New Roman" w:hAnsi="Times New Roman" w:cs="Times New Roman"/>
          <w:b/>
          <w:bCs/>
          <w:lang w:eastAsia="tr-TR"/>
        </w:rPr>
        <w:t>18</w:t>
      </w:r>
      <w:r w:rsidRPr="002A54FB">
        <w:rPr>
          <w:rFonts w:ascii="Times New Roman" w:hAnsi="Times New Roman" w:cs="Times New Roman"/>
          <w:b/>
          <w:bCs/>
          <w:lang w:eastAsia="tr-TR"/>
        </w:rPr>
        <w:t> -</w:t>
      </w:r>
      <w:r w:rsidRPr="002A54FB">
        <w:rPr>
          <w:rFonts w:ascii="Times New Roman" w:hAnsi="Times New Roman" w:cs="Times New Roman"/>
          <w:lang w:eastAsia="tr-TR"/>
        </w:rPr>
        <w:t> </w:t>
      </w:r>
      <w:r w:rsidRPr="002A54FB">
        <w:rPr>
          <w:rFonts w:ascii="Times New Roman" w:hAnsi="Times New Roman" w:cs="Times New Roman"/>
          <w:b/>
          <w:bCs/>
          <w:lang w:eastAsia="tr-TR"/>
        </w:rPr>
        <w:t xml:space="preserve">Yüklenicilerin/Alt yüklenicilerin sorumluluğu </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18</w:t>
      </w:r>
      <w:r w:rsidR="006B3A89" w:rsidRPr="002A54FB">
        <w:rPr>
          <w:rFonts w:ascii="Times New Roman" w:hAnsi="Times New Roman" w:cs="Times New Roman"/>
          <w:b/>
          <w:bCs/>
          <w:lang w:eastAsia="tr-TR"/>
        </w:rPr>
        <w:t>.1.</w:t>
      </w:r>
      <w:r w:rsidR="006B3A89" w:rsidRPr="002A54FB">
        <w:rPr>
          <w:rFonts w:ascii="Times New Roman" w:hAnsi="Times New Roman" w:cs="Times New Roman"/>
          <w:lang w:eastAsia="tr-TR"/>
        </w:rPr>
        <w:t xml:space="preserve"> Yüklenici ve alt yüklenicinin sorumluluğuna ilişkin hususlarda Yapım Genel Şartnamesinde yer alan hükümler uygulanır.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745BDF" w:rsidRDefault="006B3A89" w:rsidP="00F8024B">
      <w:pPr>
        <w:widowControl w:val="0"/>
        <w:spacing w:after="120" w:line="240" w:lineRule="auto"/>
        <w:jc w:val="both"/>
        <w:rPr>
          <w:rFonts w:ascii="Times New Roman" w:hAnsi="Times New Roman" w:cs="Times New Roman"/>
          <w:b/>
          <w:bCs/>
          <w:lang w:eastAsia="tr-TR"/>
        </w:rPr>
      </w:pPr>
      <w:r w:rsidRPr="00745BDF">
        <w:rPr>
          <w:rFonts w:ascii="Times New Roman" w:hAnsi="Times New Roman" w:cs="Times New Roman"/>
          <w:b/>
          <w:bCs/>
          <w:lang w:eastAsia="tr-TR"/>
        </w:rPr>
        <w:t>Madde </w:t>
      </w:r>
      <w:r w:rsidR="00E95F10" w:rsidRPr="00745BDF">
        <w:rPr>
          <w:rFonts w:ascii="Times New Roman" w:hAnsi="Times New Roman" w:cs="Times New Roman"/>
          <w:b/>
          <w:bCs/>
          <w:lang w:eastAsia="tr-TR"/>
        </w:rPr>
        <w:t>19</w:t>
      </w:r>
      <w:r w:rsidRPr="00745BDF">
        <w:rPr>
          <w:rFonts w:ascii="Times New Roman" w:hAnsi="Times New Roman" w:cs="Times New Roman"/>
          <w:b/>
          <w:bCs/>
          <w:lang w:eastAsia="tr-TR"/>
        </w:rPr>
        <w:t> - Teknik personel, makine, teçhizat ve ekipman bulundurulması</w:t>
      </w:r>
    </w:p>
    <w:p w:rsidR="00FC08D4"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19</w:t>
      </w:r>
      <w:r w:rsidR="006B3A89" w:rsidRPr="002A54FB">
        <w:rPr>
          <w:rFonts w:ascii="Times New Roman" w:hAnsi="Times New Roman" w:cs="Times New Roman"/>
          <w:b/>
          <w:bCs/>
          <w:lang w:eastAsia="tr-TR"/>
        </w:rPr>
        <w:t xml:space="preserve">.1.  </w:t>
      </w:r>
      <w:r w:rsidR="008A554B">
        <w:rPr>
          <w:rFonts w:ascii="Times New Roman" w:hAnsi="Times New Roman" w:cs="Times New Roman"/>
          <w:lang w:eastAsia="tr-TR"/>
        </w:rPr>
        <w:t>Yüklenici, 19</w:t>
      </w:r>
      <w:r w:rsidR="006B3A89" w:rsidRPr="002A54FB">
        <w:rPr>
          <w:rFonts w:ascii="Times New Roman" w:hAnsi="Times New Roman" w:cs="Times New Roman"/>
          <w:lang w:eastAsia="tr-TR"/>
        </w:rPr>
        <w:t>.3. maddesi uyarınca, İdareye</w:t>
      </w:r>
      <w:r w:rsidR="00FE553F" w:rsidRPr="002A54FB">
        <w:rPr>
          <w:rFonts w:ascii="Times New Roman" w:hAnsi="Times New Roman" w:cs="Times New Roman"/>
          <w:lang w:eastAsia="tr-TR"/>
        </w:rPr>
        <w:t xml:space="preserve"> (…………… İl Milli Eğitim Müdürlüğü)</w:t>
      </w:r>
      <w:r w:rsidR="006B3A89" w:rsidRPr="002A54FB">
        <w:rPr>
          <w:rFonts w:ascii="Times New Roman" w:hAnsi="Times New Roman" w:cs="Times New Roman"/>
          <w:lang w:eastAsia="tr-TR"/>
        </w:rPr>
        <w:t xml:space="preserve"> bildirdiği teknik personelin onaylandığının kendisine bildirildiği tarihten itibaren</w:t>
      </w:r>
      <w:r w:rsidR="00542C28">
        <w:rPr>
          <w:rFonts w:ascii="Times New Roman" w:hAnsi="Times New Roman" w:cs="Times New Roman"/>
          <w:lang w:eastAsia="tr-TR"/>
        </w:rPr>
        <w:t xml:space="preserve"> her işyeri (şantiye) için</w:t>
      </w:r>
      <w:r w:rsidR="006B3A89" w:rsidRPr="002A54FB">
        <w:rPr>
          <w:rFonts w:ascii="Times New Roman" w:hAnsi="Times New Roman" w:cs="Times New Roman"/>
          <w:lang w:eastAsia="tr-TR"/>
        </w:rPr>
        <w:t xml:space="preserve"> aşağıda adet ve unvanları belirtilen teknik personeli iş programına göre iş yerinde bulundurmak zorundadır.</w:t>
      </w:r>
    </w:p>
    <w:tbl>
      <w:tblPr>
        <w:tblStyle w:val="TabloKlavuzu"/>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09"/>
        <w:gridCol w:w="1417"/>
        <w:gridCol w:w="1985"/>
        <w:gridCol w:w="4394"/>
      </w:tblGrid>
      <w:tr w:rsidR="00FC08D4" w:rsidRPr="002A54FB" w:rsidTr="00FC08D4">
        <w:tc>
          <w:tcPr>
            <w:tcW w:w="704" w:type="dxa"/>
          </w:tcPr>
          <w:p w:rsidR="00FC08D4" w:rsidRPr="002A54FB" w:rsidRDefault="00FC08D4" w:rsidP="00F8024B">
            <w:pPr>
              <w:widowControl w:val="0"/>
              <w:spacing w:after="120" w:line="240" w:lineRule="auto"/>
              <w:jc w:val="both"/>
              <w:rPr>
                <w:rFonts w:ascii="Times New Roman" w:hAnsi="Times New Roman" w:cs="Times New Roman"/>
                <w:lang w:eastAsia="tr-TR"/>
              </w:rPr>
            </w:pPr>
          </w:p>
        </w:tc>
        <w:tc>
          <w:tcPr>
            <w:tcW w:w="709" w:type="dxa"/>
          </w:tcPr>
          <w:p w:rsidR="00FC08D4" w:rsidRPr="002A54FB" w:rsidRDefault="00FC08D4" w:rsidP="00FC08D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Adet</w:t>
            </w:r>
          </w:p>
        </w:tc>
        <w:tc>
          <w:tcPr>
            <w:tcW w:w="1417" w:type="dxa"/>
          </w:tcPr>
          <w:p w:rsidR="00FC08D4" w:rsidRPr="002A54FB" w:rsidRDefault="00FC08D4" w:rsidP="00FC08D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Pozisyonu</w:t>
            </w:r>
          </w:p>
        </w:tc>
        <w:tc>
          <w:tcPr>
            <w:tcW w:w="1985" w:type="dxa"/>
          </w:tcPr>
          <w:p w:rsidR="00FC08D4" w:rsidRPr="002A54FB" w:rsidRDefault="00FC08D4" w:rsidP="00FC08D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Mesleki Unvanı</w:t>
            </w:r>
          </w:p>
        </w:tc>
        <w:tc>
          <w:tcPr>
            <w:tcW w:w="4394" w:type="dxa"/>
          </w:tcPr>
          <w:p w:rsidR="00FC08D4" w:rsidRPr="002A54FB" w:rsidRDefault="00FC08D4" w:rsidP="00FC08D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Mesleki Özellikleri</w:t>
            </w:r>
          </w:p>
        </w:tc>
      </w:tr>
      <w:tr w:rsidR="00FC08D4" w:rsidRPr="002A54FB" w:rsidTr="00A32C34">
        <w:tc>
          <w:tcPr>
            <w:tcW w:w="704"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1-</w:t>
            </w:r>
          </w:p>
        </w:tc>
        <w:tc>
          <w:tcPr>
            <w:tcW w:w="709"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1</w:t>
            </w:r>
          </w:p>
        </w:tc>
        <w:tc>
          <w:tcPr>
            <w:tcW w:w="1417"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Şantiye şefi</w:t>
            </w:r>
          </w:p>
        </w:tc>
        <w:tc>
          <w:tcPr>
            <w:tcW w:w="1985"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İnşaat Mühendisi</w:t>
            </w:r>
          </w:p>
        </w:tc>
        <w:tc>
          <w:tcPr>
            <w:tcW w:w="4394" w:type="dxa"/>
            <w:vAlign w:val="center"/>
          </w:tcPr>
          <w:p w:rsidR="00963BD8" w:rsidRDefault="00A32C34" w:rsidP="00963BD8">
            <w:pPr>
              <w:widowControl w:val="0"/>
              <w:spacing w:after="0" w:line="240" w:lineRule="auto"/>
              <w:jc w:val="center"/>
              <w:rPr>
                <w:rFonts w:ascii="Times New Roman" w:hAnsi="Times New Roman" w:cs="Times New Roman"/>
                <w:lang w:eastAsia="tr-TR"/>
              </w:rPr>
            </w:pPr>
            <w:r>
              <w:rPr>
                <w:rFonts w:ascii="Times New Roman" w:hAnsi="Times New Roman" w:cs="Times New Roman"/>
                <w:lang w:eastAsia="tr-TR"/>
              </w:rPr>
              <w:t>3 yılı benzer iş deneyimli olmak üzere,</w:t>
            </w:r>
            <w:r w:rsidR="00963BD8">
              <w:rPr>
                <w:rFonts w:ascii="Times New Roman" w:hAnsi="Times New Roman" w:cs="Times New Roman"/>
                <w:lang w:eastAsia="tr-TR"/>
              </w:rPr>
              <w:t xml:space="preserve"> </w:t>
            </w:r>
          </w:p>
          <w:p w:rsidR="00FC08D4" w:rsidRPr="002A54FB" w:rsidRDefault="00A32C34" w:rsidP="00A32C34">
            <w:pPr>
              <w:widowControl w:val="0"/>
              <w:spacing w:after="120" w:line="240" w:lineRule="auto"/>
              <w:jc w:val="center"/>
              <w:rPr>
                <w:rFonts w:ascii="Times New Roman" w:hAnsi="Times New Roman" w:cs="Times New Roman"/>
                <w:lang w:eastAsia="tr-TR"/>
              </w:rPr>
            </w:pPr>
            <w:r>
              <w:rPr>
                <w:rFonts w:ascii="Times New Roman" w:hAnsi="Times New Roman" w:cs="Times New Roman"/>
                <w:lang w:eastAsia="tr-TR"/>
              </w:rPr>
              <w:t xml:space="preserve">en az </w:t>
            </w:r>
            <w:r w:rsidR="00FC08D4" w:rsidRPr="002A54FB">
              <w:rPr>
                <w:rFonts w:ascii="Times New Roman" w:hAnsi="Times New Roman" w:cs="Times New Roman"/>
                <w:lang w:eastAsia="tr-TR"/>
              </w:rPr>
              <w:t>5 yıl</w:t>
            </w:r>
            <w:r>
              <w:rPr>
                <w:rFonts w:ascii="Times New Roman" w:hAnsi="Times New Roman" w:cs="Times New Roman"/>
                <w:lang w:eastAsia="tr-TR"/>
              </w:rPr>
              <w:t xml:space="preserve"> deneyimli</w:t>
            </w:r>
          </w:p>
        </w:tc>
      </w:tr>
      <w:tr w:rsidR="00FC08D4" w:rsidRPr="002A54FB" w:rsidTr="00A32C34">
        <w:tc>
          <w:tcPr>
            <w:tcW w:w="704"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2-</w:t>
            </w:r>
          </w:p>
        </w:tc>
        <w:tc>
          <w:tcPr>
            <w:tcW w:w="709"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1</w:t>
            </w:r>
          </w:p>
        </w:tc>
        <w:tc>
          <w:tcPr>
            <w:tcW w:w="1417" w:type="dxa"/>
            <w:vAlign w:val="center"/>
          </w:tcPr>
          <w:p w:rsidR="00FC08D4" w:rsidRPr="002A54FB" w:rsidRDefault="00A32C34" w:rsidP="00A32C34">
            <w:pPr>
              <w:widowControl w:val="0"/>
              <w:spacing w:after="120" w:line="240" w:lineRule="auto"/>
              <w:jc w:val="center"/>
              <w:rPr>
                <w:rFonts w:ascii="Times New Roman" w:hAnsi="Times New Roman" w:cs="Times New Roman"/>
                <w:lang w:eastAsia="tr-TR"/>
              </w:rPr>
            </w:pPr>
            <w:r>
              <w:rPr>
                <w:rFonts w:ascii="Times New Roman" w:hAnsi="Times New Roman" w:cs="Times New Roman"/>
                <w:lang w:eastAsia="tr-TR"/>
              </w:rPr>
              <w:t>Mekanik</w:t>
            </w:r>
          </w:p>
        </w:tc>
        <w:tc>
          <w:tcPr>
            <w:tcW w:w="1985"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Makine Mühendisi</w:t>
            </w:r>
          </w:p>
        </w:tc>
        <w:tc>
          <w:tcPr>
            <w:tcW w:w="4394" w:type="dxa"/>
            <w:vAlign w:val="center"/>
          </w:tcPr>
          <w:p w:rsidR="00963BD8" w:rsidRDefault="00A32C34" w:rsidP="00963BD8">
            <w:pPr>
              <w:widowControl w:val="0"/>
              <w:spacing w:after="0" w:line="240" w:lineRule="auto"/>
              <w:jc w:val="center"/>
              <w:rPr>
                <w:rFonts w:ascii="Times New Roman" w:hAnsi="Times New Roman" w:cs="Times New Roman"/>
                <w:lang w:eastAsia="tr-TR"/>
              </w:rPr>
            </w:pPr>
            <w:r w:rsidRPr="00A32C34">
              <w:rPr>
                <w:rFonts w:ascii="Times New Roman" w:hAnsi="Times New Roman" w:cs="Times New Roman"/>
                <w:lang w:eastAsia="tr-TR"/>
              </w:rPr>
              <w:t xml:space="preserve">3 yılı benzer iş deneyimli olmak üzere,   </w:t>
            </w:r>
          </w:p>
          <w:p w:rsidR="00FC08D4" w:rsidRPr="002A54FB" w:rsidRDefault="00A32C34" w:rsidP="00A32C34">
            <w:pPr>
              <w:widowControl w:val="0"/>
              <w:spacing w:after="120" w:line="240" w:lineRule="auto"/>
              <w:jc w:val="center"/>
              <w:rPr>
                <w:rFonts w:ascii="Times New Roman" w:hAnsi="Times New Roman" w:cs="Times New Roman"/>
                <w:lang w:eastAsia="tr-TR"/>
              </w:rPr>
            </w:pPr>
            <w:r w:rsidRPr="00A32C34">
              <w:rPr>
                <w:rFonts w:ascii="Times New Roman" w:hAnsi="Times New Roman" w:cs="Times New Roman"/>
                <w:lang w:eastAsia="tr-TR"/>
              </w:rPr>
              <w:t xml:space="preserve"> en az 5 yıl deneyimli</w:t>
            </w:r>
          </w:p>
        </w:tc>
      </w:tr>
      <w:tr w:rsidR="00FC08D4" w:rsidRPr="002A54FB" w:rsidTr="00A32C34">
        <w:tc>
          <w:tcPr>
            <w:tcW w:w="704"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3-</w:t>
            </w:r>
          </w:p>
        </w:tc>
        <w:tc>
          <w:tcPr>
            <w:tcW w:w="709"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1</w:t>
            </w:r>
          </w:p>
        </w:tc>
        <w:tc>
          <w:tcPr>
            <w:tcW w:w="1417" w:type="dxa"/>
            <w:vAlign w:val="center"/>
          </w:tcPr>
          <w:p w:rsidR="00FC08D4" w:rsidRPr="002A54FB" w:rsidRDefault="00A32C34" w:rsidP="00A32C34">
            <w:pPr>
              <w:widowControl w:val="0"/>
              <w:spacing w:after="120" w:line="240" w:lineRule="auto"/>
              <w:jc w:val="center"/>
              <w:rPr>
                <w:rFonts w:ascii="Times New Roman" w:hAnsi="Times New Roman" w:cs="Times New Roman"/>
                <w:lang w:eastAsia="tr-TR"/>
              </w:rPr>
            </w:pPr>
            <w:r>
              <w:rPr>
                <w:rFonts w:ascii="Times New Roman" w:hAnsi="Times New Roman" w:cs="Times New Roman"/>
                <w:lang w:eastAsia="tr-TR"/>
              </w:rPr>
              <w:t>Elektrik</w:t>
            </w:r>
          </w:p>
        </w:tc>
        <w:tc>
          <w:tcPr>
            <w:tcW w:w="1985" w:type="dxa"/>
            <w:vAlign w:val="center"/>
          </w:tcPr>
          <w:p w:rsidR="00FC08D4" w:rsidRPr="002A54FB" w:rsidRDefault="00FC08D4" w:rsidP="00A32C34">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lang w:eastAsia="tr-TR"/>
              </w:rPr>
              <w:t>Elektrik Mühendisi</w:t>
            </w:r>
          </w:p>
        </w:tc>
        <w:tc>
          <w:tcPr>
            <w:tcW w:w="4394" w:type="dxa"/>
            <w:vAlign w:val="center"/>
          </w:tcPr>
          <w:p w:rsidR="00963BD8" w:rsidRDefault="00A32C34" w:rsidP="00963BD8">
            <w:pPr>
              <w:widowControl w:val="0"/>
              <w:spacing w:after="0" w:line="240" w:lineRule="auto"/>
              <w:jc w:val="center"/>
              <w:rPr>
                <w:rFonts w:ascii="Times New Roman" w:hAnsi="Times New Roman" w:cs="Times New Roman"/>
                <w:lang w:eastAsia="tr-TR"/>
              </w:rPr>
            </w:pPr>
            <w:r w:rsidRPr="00A32C34">
              <w:rPr>
                <w:rFonts w:ascii="Times New Roman" w:hAnsi="Times New Roman" w:cs="Times New Roman"/>
                <w:lang w:eastAsia="tr-TR"/>
              </w:rPr>
              <w:t xml:space="preserve">3 yılı benzer iş deneyimli olmak üzere,  </w:t>
            </w:r>
          </w:p>
          <w:p w:rsidR="00FC08D4" w:rsidRPr="002A54FB" w:rsidRDefault="00A32C34" w:rsidP="00A32C34">
            <w:pPr>
              <w:widowControl w:val="0"/>
              <w:spacing w:after="120" w:line="240" w:lineRule="auto"/>
              <w:jc w:val="center"/>
              <w:rPr>
                <w:rFonts w:ascii="Times New Roman" w:hAnsi="Times New Roman" w:cs="Times New Roman"/>
                <w:lang w:eastAsia="tr-TR"/>
              </w:rPr>
            </w:pPr>
            <w:r w:rsidRPr="00A32C34">
              <w:rPr>
                <w:rFonts w:ascii="Times New Roman" w:hAnsi="Times New Roman" w:cs="Times New Roman"/>
                <w:lang w:eastAsia="tr-TR"/>
              </w:rPr>
              <w:t xml:space="preserve">  en az 5 yıl deneyimli</w:t>
            </w:r>
          </w:p>
        </w:tc>
      </w:tr>
    </w:tbl>
    <w:p w:rsidR="006B3A89"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19</w:t>
      </w:r>
      <w:r w:rsidR="006B3A89" w:rsidRPr="002A54FB">
        <w:rPr>
          <w:rFonts w:ascii="Times New Roman" w:hAnsi="Times New Roman" w:cs="Times New Roman"/>
          <w:b/>
          <w:bCs/>
          <w:lang w:eastAsia="tr-TR"/>
        </w:rPr>
        <w:t>.2. </w:t>
      </w:r>
      <w:r w:rsidR="006B3A89" w:rsidRPr="002A54FB">
        <w:rPr>
          <w:rFonts w:ascii="Times New Roman" w:hAnsi="Times New Roman" w:cs="Times New Roman"/>
          <w:lang w:eastAsia="tr-TR"/>
        </w:rPr>
        <w:t xml:space="preserve">Yüklenici, yukarıda adet ve mesleki unvanı belirtilen teknik personeli iş programına göre iş </w:t>
      </w:r>
      <w:r w:rsidR="00A65739" w:rsidRPr="002A54FB">
        <w:rPr>
          <w:rFonts w:ascii="Times New Roman" w:hAnsi="Times New Roman" w:cs="Times New Roman"/>
          <w:lang w:eastAsia="tr-TR"/>
        </w:rPr>
        <w:t xml:space="preserve">başında bulundurmadığı takdirde iş başında bulunmayan her bir personel </w:t>
      </w:r>
      <w:r w:rsidR="00A022E6" w:rsidRPr="002A54FB">
        <w:rPr>
          <w:rFonts w:ascii="Times New Roman" w:hAnsi="Times New Roman" w:cs="Times New Roman"/>
          <w:lang w:eastAsia="tr-TR"/>
        </w:rPr>
        <w:t>için</w:t>
      </w:r>
      <w:r w:rsidR="00A65739" w:rsidRPr="002A54FB">
        <w:rPr>
          <w:rFonts w:ascii="Times New Roman" w:hAnsi="Times New Roman" w:cs="Times New Roman"/>
          <w:lang w:eastAsia="tr-TR"/>
        </w:rPr>
        <w:t xml:space="preserve"> ayrı ayrı</w:t>
      </w:r>
      <w:r w:rsidR="00A022E6" w:rsidRPr="002A54FB">
        <w:rPr>
          <w:rFonts w:ascii="Times New Roman" w:hAnsi="Times New Roman" w:cs="Times New Roman"/>
          <w:lang w:eastAsia="tr-TR"/>
        </w:rPr>
        <w:t xml:space="preserve"> 300</w:t>
      </w:r>
      <w:r w:rsidR="006B3A89" w:rsidRPr="002A54FB">
        <w:rPr>
          <w:rFonts w:ascii="Times New Roman" w:hAnsi="Times New Roman" w:cs="Times New Roman"/>
          <w:lang w:eastAsia="tr-TR"/>
        </w:rPr>
        <w:t xml:space="preserve"> TL/Gün,</w:t>
      </w:r>
      <w:r w:rsidR="00A022E6" w:rsidRPr="002A54FB">
        <w:rPr>
          <w:rFonts w:ascii="Times New Roman" w:hAnsi="Times New Roman" w:cs="Times New Roman"/>
          <w:lang w:eastAsia="tr-TR"/>
        </w:rPr>
        <w:t xml:space="preserve"> </w:t>
      </w:r>
      <w:r w:rsidR="006B3A89" w:rsidRPr="002A54FB">
        <w:rPr>
          <w:rFonts w:ascii="Times New Roman" w:hAnsi="Times New Roman" w:cs="Times New Roman"/>
          <w:lang w:eastAsia="tr-TR"/>
        </w:rPr>
        <w:t xml:space="preserve">ceza </w:t>
      </w:r>
      <w:r w:rsidR="00A022E6" w:rsidRPr="002A54FB">
        <w:rPr>
          <w:rFonts w:ascii="Times New Roman" w:hAnsi="Times New Roman" w:cs="Times New Roman"/>
          <w:lang w:eastAsia="tr-TR"/>
        </w:rPr>
        <w:t xml:space="preserve">yükleniciden her ayın 15 inde tahsil edilecektir. Yüklenicinin cezayı </w:t>
      </w:r>
      <w:r w:rsidR="00A65739" w:rsidRPr="002A54FB">
        <w:rPr>
          <w:rFonts w:ascii="Times New Roman" w:hAnsi="Times New Roman" w:cs="Times New Roman"/>
          <w:lang w:eastAsia="tr-TR"/>
        </w:rPr>
        <w:t>İ</w:t>
      </w:r>
      <w:r w:rsidR="00A022E6" w:rsidRPr="002A54FB">
        <w:rPr>
          <w:rFonts w:ascii="Times New Roman" w:hAnsi="Times New Roman" w:cs="Times New Roman"/>
          <w:lang w:eastAsia="tr-TR"/>
        </w:rPr>
        <w:t>darenin</w:t>
      </w:r>
      <w:r w:rsidR="00A65739" w:rsidRPr="002A54FB">
        <w:rPr>
          <w:rFonts w:ascii="Times New Roman" w:hAnsi="Times New Roman" w:cs="Times New Roman"/>
          <w:lang w:eastAsia="tr-TR"/>
        </w:rPr>
        <w:t xml:space="preserve"> (İl Milli Eğitim Müdürlüğü)</w:t>
      </w:r>
      <w:r w:rsidR="00A022E6" w:rsidRPr="002A54FB">
        <w:rPr>
          <w:rFonts w:ascii="Times New Roman" w:hAnsi="Times New Roman" w:cs="Times New Roman"/>
          <w:lang w:eastAsia="tr-TR"/>
        </w:rPr>
        <w:t xml:space="preserve"> gösterdiği yere ödememesi halinde teminatında</w:t>
      </w:r>
      <w:r w:rsidR="004374A4" w:rsidRPr="002A54FB">
        <w:rPr>
          <w:rFonts w:ascii="Times New Roman" w:hAnsi="Times New Roman" w:cs="Times New Roman"/>
          <w:lang w:eastAsia="tr-TR"/>
        </w:rPr>
        <w:t>n</w:t>
      </w:r>
      <w:r w:rsidR="00A022E6" w:rsidRPr="002A54FB">
        <w:rPr>
          <w:rFonts w:ascii="Times New Roman" w:hAnsi="Times New Roman" w:cs="Times New Roman"/>
          <w:lang w:eastAsia="tr-TR"/>
        </w:rPr>
        <w:t xml:space="preserve"> tahsil edilecektir. </w:t>
      </w:r>
    </w:p>
    <w:p w:rsidR="006B3A89" w:rsidRPr="002A54FB" w:rsidRDefault="00E95F10" w:rsidP="00403C04">
      <w:pPr>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19</w:t>
      </w:r>
      <w:r w:rsidR="006B3A89" w:rsidRPr="002A54FB">
        <w:rPr>
          <w:rFonts w:ascii="Times New Roman" w:hAnsi="Times New Roman" w:cs="Times New Roman"/>
          <w:b/>
          <w:bCs/>
          <w:lang w:eastAsia="tr-TR"/>
        </w:rPr>
        <w:t>.3.</w:t>
      </w:r>
      <w:r w:rsidR="00A65739" w:rsidRPr="002A54FB">
        <w:rPr>
          <w:rFonts w:ascii="Times New Roman" w:hAnsi="Times New Roman" w:cs="Times New Roman"/>
          <w:lang w:eastAsia="tr-TR"/>
        </w:rPr>
        <w:t xml:space="preserve"> Teknik personelin İ</w:t>
      </w:r>
      <w:r w:rsidR="006B3A89" w:rsidRPr="002A54FB">
        <w:rPr>
          <w:rFonts w:ascii="Times New Roman" w:hAnsi="Times New Roman" w:cs="Times New Roman"/>
          <w:lang w:eastAsia="tr-TR"/>
        </w:rPr>
        <w:t>dareye bildirilmesi ve iş yerinde bulundurulmasıyla ilgili hususlarda Yapım Genel Şartnamesinde yer alan hükümler uygulanır.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2</w:t>
      </w:r>
      <w:r w:rsidR="00E95F10" w:rsidRPr="002A54FB">
        <w:rPr>
          <w:rFonts w:ascii="Times New Roman" w:hAnsi="Times New Roman" w:cs="Times New Roman"/>
          <w:b/>
          <w:bCs/>
          <w:lang w:eastAsia="tr-TR"/>
        </w:rPr>
        <w:t>0</w:t>
      </w:r>
      <w:r w:rsidRPr="002A54FB">
        <w:rPr>
          <w:rFonts w:ascii="Times New Roman" w:hAnsi="Times New Roman" w:cs="Times New Roman"/>
          <w:b/>
          <w:bCs/>
          <w:lang w:eastAsia="tr-TR"/>
        </w:rPr>
        <w:t xml:space="preserve"> - Sözleşmede değişiklik yapılması </w:t>
      </w:r>
    </w:p>
    <w:p w:rsidR="006B3A89"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20</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Sözleşme imzalandıktan sonra, sözleşme bedelinin aşılmaması ve İdare ile Yüklenicinin karşılıklı olarak anlaşması kaydıyla, aşağıda belirtilen hususlarda sözleşme hükümlerinde değişiklik yapılabilir:</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lang w:eastAsia="tr-TR"/>
        </w:rPr>
        <w:tab/>
        <w:t>a) İşin yapılma yeri,</w:t>
      </w:r>
    </w:p>
    <w:p w:rsidR="006B3A89" w:rsidRPr="002A54FB" w:rsidRDefault="006B3A89"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lang w:eastAsia="tr-TR"/>
        </w:rPr>
        <w:tab/>
        <w:t>b) İşin süresinden önce</w:t>
      </w:r>
      <w:r w:rsidR="00027B33" w:rsidRPr="002A54FB">
        <w:rPr>
          <w:rFonts w:ascii="Times New Roman" w:hAnsi="Times New Roman" w:cs="Times New Roman"/>
          <w:lang w:eastAsia="tr-TR"/>
        </w:rPr>
        <w:t xml:space="preserve"> yapılması kaydıyla işin süresi.</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2</w:t>
      </w:r>
      <w:r w:rsidR="00E95F10" w:rsidRPr="002A54FB">
        <w:rPr>
          <w:rFonts w:ascii="Times New Roman" w:hAnsi="Times New Roman" w:cs="Times New Roman"/>
          <w:b/>
          <w:bCs/>
          <w:lang w:eastAsia="tr-TR"/>
        </w:rPr>
        <w:t>1</w:t>
      </w:r>
      <w:r w:rsidRPr="002A54FB">
        <w:rPr>
          <w:rFonts w:ascii="Times New Roman" w:hAnsi="Times New Roman" w:cs="Times New Roman"/>
          <w:b/>
          <w:bCs/>
          <w:lang w:eastAsia="tr-TR"/>
        </w:rPr>
        <w:t xml:space="preserve"> - Gecikme halinde uygulanacak cezalar ve sözleşmenin feshi </w:t>
      </w:r>
    </w:p>
    <w:p w:rsidR="006B3A89" w:rsidRPr="002A54FB" w:rsidRDefault="00E95F10"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21</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 xml:space="preserve">Bu sözleşmede belirtilen süre uzatımı halleri hariç, Yüklenicinin sözleşmeye uygun olarak işi süresinde bitirmediği takdirde en az </w:t>
      </w:r>
      <w:r w:rsidR="00027B33" w:rsidRPr="002A54FB">
        <w:rPr>
          <w:rFonts w:ascii="Times New Roman" w:hAnsi="Times New Roman" w:cs="Times New Roman"/>
          <w:lang w:eastAsia="tr-TR"/>
        </w:rPr>
        <w:t>10</w:t>
      </w:r>
      <w:r w:rsidR="006B3A89" w:rsidRPr="002A54FB">
        <w:rPr>
          <w:rFonts w:ascii="Times New Roman" w:hAnsi="Times New Roman" w:cs="Times New Roman"/>
          <w:lang w:eastAsia="tr-TR"/>
        </w:rPr>
        <w:t xml:space="preserve"> gün süreli yazılı ihtar yapılarak gecikme cezası uygulanır.</w:t>
      </w:r>
    </w:p>
    <w:p w:rsidR="006B3A89"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21</w:t>
      </w:r>
      <w:r w:rsidR="006B3A89" w:rsidRPr="002A54FB">
        <w:rPr>
          <w:rFonts w:ascii="Times New Roman" w:hAnsi="Times New Roman" w:cs="Times New Roman"/>
          <w:b/>
          <w:bCs/>
          <w:lang w:eastAsia="tr-TR"/>
        </w:rPr>
        <w:t>.2. </w:t>
      </w:r>
      <w:r w:rsidR="006B3A89" w:rsidRPr="002A54FB">
        <w:rPr>
          <w:rFonts w:ascii="Times New Roman" w:hAnsi="Times New Roman" w:cs="Times New Roman"/>
          <w:lang w:eastAsia="tr-TR"/>
        </w:rPr>
        <w:t xml:space="preserve"> Yüklenicinin sözleşmeye uygun olarak işi süresinde bitirmediği takdirde, gecikilen her gün için sözleşme bedelinin </w:t>
      </w:r>
      <w:r w:rsidR="00A022E6" w:rsidRPr="002A54FB">
        <w:rPr>
          <w:rFonts w:ascii="Times New Roman" w:hAnsi="Times New Roman" w:cs="Times New Roman"/>
          <w:lang w:eastAsia="tr-TR"/>
        </w:rPr>
        <w:t>0,0</w:t>
      </w:r>
      <w:r w:rsidR="00027B33" w:rsidRPr="002A54FB">
        <w:rPr>
          <w:rFonts w:ascii="Times New Roman" w:hAnsi="Times New Roman" w:cs="Times New Roman"/>
          <w:lang w:eastAsia="tr-TR"/>
        </w:rPr>
        <w:t>003</w:t>
      </w:r>
      <w:r w:rsidR="00A022E6" w:rsidRPr="002A54FB">
        <w:rPr>
          <w:rFonts w:ascii="Times New Roman" w:hAnsi="Times New Roman" w:cs="Times New Roman"/>
          <w:lang w:eastAsia="tr-TR"/>
        </w:rPr>
        <w:t xml:space="preserve"> onbinde</w:t>
      </w:r>
      <w:r w:rsidR="00027B33" w:rsidRPr="002A54FB">
        <w:rPr>
          <w:rFonts w:ascii="Times New Roman" w:hAnsi="Times New Roman" w:cs="Times New Roman"/>
          <w:lang w:eastAsia="tr-TR"/>
        </w:rPr>
        <w:t xml:space="preserve">üçü </w:t>
      </w:r>
      <w:r w:rsidR="006B3A89" w:rsidRPr="002A54FB">
        <w:rPr>
          <w:rFonts w:ascii="Times New Roman" w:hAnsi="Times New Roman" w:cs="Times New Roman"/>
          <w:lang w:eastAsia="tr-TR"/>
        </w:rPr>
        <w:t>or</w:t>
      </w:r>
      <w:r w:rsidR="00A05A83">
        <w:rPr>
          <w:rFonts w:ascii="Times New Roman" w:hAnsi="Times New Roman" w:cs="Times New Roman"/>
          <w:lang w:eastAsia="tr-TR"/>
        </w:rPr>
        <w:t xml:space="preserve">anında gecikme cezası uygulanır. </w:t>
      </w:r>
    </w:p>
    <w:p w:rsidR="006B3A89"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21</w:t>
      </w:r>
      <w:r w:rsidR="006B3A89" w:rsidRPr="002A54FB">
        <w:rPr>
          <w:rFonts w:ascii="Times New Roman" w:hAnsi="Times New Roman" w:cs="Times New Roman"/>
          <w:b/>
          <w:bCs/>
          <w:lang w:eastAsia="tr-TR"/>
        </w:rPr>
        <w:t>.3. </w:t>
      </w:r>
      <w:r w:rsidR="006B3A89" w:rsidRPr="002A54FB">
        <w:rPr>
          <w:rFonts w:ascii="Times New Roman" w:hAnsi="Times New Roman" w:cs="Times New Roman"/>
          <w:lang w:eastAsia="tr-TR"/>
        </w:rPr>
        <w:t xml:space="preserve">İhtarda belirtilen sürenin bitmesine rağmen aynı durumun devam etmesi halinde ayrıca protesto çekmeye gerek kalmaksızın kesin teminatı gelir kaydedilir ve sözleşme feshedilerek hesabı genel hükümlere göre tasfiye edilir. </w:t>
      </w:r>
    </w:p>
    <w:p w:rsidR="00CB0A92"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21</w:t>
      </w:r>
      <w:r w:rsidR="006B3A89" w:rsidRPr="002A54FB">
        <w:rPr>
          <w:rFonts w:ascii="Times New Roman" w:hAnsi="Times New Roman" w:cs="Times New Roman"/>
          <w:b/>
          <w:bCs/>
          <w:lang w:eastAsia="tr-TR"/>
        </w:rPr>
        <w:t>.</w:t>
      </w:r>
      <w:r w:rsidR="00E314ED" w:rsidRPr="002A54FB">
        <w:rPr>
          <w:rFonts w:ascii="Times New Roman" w:hAnsi="Times New Roman" w:cs="Times New Roman"/>
          <w:b/>
          <w:bCs/>
          <w:lang w:eastAsia="tr-TR"/>
        </w:rPr>
        <w:t>4</w:t>
      </w:r>
      <w:r w:rsidR="006B3A89" w:rsidRPr="002A54FB">
        <w:rPr>
          <w:rFonts w:ascii="Times New Roman" w:hAnsi="Times New Roman" w:cs="Times New Roman"/>
          <w:b/>
          <w:bCs/>
          <w:lang w:eastAsia="tr-TR"/>
        </w:rPr>
        <w:t>. </w:t>
      </w:r>
      <w:r w:rsidR="005012F5" w:rsidRPr="002A54FB">
        <w:rPr>
          <w:rFonts w:ascii="Times New Roman" w:hAnsi="Times New Roman" w:cs="Times New Roman"/>
          <w:bCs/>
          <w:lang w:eastAsia="tr-TR"/>
        </w:rPr>
        <w:t xml:space="preserve">İhale konusu işin birden fazla okul inşaatını kapsaması halinde yüklenicinin </w:t>
      </w:r>
      <w:r w:rsidR="005012F5" w:rsidRPr="002A54FB">
        <w:rPr>
          <w:rFonts w:ascii="Times New Roman" w:hAnsi="Times New Roman" w:cs="Times New Roman"/>
          <w:lang w:eastAsia="tr-TR"/>
        </w:rPr>
        <w:t xml:space="preserve">geçici kabule hazır hale getirdiği </w:t>
      </w:r>
      <w:r w:rsidR="005012F5" w:rsidRPr="002A54FB">
        <w:rPr>
          <w:rFonts w:ascii="Times New Roman" w:hAnsi="Times New Roman" w:cs="Times New Roman"/>
          <w:bCs/>
          <w:lang w:eastAsia="tr-TR"/>
        </w:rPr>
        <w:t xml:space="preserve">her bir okul inşaatının </w:t>
      </w:r>
      <w:r w:rsidR="005012F5" w:rsidRPr="002A54FB">
        <w:rPr>
          <w:rFonts w:ascii="Times New Roman" w:hAnsi="Times New Roman" w:cs="Times New Roman"/>
          <w:lang w:eastAsia="tr-TR"/>
        </w:rPr>
        <w:t>geçici kabullerinin ayrı ayrı yapılması mümkündür. Bu durumda</w:t>
      </w:r>
      <w:r w:rsidR="00EC4043" w:rsidRPr="002A54FB">
        <w:rPr>
          <w:rFonts w:ascii="Times New Roman" w:hAnsi="Times New Roman" w:cs="Times New Roman"/>
          <w:lang w:eastAsia="tr-TR"/>
        </w:rPr>
        <w:t>, tamamlanamayan işler sözleşme bedeline oranlanarak günlük gecikme cezası alınır.</w:t>
      </w:r>
      <w:r w:rsidR="005012F5" w:rsidRPr="002A54FB">
        <w:rPr>
          <w:rFonts w:ascii="Times New Roman" w:hAnsi="Times New Roman" w:cs="Times New Roman"/>
          <w:lang w:eastAsia="tr-TR"/>
        </w:rPr>
        <w:t xml:space="preserve"> </w:t>
      </w:r>
    </w:p>
    <w:p w:rsidR="00196A12" w:rsidRPr="002A54FB" w:rsidRDefault="00A73CD8"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lang w:eastAsia="tr-TR"/>
        </w:rPr>
        <w:t>2</w:t>
      </w:r>
      <w:r w:rsidR="00E95F10" w:rsidRPr="002A54FB">
        <w:rPr>
          <w:rFonts w:ascii="Times New Roman" w:hAnsi="Times New Roman" w:cs="Times New Roman"/>
          <w:b/>
          <w:lang w:eastAsia="tr-TR"/>
        </w:rPr>
        <w:t>1</w:t>
      </w:r>
      <w:r w:rsidRPr="002A54FB">
        <w:rPr>
          <w:rFonts w:ascii="Times New Roman" w:hAnsi="Times New Roman" w:cs="Times New Roman"/>
          <w:b/>
          <w:lang w:eastAsia="tr-TR"/>
        </w:rPr>
        <w:t>.5.</w:t>
      </w:r>
      <w:r w:rsidRPr="002A54FB">
        <w:rPr>
          <w:rFonts w:ascii="Times New Roman" w:hAnsi="Times New Roman" w:cs="Times New Roman"/>
          <w:lang w:eastAsia="tr-TR"/>
        </w:rPr>
        <w:t xml:space="preserve"> Yüklenici</w:t>
      </w:r>
      <w:r w:rsidR="004F4FF5" w:rsidRPr="002A54FB">
        <w:rPr>
          <w:rFonts w:ascii="Times New Roman" w:hAnsi="Times New Roman" w:cs="Times New Roman"/>
          <w:lang w:eastAsia="tr-TR"/>
        </w:rPr>
        <w:t>,</w:t>
      </w:r>
      <w:r w:rsidRPr="002A54FB">
        <w:rPr>
          <w:rFonts w:ascii="Times New Roman" w:hAnsi="Times New Roman" w:cs="Times New Roman"/>
          <w:lang w:eastAsia="tr-TR"/>
        </w:rPr>
        <w:t xml:space="preserve"> sözleşme ve şartnameler gereğinc</w:t>
      </w:r>
      <w:r w:rsidR="00D240B9">
        <w:rPr>
          <w:rFonts w:ascii="Times New Roman" w:hAnsi="Times New Roman" w:cs="Times New Roman"/>
          <w:lang w:eastAsia="tr-TR"/>
        </w:rPr>
        <w:t>e ödemesi gereken ceza, kesinti vb. bedelleri</w:t>
      </w:r>
      <w:r w:rsidR="00A05A83">
        <w:rPr>
          <w:rFonts w:ascii="Times New Roman" w:hAnsi="Times New Roman" w:cs="Times New Roman"/>
          <w:lang w:eastAsia="tr-TR"/>
        </w:rPr>
        <w:t xml:space="preserve"> </w:t>
      </w:r>
      <w:r w:rsidRPr="002A54FB">
        <w:rPr>
          <w:rFonts w:ascii="Times New Roman" w:hAnsi="Times New Roman" w:cs="Times New Roman"/>
          <w:lang w:eastAsia="tr-TR"/>
        </w:rPr>
        <w:t>ödemediği takdirde</w:t>
      </w:r>
      <w:r w:rsidR="00D240B9">
        <w:rPr>
          <w:rFonts w:ascii="Times New Roman" w:hAnsi="Times New Roman" w:cs="Times New Roman"/>
          <w:lang w:eastAsia="tr-TR"/>
        </w:rPr>
        <w:t xml:space="preserve"> bu</w:t>
      </w:r>
      <w:r w:rsidR="00A05A83">
        <w:rPr>
          <w:rFonts w:ascii="Times New Roman" w:hAnsi="Times New Roman" w:cs="Times New Roman"/>
          <w:lang w:eastAsia="tr-TR"/>
        </w:rPr>
        <w:t xml:space="preserve"> bedeller</w:t>
      </w:r>
      <w:r w:rsidRPr="002A54FB">
        <w:rPr>
          <w:rFonts w:ascii="Times New Roman" w:hAnsi="Times New Roman" w:cs="Times New Roman"/>
          <w:lang w:eastAsia="tr-TR"/>
        </w:rPr>
        <w:t xml:space="preserve"> yüklenicinin teminatından karşılanır. </w:t>
      </w:r>
      <w:r w:rsidR="00F13519" w:rsidRPr="00F13519">
        <w:rPr>
          <w:rFonts w:ascii="Times New Roman" w:hAnsi="Times New Roman" w:cs="Times New Roman"/>
          <w:lang w:eastAsia="tr-TR"/>
        </w:rPr>
        <w:t>Ancak teminatın cezayı karşılamaması durumunda genel hükümlere göre yükleniciden tahsil edilir.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2</w:t>
      </w:r>
      <w:r w:rsidR="00E95F10" w:rsidRPr="002A54FB">
        <w:rPr>
          <w:rFonts w:ascii="Times New Roman" w:hAnsi="Times New Roman" w:cs="Times New Roman"/>
          <w:b/>
          <w:bCs/>
          <w:lang w:eastAsia="tr-TR"/>
        </w:rPr>
        <w:t>2</w:t>
      </w:r>
      <w:r w:rsidRPr="002A54FB">
        <w:rPr>
          <w:rFonts w:ascii="Times New Roman" w:hAnsi="Times New Roman" w:cs="Times New Roman"/>
          <w:b/>
          <w:bCs/>
          <w:lang w:eastAsia="tr-TR"/>
        </w:rPr>
        <w:t> - Sözleşmenin feshine ilişkin şartlar</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22</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Sözleşmenin İdare veya Yüklenici tarafından feshedilmesine ilişkin şartlar ve sözleşmeye ilişkin diğer hususlarda 4735 Sayılı Kamu İhale Sözleşmeleri Kanunu ile Yapım Genel Şartnamesi hükümleri uygulanır.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6B3A89"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2</w:t>
      </w:r>
      <w:r w:rsidR="00E95F10" w:rsidRPr="002A54FB">
        <w:rPr>
          <w:rFonts w:ascii="Times New Roman" w:hAnsi="Times New Roman" w:cs="Times New Roman"/>
          <w:b/>
          <w:bCs/>
          <w:lang w:eastAsia="tr-TR"/>
        </w:rPr>
        <w:t>3</w:t>
      </w:r>
      <w:r w:rsidRPr="002A54FB">
        <w:rPr>
          <w:rFonts w:ascii="Times New Roman" w:hAnsi="Times New Roman" w:cs="Times New Roman"/>
          <w:b/>
          <w:bCs/>
          <w:lang w:eastAsia="tr-TR"/>
        </w:rPr>
        <w:t> -</w:t>
      </w:r>
      <w:r w:rsidRPr="002A54FB">
        <w:rPr>
          <w:rFonts w:ascii="Times New Roman" w:hAnsi="Times New Roman" w:cs="Times New Roman"/>
          <w:lang w:eastAsia="tr-TR"/>
        </w:rPr>
        <w:t> </w:t>
      </w:r>
      <w:r w:rsidRPr="002A54FB">
        <w:rPr>
          <w:rFonts w:ascii="Times New Roman" w:hAnsi="Times New Roman" w:cs="Times New Roman"/>
          <w:b/>
          <w:bCs/>
          <w:lang w:eastAsia="tr-TR"/>
        </w:rPr>
        <w:t xml:space="preserve">Sözleşme kapsamında yaptırılabilecek ilave işler, iş eksilişi ve işin tasfiyesi </w:t>
      </w:r>
    </w:p>
    <w:p w:rsidR="00334D6F" w:rsidRPr="002A54FB" w:rsidRDefault="00E95F10" w:rsidP="00F8024B">
      <w:pPr>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23</w:t>
      </w:r>
      <w:r w:rsidR="006B3A89" w:rsidRPr="002A54FB">
        <w:rPr>
          <w:rFonts w:ascii="Times New Roman" w:hAnsi="Times New Roman" w:cs="Times New Roman"/>
          <w:b/>
          <w:bCs/>
          <w:lang w:eastAsia="tr-TR"/>
        </w:rPr>
        <w:t>.1.</w:t>
      </w:r>
      <w:r w:rsidR="006B3A89" w:rsidRPr="002A54FB">
        <w:rPr>
          <w:rFonts w:ascii="Times New Roman" w:hAnsi="Times New Roman" w:cs="Times New Roman"/>
          <w:lang w:eastAsia="tr-TR"/>
        </w:rPr>
        <w:t> </w:t>
      </w:r>
      <w:r w:rsidR="00334D6F" w:rsidRPr="002A54FB">
        <w:rPr>
          <w:rFonts w:ascii="Times New Roman" w:hAnsi="Times New Roman" w:cs="Times New Roman"/>
          <w:lang w:eastAsia="tr-TR"/>
        </w:rPr>
        <w:t>Bu madde kapsamında yapılacak işler Milli Eğitim Bakanlığı (İl Milli Eğitim Müdürlüğü) tarafından yürütülecektir.</w:t>
      </w:r>
    </w:p>
    <w:p w:rsidR="00334D6F" w:rsidRPr="002A54FB" w:rsidRDefault="00E95F10" w:rsidP="00403C04">
      <w:pPr>
        <w:spacing w:after="0" w:line="240" w:lineRule="auto"/>
        <w:jc w:val="both"/>
        <w:rPr>
          <w:rFonts w:ascii="Times New Roman" w:hAnsi="Times New Roman" w:cs="Times New Roman"/>
          <w:lang w:eastAsia="tr-TR"/>
        </w:rPr>
      </w:pPr>
      <w:r w:rsidRPr="002A54FB">
        <w:rPr>
          <w:rFonts w:ascii="Times New Roman" w:hAnsi="Times New Roman" w:cs="Times New Roman"/>
          <w:b/>
          <w:lang w:eastAsia="tr-TR"/>
        </w:rPr>
        <w:t>23</w:t>
      </w:r>
      <w:r w:rsidR="00334D6F" w:rsidRPr="002A54FB">
        <w:rPr>
          <w:rFonts w:ascii="Times New Roman" w:hAnsi="Times New Roman" w:cs="Times New Roman"/>
          <w:b/>
          <w:lang w:eastAsia="tr-TR"/>
        </w:rPr>
        <w:t>.2.</w:t>
      </w:r>
      <w:r w:rsidR="00334D6F" w:rsidRPr="002A54FB">
        <w:rPr>
          <w:rFonts w:ascii="Times New Roman" w:hAnsi="Times New Roman" w:cs="Times New Roman"/>
          <w:lang w:eastAsia="tr-TR"/>
        </w:rPr>
        <w:t xml:space="preserve"> </w:t>
      </w:r>
      <w:r w:rsidR="006B3A89" w:rsidRPr="002A54FB">
        <w:rPr>
          <w:rFonts w:ascii="Times New Roman" w:hAnsi="Times New Roman" w:cs="Times New Roman"/>
          <w:lang w:eastAsia="tr-TR"/>
        </w:rPr>
        <w:t>Sözleşme kapsamında yaptırılabilecek ilave işler, iş eksilişi ve işin tasfiyesine ilişkin hususlarda Yapım Genel Şartnamesi hükümleri uygulanır.</w:t>
      </w:r>
      <w:r w:rsidR="00334D6F" w:rsidRPr="002A54FB">
        <w:rPr>
          <w:rFonts w:ascii="Times New Roman" w:hAnsi="Times New Roman" w:cs="Times New Roman"/>
          <w:lang w:eastAsia="tr-TR"/>
        </w:rPr>
        <w:t xml:space="preserve"> </w:t>
      </w:r>
    </w:p>
    <w:p w:rsidR="004B42A6" w:rsidRPr="00745BDF" w:rsidRDefault="004B42A6" w:rsidP="004E2011">
      <w:pPr>
        <w:widowControl w:val="0"/>
        <w:spacing w:after="0" w:line="240" w:lineRule="auto"/>
        <w:jc w:val="both"/>
        <w:rPr>
          <w:rFonts w:ascii="Times New Roman" w:hAnsi="Times New Roman" w:cs="Times New Roman"/>
          <w:b/>
          <w:bCs/>
          <w:sz w:val="18"/>
          <w:szCs w:val="18"/>
          <w:lang w:eastAsia="tr-TR"/>
        </w:rPr>
      </w:pPr>
    </w:p>
    <w:p w:rsidR="006B3A89" w:rsidRPr="00745BDF" w:rsidRDefault="006B3A89" w:rsidP="00F8024B">
      <w:pPr>
        <w:widowControl w:val="0"/>
        <w:spacing w:after="120" w:line="240" w:lineRule="auto"/>
        <w:jc w:val="both"/>
        <w:rPr>
          <w:rFonts w:ascii="Times New Roman" w:hAnsi="Times New Roman" w:cs="Times New Roman"/>
          <w:b/>
          <w:bCs/>
          <w:lang w:eastAsia="tr-TR"/>
        </w:rPr>
      </w:pPr>
      <w:r w:rsidRPr="00745BDF">
        <w:rPr>
          <w:rFonts w:ascii="Times New Roman" w:hAnsi="Times New Roman" w:cs="Times New Roman"/>
          <w:b/>
          <w:bCs/>
          <w:lang w:eastAsia="tr-TR"/>
        </w:rPr>
        <w:t>Madde 2</w:t>
      </w:r>
      <w:r w:rsidR="00E95F10" w:rsidRPr="00745BDF">
        <w:rPr>
          <w:rFonts w:ascii="Times New Roman" w:hAnsi="Times New Roman" w:cs="Times New Roman"/>
          <w:b/>
          <w:bCs/>
          <w:lang w:eastAsia="tr-TR"/>
        </w:rPr>
        <w:t>4</w:t>
      </w:r>
      <w:r w:rsidRPr="00745BDF">
        <w:rPr>
          <w:rFonts w:ascii="Times New Roman" w:hAnsi="Times New Roman" w:cs="Times New Roman"/>
          <w:b/>
          <w:bCs/>
          <w:lang w:eastAsia="tr-TR"/>
        </w:rPr>
        <w:t> - Yüklenicinin sözleşme konusu iş ile ilgili çalıştıracağı personele ilişkin sorumlulukları</w:t>
      </w:r>
    </w:p>
    <w:p w:rsidR="006B3A89" w:rsidRPr="002A54FB" w:rsidRDefault="006B3A89"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2</w:t>
      </w:r>
      <w:r w:rsidR="00E95F10" w:rsidRPr="002A54FB">
        <w:rPr>
          <w:rFonts w:ascii="Times New Roman" w:hAnsi="Times New Roman" w:cs="Times New Roman"/>
          <w:b/>
          <w:bCs/>
          <w:lang w:eastAsia="tr-TR"/>
        </w:rPr>
        <w:t>4</w:t>
      </w:r>
      <w:r w:rsidRPr="002A54FB">
        <w:rPr>
          <w:rFonts w:ascii="Times New Roman" w:hAnsi="Times New Roman" w:cs="Times New Roman"/>
          <w:b/>
          <w:bCs/>
          <w:lang w:eastAsia="tr-TR"/>
        </w:rPr>
        <w:t>.1.</w:t>
      </w:r>
      <w:r w:rsidRPr="002A54FB">
        <w:rPr>
          <w:rFonts w:ascii="Times New Roman" w:hAnsi="Times New Roman" w:cs="Times New Roman"/>
          <w:lang w:eastAsia="tr-TR"/>
        </w:rPr>
        <w:t xml:space="preserve"> Yüklenicinin sözleşme konusu işte çalıştıracağı personelle ilgili sorumlulukları ve buna ilişkin </w:t>
      </w:r>
      <w:r w:rsidRPr="002A54FB">
        <w:rPr>
          <w:rFonts w:ascii="Times New Roman" w:hAnsi="Times New Roman" w:cs="Times New Roman"/>
          <w:lang w:eastAsia="tr-TR"/>
        </w:rPr>
        <w:lastRenderedPageBreak/>
        <w:t>şartlarda, Yapım Genel Şartnamesi hükümleri uygulanır.</w:t>
      </w:r>
    </w:p>
    <w:p w:rsidR="004632D2" w:rsidRPr="002A54FB" w:rsidRDefault="00E95F10" w:rsidP="00403C04">
      <w:pPr>
        <w:tabs>
          <w:tab w:val="left" w:pos="566"/>
        </w:tabs>
        <w:spacing w:after="0" w:line="240" w:lineRule="exact"/>
        <w:jc w:val="both"/>
        <w:rPr>
          <w:rFonts w:ascii="Times New Roman" w:eastAsia="Times New Roman" w:hAnsi="Times New Roman" w:cs="Times New Roman"/>
          <w:lang w:eastAsia="tr-TR"/>
        </w:rPr>
      </w:pPr>
      <w:r w:rsidRPr="002A54FB">
        <w:rPr>
          <w:rFonts w:ascii="Times New Roman" w:eastAsia="Times New Roman" w:hAnsi="Times New Roman" w:cs="Times New Roman"/>
          <w:b/>
          <w:lang w:eastAsia="tr-TR"/>
        </w:rPr>
        <w:t>24</w:t>
      </w:r>
      <w:r w:rsidR="004632D2" w:rsidRPr="002A54FB">
        <w:rPr>
          <w:rFonts w:ascii="Times New Roman" w:eastAsia="Times New Roman" w:hAnsi="Times New Roman" w:cs="Times New Roman"/>
          <w:b/>
          <w:lang w:eastAsia="tr-TR"/>
        </w:rPr>
        <w:t>.2.</w:t>
      </w:r>
      <w:r w:rsidR="004632D2" w:rsidRPr="002A54FB">
        <w:rPr>
          <w:rFonts w:ascii="Times New Roman" w:eastAsia="Times New Roman" w:hAnsi="Times New Roman" w:cs="Times New Roman"/>
          <w:lang w:eastAsia="tr-TR"/>
        </w:rPr>
        <w:t xml:space="preserve">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E314ED"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Madde 2</w:t>
      </w:r>
      <w:r w:rsidR="00E95F10" w:rsidRPr="002A54FB">
        <w:rPr>
          <w:rFonts w:ascii="Times New Roman" w:hAnsi="Times New Roman" w:cs="Times New Roman"/>
          <w:b/>
          <w:bCs/>
          <w:lang w:eastAsia="tr-TR"/>
        </w:rPr>
        <w:t>5</w:t>
      </w:r>
      <w:r w:rsidR="006B3A89" w:rsidRPr="002A54FB">
        <w:rPr>
          <w:rFonts w:ascii="Times New Roman" w:hAnsi="Times New Roman" w:cs="Times New Roman"/>
          <w:b/>
          <w:bCs/>
          <w:lang w:eastAsia="tr-TR"/>
        </w:rPr>
        <w:t xml:space="preserve"> - Anlaşmazlıkların çözümü </w:t>
      </w:r>
    </w:p>
    <w:p w:rsidR="00615743" w:rsidRPr="002A54FB" w:rsidRDefault="00E95F10" w:rsidP="00403C04">
      <w:pPr>
        <w:pStyle w:val="DipnotMetni"/>
        <w:jc w:val="both"/>
        <w:rPr>
          <w:sz w:val="22"/>
          <w:szCs w:val="22"/>
        </w:rPr>
      </w:pPr>
      <w:r w:rsidRPr="002A54FB">
        <w:rPr>
          <w:b/>
          <w:bCs/>
          <w:sz w:val="22"/>
          <w:szCs w:val="22"/>
        </w:rPr>
        <w:t>25</w:t>
      </w:r>
      <w:r w:rsidR="006B3A89" w:rsidRPr="002A54FB">
        <w:rPr>
          <w:b/>
          <w:bCs/>
          <w:sz w:val="22"/>
          <w:szCs w:val="22"/>
        </w:rPr>
        <w:t>.1. </w:t>
      </w:r>
      <w:r w:rsidR="006B3A89" w:rsidRPr="002A54FB">
        <w:rPr>
          <w:b/>
          <w:bCs/>
          <w:sz w:val="22"/>
          <w:szCs w:val="22"/>
        </w:rPr>
        <w:tab/>
      </w:r>
      <w:r w:rsidR="00615743" w:rsidRPr="002A54FB">
        <w:rPr>
          <w:sz w:val="22"/>
          <w:szCs w:val="22"/>
        </w:rPr>
        <w:t xml:space="preserve"> Bu sözleşme ve eklerinin uygulanmasından doğabilecek her türlü anlaşmazlığın çözümünde </w:t>
      </w:r>
      <w:r w:rsidR="001A7766" w:rsidRPr="002A54FB">
        <w:rPr>
          <w:sz w:val="22"/>
          <w:szCs w:val="22"/>
        </w:rPr>
        <w:t>…………</w:t>
      </w:r>
      <w:r w:rsidR="003E1946" w:rsidRPr="002A54FB">
        <w:rPr>
          <w:sz w:val="22"/>
          <w:szCs w:val="22"/>
        </w:rPr>
        <w:t>...............</w:t>
      </w:r>
      <w:r w:rsidR="001C1EDC" w:rsidRPr="002A54FB">
        <w:rPr>
          <w:color w:val="FF0000"/>
          <w:sz w:val="22"/>
          <w:szCs w:val="22"/>
        </w:rPr>
        <w:t xml:space="preserve"> </w:t>
      </w:r>
      <w:r w:rsidR="001C1EDC" w:rsidRPr="002A54FB">
        <w:rPr>
          <w:color w:val="000000" w:themeColor="text1"/>
          <w:sz w:val="22"/>
          <w:szCs w:val="22"/>
        </w:rPr>
        <w:t>M</w:t>
      </w:r>
      <w:r w:rsidR="00615743" w:rsidRPr="002A54FB">
        <w:rPr>
          <w:color w:val="000000" w:themeColor="text1"/>
          <w:sz w:val="22"/>
          <w:szCs w:val="22"/>
        </w:rPr>
        <w:t>ah</w:t>
      </w:r>
      <w:r w:rsidR="00615743" w:rsidRPr="002A54FB">
        <w:rPr>
          <w:sz w:val="22"/>
          <w:szCs w:val="22"/>
        </w:rPr>
        <w:t>kemeleri ve icra daireleri yetkilidir.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E314ED"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Madde </w:t>
      </w:r>
      <w:r w:rsidR="00E95F10" w:rsidRPr="002A54FB">
        <w:rPr>
          <w:rFonts w:ascii="Times New Roman" w:hAnsi="Times New Roman" w:cs="Times New Roman"/>
          <w:b/>
          <w:bCs/>
          <w:lang w:eastAsia="tr-TR"/>
        </w:rPr>
        <w:t>26</w:t>
      </w:r>
      <w:r w:rsidR="006B3A89" w:rsidRPr="002A54FB">
        <w:rPr>
          <w:rFonts w:ascii="Times New Roman" w:hAnsi="Times New Roman" w:cs="Times New Roman"/>
          <w:b/>
          <w:bCs/>
          <w:lang w:eastAsia="tr-TR"/>
        </w:rPr>
        <w:t> - Hüküm bulunmayan haller</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26</w:t>
      </w:r>
      <w:r w:rsidR="006B3A89" w:rsidRPr="002A54FB">
        <w:rPr>
          <w:rFonts w:ascii="Times New Roman" w:hAnsi="Times New Roman" w:cs="Times New Roman"/>
          <w:b/>
          <w:bCs/>
          <w:lang w:eastAsia="tr-TR"/>
        </w:rPr>
        <w:t>.1.</w:t>
      </w:r>
      <w:r w:rsidR="006B3A89" w:rsidRPr="002A54FB">
        <w:rPr>
          <w:rFonts w:ascii="Times New Roman" w:hAnsi="Times New Roman" w:cs="Times New Roman"/>
          <w:lang w:eastAsia="tr-TR"/>
        </w:rPr>
        <w:t> Bu sözleşme ve eklerinde hüküm bulunmayan hallerde, ilgisine göre 4734 sayılı Kanun ve 4735 sayılı Kanun</w:t>
      </w:r>
      <w:r w:rsidR="003D3A8E" w:rsidRPr="002A54FB">
        <w:rPr>
          <w:rFonts w:ascii="Times New Roman" w:hAnsi="Times New Roman" w:cs="Times New Roman"/>
          <w:lang w:eastAsia="tr-TR"/>
        </w:rPr>
        <w:t>un bu sözleşme</w:t>
      </w:r>
      <w:r w:rsidR="00291E14" w:rsidRPr="002A54FB">
        <w:rPr>
          <w:rFonts w:ascii="Times New Roman" w:hAnsi="Times New Roman" w:cs="Times New Roman"/>
          <w:lang w:eastAsia="tr-TR"/>
        </w:rPr>
        <w:t>, şartnameler</w:t>
      </w:r>
      <w:r w:rsidR="003D3A8E" w:rsidRPr="002A54FB">
        <w:rPr>
          <w:rFonts w:ascii="Times New Roman" w:hAnsi="Times New Roman" w:cs="Times New Roman"/>
          <w:lang w:eastAsia="tr-TR"/>
        </w:rPr>
        <w:t xml:space="preserve"> ve eklerine aykırı olmayan ilgili </w:t>
      </w:r>
      <w:r w:rsidR="006B3A89" w:rsidRPr="002A54FB">
        <w:rPr>
          <w:rFonts w:ascii="Times New Roman" w:hAnsi="Times New Roman" w:cs="Times New Roman"/>
          <w:lang w:eastAsia="tr-TR"/>
        </w:rPr>
        <w:t xml:space="preserve">hükümleri, bu Kanunlarda hüküm bulunmaması halinde ise Borçlar Kanunu hükümleri uygulanır. </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E95F10" w:rsidP="00F8024B">
      <w:pPr>
        <w:widowControl w:val="0"/>
        <w:spacing w:after="120" w:line="240" w:lineRule="auto"/>
        <w:jc w:val="both"/>
        <w:rPr>
          <w:rFonts w:ascii="Times New Roman" w:hAnsi="Times New Roman" w:cs="Times New Roman"/>
          <w:lang w:eastAsia="tr-TR"/>
        </w:rPr>
      </w:pPr>
      <w:r w:rsidRPr="002A54FB">
        <w:rPr>
          <w:rFonts w:ascii="Times New Roman" w:hAnsi="Times New Roman" w:cs="Times New Roman"/>
          <w:b/>
          <w:bCs/>
          <w:lang w:eastAsia="tr-TR"/>
        </w:rPr>
        <w:t>Madde 27</w:t>
      </w:r>
      <w:r w:rsidR="006B3A89" w:rsidRPr="002A54FB">
        <w:rPr>
          <w:rFonts w:ascii="Times New Roman" w:hAnsi="Times New Roman" w:cs="Times New Roman"/>
          <w:b/>
          <w:bCs/>
          <w:lang w:eastAsia="tr-TR"/>
        </w:rPr>
        <w:t> - Diğer hususlar</w:t>
      </w:r>
    </w:p>
    <w:p w:rsidR="006B3A89" w:rsidRPr="002A54FB" w:rsidRDefault="00E95F10" w:rsidP="00403C04">
      <w:pPr>
        <w:widowControl w:val="0"/>
        <w:spacing w:after="0" w:line="240" w:lineRule="auto"/>
        <w:jc w:val="both"/>
        <w:rPr>
          <w:rFonts w:ascii="Times New Roman" w:hAnsi="Times New Roman" w:cs="Times New Roman"/>
          <w:bCs/>
          <w:lang w:eastAsia="tr-TR"/>
        </w:rPr>
      </w:pPr>
      <w:r w:rsidRPr="002A54FB">
        <w:rPr>
          <w:rFonts w:ascii="Times New Roman" w:hAnsi="Times New Roman" w:cs="Times New Roman"/>
          <w:b/>
          <w:bCs/>
          <w:lang w:eastAsia="tr-TR"/>
        </w:rPr>
        <w:t>27</w:t>
      </w:r>
      <w:r w:rsidR="006B3A89" w:rsidRPr="002A54FB">
        <w:rPr>
          <w:rFonts w:ascii="Times New Roman" w:hAnsi="Times New Roman" w:cs="Times New Roman"/>
          <w:b/>
          <w:bCs/>
          <w:lang w:eastAsia="tr-TR"/>
        </w:rPr>
        <w:t>.1. </w:t>
      </w:r>
      <w:r w:rsidR="00334D6F" w:rsidRPr="002A54FB">
        <w:rPr>
          <w:rFonts w:ascii="Times New Roman" w:hAnsi="Times New Roman" w:cs="Times New Roman"/>
          <w:bCs/>
          <w:lang w:eastAsia="tr-TR"/>
        </w:rPr>
        <w:t>Okul inşaatlarının yapımında</w:t>
      </w:r>
      <w:r w:rsidR="0009339A">
        <w:rPr>
          <w:rFonts w:ascii="Times New Roman" w:hAnsi="Times New Roman" w:cs="Times New Roman"/>
          <w:bCs/>
          <w:lang w:eastAsia="tr-TR"/>
        </w:rPr>
        <w:t xml:space="preserve"> EK-4</w:t>
      </w:r>
      <w:r w:rsidR="00334D6F" w:rsidRPr="002A54FB">
        <w:rPr>
          <w:rFonts w:ascii="Times New Roman" w:hAnsi="Times New Roman" w:cs="Times New Roman"/>
          <w:bCs/>
          <w:lang w:eastAsia="tr-TR"/>
        </w:rPr>
        <w:t xml:space="preserve"> Özel Teknik Şartname ve ekleri olan EK-</w:t>
      </w:r>
      <w:r w:rsidR="0009339A">
        <w:rPr>
          <w:rFonts w:ascii="Times New Roman" w:hAnsi="Times New Roman" w:cs="Times New Roman"/>
          <w:bCs/>
          <w:lang w:eastAsia="tr-TR"/>
        </w:rPr>
        <w:t>4.</w:t>
      </w:r>
      <w:r w:rsidR="00334D6F" w:rsidRPr="002A54FB">
        <w:rPr>
          <w:rFonts w:ascii="Times New Roman" w:hAnsi="Times New Roman" w:cs="Times New Roman"/>
          <w:bCs/>
          <w:lang w:eastAsia="tr-TR"/>
        </w:rPr>
        <w:t>1 Eğitimde Fatih Projesi Teknik Şartnamesi, EK-</w:t>
      </w:r>
      <w:r w:rsidR="0009339A">
        <w:rPr>
          <w:rFonts w:ascii="Times New Roman" w:hAnsi="Times New Roman" w:cs="Times New Roman"/>
          <w:bCs/>
          <w:lang w:eastAsia="tr-TR"/>
        </w:rPr>
        <w:t>4.</w:t>
      </w:r>
      <w:r w:rsidR="00334D6F" w:rsidRPr="002A54FB">
        <w:rPr>
          <w:rFonts w:ascii="Times New Roman" w:hAnsi="Times New Roman" w:cs="Times New Roman"/>
          <w:bCs/>
          <w:lang w:eastAsia="tr-TR"/>
        </w:rPr>
        <w:t>2 Güvenli Okul Projesi Teknik Gereklilikler Dokümanı, EK-</w:t>
      </w:r>
      <w:r w:rsidR="0009339A">
        <w:rPr>
          <w:rFonts w:ascii="Times New Roman" w:hAnsi="Times New Roman" w:cs="Times New Roman"/>
          <w:bCs/>
          <w:lang w:eastAsia="tr-TR"/>
        </w:rPr>
        <w:t>4.</w:t>
      </w:r>
      <w:r w:rsidR="00334D6F" w:rsidRPr="002A54FB">
        <w:rPr>
          <w:rFonts w:ascii="Times New Roman" w:hAnsi="Times New Roman" w:cs="Times New Roman"/>
          <w:bCs/>
          <w:lang w:eastAsia="tr-TR"/>
        </w:rPr>
        <w:t>3 Okul Bahçeleri Düzenleme İlkeleri, EK-4</w:t>
      </w:r>
      <w:r w:rsidR="0009339A">
        <w:rPr>
          <w:rFonts w:ascii="Times New Roman" w:hAnsi="Times New Roman" w:cs="Times New Roman"/>
          <w:bCs/>
          <w:lang w:eastAsia="tr-TR"/>
        </w:rPr>
        <w:t>.4</w:t>
      </w:r>
      <w:r w:rsidR="00334D6F" w:rsidRPr="002A54FB">
        <w:rPr>
          <w:rFonts w:ascii="Times New Roman" w:hAnsi="Times New Roman" w:cs="Times New Roman"/>
          <w:bCs/>
          <w:lang w:eastAsia="tr-TR"/>
        </w:rPr>
        <w:t xml:space="preserve"> Okul Bi</w:t>
      </w:r>
      <w:r w:rsidR="0009339A">
        <w:rPr>
          <w:rFonts w:ascii="Times New Roman" w:hAnsi="Times New Roman" w:cs="Times New Roman"/>
          <w:bCs/>
          <w:lang w:eastAsia="tr-TR"/>
        </w:rPr>
        <w:t xml:space="preserve">naları Genel Güvenlik İlkeleri, EK-4.5 </w:t>
      </w:r>
      <w:r w:rsidR="00334D6F" w:rsidRPr="002A54FB">
        <w:rPr>
          <w:rFonts w:ascii="Times New Roman" w:hAnsi="Times New Roman" w:cs="Times New Roman"/>
          <w:lang w:eastAsia="tr-TR"/>
        </w:rPr>
        <w:t xml:space="preserve">Aydınlatma Düzeyleri, </w:t>
      </w:r>
      <w:r w:rsidR="0009339A">
        <w:rPr>
          <w:rFonts w:ascii="Times New Roman" w:hAnsi="Times New Roman" w:cs="Times New Roman"/>
          <w:lang w:eastAsia="tr-TR"/>
        </w:rPr>
        <w:t xml:space="preserve">EK-4.6 </w:t>
      </w:r>
      <w:r w:rsidR="00334D6F" w:rsidRPr="002A54FB">
        <w:rPr>
          <w:rFonts w:ascii="Times New Roman" w:hAnsi="Times New Roman" w:cs="Times New Roman"/>
          <w:lang w:eastAsia="tr-TR"/>
        </w:rPr>
        <w:t xml:space="preserve">Elektrik Tesisatı Özel Teknik Şartnamesine uyulacaktır. </w:t>
      </w:r>
      <w:r w:rsidR="006B3A89" w:rsidRPr="002A54FB">
        <w:rPr>
          <w:rFonts w:ascii="Times New Roman" w:hAnsi="Times New Roman" w:cs="Times New Roman"/>
          <w:lang w:eastAsia="tr-TR"/>
        </w:rPr>
        <w:tab/>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E95F10"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28</w:t>
      </w:r>
      <w:r w:rsidR="006B3A89" w:rsidRPr="002A54FB">
        <w:rPr>
          <w:rFonts w:ascii="Times New Roman" w:hAnsi="Times New Roman" w:cs="Times New Roman"/>
          <w:b/>
          <w:bCs/>
          <w:lang w:eastAsia="tr-TR"/>
        </w:rPr>
        <w:t> - Yürürlük</w:t>
      </w:r>
    </w:p>
    <w:p w:rsidR="006B3A89" w:rsidRPr="002A54FB" w:rsidRDefault="00E95F10" w:rsidP="00403C04">
      <w:pPr>
        <w:widowControl w:val="0"/>
        <w:spacing w:after="0" w:line="240" w:lineRule="auto"/>
        <w:jc w:val="both"/>
        <w:rPr>
          <w:rFonts w:ascii="Times New Roman" w:hAnsi="Times New Roman" w:cs="Times New Roman"/>
          <w:lang w:eastAsia="tr-TR"/>
        </w:rPr>
      </w:pPr>
      <w:r w:rsidRPr="002A54FB">
        <w:rPr>
          <w:rFonts w:ascii="Times New Roman" w:hAnsi="Times New Roman" w:cs="Times New Roman"/>
          <w:b/>
          <w:bCs/>
          <w:lang w:eastAsia="tr-TR"/>
        </w:rPr>
        <w:t>28</w:t>
      </w:r>
      <w:r w:rsidR="006B3A89" w:rsidRPr="002A54FB">
        <w:rPr>
          <w:rFonts w:ascii="Times New Roman" w:hAnsi="Times New Roman" w:cs="Times New Roman"/>
          <w:b/>
          <w:bCs/>
          <w:lang w:eastAsia="tr-TR"/>
        </w:rPr>
        <w:t>.1. </w:t>
      </w:r>
      <w:r w:rsidR="006B3A89" w:rsidRPr="002A54FB">
        <w:rPr>
          <w:rFonts w:ascii="Times New Roman" w:hAnsi="Times New Roman" w:cs="Times New Roman"/>
          <w:lang w:eastAsia="tr-TR"/>
        </w:rPr>
        <w:t>Bu sözleşme taraflarca imzalandığı tarihte yürürlüğe girer.</w:t>
      </w:r>
    </w:p>
    <w:p w:rsidR="00403C04" w:rsidRPr="00745BDF" w:rsidRDefault="00403C04" w:rsidP="00403C04">
      <w:pPr>
        <w:widowControl w:val="0"/>
        <w:spacing w:after="0" w:line="240" w:lineRule="auto"/>
        <w:jc w:val="both"/>
        <w:rPr>
          <w:rFonts w:ascii="Times New Roman" w:hAnsi="Times New Roman" w:cs="Times New Roman"/>
          <w:b/>
          <w:bCs/>
          <w:sz w:val="18"/>
          <w:szCs w:val="18"/>
          <w:lang w:eastAsia="tr-TR"/>
        </w:rPr>
      </w:pPr>
    </w:p>
    <w:p w:rsidR="006B3A89" w:rsidRPr="002A54FB" w:rsidRDefault="00E314ED" w:rsidP="00F8024B">
      <w:pPr>
        <w:widowControl w:val="0"/>
        <w:spacing w:after="120" w:line="240" w:lineRule="auto"/>
        <w:jc w:val="both"/>
        <w:rPr>
          <w:rFonts w:ascii="Times New Roman" w:hAnsi="Times New Roman" w:cs="Times New Roman"/>
          <w:b/>
          <w:bCs/>
          <w:lang w:eastAsia="tr-TR"/>
        </w:rPr>
      </w:pPr>
      <w:r w:rsidRPr="002A54FB">
        <w:rPr>
          <w:rFonts w:ascii="Times New Roman" w:hAnsi="Times New Roman" w:cs="Times New Roman"/>
          <w:b/>
          <w:bCs/>
          <w:lang w:eastAsia="tr-TR"/>
        </w:rPr>
        <w:t>Madde </w:t>
      </w:r>
      <w:r w:rsidR="00E95F10" w:rsidRPr="002A54FB">
        <w:rPr>
          <w:rFonts w:ascii="Times New Roman" w:hAnsi="Times New Roman" w:cs="Times New Roman"/>
          <w:b/>
          <w:bCs/>
          <w:lang w:eastAsia="tr-TR"/>
        </w:rPr>
        <w:t>29</w:t>
      </w:r>
      <w:r w:rsidR="006B3A89" w:rsidRPr="002A54FB">
        <w:rPr>
          <w:rFonts w:ascii="Times New Roman" w:hAnsi="Times New Roman" w:cs="Times New Roman"/>
          <w:b/>
          <w:bCs/>
          <w:lang w:eastAsia="tr-TR"/>
        </w:rPr>
        <w:t> – Sözleşmenin imzalanması</w:t>
      </w:r>
    </w:p>
    <w:p w:rsidR="00615743" w:rsidRDefault="00E95F10" w:rsidP="00640AD7">
      <w:pPr>
        <w:spacing w:after="120" w:line="240" w:lineRule="auto"/>
        <w:ind w:right="23"/>
        <w:jc w:val="both"/>
        <w:rPr>
          <w:rFonts w:ascii="Times New Roman" w:hAnsi="Times New Roman" w:cs="Times New Roman"/>
        </w:rPr>
      </w:pPr>
      <w:r w:rsidRPr="002A54FB">
        <w:rPr>
          <w:rFonts w:ascii="Times New Roman" w:hAnsi="Times New Roman" w:cs="Times New Roman"/>
          <w:b/>
          <w:bCs/>
          <w:lang w:eastAsia="tr-TR"/>
        </w:rPr>
        <w:t>29</w:t>
      </w:r>
      <w:r w:rsidR="006B3A89" w:rsidRPr="002A54FB">
        <w:rPr>
          <w:rFonts w:ascii="Times New Roman" w:hAnsi="Times New Roman" w:cs="Times New Roman"/>
          <w:b/>
          <w:bCs/>
          <w:lang w:eastAsia="tr-TR"/>
        </w:rPr>
        <w:t>.1.</w:t>
      </w:r>
      <w:r w:rsidR="006B3A89" w:rsidRPr="002A54FB">
        <w:rPr>
          <w:rFonts w:ascii="Times New Roman" w:hAnsi="Times New Roman" w:cs="Times New Roman"/>
          <w:lang w:eastAsia="tr-TR"/>
        </w:rPr>
        <w:t> </w:t>
      </w:r>
      <w:r w:rsidR="00615743" w:rsidRPr="002A54FB">
        <w:rPr>
          <w:rFonts w:ascii="Times New Roman" w:hAnsi="Times New Roman" w:cs="Times New Roman"/>
        </w:rPr>
        <w:t>Bu sözleşme ............</w:t>
      </w:r>
      <w:r w:rsidR="003E1946" w:rsidRPr="002A54FB">
        <w:rPr>
          <w:rFonts w:ascii="Times New Roman" w:hAnsi="Times New Roman" w:cs="Times New Roman"/>
        </w:rPr>
        <w:t>...</w:t>
      </w:r>
      <w:r w:rsidR="00615743" w:rsidRPr="002A54FB">
        <w:rPr>
          <w:rFonts w:ascii="Times New Roman" w:hAnsi="Times New Roman" w:cs="Times New Roman"/>
        </w:rPr>
        <w:t>. maddeden ibaret olup, İdare ve Yüklenici tarafından tam olarak okunup anlaşıldıktan sonra ..…/…/……tarihinde imza altına alınmış, …….. nüshası İdarede  muhafaza edilerek ……... nüsh</w:t>
      </w:r>
      <w:r w:rsidR="00745BDF">
        <w:rPr>
          <w:rFonts w:ascii="Times New Roman" w:hAnsi="Times New Roman" w:cs="Times New Roman"/>
        </w:rPr>
        <w:t>ası da yükleniciye verilmiştir.</w:t>
      </w:r>
    </w:p>
    <w:p w:rsidR="00BE57EC" w:rsidRPr="004B42A6" w:rsidRDefault="00BE57EC" w:rsidP="004B42A6">
      <w:pPr>
        <w:widowControl w:val="0"/>
        <w:spacing w:after="0" w:line="240" w:lineRule="auto"/>
        <w:jc w:val="both"/>
        <w:rPr>
          <w:rFonts w:ascii="Times New Roman" w:hAnsi="Times New Roman" w:cs="Times New Roman"/>
          <w:b/>
          <w:bCs/>
          <w:sz w:val="14"/>
          <w:lang w:eastAsia="tr-TR"/>
        </w:rPr>
      </w:pPr>
    </w:p>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9"/>
        <w:gridCol w:w="709"/>
        <w:gridCol w:w="4536"/>
      </w:tblGrid>
      <w:tr w:rsidR="00BE57EC" w:rsidRPr="002A54FB" w:rsidTr="00BE57EC">
        <w:tc>
          <w:tcPr>
            <w:tcW w:w="4536" w:type="dxa"/>
            <w:gridSpan w:val="2"/>
            <w:vAlign w:val="center"/>
          </w:tcPr>
          <w:p w:rsidR="00BE57EC" w:rsidRPr="002A54FB" w:rsidRDefault="00BE57EC" w:rsidP="00BE57EC">
            <w:pPr>
              <w:widowControl w:val="0"/>
              <w:spacing w:after="120" w:line="240" w:lineRule="auto"/>
              <w:jc w:val="center"/>
              <w:rPr>
                <w:rFonts w:ascii="Times New Roman" w:hAnsi="Times New Roman" w:cs="Times New Roman"/>
                <w:b/>
                <w:bCs/>
                <w:lang w:eastAsia="tr-TR"/>
              </w:rPr>
            </w:pPr>
            <w:r w:rsidRPr="002A54FB">
              <w:rPr>
                <w:rFonts w:ascii="Times New Roman" w:hAnsi="Times New Roman" w:cs="Times New Roman"/>
                <w:b/>
                <w:bCs/>
                <w:lang w:eastAsia="tr-TR"/>
              </w:rPr>
              <w:t>İDARE</w:t>
            </w:r>
          </w:p>
        </w:tc>
        <w:tc>
          <w:tcPr>
            <w:tcW w:w="709" w:type="dxa"/>
          </w:tcPr>
          <w:p w:rsidR="00BE57EC" w:rsidRPr="002A54FB" w:rsidRDefault="00BE57EC" w:rsidP="00BE57EC">
            <w:pPr>
              <w:widowControl w:val="0"/>
              <w:spacing w:after="120" w:line="240" w:lineRule="auto"/>
              <w:jc w:val="center"/>
              <w:rPr>
                <w:rFonts w:ascii="Times New Roman" w:hAnsi="Times New Roman" w:cs="Times New Roman"/>
                <w:b/>
                <w:bCs/>
                <w:lang w:eastAsia="tr-TR"/>
              </w:rPr>
            </w:pPr>
          </w:p>
        </w:tc>
        <w:tc>
          <w:tcPr>
            <w:tcW w:w="4536" w:type="dxa"/>
            <w:vAlign w:val="center"/>
          </w:tcPr>
          <w:p w:rsidR="00BE57EC" w:rsidRPr="002A54FB" w:rsidRDefault="00BE57EC" w:rsidP="00BE57EC">
            <w:pPr>
              <w:widowControl w:val="0"/>
              <w:spacing w:after="120" w:line="240" w:lineRule="auto"/>
              <w:jc w:val="center"/>
              <w:rPr>
                <w:rFonts w:ascii="Times New Roman" w:hAnsi="Times New Roman" w:cs="Times New Roman"/>
                <w:b/>
                <w:bCs/>
                <w:lang w:eastAsia="tr-TR"/>
              </w:rPr>
            </w:pPr>
            <w:r w:rsidRPr="002A54FB">
              <w:rPr>
                <w:rFonts w:ascii="Times New Roman" w:hAnsi="Times New Roman" w:cs="Times New Roman"/>
                <w:b/>
                <w:bCs/>
                <w:lang w:eastAsia="tr-TR"/>
              </w:rPr>
              <w:t xml:space="preserve">YÜKLENİCİ </w:t>
            </w:r>
            <w:r w:rsidRPr="002A54FB">
              <w:rPr>
                <w:rFonts w:ascii="Times New Roman" w:hAnsi="Times New Roman" w:cs="Times New Roman"/>
                <w:vertAlign w:val="superscript"/>
                <w:lang w:eastAsia="tr-TR"/>
              </w:rPr>
              <w:footnoteReference w:id="1"/>
            </w:r>
          </w:p>
          <w:p w:rsidR="00BE57EC" w:rsidRPr="002A54FB" w:rsidRDefault="00BE57EC" w:rsidP="00BE57EC">
            <w:pPr>
              <w:widowControl w:val="0"/>
              <w:spacing w:after="120" w:line="240" w:lineRule="auto"/>
              <w:jc w:val="center"/>
              <w:rPr>
                <w:rFonts w:ascii="Times New Roman" w:hAnsi="Times New Roman" w:cs="Times New Roman"/>
                <w:lang w:eastAsia="tr-TR"/>
              </w:rPr>
            </w:pPr>
            <w:r w:rsidRPr="002A54FB">
              <w:rPr>
                <w:rFonts w:ascii="Times New Roman" w:hAnsi="Times New Roman" w:cs="Times New Roman"/>
                <w:b/>
                <w:bCs/>
                <w:lang w:eastAsia="tr-TR"/>
              </w:rPr>
              <w:t>(Tüzel Kişiliklerde Yetkili Temsilcinin)</w:t>
            </w:r>
          </w:p>
        </w:tc>
      </w:tr>
      <w:tr w:rsidR="00BE57EC" w:rsidRPr="002A54FB" w:rsidTr="00BE57EC">
        <w:tc>
          <w:tcPr>
            <w:tcW w:w="2547" w:type="dxa"/>
            <w:vAlign w:val="center"/>
          </w:tcPr>
          <w:p w:rsidR="00702D2B" w:rsidRDefault="00BE57EC" w:rsidP="00702D2B">
            <w:pPr>
              <w:widowControl w:val="0"/>
              <w:spacing w:after="120" w:line="240" w:lineRule="auto"/>
              <w:jc w:val="center"/>
              <w:rPr>
                <w:rFonts w:ascii="Times New Roman" w:hAnsi="Times New Roman" w:cs="Times New Roman"/>
              </w:rPr>
            </w:pPr>
            <w:r w:rsidRPr="002A54FB">
              <w:rPr>
                <w:rFonts w:ascii="Times New Roman" w:hAnsi="Times New Roman" w:cs="Times New Roman"/>
              </w:rPr>
              <w:t xml:space="preserve">……………. </w:t>
            </w:r>
          </w:p>
          <w:p w:rsidR="00702D2B" w:rsidRDefault="00702D2B" w:rsidP="00702D2B">
            <w:pPr>
              <w:widowControl w:val="0"/>
              <w:spacing w:after="0" w:line="240" w:lineRule="auto"/>
              <w:jc w:val="center"/>
              <w:rPr>
                <w:rFonts w:ascii="Times New Roman" w:hAnsi="Times New Roman" w:cs="Times New Roman"/>
              </w:rPr>
            </w:pPr>
            <w:r>
              <w:rPr>
                <w:rFonts w:ascii="Times New Roman" w:hAnsi="Times New Roman" w:cs="Times New Roman"/>
              </w:rPr>
              <w:t>Çevre ve Şehircilik</w:t>
            </w:r>
          </w:p>
          <w:p w:rsidR="00BE57EC" w:rsidRPr="002A54FB" w:rsidRDefault="00702D2B" w:rsidP="00702D2B">
            <w:pPr>
              <w:widowControl w:val="0"/>
              <w:spacing w:after="0" w:line="240" w:lineRule="auto"/>
              <w:jc w:val="center"/>
              <w:rPr>
                <w:rFonts w:ascii="Times New Roman" w:hAnsi="Times New Roman" w:cs="Times New Roman"/>
                <w:b/>
                <w:bCs/>
                <w:lang w:eastAsia="tr-TR"/>
              </w:rPr>
            </w:pPr>
            <w:r>
              <w:rPr>
                <w:rFonts w:ascii="Times New Roman" w:hAnsi="Times New Roman" w:cs="Times New Roman"/>
              </w:rPr>
              <w:t xml:space="preserve"> İl Müdürlüğü</w:t>
            </w:r>
          </w:p>
        </w:tc>
        <w:tc>
          <w:tcPr>
            <w:tcW w:w="1989" w:type="dxa"/>
            <w:vAlign w:val="center"/>
          </w:tcPr>
          <w:p w:rsidR="00702D2B" w:rsidRDefault="00BE57EC" w:rsidP="00BE57EC">
            <w:pPr>
              <w:widowControl w:val="0"/>
              <w:spacing w:after="120" w:line="240" w:lineRule="auto"/>
              <w:jc w:val="center"/>
              <w:rPr>
                <w:rFonts w:ascii="Times New Roman" w:hAnsi="Times New Roman" w:cs="Times New Roman"/>
              </w:rPr>
            </w:pPr>
            <w:r w:rsidRPr="002A54FB">
              <w:rPr>
                <w:rFonts w:ascii="Times New Roman" w:hAnsi="Times New Roman" w:cs="Times New Roman"/>
              </w:rPr>
              <w:t>……</w:t>
            </w:r>
            <w:r w:rsidR="00702D2B">
              <w:rPr>
                <w:rFonts w:ascii="Times New Roman" w:hAnsi="Times New Roman" w:cs="Times New Roman"/>
              </w:rPr>
              <w:t>……….</w:t>
            </w:r>
          </w:p>
          <w:p w:rsidR="00BE57EC" w:rsidRPr="002A54FB" w:rsidRDefault="00BE57EC" w:rsidP="00BE57EC">
            <w:pPr>
              <w:widowControl w:val="0"/>
              <w:spacing w:after="120" w:line="240" w:lineRule="auto"/>
              <w:jc w:val="center"/>
              <w:rPr>
                <w:rFonts w:ascii="Times New Roman" w:hAnsi="Times New Roman" w:cs="Times New Roman"/>
                <w:b/>
                <w:bCs/>
                <w:lang w:eastAsia="tr-TR"/>
              </w:rPr>
            </w:pPr>
            <w:r w:rsidRPr="002A54FB">
              <w:rPr>
                <w:rFonts w:ascii="Times New Roman" w:hAnsi="Times New Roman" w:cs="Times New Roman"/>
              </w:rPr>
              <w:t>İl Milli Eğitim Müdürlüğü</w:t>
            </w:r>
          </w:p>
        </w:tc>
        <w:tc>
          <w:tcPr>
            <w:tcW w:w="709" w:type="dxa"/>
          </w:tcPr>
          <w:p w:rsidR="00BE57EC" w:rsidRPr="002A54FB" w:rsidRDefault="00BE57EC" w:rsidP="00BE57EC">
            <w:pPr>
              <w:widowControl w:val="0"/>
              <w:spacing w:after="120" w:line="240" w:lineRule="auto"/>
              <w:rPr>
                <w:rFonts w:ascii="Times New Roman" w:hAnsi="Times New Roman" w:cs="Times New Roman"/>
                <w:bCs/>
                <w:lang w:eastAsia="tr-TR"/>
              </w:rPr>
            </w:pPr>
          </w:p>
        </w:tc>
        <w:tc>
          <w:tcPr>
            <w:tcW w:w="4536" w:type="dxa"/>
            <w:vAlign w:val="center"/>
          </w:tcPr>
          <w:p w:rsidR="00BE57EC" w:rsidRPr="002A54FB" w:rsidRDefault="00BE57EC" w:rsidP="00BE57EC">
            <w:pPr>
              <w:widowControl w:val="0"/>
              <w:spacing w:after="120" w:line="240" w:lineRule="auto"/>
              <w:rPr>
                <w:rFonts w:ascii="Times New Roman" w:hAnsi="Times New Roman" w:cs="Times New Roman"/>
                <w:bCs/>
                <w:lang w:eastAsia="tr-TR"/>
              </w:rPr>
            </w:pPr>
            <w:r w:rsidRPr="002A54FB">
              <w:rPr>
                <w:rFonts w:ascii="Times New Roman" w:hAnsi="Times New Roman" w:cs="Times New Roman"/>
                <w:bCs/>
                <w:lang w:eastAsia="tr-TR"/>
              </w:rPr>
              <w:t>Adı Soyadı:</w:t>
            </w:r>
          </w:p>
        </w:tc>
      </w:tr>
      <w:tr w:rsidR="00BE57EC" w:rsidRPr="004B42A6" w:rsidTr="00BE57EC">
        <w:trPr>
          <w:trHeight w:val="708"/>
        </w:trPr>
        <w:tc>
          <w:tcPr>
            <w:tcW w:w="2547" w:type="dxa"/>
            <w:vAlign w:val="center"/>
          </w:tcPr>
          <w:p w:rsidR="00BE57EC" w:rsidRPr="004B42A6" w:rsidRDefault="00BE57EC" w:rsidP="00BE57EC">
            <w:pPr>
              <w:widowControl w:val="0"/>
              <w:spacing w:after="120" w:line="240" w:lineRule="auto"/>
              <w:jc w:val="center"/>
              <w:rPr>
                <w:rFonts w:ascii="Times New Roman" w:hAnsi="Times New Roman" w:cs="Times New Roman"/>
                <w:b/>
                <w:bCs/>
                <w:lang w:eastAsia="tr-TR"/>
              </w:rPr>
            </w:pPr>
          </w:p>
        </w:tc>
        <w:tc>
          <w:tcPr>
            <w:tcW w:w="1989" w:type="dxa"/>
            <w:vAlign w:val="center"/>
          </w:tcPr>
          <w:p w:rsidR="00BE57EC" w:rsidRPr="004B42A6" w:rsidRDefault="00BE57EC" w:rsidP="00BE57EC">
            <w:pPr>
              <w:widowControl w:val="0"/>
              <w:spacing w:after="120" w:line="240" w:lineRule="auto"/>
              <w:jc w:val="center"/>
              <w:rPr>
                <w:rFonts w:ascii="Times New Roman" w:hAnsi="Times New Roman" w:cs="Times New Roman"/>
                <w:b/>
                <w:bCs/>
                <w:lang w:eastAsia="tr-TR"/>
              </w:rPr>
            </w:pPr>
          </w:p>
        </w:tc>
        <w:tc>
          <w:tcPr>
            <w:tcW w:w="709" w:type="dxa"/>
          </w:tcPr>
          <w:p w:rsidR="00BE57EC" w:rsidRPr="004B42A6" w:rsidRDefault="00BE57EC" w:rsidP="00BE57EC">
            <w:pPr>
              <w:widowControl w:val="0"/>
              <w:spacing w:after="120" w:line="240" w:lineRule="auto"/>
              <w:rPr>
                <w:rFonts w:ascii="Times New Roman" w:hAnsi="Times New Roman" w:cs="Times New Roman"/>
                <w:bCs/>
                <w:lang w:eastAsia="tr-TR"/>
              </w:rPr>
            </w:pPr>
          </w:p>
        </w:tc>
        <w:tc>
          <w:tcPr>
            <w:tcW w:w="4536" w:type="dxa"/>
            <w:vAlign w:val="center"/>
          </w:tcPr>
          <w:p w:rsidR="00BE57EC" w:rsidRPr="004B42A6" w:rsidRDefault="00BE57EC" w:rsidP="00BE57EC">
            <w:pPr>
              <w:widowControl w:val="0"/>
              <w:spacing w:after="120" w:line="240" w:lineRule="auto"/>
              <w:rPr>
                <w:rFonts w:ascii="Times New Roman" w:hAnsi="Times New Roman" w:cs="Times New Roman"/>
                <w:bCs/>
                <w:lang w:eastAsia="tr-TR"/>
              </w:rPr>
            </w:pPr>
            <w:r w:rsidRPr="004B42A6">
              <w:rPr>
                <w:rFonts w:ascii="Times New Roman" w:hAnsi="Times New Roman" w:cs="Times New Roman"/>
                <w:bCs/>
                <w:lang w:eastAsia="tr-TR"/>
              </w:rPr>
              <w:t>Ticaret Ünvanı:</w:t>
            </w:r>
          </w:p>
        </w:tc>
      </w:tr>
      <w:tr w:rsidR="00BE57EC" w:rsidRPr="002A54FB" w:rsidTr="00BE57EC">
        <w:tc>
          <w:tcPr>
            <w:tcW w:w="2547" w:type="dxa"/>
            <w:vAlign w:val="center"/>
          </w:tcPr>
          <w:p w:rsidR="00BE57EC" w:rsidRPr="002A54FB" w:rsidRDefault="00BE57EC" w:rsidP="00BE57EC">
            <w:pPr>
              <w:widowControl w:val="0"/>
              <w:spacing w:after="120" w:line="240" w:lineRule="auto"/>
              <w:jc w:val="center"/>
              <w:rPr>
                <w:rFonts w:ascii="Times New Roman" w:hAnsi="Times New Roman" w:cs="Times New Roman"/>
                <w:b/>
                <w:bCs/>
                <w:lang w:eastAsia="tr-TR"/>
              </w:rPr>
            </w:pPr>
            <w:r w:rsidRPr="002A54FB">
              <w:rPr>
                <w:rFonts w:ascii="Times New Roman" w:hAnsi="Times New Roman" w:cs="Times New Roman"/>
                <w:b/>
                <w:bCs/>
                <w:lang w:eastAsia="tr-TR"/>
              </w:rPr>
              <w:t>İta Amiri</w:t>
            </w:r>
          </w:p>
        </w:tc>
        <w:tc>
          <w:tcPr>
            <w:tcW w:w="1989" w:type="dxa"/>
            <w:vAlign w:val="center"/>
          </w:tcPr>
          <w:p w:rsidR="00BE57EC" w:rsidRPr="002A54FB" w:rsidRDefault="00BE57EC" w:rsidP="00BE57EC">
            <w:pPr>
              <w:widowControl w:val="0"/>
              <w:spacing w:after="120" w:line="240" w:lineRule="auto"/>
              <w:jc w:val="center"/>
              <w:rPr>
                <w:rFonts w:ascii="Times New Roman" w:hAnsi="Times New Roman" w:cs="Times New Roman"/>
                <w:b/>
                <w:bCs/>
                <w:lang w:eastAsia="tr-TR"/>
              </w:rPr>
            </w:pPr>
            <w:r w:rsidRPr="002A54FB">
              <w:rPr>
                <w:rFonts w:ascii="Times New Roman" w:hAnsi="Times New Roman" w:cs="Times New Roman"/>
                <w:b/>
                <w:bCs/>
                <w:lang w:eastAsia="tr-TR"/>
              </w:rPr>
              <w:t>İl Milli Eğitim Müdürü</w:t>
            </w:r>
          </w:p>
        </w:tc>
        <w:tc>
          <w:tcPr>
            <w:tcW w:w="709" w:type="dxa"/>
          </w:tcPr>
          <w:p w:rsidR="00BE57EC" w:rsidRPr="002A54FB" w:rsidRDefault="00BE57EC" w:rsidP="00BE57EC">
            <w:pPr>
              <w:widowControl w:val="0"/>
              <w:spacing w:after="120" w:line="240" w:lineRule="auto"/>
              <w:rPr>
                <w:rFonts w:ascii="Times New Roman" w:hAnsi="Times New Roman" w:cs="Times New Roman"/>
                <w:bCs/>
                <w:lang w:eastAsia="tr-TR"/>
              </w:rPr>
            </w:pPr>
          </w:p>
        </w:tc>
        <w:tc>
          <w:tcPr>
            <w:tcW w:w="4536" w:type="dxa"/>
            <w:vAlign w:val="center"/>
          </w:tcPr>
          <w:p w:rsidR="00BE57EC" w:rsidRPr="002A54FB" w:rsidRDefault="00BE57EC" w:rsidP="00BE57EC">
            <w:pPr>
              <w:widowControl w:val="0"/>
              <w:spacing w:after="120" w:line="240" w:lineRule="auto"/>
              <w:rPr>
                <w:rFonts w:ascii="Times New Roman" w:hAnsi="Times New Roman" w:cs="Times New Roman"/>
                <w:bCs/>
                <w:lang w:eastAsia="tr-TR"/>
              </w:rPr>
            </w:pPr>
            <w:r w:rsidRPr="002A54FB">
              <w:rPr>
                <w:rFonts w:ascii="Times New Roman" w:hAnsi="Times New Roman" w:cs="Times New Roman"/>
                <w:bCs/>
                <w:lang w:eastAsia="tr-TR"/>
              </w:rPr>
              <w:t>İmzası:</w:t>
            </w:r>
          </w:p>
        </w:tc>
      </w:tr>
      <w:tr w:rsidR="00BE57EC" w:rsidRPr="002A54FB" w:rsidTr="00BE57EC">
        <w:tc>
          <w:tcPr>
            <w:tcW w:w="2547" w:type="dxa"/>
            <w:vAlign w:val="center"/>
          </w:tcPr>
          <w:p w:rsidR="00BE57EC" w:rsidRPr="002A54FB" w:rsidRDefault="00BE57EC" w:rsidP="004B42A6">
            <w:pPr>
              <w:widowControl w:val="0"/>
              <w:spacing w:after="120" w:line="240" w:lineRule="auto"/>
              <w:rPr>
                <w:rFonts w:ascii="Times New Roman" w:hAnsi="Times New Roman" w:cs="Times New Roman"/>
                <w:b/>
                <w:bCs/>
                <w:lang w:eastAsia="tr-TR"/>
              </w:rPr>
            </w:pPr>
          </w:p>
        </w:tc>
        <w:tc>
          <w:tcPr>
            <w:tcW w:w="1989" w:type="dxa"/>
            <w:vAlign w:val="center"/>
          </w:tcPr>
          <w:p w:rsidR="00BE57EC" w:rsidRPr="002A54FB" w:rsidRDefault="00BE57EC" w:rsidP="00BE57EC">
            <w:pPr>
              <w:widowControl w:val="0"/>
              <w:spacing w:after="120" w:line="240" w:lineRule="auto"/>
              <w:jc w:val="center"/>
              <w:rPr>
                <w:rFonts w:ascii="Times New Roman" w:hAnsi="Times New Roman" w:cs="Times New Roman"/>
                <w:b/>
                <w:bCs/>
                <w:lang w:eastAsia="tr-TR"/>
              </w:rPr>
            </w:pPr>
          </w:p>
        </w:tc>
        <w:tc>
          <w:tcPr>
            <w:tcW w:w="709" w:type="dxa"/>
          </w:tcPr>
          <w:p w:rsidR="00BE57EC" w:rsidRPr="002A54FB" w:rsidRDefault="00BE57EC" w:rsidP="00BE57EC">
            <w:pPr>
              <w:widowControl w:val="0"/>
              <w:spacing w:after="120" w:line="240" w:lineRule="auto"/>
              <w:jc w:val="center"/>
              <w:rPr>
                <w:rFonts w:ascii="Times New Roman" w:hAnsi="Times New Roman" w:cs="Times New Roman"/>
                <w:b/>
                <w:bCs/>
                <w:lang w:eastAsia="tr-TR"/>
              </w:rPr>
            </w:pPr>
          </w:p>
        </w:tc>
        <w:tc>
          <w:tcPr>
            <w:tcW w:w="4536" w:type="dxa"/>
            <w:vAlign w:val="center"/>
          </w:tcPr>
          <w:p w:rsidR="00BE57EC" w:rsidRPr="002A54FB" w:rsidRDefault="00BE57EC" w:rsidP="00BE57EC">
            <w:pPr>
              <w:widowControl w:val="0"/>
              <w:spacing w:after="120" w:line="240" w:lineRule="auto"/>
              <w:jc w:val="center"/>
              <w:rPr>
                <w:rFonts w:ascii="Times New Roman" w:hAnsi="Times New Roman" w:cs="Times New Roman"/>
                <w:b/>
                <w:bCs/>
                <w:lang w:eastAsia="tr-TR"/>
              </w:rPr>
            </w:pPr>
          </w:p>
        </w:tc>
      </w:tr>
    </w:tbl>
    <w:p w:rsidR="00BE57EC" w:rsidRPr="002A54FB" w:rsidRDefault="00BE57EC">
      <w:pPr>
        <w:spacing w:after="120" w:line="240" w:lineRule="auto"/>
        <w:jc w:val="both"/>
        <w:rPr>
          <w:rFonts w:ascii="Times New Roman" w:hAnsi="Times New Roman" w:cs="Times New Roman"/>
        </w:rPr>
      </w:pPr>
    </w:p>
    <w:sectPr w:rsidR="00BE57EC" w:rsidRPr="002A54FB" w:rsidSect="004B42A6">
      <w:footerReference w:type="default" r:id="rId11"/>
      <w:endnotePr>
        <w:numFmt w:val="decimal"/>
      </w:endnotePr>
      <w:pgSz w:w="11906" w:h="16838" w:code="9"/>
      <w:pgMar w:top="1417" w:right="1417" w:bottom="1417" w:left="141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BCA" w:rsidRDefault="00FA4BCA" w:rsidP="00FF3CC6">
      <w:pPr>
        <w:spacing w:after="0" w:line="240" w:lineRule="auto"/>
      </w:pPr>
      <w:r>
        <w:separator/>
      </w:r>
    </w:p>
  </w:endnote>
  <w:endnote w:type="continuationSeparator" w:id="0">
    <w:p w:rsidR="00FA4BCA" w:rsidRDefault="00FA4BCA" w:rsidP="00FF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A89" w:rsidRPr="00745BDF" w:rsidRDefault="00050122">
    <w:pPr>
      <w:pStyle w:val="AltBilgi"/>
      <w:jc w:val="center"/>
      <w:rPr>
        <w:rFonts w:ascii="Times New Roman" w:hAnsi="Times New Roman" w:cs="Times New Roman"/>
      </w:rPr>
    </w:pPr>
    <w:r w:rsidRPr="00745BDF">
      <w:rPr>
        <w:rFonts w:ascii="Times New Roman" w:hAnsi="Times New Roman" w:cs="Times New Roman"/>
        <w:sz w:val="18"/>
        <w:szCs w:val="18"/>
      </w:rPr>
      <w:fldChar w:fldCharType="begin"/>
    </w:r>
    <w:r w:rsidR="006B3A89" w:rsidRPr="00745BDF">
      <w:rPr>
        <w:rFonts w:ascii="Times New Roman" w:hAnsi="Times New Roman" w:cs="Times New Roman"/>
        <w:sz w:val="18"/>
        <w:szCs w:val="18"/>
      </w:rPr>
      <w:instrText xml:space="preserve"> PAGE   \* MERGEFORMAT </w:instrText>
    </w:r>
    <w:r w:rsidRPr="00745BDF">
      <w:rPr>
        <w:rFonts w:ascii="Times New Roman" w:hAnsi="Times New Roman" w:cs="Times New Roman"/>
        <w:sz w:val="18"/>
        <w:szCs w:val="18"/>
      </w:rPr>
      <w:fldChar w:fldCharType="separate"/>
    </w:r>
    <w:r w:rsidR="009E7850">
      <w:rPr>
        <w:rFonts w:ascii="Times New Roman" w:hAnsi="Times New Roman" w:cs="Times New Roman"/>
        <w:noProof/>
        <w:sz w:val="18"/>
        <w:szCs w:val="18"/>
      </w:rPr>
      <w:t>1</w:t>
    </w:r>
    <w:r w:rsidRPr="00745BDF">
      <w:rPr>
        <w:rFonts w:ascii="Times New Roman" w:hAnsi="Times New Roman" w:cs="Times New Roman"/>
        <w:sz w:val="18"/>
        <w:szCs w:val="18"/>
      </w:rPr>
      <w:fldChar w:fldCharType="end"/>
    </w:r>
  </w:p>
  <w:p w:rsidR="006B3A89" w:rsidRDefault="006B3A8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BCA" w:rsidRDefault="00FA4BCA" w:rsidP="00FF3CC6">
      <w:pPr>
        <w:spacing w:after="0" w:line="240" w:lineRule="auto"/>
      </w:pPr>
      <w:r>
        <w:separator/>
      </w:r>
    </w:p>
  </w:footnote>
  <w:footnote w:type="continuationSeparator" w:id="0">
    <w:p w:rsidR="00FA4BCA" w:rsidRDefault="00FA4BCA" w:rsidP="00FF3CC6">
      <w:pPr>
        <w:spacing w:after="0" w:line="240" w:lineRule="auto"/>
      </w:pPr>
      <w:r>
        <w:continuationSeparator/>
      </w:r>
    </w:p>
  </w:footnote>
  <w:footnote w:id="1">
    <w:p w:rsidR="00BE57EC" w:rsidRPr="00BA1FA4" w:rsidRDefault="00BE57EC" w:rsidP="00BE57EC">
      <w:pPr>
        <w:pStyle w:val="DipnotMetni"/>
        <w:spacing w:after="120"/>
        <w:jc w:val="both"/>
      </w:pPr>
      <w:r w:rsidRPr="003E1946">
        <w:rPr>
          <w:rStyle w:val="DipnotBavurusu"/>
        </w:rPr>
        <w:footnoteRef/>
      </w:r>
      <w:r w:rsidRPr="003E1946">
        <w:t xml:space="preserve"> </w:t>
      </w:r>
      <w:r w:rsidR="00403C04">
        <w:t>Y</w:t>
      </w:r>
      <w:r w:rsidRPr="003E1946">
        <w:rPr>
          <w:i/>
          <w:iCs/>
        </w:rPr>
        <w:t>üklenicinin ortak girişim olması halinde, bütün ortakların ad- soyad/ticaret unvanları yazılacaktır. Yüklenicinin tüzel kişi olması halinde yetkili temsilcisinin veya vekilinin adı-soyadı yazılacak, temsile yetkili olduğuna dair belge sözleşme ekine konulacaktır.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B285B"/>
    <w:multiLevelType w:val="hybridMultilevel"/>
    <w:tmpl w:val="F91EA2D8"/>
    <w:lvl w:ilvl="0" w:tplc="C7302272">
      <w:start w:val="1"/>
      <w:numFmt w:val="decimal"/>
      <w:lvlText w:val="%1-"/>
      <w:lvlJc w:val="left"/>
      <w:pPr>
        <w:ind w:left="465" w:hanging="360"/>
      </w:pPr>
      <w:rPr>
        <w:rFonts w:hint="default"/>
      </w:rPr>
    </w:lvl>
    <w:lvl w:ilvl="1" w:tplc="041F0019">
      <w:start w:val="1"/>
      <w:numFmt w:val="lowerLetter"/>
      <w:lvlText w:val="%2."/>
      <w:lvlJc w:val="left"/>
      <w:pPr>
        <w:ind w:left="1185" w:hanging="360"/>
      </w:pPr>
    </w:lvl>
    <w:lvl w:ilvl="2" w:tplc="041F001B">
      <w:start w:val="1"/>
      <w:numFmt w:val="lowerRoman"/>
      <w:lvlText w:val="%3."/>
      <w:lvlJc w:val="right"/>
      <w:pPr>
        <w:ind w:left="1905" w:hanging="180"/>
      </w:pPr>
    </w:lvl>
    <w:lvl w:ilvl="3" w:tplc="041F000F">
      <w:start w:val="1"/>
      <w:numFmt w:val="decimal"/>
      <w:lvlText w:val="%4."/>
      <w:lvlJc w:val="left"/>
      <w:pPr>
        <w:ind w:left="2625" w:hanging="360"/>
      </w:pPr>
    </w:lvl>
    <w:lvl w:ilvl="4" w:tplc="041F0019">
      <w:start w:val="1"/>
      <w:numFmt w:val="lowerLetter"/>
      <w:lvlText w:val="%5."/>
      <w:lvlJc w:val="left"/>
      <w:pPr>
        <w:ind w:left="3345" w:hanging="360"/>
      </w:pPr>
    </w:lvl>
    <w:lvl w:ilvl="5" w:tplc="041F001B">
      <w:start w:val="1"/>
      <w:numFmt w:val="lowerRoman"/>
      <w:lvlText w:val="%6."/>
      <w:lvlJc w:val="right"/>
      <w:pPr>
        <w:ind w:left="4065" w:hanging="180"/>
      </w:pPr>
    </w:lvl>
    <w:lvl w:ilvl="6" w:tplc="041F000F">
      <w:start w:val="1"/>
      <w:numFmt w:val="decimal"/>
      <w:lvlText w:val="%7."/>
      <w:lvlJc w:val="left"/>
      <w:pPr>
        <w:ind w:left="4785" w:hanging="360"/>
      </w:pPr>
    </w:lvl>
    <w:lvl w:ilvl="7" w:tplc="041F0019">
      <w:start w:val="1"/>
      <w:numFmt w:val="lowerLetter"/>
      <w:lvlText w:val="%8."/>
      <w:lvlJc w:val="left"/>
      <w:pPr>
        <w:ind w:left="5505" w:hanging="360"/>
      </w:pPr>
    </w:lvl>
    <w:lvl w:ilvl="8" w:tplc="041F001B">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D6"/>
    <w:rsid w:val="0000305C"/>
    <w:rsid w:val="00004F0E"/>
    <w:rsid w:val="00017957"/>
    <w:rsid w:val="000248A9"/>
    <w:rsid w:val="00024BB3"/>
    <w:rsid w:val="00025F91"/>
    <w:rsid w:val="00026223"/>
    <w:rsid w:val="00027B33"/>
    <w:rsid w:val="0003387F"/>
    <w:rsid w:val="00033EB9"/>
    <w:rsid w:val="00034022"/>
    <w:rsid w:val="0004036C"/>
    <w:rsid w:val="00041406"/>
    <w:rsid w:val="00050122"/>
    <w:rsid w:val="00055906"/>
    <w:rsid w:val="000605CE"/>
    <w:rsid w:val="000626D3"/>
    <w:rsid w:val="00062B94"/>
    <w:rsid w:val="00074E92"/>
    <w:rsid w:val="0008237F"/>
    <w:rsid w:val="00091521"/>
    <w:rsid w:val="00092309"/>
    <w:rsid w:val="0009339A"/>
    <w:rsid w:val="000B72A0"/>
    <w:rsid w:val="000D016A"/>
    <w:rsid w:val="000D3202"/>
    <w:rsid w:val="000D64D3"/>
    <w:rsid w:val="000E1FC0"/>
    <w:rsid w:val="000F68CE"/>
    <w:rsid w:val="00100465"/>
    <w:rsid w:val="00101193"/>
    <w:rsid w:val="00104E3F"/>
    <w:rsid w:val="00110B39"/>
    <w:rsid w:val="00112FF9"/>
    <w:rsid w:val="00113B35"/>
    <w:rsid w:val="001210A3"/>
    <w:rsid w:val="001344DB"/>
    <w:rsid w:val="00137410"/>
    <w:rsid w:val="00142F58"/>
    <w:rsid w:val="00144F8D"/>
    <w:rsid w:val="001459FB"/>
    <w:rsid w:val="00147D09"/>
    <w:rsid w:val="00165089"/>
    <w:rsid w:val="00182FE9"/>
    <w:rsid w:val="001967A7"/>
    <w:rsid w:val="00196A12"/>
    <w:rsid w:val="001A1E4A"/>
    <w:rsid w:val="001A440D"/>
    <w:rsid w:val="001A6EDF"/>
    <w:rsid w:val="001A7766"/>
    <w:rsid w:val="001B0CAC"/>
    <w:rsid w:val="001C1EDC"/>
    <w:rsid w:val="001D34E0"/>
    <w:rsid w:val="001F5DAC"/>
    <w:rsid w:val="00203388"/>
    <w:rsid w:val="00203B45"/>
    <w:rsid w:val="002063E9"/>
    <w:rsid w:val="002074B0"/>
    <w:rsid w:val="00230887"/>
    <w:rsid w:val="002351F4"/>
    <w:rsid w:val="00235311"/>
    <w:rsid w:val="002447BF"/>
    <w:rsid w:val="00247E21"/>
    <w:rsid w:val="00251CE1"/>
    <w:rsid w:val="0025373F"/>
    <w:rsid w:val="00257FFC"/>
    <w:rsid w:val="00260897"/>
    <w:rsid w:val="00273FC1"/>
    <w:rsid w:val="00280BB5"/>
    <w:rsid w:val="00282330"/>
    <w:rsid w:val="00291AC1"/>
    <w:rsid w:val="00291E14"/>
    <w:rsid w:val="00294D00"/>
    <w:rsid w:val="002A54FB"/>
    <w:rsid w:val="002B5D81"/>
    <w:rsid w:val="002B5F53"/>
    <w:rsid w:val="002E0784"/>
    <w:rsid w:val="002E1C42"/>
    <w:rsid w:val="002E245E"/>
    <w:rsid w:val="002E4E99"/>
    <w:rsid w:val="003010ED"/>
    <w:rsid w:val="00301364"/>
    <w:rsid w:val="003046E1"/>
    <w:rsid w:val="00306DF2"/>
    <w:rsid w:val="00314F8A"/>
    <w:rsid w:val="00330482"/>
    <w:rsid w:val="00330CBB"/>
    <w:rsid w:val="00334D6F"/>
    <w:rsid w:val="0034154B"/>
    <w:rsid w:val="003425CB"/>
    <w:rsid w:val="00345F32"/>
    <w:rsid w:val="00352281"/>
    <w:rsid w:val="00352F49"/>
    <w:rsid w:val="003534A9"/>
    <w:rsid w:val="00362441"/>
    <w:rsid w:val="00362C93"/>
    <w:rsid w:val="0036414B"/>
    <w:rsid w:val="003717F0"/>
    <w:rsid w:val="00380015"/>
    <w:rsid w:val="00392FBB"/>
    <w:rsid w:val="00393092"/>
    <w:rsid w:val="0039528B"/>
    <w:rsid w:val="003A5BB1"/>
    <w:rsid w:val="003B0453"/>
    <w:rsid w:val="003B71F9"/>
    <w:rsid w:val="003C3F51"/>
    <w:rsid w:val="003C4C05"/>
    <w:rsid w:val="003D0EBA"/>
    <w:rsid w:val="003D3A8E"/>
    <w:rsid w:val="003E1946"/>
    <w:rsid w:val="003F2A1C"/>
    <w:rsid w:val="00403C04"/>
    <w:rsid w:val="00406A14"/>
    <w:rsid w:val="00416C9B"/>
    <w:rsid w:val="00421D8A"/>
    <w:rsid w:val="00422C4F"/>
    <w:rsid w:val="00430167"/>
    <w:rsid w:val="00430169"/>
    <w:rsid w:val="004374A4"/>
    <w:rsid w:val="00437668"/>
    <w:rsid w:val="004434C4"/>
    <w:rsid w:val="004542EE"/>
    <w:rsid w:val="00460C3C"/>
    <w:rsid w:val="004632D2"/>
    <w:rsid w:val="0046523C"/>
    <w:rsid w:val="0048332E"/>
    <w:rsid w:val="0048492E"/>
    <w:rsid w:val="00484E33"/>
    <w:rsid w:val="004A414D"/>
    <w:rsid w:val="004A4E87"/>
    <w:rsid w:val="004A5DEB"/>
    <w:rsid w:val="004A7BA4"/>
    <w:rsid w:val="004B172D"/>
    <w:rsid w:val="004B2EE7"/>
    <w:rsid w:val="004B42A6"/>
    <w:rsid w:val="004B5052"/>
    <w:rsid w:val="004B6DF4"/>
    <w:rsid w:val="004B6EE0"/>
    <w:rsid w:val="004C73E9"/>
    <w:rsid w:val="004D59CE"/>
    <w:rsid w:val="004E2011"/>
    <w:rsid w:val="004E5AE7"/>
    <w:rsid w:val="004E5B8E"/>
    <w:rsid w:val="004E772C"/>
    <w:rsid w:val="004F14CF"/>
    <w:rsid w:val="004F34FD"/>
    <w:rsid w:val="004F49B5"/>
    <w:rsid w:val="004F4FF5"/>
    <w:rsid w:val="005012F5"/>
    <w:rsid w:val="0050440F"/>
    <w:rsid w:val="005051D5"/>
    <w:rsid w:val="005072DE"/>
    <w:rsid w:val="00520018"/>
    <w:rsid w:val="00542C28"/>
    <w:rsid w:val="00555963"/>
    <w:rsid w:val="00557E66"/>
    <w:rsid w:val="00560915"/>
    <w:rsid w:val="0056436E"/>
    <w:rsid w:val="00566122"/>
    <w:rsid w:val="00571875"/>
    <w:rsid w:val="00572FA3"/>
    <w:rsid w:val="005759A6"/>
    <w:rsid w:val="00575A54"/>
    <w:rsid w:val="005A18DE"/>
    <w:rsid w:val="005A63FA"/>
    <w:rsid w:val="005C07CD"/>
    <w:rsid w:val="005C0A9A"/>
    <w:rsid w:val="005C6CE2"/>
    <w:rsid w:val="005E1E6C"/>
    <w:rsid w:val="005F1038"/>
    <w:rsid w:val="005F5227"/>
    <w:rsid w:val="005F55D8"/>
    <w:rsid w:val="005F5AD3"/>
    <w:rsid w:val="00600A6D"/>
    <w:rsid w:val="00601C9D"/>
    <w:rsid w:val="00605B14"/>
    <w:rsid w:val="0061259D"/>
    <w:rsid w:val="00615743"/>
    <w:rsid w:val="00616EE2"/>
    <w:rsid w:val="00620987"/>
    <w:rsid w:val="00625224"/>
    <w:rsid w:val="006354B5"/>
    <w:rsid w:val="00640AD7"/>
    <w:rsid w:val="006438C4"/>
    <w:rsid w:val="00646D62"/>
    <w:rsid w:val="00651866"/>
    <w:rsid w:val="00652B30"/>
    <w:rsid w:val="00656495"/>
    <w:rsid w:val="00660FE5"/>
    <w:rsid w:val="00674A7A"/>
    <w:rsid w:val="00684838"/>
    <w:rsid w:val="00690C24"/>
    <w:rsid w:val="00691927"/>
    <w:rsid w:val="0069554C"/>
    <w:rsid w:val="00695D44"/>
    <w:rsid w:val="006B0875"/>
    <w:rsid w:val="006B2910"/>
    <w:rsid w:val="006B3A89"/>
    <w:rsid w:val="006B656D"/>
    <w:rsid w:val="006B733A"/>
    <w:rsid w:val="006C1E32"/>
    <w:rsid w:val="006E3450"/>
    <w:rsid w:val="00702472"/>
    <w:rsid w:val="00702D2B"/>
    <w:rsid w:val="007030A0"/>
    <w:rsid w:val="00703713"/>
    <w:rsid w:val="007054C7"/>
    <w:rsid w:val="00713B06"/>
    <w:rsid w:val="00727AEB"/>
    <w:rsid w:val="00745BDF"/>
    <w:rsid w:val="00770D71"/>
    <w:rsid w:val="00771B1E"/>
    <w:rsid w:val="00772CC9"/>
    <w:rsid w:val="007801EA"/>
    <w:rsid w:val="007802EC"/>
    <w:rsid w:val="0078168F"/>
    <w:rsid w:val="007840DA"/>
    <w:rsid w:val="00786FBB"/>
    <w:rsid w:val="0079243F"/>
    <w:rsid w:val="007A2E92"/>
    <w:rsid w:val="007A45E3"/>
    <w:rsid w:val="007B274F"/>
    <w:rsid w:val="007B4DBD"/>
    <w:rsid w:val="007B58D3"/>
    <w:rsid w:val="007B70F3"/>
    <w:rsid w:val="007C138A"/>
    <w:rsid w:val="007D2DFC"/>
    <w:rsid w:val="007D4042"/>
    <w:rsid w:val="007D58CB"/>
    <w:rsid w:val="007D609D"/>
    <w:rsid w:val="007D6404"/>
    <w:rsid w:val="007D728C"/>
    <w:rsid w:val="007E2DE7"/>
    <w:rsid w:val="007E4FA1"/>
    <w:rsid w:val="007F4876"/>
    <w:rsid w:val="007F6A5F"/>
    <w:rsid w:val="007F7CF5"/>
    <w:rsid w:val="0080674B"/>
    <w:rsid w:val="008079D0"/>
    <w:rsid w:val="00845BCC"/>
    <w:rsid w:val="00850DA3"/>
    <w:rsid w:val="0085330B"/>
    <w:rsid w:val="00862664"/>
    <w:rsid w:val="00870D7D"/>
    <w:rsid w:val="00873738"/>
    <w:rsid w:val="008773AE"/>
    <w:rsid w:val="00886C04"/>
    <w:rsid w:val="0089522C"/>
    <w:rsid w:val="00896DFD"/>
    <w:rsid w:val="008A23C9"/>
    <w:rsid w:val="008A554B"/>
    <w:rsid w:val="008B05DC"/>
    <w:rsid w:val="008B2F0D"/>
    <w:rsid w:val="008C0D82"/>
    <w:rsid w:val="008C3C41"/>
    <w:rsid w:val="008D30F3"/>
    <w:rsid w:val="008D750C"/>
    <w:rsid w:val="008E06DE"/>
    <w:rsid w:val="008E0A6E"/>
    <w:rsid w:val="008E23E8"/>
    <w:rsid w:val="00910F77"/>
    <w:rsid w:val="00911003"/>
    <w:rsid w:val="00912EE0"/>
    <w:rsid w:val="0092719B"/>
    <w:rsid w:val="00930C67"/>
    <w:rsid w:val="00935DEA"/>
    <w:rsid w:val="0093663A"/>
    <w:rsid w:val="00941467"/>
    <w:rsid w:val="00954E81"/>
    <w:rsid w:val="00956197"/>
    <w:rsid w:val="0096073B"/>
    <w:rsid w:val="00963BD8"/>
    <w:rsid w:val="00965CDE"/>
    <w:rsid w:val="00966F62"/>
    <w:rsid w:val="00977DB0"/>
    <w:rsid w:val="009826C5"/>
    <w:rsid w:val="00984847"/>
    <w:rsid w:val="00992D45"/>
    <w:rsid w:val="00992E39"/>
    <w:rsid w:val="0099724E"/>
    <w:rsid w:val="009A24D6"/>
    <w:rsid w:val="009B029B"/>
    <w:rsid w:val="009B0678"/>
    <w:rsid w:val="009B0BAC"/>
    <w:rsid w:val="009D3815"/>
    <w:rsid w:val="009E0CF3"/>
    <w:rsid w:val="009E7850"/>
    <w:rsid w:val="009F1A4F"/>
    <w:rsid w:val="009F3B97"/>
    <w:rsid w:val="00A022E6"/>
    <w:rsid w:val="00A03A1A"/>
    <w:rsid w:val="00A049E6"/>
    <w:rsid w:val="00A05A83"/>
    <w:rsid w:val="00A24A3D"/>
    <w:rsid w:val="00A3097C"/>
    <w:rsid w:val="00A32806"/>
    <w:rsid w:val="00A32C34"/>
    <w:rsid w:val="00A36D63"/>
    <w:rsid w:val="00A41D45"/>
    <w:rsid w:val="00A433A1"/>
    <w:rsid w:val="00A47FB8"/>
    <w:rsid w:val="00A50F93"/>
    <w:rsid w:val="00A51FD5"/>
    <w:rsid w:val="00A56D31"/>
    <w:rsid w:val="00A65739"/>
    <w:rsid w:val="00A669D4"/>
    <w:rsid w:val="00A73CD8"/>
    <w:rsid w:val="00A86EC3"/>
    <w:rsid w:val="00A94FD3"/>
    <w:rsid w:val="00A95B01"/>
    <w:rsid w:val="00AA070C"/>
    <w:rsid w:val="00AB06A8"/>
    <w:rsid w:val="00AB67C6"/>
    <w:rsid w:val="00AC53C9"/>
    <w:rsid w:val="00AD7D23"/>
    <w:rsid w:val="00AD7DAE"/>
    <w:rsid w:val="00AE7814"/>
    <w:rsid w:val="00AF09C9"/>
    <w:rsid w:val="00B13489"/>
    <w:rsid w:val="00B16FF4"/>
    <w:rsid w:val="00B20F7D"/>
    <w:rsid w:val="00B25566"/>
    <w:rsid w:val="00B275E3"/>
    <w:rsid w:val="00B32B68"/>
    <w:rsid w:val="00B36CB2"/>
    <w:rsid w:val="00B40045"/>
    <w:rsid w:val="00B50094"/>
    <w:rsid w:val="00B508CE"/>
    <w:rsid w:val="00B51617"/>
    <w:rsid w:val="00B51E05"/>
    <w:rsid w:val="00B54DA0"/>
    <w:rsid w:val="00B6797C"/>
    <w:rsid w:val="00B73231"/>
    <w:rsid w:val="00B76412"/>
    <w:rsid w:val="00B84380"/>
    <w:rsid w:val="00BA0CF9"/>
    <w:rsid w:val="00BA1BAB"/>
    <w:rsid w:val="00BA1FA4"/>
    <w:rsid w:val="00BA4F0C"/>
    <w:rsid w:val="00BB4E0D"/>
    <w:rsid w:val="00BC4FEE"/>
    <w:rsid w:val="00BC7375"/>
    <w:rsid w:val="00BD3DE0"/>
    <w:rsid w:val="00BD4C2D"/>
    <w:rsid w:val="00BD574D"/>
    <w:rsid w:val="00BE037B"/>
    <w:rsid w:val="00BE1562"/>
    <w:rsid w:val="00BE3068"/>
    <w:rsid w:val="00BE3AE1"/>
    <w:rsid w:val="00BE57EC"/>
    <w:rsid w:val="00BF7D68"/>
    <w:rsid w:val="00C000E4"/>
    <w:rsid w:val="00C0208A"/>
    <w:rsid w:val="00C10351"/>
    <w:rsid w:val="00C11769"/>
    <w:rsid w:val="00C12F3D"/>
    <w:rsid w:val="00C222F8"/>
    <w:rsid w:val="00C23E13"/>
    <w:rsid w:val="00C249F7"/>
    <w:rsid w:val="00C24D84"/>
    <w:rsid w:val="00C3589A"/>
    <w:rsid w:val="00C37B67"/>
    <w:rsid w:val="00C417B4"/>
    <w:rsid w:val="00C43284"/>
    <w:rsid w:val="00C469F6"/>
    <w:rsid w:val="00C47FB0"/>
    <w:rsid w:val="00C50F63"/>
    <w:rsid w:val="00C520C0"/>
    <w:rsid w:val="00C56517"/>
    <w:rsid w:val="00C56622"/>
    <w:rsid w:val="00C64D96"/>
    <w:rsid w:val="00C933BA"/>
    <w:rsid w:val="00C9489C"/>
    <w:rsid w:val="00CA7808"/>
    <w:rsid w:val="00CB0803"/>
    <w:rsid w:val="00CB0A92"/>
    <w:rsid w:val="00CB2F06"/>
    <w:rsid w:val="00CC52E6"/>
    <w:rsid w:val="00CC60A9"/>
    <w:rsid w:val="00CD35A1"/>
    <w:rsid w:val="00CD7301"/>
    <w:rsid w:val="00CE4E50"/>
    <w:rsid w:val="00CF77AD"/>
    <w:rsid w:val="00D020E5"/>
    <w:rsid w:val="00D240B9"/>
    <w:rsid w:val="00D27983"/>
    <w:rsid w:val="00D36AEB"/>
    <w:rsid w:val="00D5182A"/>
    <w:rsid w:val="00D533C5"/>
    <w:rsid w:val="00D53864"/>
    <w:rsid w:val="00D6510D"/>
    <w:rsid w:val="00D70773"/>
    <w:rsid w:val="00D71D9E"/>
    <w:rsid w:val="00D7656E"/>
    <w:rsid w:val="00DA13D2"/>
    <w:rsid w:val="00DA14DF"/>
    <w:rsid w:val="00DA19F4"/>
    <w:rsid w:val="00DA4DA4"/>
    <w:rsid w:val="00DB0B26"/>
    <w:rsid w:val="00DB246D"/>
    <w:rsid w:val="00DC3493"/>
    <w:rsid w:val="00DC36AD"/>
    <w:rsid w:val="00DC371A"/>
    <w:rsid w:val="00DE02D3"/>
    <w:rsid w:val="00DF1784"/>
    <w:rsid w:val="00DF1BEE"/>
    <w:rsid w:val="00DF3DD5"/>
    <w:rsid w:val="00DF45A1"/>
    <w:rsid w:val="00E00452"/>
    <w:rsid w:val="00E04C7A"/>
    <w:rsid w:val="00E11721"/>
    <w:rsid w:val="00E11F17"/>
    <w:rsid w:val="00E24FDC"/>
    <w:rsid w:val="00E30238"/>
    <w:rsid w:val="00E314ED"/>
    <w:rsid w:val="00E37C57"/>
    <w:rsid w:val="00E40709"/>
    <w:rsid w:val="00E61D7C"/>
    <w:rsid w:val="00E647AE"/>
    <w:rsid w:val="00E715A2"/>
    <w:rsid w:val="00E80F1F"/>
    <w:rsid w:val="00E84953"/>
    <w:rsid w:val="00E90C2D"/>
    <w:rsid w:val="00E95F10"/>
    <w:rsid w:val="00EA063D"/>
    <w:rsid w:val="00EA0D7C"/>
    <w:rsid w:val="00EB31B0"/>
    <w:rsid w:val="00EC0520"/>
    <w:rsid w:val="00EC4043"/>
    <w:rsid w:val="00EC563E"/>
    <w:rsid w:val="00EC629C"/>
    <w:rsid w:val="00EE02B2"/>
    <w:rsid w:val="00EF1B39"/>
    <w:rsid w:val="00F13519"/>
    <w:rsid w:val="00F1587B"/>
    <w:rsid w:val="00F16526"/>
    <w:rsid w:val="00F265F7"/>
    <w:rsid w:val="00F26F87"/>
    <w:rsid w:val="00F31119"/>
    <w:rsid w:val="00F33AA6"/>
    <w:rsid w:val="00F35ABF"/>
    <w:rsid w:val="00F43FE3"/>
    <w:rsid w:val="00F6378B"/>
    <w:rsid w:val="00F6513F"/>
    <w:rsid w:val="00F6605B"/>
    <w:rsid w:val="00F677E2"/>
    <w:rsid w:val="00F740CA"/>
    <w:rsid w:val="00F8024B"/>
    <w:rsid w:val="00F93B64"/>
    <w:rsid w:val="00F94440"/>
    <w:rsid w:val="00FA058F"/>
    <w:rsid w:val="00FA2AD1"/>
    <w:rsid w:val="00FA4BCA"/>
    <w:rsid w:val="00FA5A0D"/>
    <w:rsid w:val="00FA78D6"/>
    <w:rsid w:val="00FB0EE5"/>
    <w:rsid w:val="00FB5F5B"/>
    <w:rsid w:val="00FB7E9A"/>
    <w:rsid w:val="00FC08D4"/>
    <w:rsid w:val="00FC3CB4"/>
    <w:rsid w:val="00FD07CE"/>
    <w:rsid w:val="00FD0CE0"/>
    <w:rsid w:val="00FE4910"/>
    <w:rsid w:val="00FE553F"/>
    <w:rsid w:val="00FF3490"/>
    <w:rsid w:val="00FF3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FA9C54-BE2E-40D9-A502-A8BBDBA9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87"/>
    <w:pPr>
      <w:spacing w:after="200" w:line="276" w:lineRule="auto"/>
    </w:pPr>
    <w:rPr>
      <w:rFonts w:cs="Calibri"/>
      <w:sz w:val="22"/>
      <w:szCs w:val="22"/>
      <w:lang w:eastAsia="en-US"/>
    </w:rPr>
  </w:style>
  <w:style w:type="paragraph" w:styleId="Balk2">
    <w:name w:val="heading 2"/>
    <w:basedOn w:val="Normal"/>
    <w:next w:val="Normal"/>
    <w:link w:val="Balk2Char"/>
    <w:uiPriority w:val="99"/>
    <w:qFormat/>
    <w:rsid w:val="00652B30"/>
    <w:pPr>
      <w:keepNext/>
      <w:keepLines/>
      <w:spacing w:before="200" w:after="0"/>
      <w:outlineLvl w:val="1"/>
    </w:pPr>
    <w:rPr>
      <w:rFonts w:ascii="Cambria" w:hAnsi="Cambria" w:cs="Times New Roman"/>
      <w:b/>
      <w:bCs/>
      <w:color w:val="4F81BD"/>
      <w:sz w:val="26"/>
      <w:szCs w:val="26"/>
    </w:rPr>
  </w:style>
  <w:style w:type="paragraph" w:styleId="Balk4">
    <w:name w:val="heading 4"/>
    <w:basedOn w:val="Normal"/>
    <w:next w:val="Normal"/>
    <w:link w:val="Balk4Char"/>
    <w:uiPriority w:val="99"/>
    <w:qFormat/>
    <w:rsid w:val="00652B30"/>
    <w:pPr>
      <w:keepNext/>
      <w:keepLines/>
      <w:spacing w:before="200" w:after="0"/>
      <w:outlineLvl w:val="3"/>
    </w:pPr>
    <w:rPr>
      <w:rFonts w:ascii="Cambria" w:hAnsi="Cambria" w:cs="Times New Roman"/>
      <w:b/>
      <w:bCs/>
      <w:i/>
      <w:iCs/>
      <w:color w:val="4F81BD"/>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652B30"/>
    <w:rPr>
      <w:rFonts w:ascii="Cambria" w:hAnsi="Cambria" w:cs="Cambria"/>
      <w:b/>
      <w:bCs/>
      <w:color w:val="4F81BD"/>
      <w:sz w:val="26"/>
      <w:szCs w:val="26"/>
    </w:rPr>
  </w:style>
  <w:style w:type="character" w:customStyle="1" w:styleId="Balk4Char">
    <w:name w:val="Başlık 4 Char"/>
    <w:link w:val="Balk4"/>
    <w:uiPriority w:val="99"/>
    <w:semiHidden/>
    <w:locked/>
    <w:rsid w:val="00652B30"/>
    <w:rPr>
      <w:rFonts w:ascii="Cambria" w:hAnsi="Cambria" w:cs="Cambria"/>
      <w:b/>
      <w:bCs/>
      <w:i/>
      <w:iCs/>
      <w:color w:val="4F81BD"/>
    </w:rPr>
  </w:style>
  <w:style w:type="paragraph" w:customStyle="1" w:styleId="3-NormalYaz">
    <w:name w:val="3-Normal Yazı"/>
    <w:uiPriority w:val="99"/>
    <w:rsid w:val="009A24D6"/>
    <w:pPr>
      <w:tabs>
        <w:tab w:val="left" w:pos="566"/>
      </w:tabs>
      <w:jc w:val="both"/>
    </w:pPr>
    <w:rPr>
      <w:rFonts w:ascii="Times New Roman" w:eastAsia="Times New Roman" w:hAnsi="Times New Roman"/>
      <w:sz w:val="19"/>
      <w:szCs w:val="19"/>
      <w:lang w:eastAsia="en-US"/>
    </w:rPr>
  </w:style>
  <w:style w:type="table" w:styleId="TabloKlavuzu">
    <w:name w:val="Table Grid"/>
    <w:basedOn w:val="NormalTablo"/>
    <w:uiPriority w:val="99"/>
    <w:rsid w:val="009A24D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rsid w:val="00137410"/>
    <w:pPr>
      <w:spacing w:after="120"/>
      <w:ind w:left="283"/>
    </w:pPr>
    <w:rPr>
      <w:rFonts w:cs="Times New Roman"/>
      <w:sz w:val="20"/>
      <w:szCs w:val="20"/>
    </w:rPr>
  </w:style>
  <w:style w:type="character" w:customStyle="1" w:styleId="GvdeMetniGirintisiChar">
    <w:name w:val="Gövde Metni Girintisi Char"/>
    <w:link w:val="GvdeMetniGirintisi"/>
    <w:uiPriority w:val="99"/>
    <w:semiHidden/>
    <w:locked/>
    <w:rsid w:val="00137410"/>
    <w:rPr>
      <w:rFonts w:ascii="Calibri" w:hAnsi="Calibri" w:cs="Calibri"/>
    </w:rPr>
  </w:style>
  <w:style w:type="paragraph" w:styleId="stBilgi">
    <w:name w:val="header"/>
    <w:basedOn w:val="Normal"/>
    <w:link w:val="stBilgiChar"/>
    <w:uiPriority w:val="99"/>
    <w:semiHidden/>
    <w:rsid w:val="00FF3CC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locked/>
    <w:rsid w:val="00FF3CC6"/>
  </w:style>
  <w:style w:type="paragraph" w:styleId="AltBilgi">
    <w:name w:val="footer"/>
    <w:basedOn w:val="Normal"/>
    <w:link w:val="AltBilgiChar"/>
    <w:uiPriority w:val="99"/>
    <w:rsid w:val="00FF3C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F3CC6"/>
  </w:style>
  <w:style w:type="paragraph" w:styleId="DipnotMetni">
    <w:name w:val="footnote text"/>
    <w:aliases w:val="Dipnot Metni Char Char Char,Dipnot Metni Char Char"/>
    <w:basedOn w:val="Normal"/>
    <w:link w:val="DipnotMetniChar"/>
    <w:uiPriority w:val="99"/>
    <w:semiHidden/>
    <w:rsid w:val="00C56517"/>
    <w:pPr>
      <w:spacing w:after="0" w:line="240" w:lineRule="auto"/>
    </w:pPr>
    <w:rPr>
      <w:rFonts w:ascii="Times New Roman" w:hAnsi="Times New Roman" w:cs="Times New Roman"/>
      <w:sz w:val="20"/>
      <w:szCs w:val="20"/>
      <w:lang w:eastAsia="tr-TR"/>
    </w:rPr>
  </w:style>
  <w:style w:type="character" w:customStyle="1" w:styleId="DipnotMetniChar">
    <w:name w:val="Dipnot Metni Char"/>
    <w:aliases w:val="Dipnot Metni Char Char Char Char,Dipnot Metni Char Char Char1"/>
    <w:link w:val="DipnotMetni"/>
    <w:uiPriority w:val="99"/>
    <w:semiHidden/>
    <w:locked/>
    <w:rsid w:val="00C56517"/>
    <w:rPr>
      <w:rFonts w:ascii="Times New Roman" w:hAnsi="Times New Roman" w:cs="Times New Roman"/>
      <w:sz w:val="20"/>
      <w:szCs w:val="20"/>
      <w:lang w:eastAsia="tr-TR"/>
    </w:rPr>
  </w:style>
  <w:style w:type="character" w:styleId="DipnotBavurusu">
    <w:name w:val="footnote reference"/>
    <w:uiPriority w:val="99"/>
    <w:semiHidden/>
    <w:rsid w:val="00941467"/>
    <w:rPr>
      <w:sz w:val="20"/>
      <w:szCs w:val="20"/>
      <w:vertAlign w:val="superscript"/>
    </w:rPr>
  </w:style>
  <w:style w:type="paragraph" w:styleId="GvdeMetni2">
    <w:name w:val="Body Text 2"/>
    <w:basedOn w:val="Normal"/>
    <w:link w:val="GvdeMetni2Char"/>
    <w:uiPriority w:val="99"/>
    <w:semiHidden/>
    <w:rsid w:val="00652B30"/>
    <w:pPr>
      <w:spacing w:after="120" w:line="480" w:lineRule="auto"/>
    </w:pPr>
  </w:style>
  <w:style w:type="character" w:customStyle="1" w:styleId="GvdeMetni2Char">
    <w:name w:val="Gövde Metni 2 Char"/>
    <w:basedOn w:val="VarsaylanParagrafYazTipi"/>
    <w:link w:val="GvdeMetni2"/>
    <w:uiPriority w:val="99"/>
    <w:semiHidden/>
    <w:locked/>
    <w:rsid w:val="00652B30"/>
  </w:style>
  <w:style w:type="paragraph" w:styleId="GvdeMetniGirintisi3">
    <w:name w:val="Body Text Indent 3"/>
    <w:basedOn w:val="Normal"/>
    <w:link w:val="GvdeMetniGirintisi3Char"/>
    <w:uiPriority w:val="99"/>
    <w:semiHidden/>
    <w:rsid w:val="00652B30"/>
    <w:pPr>
      <w:spacing w:after="120"/>
      <w:ind w:left="283"/>
    </w:pPr>
    <w:rPr>
      <w:rFonts w:cs="Times New Roman"/>
      <w:sz w:val="16"/>
      <w:szCs w:val="16"/>
    </w:rPr>
  </w:style>
  <w:style w:type="character" w:customStyle="1" w:styleId="GvdeMetniGirintisi3Char">
    <w:name w:val="Gövde Metni Girintisi 3 Char"/>
    <w:link w:val="GvdeMetniGirintisi3"/>
    <w:uiPriority w:val="99"/>
    <w:semiHidden/>
    <w:locked/>
    <w:rsid w:val="00652B30"/>
    <w:rPr>
      <w:sz w:val="16"/>
      <w:szCs w:val="16"/>
    </w:rPr>
  </w:style>
  <w:style w:type="paragraph" w:styleId="NormalWeb">
    <w:name w:val="Normal (Web)"/>
    <w:basedOn w:val="Normal"/>
    <w:uiPriority w:val="99"/>
    <w:semiHidden/>
    <w:rsid w:val="00652B30"/>
    <w:rPr>
      <w:sz w:val="24"/>
      <w:szCs w:val="24"/>
    </w:rPr>
  </w:style>
  <w:style w:type="paragraph" w:styleId="GvdeMetni">
    <w:name w:val="Body Text"/>
    <w:basedOn w:val="Normal"/>
    <w:link w:val="GvdeMetniChar"/>
    <w:uiPriority w:val="99"/>
    <w:semiHidden/>
    <w:rsid w:val="00652B30"/>
    <w:pPr>
      <w:spacing w:after="120"/>
    </w:pPr>
  </w:style>
  <w:style w:type="character" w:customStyle="1" w:styleId="GvdeMetniChar">
    <w:name w:val="Gövde Metni Char"/>
    <w:basedOn w:val="VarsaylanParagrafYazTipi"/>
    <w:link w:val="GvdeMetni"/>
    <w:uiPriority w:val="99"/>
    <w:semiHidden/>
    <w:locked/>
    <w:rsid w:val="00652B30"/>
  </w:style>
  <w:style w:type="paragraph" w:styleId="AralkYok">
    <w:name w:val="No Spacing"/>
    <w:uiPriority w:val="1"/>
    <w:qFormat/>
    <w:rsid w:val="00BA1BAB"/>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03C04"/>
    <w:pPr>
      <w:ind w:left="720"/>
      <w:contextualSpacing/>
    </w:pPr>
  </w:style>
  <w:style w:type="paragraph" w:styleId="SonnotMetni">
    <w:name w:val="endnote text"/>
    <w:basedOn w:val="Normal"/>
    <w:link w:val="SonnotMetniChar"/>
    <w:uiPriority w:val="99"/>
    <w:semiHidden/>
    <w:unhideWhenUsed/>
    <w:rsid w:val="004B42A6"/>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B42A6"/>
    <w:rPr>
      <w:rFonts w:cs="Calibri"/>
      <w:lang w:eastAsia="en-US"/>
    </w:rPr>
  </w:style>
  <w:style w:type="character" w:styleId="SonnotBavurusu">
    <w:name w:val="endnote reference"/>
    <w:basedOn w:val="VarsaylanParagrafYazTipi"/>
    <w:uiPriority w:val="99"/>
    <w:semiHidden/>
    <w:unhideWhenUsed/>
    <w:rsid w:val="004B42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7940">
      <w:marLeft w:val="0"/>
      <w:marRight w:val="0"/>
      <w:marTop w:val="0"/>
      <w:marBottom w:val="0"/>
      <w:divBdr>
        <w:top w:val="none" w:sz="0" w:space="0" w:color="auto"/>
        <w:left w:val="none" w:sz="0" w:space="0" w:color="auto"/>
        <w:bottom w:val="none" w:sz="0" w:space="0" w:color="auto"/>
        <w:right w:val="none" w:sz="0" w:space="0" w:color="auto"/>
      </w:divBdr>
    </w:div>
    <w:div w:id="120927941">
      <w:marLeft w:val="0"/>
      <w:marRight w:val="0"/>
      <w:marTop w:val="0"/>
      <w:marBottom w:val="0"/>
      <w:divBdr>
        <w:top w:val="none" w:sz="0" w:space="0" w:color="auto"/>
        <w:left w:val="none" w:sz="0" w:space="0" w:color="auto"/>
        <w:bottom w:val="none" w:sz="0" w:space="0" w:color="auto"/>
        <w:right w:val="none" w:sz="0" w:space="0" w:color="auto"/>
      </w:divBdr>
    </w:div>
    <w:div w:id="20949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lge_x0020_Ad_x0131_ xmlns="92e0309d-c0fd-46db-a36f-acec6e59da61">Ek-2 SÖZLEŞME TASLAĞI -</Belge_x0020_Ad_x0131_>
    <Gizle xmlns="92e0309d-c0fd-46db-a36f-acec6e59da61">false</Gizle>
    <SiraNo xmlns="92e0309d-c0fd-46db-a36f-acec6e59da61">2</Sira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A9604578C244CBD43A8983FA2C5D9" ma:contentTypeVersion="4" ma:contentTypeDescription="Create a new document." ma:contentTypeScope="" ma:versionID="151061bf84556798c17858fdc4bdefac">
  <xsd:schema xmlns:xsd="http://www.w3.org/2001/XMLSchema" xmlns:xs="http://www.w3.org/2001/XMLSchema" xmlns:p="http://schemas.microsoft.com/office/2006/metadata/properties" xmlns:ns2="92e0309d-c0fd-46db-a36f-acec6e59da61" xmlns:ns3="082e0381-17a2-4b38-9501-1233459b55f8" targetNamespace="http://schemas.microsoft.com/office/2006/metadata/properties" ma:root="true" ma:fieldsID="722dcb34ab54933b0e583fd94b68724d" ns2:_="" ns3:_="">
    <xsd:import namespace="92e0309d-c0fd-46db-a36f-acec6e59da61"/>
    <xsd:import namespace="082e0381-17a2-4b38-9501-1233459b55f8"/>
    <xsd:element name="properties">
      <xsd:complexType>
        <xsd:sequence>
          <xsd:element name="documentManagement">
            <xsd:complexType>
              <xsd:all>
                <xsd:element ref="ns2:Gizle" minOccurs="0"/>
                <xsd:element ref="ns2:Belge_x0020_Ad_x0131_"/>
                <xsd:element ref="ns3:SharedWithUsers" minOccurs="0"/>
                <xsd:element ref="ns2:SiraN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309d-c0fd-46db-a36f-acec6e59da61" elementFormDefault="qualified">
    <xsd:import namespace="http://schemas.microsoft.com/office/2006/documentManagement/types"/>
    <xsd:import namespace="http://schemas.microsoft.com/office/infopath/2007/PartnerControls"/>
    <xsd:element name="Gizle" ma:index="8" nillable="true" ma:displayName="Gizle" ma:default="0" ma:internalName="Gizle">
      <xsd:simpleType>
        <xsd:restriction base="dms:Boolean"/>
      </xsd:simpleType>
    </xsd:element>
    <xsd:element name="Belge_x0020_Ad_x0131_" ma:index="9" ma:displayName="Belge Adı" ma:internalName="Belge_x0020_Ad_x0131_">
      <xsd:simpleType>
        <xsd:restriction base="dms:Text">
          <xsd:maxLength value="255"/>
        </xsd:restriction>
      </xsd:simpleType>
    </xsd:element>
    <xsd:element name="SiraNo" ma:index="11" ma:displayName="SiraNo" ma:indexed="true" ma:internalName="Sira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82e0381-17a2-4b38-9501-1233459b55f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00EF-C873-4937-80F0-04EE6E6114D7}">
  <ds:schemaRefs>
    <ds:schemaRef ds:uri="http://schemas.microsoft.com/office/2006/metadata/properties"/>
    <ds:schemaRef ds:uri="http://schemas.microsoft.com/office/infopath/2007/PartnerControls"/>
    <ds:schemaRef ds:uri="92e0309d-c0fd-46db-a36f-acec6e59da61"/>
  </ds:schemaRefs>
</ds:datastoreItem>
</file>

<file path=customXml/itemProps2.xml><?xml version="1.0" encoding="utf-8"?>
<ds:datastoreItem xmlns:ds="http://schemas.openxmlformats.org/officeDocument/2006/customXml" ds:itemID="{50D32F32-698C-4848-94E3-D3B0AC8FB284}">
  <ds:schemaRefs>
    <ds:schemaRef ds:uri="http://schemas.microsoft.com/sharepoint/v3/contenttype/forms"/>
  </ds:schemaRefs>
</ds:datastoreItem>
</file>

<file path=customXml/itemProps3.xml><?xml version="1.0" encoding="utf-8"?>
<ds:datastoreItem xmlns:ds="http://schemas.openxmlformats.org/officeDocument/2006/customXml" ds:itemID="{3FE1A962-BE84-450B-98F5-E198C4CC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309d-c0fd-46db-a36f-acec6e59da61"/>
    <ds:schemaRef ds:uri="082e0381-17a2-4b38-9501-1233459b5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D509D-DDC4-4E95-8974-53944748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2574</Words>
  <Characters>14677</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Ek-2 SÖZLEŞME TASLAĞI -</vt:lpstr>
    </vt:vector>
  </TitlesOfParts>
  <Company>Microsoft Corporation</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Ek-2 SÖZLEŞME TASLAĞI -</dc:title>
  <dc:subject/>
  <dc:creator>fundatoprak</dc:creator>
  <cp:keywords/>
  <dc:description/>
  <cp:lastModifiedBy>Melek Sena Cangir</cp:lastModifiedBy>
  <cp:revision>2</cp:revision>
  <cp:lastPrinted>2011-06-27T15:24:00Z</cp:lastPrinted>
  <dcterms:created xsi:type="dcterms:W3CDTF">2019-07-30T07:38:00Z</dcterms:created>
  <dcterms:modified xsi:type="dcterms:W3CDTF">2019-07-30T07:38:00Z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0x0101000EDA9604578C244CBD43A8983FA2C5D9</vt:lpwstr>
  </property>
</Properties>
</file>