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8F" w:rsidRDefault="003D228F" w:rsidP="003D228F">
      <w:pPr>
        <w:pStyle w:val="Default"/>
      </w:pPr>
    </w:p>
    <w:p w:rsidR="003D228F" w:rsidRPr="003D228F" w:rsidRDefault="003D228F" w:rsidP="003D228F">
      <w:pPr>
        <w:pStyle w:val="Default"/>
        <w:jc w:val="center"/>
        <w:rPr>
          <w:b/>
          <w:sz w:val="22"/>
          <w:szCs w:val="22"/>
        </w:rPr>
      </w:pPr>
      <w:r w:rsidRPr="003D228F">
        <w:rPr>
          <w:b/>
          <w:sz w:val="22"/>
          <w:szCs w:val="22"/>
        </w:rPr>
        <w:t>ELEKTRİK ENERJİSİNİN BİRİNCİL ENERJİ VE SERA GAZI SALIMI KATSAYILARI</w:t>
      </w:r>
    </w:p>
    <w:p w:rsidR="003D228F" w:rsidRDefault="003D228F" w:rsidP="003D228F">
      <w:pPr>
        <w:pStyle w:val="Default"/>
        <w:rPr>
          <w:sz w:val="22"/>
          <w:szCs w:val="22"/>
        </w:rPr>
      </w:pPr>
    </w:p>
    <w:p w:rsidR="003D228F" w:rsidRDefault="003D228F" w:rsidP="003D228F">
      <w:pPr>
        <w:pStyle w:val="Default"/>
        <w:rPr>
          <w:sz w:val="22"/>
          <w:szCs w:val="22"/>
        </w:rPr>
      </w:pPr>
    </w:p>
    <w:p w:rsidR="003D228F" w:rsidRDefault="003D228F" w:rsidP="003D228F">
      <w:pPr>
        <w:pStyle w:val="Default"/>
        <w:rPr>
          <w:sz w:val="22"/>
          <w:szCs w:val="22"/>
        </w:rPr>
      </w:pPr>
    </w:p>
    <w:p w:rsidR="003D228F" w:rsidRDefault="003D228F" w:rsidP="003D22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BEP-TR yazılımında </w:t>
      </w:r>
      <w:r w:rsidR="00530BED">
        <w:rPr>
          <w:sz w:val="22"/>
          <w:szCs w:val="22"/>
        </w:rPr>
        <w:t>20.01.2023</w:t>
      </w:r>
      <w:r>
        <w:rPr>
          <w:sz w:val="22"/>
          <w:szCs w:val="22"/>
        </w:rPr>
        <w:t xml:space="preserve"> </w:t>
      </w:r>
      <w:r w:rsidR="00530BED">
        <w:rPr>
          <w:sz w:val="22"/>
          <w:szCs w:val="22"/>
        </w:rPr>
        <w:t>tarihinden</w:t>
      </w:r>
      <w:r>
        <w:rPr>
          <w:sz w:val="22"/>
          <w:szCs w:val="22"/>
        </w:rPr>
        <w:t xml:space="preserve"> itibaren kullanılacak elektrik enerjisinin birincil enerji dönüşüm katsayısı ETKB tarafından yayınlanmış 202</w:t>
      </w:r>
      <w:r w:rsidR="00530BED">
        <w:rPr>
          <w:sz w:val="22"/>
          <w:szCs w:val="22"/>
        </w:rPr>
        <w:t>1</w:t>
      </w:r>
      <w:r>
        <w:rPr>
          <w:sz w:val="22"/>
          <w:szCs w:val="22"/>
        </w:rPr>
        <w:t xml:space="preserve"> yılı denge tablosu doğrultusunda güncellenmiş olup aşağıda belirtilmiştir. </w:t>
      </w:r>
    </w:p>
    <w:p w:rsidR="003D228F" w:rsidRDefault="003D228F" w:rsidP="003D228F">
      <w:pPr>
        <w:pStyle w:val="Default"/>
        <w:jc w:val="both"/>
        <w:rPr>
          <w:sz w:val="22"/>
          <w:szCs w:val="22"/>
        </w:rPr>
      </w:pPr>
    </w:p>
    <w:p w:rsidR="003D228F" w:rsidRDefault="003D228F" w:rsidP="003D228F">
      <w:pPr>
        <w:jc w:val="both"/>
      </w:pPr>
    </w:p>
    <w:p w:rsidR="00654FE2" w:rsidRDefault="003D228F" w:rsidP="003D228F">
      <w:pPr>
        <w:jc w:val="both"/>
      </w:pPr>
      <w:r>
        <w:t xml:space="preserve">Nihai elektrik enerjisinin fosil kaynaklı birincil enerjiye dönüşüm katsayısı = </w:t>
      </w:r>
      <w:r w:rsidRPr="001B4475">
        <w:rPr>
          <w:b/>
          <w:highlight w:val="yellow"/>
        </w:rPr>
        <w:t>1,</w:t>
      </w:r>
      <w:r w:rsidR="00530BED" w:rsidRPr="001B4475">
        <w:rPr>
          <w:b/>
          <w:highlight w:val="yellow"/>
        </w:rPr>
        <w:t>897</w:t>
      </w:r>
      <w:r>
        <w:t xml:space="preserve"> olarak belirlenmiştir.</w:t>
      </w:r>
    </w:p>
    <w:p w:rsidR="003D228F" w:rsidRDefault="003D228F" w:rsidP="003D228F">
      <w:pPr>
        <w:jc w:val="both"/>
      </w:pPr>
    </w:p>
    <w:p w:rsidR="00530BED" w:rsidRDefault="00530BED" w:rsidP="003D228F">
      <w:pPr>
        <w:jc w:val="both"/>
      </w:pPr>
      <w:bookmarkStart w:id="0" w:name="_GoBack"/>
      <w:bookmarkEnd w:id="0"/>
    </w:p>
    <w:p w:rsidR="003D228F" w:rsidRDefault="003D228F" w:rsidP="003D228F">
      <w:pPr>
        <w:jc w:val="both"/>
      </w:pPr>
      <w:r>
        <w:t xml:space="preserve">Nihai elektrik enerjisinin sera gazı dönüşüm katsayısı </w:t>
      </w:r>
      <w:proofErr w:type="spellStart"/>
      <w:r>
        <w:t>ETKB’nin</w:t>
      </w:r>
      <w:proofErr w:type="spellEnd"/>
      <w:r>
        <w:t xml:space="preserve"> 23.08.2022 tarihli ve </w:t>
      </w:r>
      <w:r w:rsidRPr="003D228F">
        <w:t>E-39362532-280-</w:t>
      </w:r>
      <w:proofErr w:type="gramStart"/>
      <w:r w:rsidRPr="003D228F">
        <w:t>138943</w:t>
      </w:r>
      <w:r>
        <w:t xml:space="preserve">  sayılı</w:t>
      </w:r>
      <w:proofErr w:type="gramEnd"/>
      <w:r>
        <w:t xml:space="preserve"> yazısında belirtildiği şekilde: </w:t>
      </w:r>
    </w:p>
    <w:p w:rsidR="003D228F" w:rsidRDefault="003D228F" w:rsidP="003D228F">
      <w:pPr>
        <w:jc w:val="both"/>
      </w:pPr>
      <w:r w:rsidRPr="003D228F">
        <w:rPr>
          <w:b/>
        </w:rPr>
        <w:t>0,484</w:t>
      </w:r>
      <w:r>
        <w:t xml:space="preserve"> </w:t>
      </w:r>
      <w:r w:rsidRPr="003D228F">
        <w:rPr>
          <w:b/>
        </w:rPr>
        <w:t>tCO2-eşd./</w:t>
      </w:r>
      <w:proofErr w:type="spellStart"/>
      <w:r w:rsidRPr="003D228F">
        <w:rPr>
          <w:b/>
        </w:rPr>
        <w:t>MWh</w:t>
      </w:r>
      <w:proofErr w:type="spellEnd"/>
      <w:r>
        <w:t xml:space="preserve"> alınmıştır. (Dağıtım Hattından Bağlı Tüketim Noktası Emisyon Faktörü)</w:t>
      </w:r>
    </w:p>
    <w:sectPr w:rsidR="003D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8F"/>
    <w:rsid w:val="001B4475"/>
    <w:rsid w:val="003415A5"/>
    <w:rsid w:val="003D228F"/>
    <w:rsid w:val="00530BED"/>
    <w:rsid w:val="006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13DD"/>
  <w15:chartTrackingRefBased/>
  <w15:docId w15:val="{39A739E1-654E-4AC5-8369-2E894FD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2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Namik Sandikci</dc:creator>
  <cp:keywords/>
  <dc:description/>
  <cp:lastModifiedBy>Huseyin Namik Sandikci</cp:lastModifiedBy>
  <cp:revision>4</cp:revision>
  <dcterms:created xsi:type="dcterms:W3CDTF">2023-01-19T11:55:00Z</dcterms:created>
  <dcterms:modified xsi:type="dcterms:W3CDTF">2023-01-19T11:55:00Z</dcterms:modified>
</cp:coreProperties>
</file>