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CB6" w:rsidRPr="008102F2" w:rsidRDefault="008D1CB6" w:rsidP="008D1CB6">
      <w:pPr>
        <w:jc w:val="center"/>
        <w:rPr>
          <w:rFonts w:ascii="Times New Roman" w:hAnsi="Times New Roman" w:cs="Times New Roman"/>
          <w:sz w:val="24"/>
          <w:szCs w:val="24"/>
        </w:rPr>
      </w:pPr>
    </w:p>
    <w:p w:rsidR="00AA4E55" w:rsidRPr="008102F2" w:rsidRDefault="00AA4E55" w:rsidP="008D1CB6">
      <w:pPr>
        <w:pStyle w:val="stBilgi"/>
        <w:jc w:val="center"/>
        <w:rPr>
          <w:rFonts w:ascii="Times New Roman" w:hAnsi="Times New Roman" w:cs="Times New Roman"/>
          <w:b/>
          <w:sz w:val="24"/>
          <w:szCs w:val="24"/>
        </w:rPr>
      </w:pPr>
    </w:p>
    <w:p w:rsidR="008D1CB6" w:rsidRPr="008102F2" w:rsidRDefault="005220D8" w:rsidP="008D1CB6">
      <w:pPr>
        <w:pStyle w:val="stBilgi"/>
        <w:jc w:val="center"/>
        <w:rPr>
          <w:rFonts w:ascii="Times New Roman" w:hAnsi="Times New Roman" w:cs="Times New Roman"/>
          <w:b/>
          <w:sz w:val="24"/>
          <w:szCs w:val="24"/>
        </w:rPr>
      </w:pPr>
      <w:r>
        <w:rPr>
          <w:rFonts w:ascii="Times New Roman" w:hAnsi="Times New Roman" w:cs="Times New Roman"/>
          <w:b/>
          <w:sz w:val="24"/>
          <w:szCs w:val="24"/>
        </w:rPr>
        <w:t>MALATYA ÇEVRE VE ŞEHİRCİLİK İL MÜDÜRLÜĞÜ</w:t>
      </w:r>
    </w:p>
    <w:p w:rsidR="008D1CB6" w:rsidRPr="008102F2" w:rsidRDefault="008D1CB6" w:rsidP="008D1CB6">
      <w:pPr>
        <w:pStyle w:val="stBilgi"/>
        <w:jc w:val="center"/>
        <w:rPr>
          <w:rFonts w:ascii="Times New Roman" w:hAnsi="Times New Roman" w:cs="Times New Roman"/>
          <w:b/>
          <w:sz w:val="24"/>
          <w:szCs w:val="24"/>
        </w:rPr>
      </w:pPr>
      <w:r w:rsidRPr="008102F2">
        <w:rPr>
          <w:rFonts w:ascii="Times New Roman" w:hAnsi="Times New Roman" w:cs="Times New Roman"/>
          <w:b/>
          <w:sz w:val="24"/>
          <w:szCs w:val="24"/>
        </w:rPr>
        <w:t>MİLLİ EMLAK MÜDÜRLÜĞÜNDEN</w:t>
      </w:r>
    </w:p>
    <w:p w:rsidR="008D1CB6" w:rsidRPr="008102F2" w:rsidRDefault="008D1CB6" w:rsidP="008D1CB6">
      <w:pPr>
        <w:pStyle w:val="stBilgi"/>
        <w:jc w:val="center"/>
        <w:rPr>
          <w:rFonts w:ascii="Times New Roman" w:hAnsi="Times New Roman" w:cs="Times New Roman"/>
          <w:sz w:val="24"/>
          <w:szCs w:val="24"/>
        </w:rPr>
      </w:pPr>
    </w:p>
    <w:p w:rsidR="008D1CB6" w:rsidRDefault="008D1CB6" w:rsidP="008D1CB6">
      <w:pPr>
        <w:pStyle w:val="stBilgi"/>
        <w:rPr>
          <w:rFonts w:ascii="Times New Roman" w:eastAsia="Times New Roman" w:hAnsi="Times New Roman" w:cs="Times New Roman"/>
          <w:sz w:val="24"/>
          <w:szCs w:val="24"/>
          <w:lang w:eastAsia="tr-TR"/>
        </w:rPr>
      </w:pPr>
      <w:r w:rsidRPr="008102F2">
        <w:rPr>
          <w:rFonts w:ascii="Times New Roman" w:eastAsia="Times New Roman" w:hAnsi="Times New Roman" w:cs="Times New Roman"/>
          <w:sz w:val="24"/>
          <w:szCs w:val="24"/>
          <w:lang w:eastAsia="tr-TR"/>
        </w:rPr>
        <w:t>Aşağıda özellikleri belirtilen taşınmaz</w:t>
      </w:r>
      <w:r w:rsidR="00FC114D">
        <w:rPr>
          <w:rFonts w:ascii="Times New Roman" w:eastAsia="Times New Roman" w:hAnsi="Times New Roman" w:cs="Times New Roman"/>
          <w:sz w:val="24"/>
          <w:szCs w:val="24"/>
          <w:lang w:eastAsia="tr-TR"/>
        </w:rPr>
        <w:t>lar</w:t>
      </w:r>
      <w:r w:rsidR="00762CF0">
        <w:rPr>
          <w:rFonts w:ascii="Times New Roman" w:eastAsia="Times New Roman" w:hAnsi="Times New Roman" w:cs="Times New Roman"/>
          <w:sz w:val="24"/>
          <w:szCs w:val="24"/>
          <w:lang w:eastAsia="tr-TR"/>
        </w:rPr>
        <w:t>ın</w:t>
      </w:r>
      <w:r w:rsidRPr="008102F2">
        <w:rPr>
          <w:rFonts w:ascii="Times New Roman" w:eastAsia="Times New Roman" w:hAnsi="Times New Roman" w:cs="Times New Roman"/>
          <w:sz w:val="24"/>
          <w:szCs w:val="24"/>
          <w:lang w:eastAsia="tr-TR"/>
        </w:rPr>
        <w:t xml:space="preserve"> üzerinde ağaçlandırma yapılmak amacıyla </w:t>
      </w:r>
      <w:r w:rsidR="00762CF0">
        <w:rPr>
          <w:rFonts w:ascii="Times New Roman" w:eastAsia="Times New Roman" w:hAnsi="Times New Roman" w:cs="Times New Roman"/>
          <w:sz w:val="24"/>
          <w:szCs w:val="24"/>
          <w:lang w:eastAsia="tr-TR"/>
        </w:rPr>
        <w:t xml:space="preserve">bütün olarak </w:t>
      </w:r>
      <w:r w:rsidRPr="008102F2">
        <w:rPr>
          <w:rFonts w:ascii="Times New Roman" w:eastAsia="Times New Roman" w:hAnsi="Times New Roman" w:cs="Times New Roman"/>
          <w:sz w:val="24"/>
          <w:szCs w:val="24"/>
          <w:lang w:eastAsia="tr-TR"/>
        </w:rPr>
        <w:t>kiralama ihalesi yapılacaktır.</w:t>
      </w:r>
    </w:p>
    <w:p w:rsidR="00C55971" w:rsidRPr="008102F2" w:rsidRDefault="00C55971" w:rsidP="008D1CB6">
      <w:pPr>
        <w:pStyle w:val="stBilgi"/>
        <w:rPr>
          <w:rFonts w:ascii="Times New Roman" w:hAnsi="Times New Roman" w:cs="Times New Roman"/>
          <w:sz w:val="24"/>
          <w:szCs w:val="24"/>
        </w:rPr>
      </w:pPr>
    </w:p>
    <w:tbl>
      <w:tblPr>
        <w:tblW w:w="15386" w:type="dxa"/>
        <w:tblInd w:w="55" w:type="dxa"/>
        <w:tblLayout w:type="fixed"/>
        <w:tblCellMar>
          <w:left w:w="70" w:type="dxa"/>
          <w:right w:w="70" w:type="dxa"/>
        </w:tblCellMar>
        <w:tblLook w:val="04A0" w:firstRow="1" w:lastRow="0" w:firstColumn="1" w:lastColumn="0" w:noHBand="0" w:noVBand="1"/>
      </w:tblPr>
      <w:tblGrid>
        <w:gridCol w:w="928"/>
        <w:gridCol w:w="1134"/>
        <w:gridCol w:w="1072"/>
        <w:gridCol w:w="709"/>
        <w:gridCol w:w="992"/>
        <w:gridCol w:w="1621"/>
        <w:gridCol w:w="1559"/>
        <w:gridCol w:w="992"/>
        <w:gridCol w:w="1923"/>
        <w:gridCol w:w="1559"/>
        <w:gridCol w:w="1418"/>
        <w:gridCol w:w="1479"/>
      </w:tblGrid>
      <w:tr w:rsidR="005105FE" w:rsidRPr="008102F2" w:rsidTr="00037E90">
        <w:trPr>
          <w:trHeight w:val="645"/>
        </w:trPr>
        <w:tc>
          <w:tcPr>
            <w:tcW w:w="928" w:type="dxa"/>
            <w:tcBorders>
              <w:top w:val="single" w:sz="8" w:space="0" w:color="auto"/>
              <w:left w:val="single" w:sz="8" w:space="0" w:color="auto"/>
              <w:bottom w:val="single" w:sz="4" w:space="0" w:color="auto"/>
              <w:right w:val="single" w:sz="4" w:space="0" w:color="auto"/>
            </w:tcBorders>
            <w:shd w:val="clear" w:color="auto" w:fill="auto"/>
            <w:vAlign w:val="center"/>
          </w:tcPr>
          <w:p w:rsidR="005105FE" w:rsidRPr="005105FE" w:rsidRDefault="005105FE" w:rsidP="00BF5FB4">
            <w:pPr>
              <w:spacing w:after="0" w:line="240" w:lineRule="auto"/>
              <w:jc w:val="center"/>
              <w:rPr>
                <w:rFonts w:ascii="Times New Roman" w:eastAsia="Times New Roman" w:hAnsi="Times New Roman" w:cs="Times New Roman"/>
                <w:b/>
                <w:bCs/>
                <w:sz w:val="20"/>
                <w:szCs w:val="20"/>
                <w:lang w:eastAsia="tr-TR"/>
              </w:rPr>
            </w:pPr>
            <w:r w:rsidRPr="005105FE">
              <w:rPr>
                <w:rFonts w:ascii="Times New Roman" w:eastAsia="Times New Roman" w:hAnsi="Times New Roman" w:cs="Times New Roman"/>
                <w:b/>
                <w:bCs/>
                <w:sz w:val="20"/>
                <w:szCs w:val="20"/>
                <w:lang w:eastAsia="tr-TR"/>
              </w:rPr>
              <w:t>İLİ</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5105FE" w:rsidRPr="005105FE" w:rsidRDefault="005105FE" w:rsidP="00BF5FB4">
            <w:pPr>
              <w:spacing w:after="0" w:line="240" w:lineRule="auto"/>
              <w:jc w:val="center"/>
              <w:rPr>
                <w:rFonts w:ascii="Times New Roman" w:eastAsia="Times New Roman" w:hAnsi="Times New Roman" w:cs="Times New Roman"/>
                <w:b/>
                <w:bCs/>
                <w:sz w:val="20"/>
                <w:szCs w:val="20"/>
                <w:lang w:eastAsia="tr-TR"/>
              </w:rPr>
            </w:pPr>
            <w:r w:rsidRPr="005105FE">
              <w:rPr>
                <w:rFonts w:ascii="Times New Roman" w:eastAsia="Times New Roman" w:hAnsi="Times New Roman" w:cs="Times New Roman"/>
                <w:b/>
                <w:bCs/>
                <w:sz w:val="20"/>
                <w:szCs w:val="20"/>
                <w:lang w:eastAsia="tr-TR"/>
              </w:rPr>
              <w:t>İLÇESİ</w:t>
            </w:r>
          </w:p>
        </w:tc>
        <w:tc>
          <w:tcPr>
            <w:tcW w:w="1072" w:type="dxa"/>
            <w:tcBorders>
              <w:top w:val="single" w:sz="8" w:space="0" w:color="auto"/>
              <w:left w:val="nil"/>
              <w:bottom w:val="single" w:sz="4" w:space="0" w:color="auto"/>
              <w:right w:val="single" w:sz="4" w:space="0" w:color="auto"/>
            </w:tcBorders>
            <w:shd w:val="clear" w:color="auto" w:fill="auto"/>
            <w:vAlign w:val="center"/>
            <w:hideMark/>
          </w:tcPr>
          <w:p w:rsidR="005105FE" w:rsidRPr="005105FE" w:rsidRDefault="005105FE" w:rsidP="00BF5FB4">
            <w:pPr>
              <w:spacing w:after="0" w:line="240" w:lineRule="auto"/>
              <w:rPr>
                <w:rFonts w:ascii="Times New Roman" w:eastAsia="Times New Roman" w:hAnsi="Times New Roman" w:cs="Times New Roman"/>
                <w:b/>
                <w:bCs/>
                <w:sz w:val="20"/>
                <w:szCs w:val="20"/>
                <w:lang w:eastAsia="tr-TR"/>
              </w:rPr>
            </w:pPr>
            <w:r w:rsidRPr="005105FE">
              <w:rPr>
                <w:rFonts w:ascii="Times New Roman" w:eastAsia="Times New Roman" w:hAnsi="Times New Roman" w:cs="Times New Roman"/>
                <w:b/>
                <w:bCs/>
                <w:sz w:val="20"/>
                <w:szCs w:val="20"/>
                <w:lang w:eastAsia="tr-TR"/>
              </w:rPr>
              <w:t>MAH.</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5105FE" w:rsidRPr="005105FE" w:rsidRDefault="005105FE" w:rsidP="00BF5FB4">
            <w:pPr>
              <w:spacing w:after="0" w:line="240" w:lineRule="auto"/>
              <w:rPr>
                <w:rFonts w:ascii="Times New Roman" w:eastAsia="Times New Roman" w:hAnsi="Times New Roman" w:cs="Times New Roman"/>
                <w:b/>
                <w:bCs/>
                <w:sz w:val="20"/>
                <w:szCs w:val="20"/>
                <w:lang w:eastAsia="tr-TR"/>
              </w:rPr>
            </w:pPr>
            <w:r w:rsidRPr="005105FE">
              <w:rPr>
                <w:rFonts w:ascii="Times New Roman" w:eastAsia="Times New Roman" w:hAnsi="Times New Roman" w:cs="Times New Roman"/>
                <w:b/>
                <w:bCs/>
                <w:sz w:val="20"/>
                <w:szCs w:val="20"/>
                <w:lang w:eastAsia="tr-TR"/>
              </w:rPr>
              <w:t>ADA</w:t>
            </w:r>
          </w:p>
        </w:tc>
        <w:tc>
          <w:tcPr>
            <w:tcW w:w="992" w:type="dxa"/>
            <w:tcBorders>
              <w:top w:val="single" w:sz="4" w:space="0" w:color="auto"/>
              <w:left w:val="single" w:sz="4" w:space="0" w:color="auto"/>
              <w:bottom w:val="single" w:sz="4" w:space="0" w:color="auto"/>
              <w:right w:val="single" w:sz="4" w:space="0" w:color="auto"/>
            </w:tcBorders>
          </w:tcPr>
          <w:p w:rsidR="005105FE" w:rsidRPr="005105FE" w:rsidRDefault="005105FE" w:rsidP="00BF5FB4">
            <w:pPr>
              <w:spacing w:after="0" w:line="240" w:lineRule="auto"/>
              <w:jc w:val="center"/>
              <w:rPr>
                <w:rFonts w:ascii="Times New Roman" w:eastAsia="Times New Roman" w:hAnsi="Times New Roman" w:cs="Times New Roman"/>
                <w:b/>
                <w:bCs/>
                <w:sz w:val="20"/>
                <w:szCs w:val="20"/>
                <w:lang w:eastAsia="tr-TR"/>
              </w:rPr>
            </w:pPr>
          </w:p>
          <w:p w:rsidR="005105FE" w:rsidRPr="005105FE" w:rsidRDefault="005105FE" w:rsidP="00BF5FB4">
            <w:pPr>
              <w:spacing w:after="0" w:line="240" w:lineRule="auto"/>
              <w:jc w:val="center"/>
              <w:rPr>
                <w:rFonts w:ascii="Times New Roman" w:eastAsia="Times New Roman" w:hAnsi="Times New Roman" w:cs="Times New Roman"/>
                <w:b/>
                <w:bCs/>
                <w:sz w:val="20"/>
                <w:szCs w:val="20"/>
                <w:lang w:eastAsia="tr-TR"/>
              </w:rPr>
            </w:pPr>
            <w:r w:rsidRPr="005105FE">
              <w:rPr>
                <w:rFonts w:ascii="Times New Roman" w:eastAsia="Times New Roman" w:hAnsi="Times New Roman" w:cs="Times New Roman"/>
                <w:b/>
                <w:bCs/>
                <w:sz w:val="20"/>
                <w:szCs w:val="20"/>
                <w:lang w:eastAsia="tr-TR"/>
              </w:rPr>
              <w:t>PARSEL</w:t>
            </w:r>
          </w:p>
        </w:tc>
        <w:tc>
          <w:tcPr>
            <w:tcW w:w="1621" w:type="dxa"/>
            <w:tcBorders>
              <w:top w:val="single" w:sz="4" w:space="0" w:color="auto"/>
              <w:left w:val="nil"/>
              <w:bottom w:val="single" w:sz="4" w:space="0" w:color="auto"/>
              <w:right w:val="single" w:sz="4" w:space="0" w:color="auto"/>
            </w:tcBorders>
          </w:tcPr>
          <w:p w:rsidR="005105FE" w:rsidRPr="005105FE" w:rsidRDefault="005105FE" w:rsidP="00BF5FB4">
            <w:pPr>
              <w:spacing w:after="0" w:line="240" w:lineRule="auto"/>
              <w:jc w:val="center"/>
              <w:rPr>
                <w:rFonts w:ascii="Times New Roman" w:eastAsia="Times New Roman" w:hAnsi="Times New Roman" w:cs="Times New Roman"/>
                <w:b/>
                <w:bCs/>
                <w:sz w:val="20"/>
                <w:szCs w:val="20"/>
                <w:lang w:eastAsia="tr-TR"/>
              </w:rPr>
            </w:pPr>
          </w:p>
          <w:p w:rsidR="005105FE" w:rsidRPr="005105FE" w:rsidRDefault="005105FE" w:rsidP="00BF5FB4">
            <w:pPr>
              <w:spacing w:after="0" w:line="240" w:lineRule="auto"/>
              <w:jc w:val="center"/>
              <w:rPr>
                <w:rFonts w:ascii="Times New Roman" w:eastAsia="Times New Roman" w:hAnsi="Times New Roman" w:cs="Times New Roman"/>
                <w:b/>
                <w:bCs/>
                <w:sz w:val="20"/>
                <w:szCs w:val="20"/>
                <w:lang w:eastAsia="tr-TR"/>
              </w:rPr>
            </w:pPr>
            <w:r w:rsidRPr="005105FE">
              <w:rPr>
                <w:rFonts w:ascii="Times New Roman" w:eastAsia="Times New Roman" w:hAnsi="Times New Roman" w:cs="Times New Roman"/>
                <w:b/>
                <w:bCs/>
                <w:sz w:val="20"/>
                <w:szCs w:val="20"/>
                <w:lang w:eastAsia="tr-TR"/>
              </w:rPr>
              <w:t>YÜZÖLÇÜMÜ (M2)</w:t>
            </w:r>
          </w:p>
        </w:tc>
        <w:tc>
          <w:tcPr>
            <w:tcW w:w="1559"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5105FE" w:rsidRPr="005105FE" w:rsidRDefault="005105FE" w:rsidP="00BF5FB4">
            <w:pPr>
              <w:spacing w:after="0" w:line="240" w:lineRule="auto"/>
              <w:jc w:val="center"/>
              <w:rPr>
                <w:rFonts w:ascii="Times New Roman" w:eastAsia="Times New Roman" w:hAnsi="Times New Roman" w:cs="Times New Roman"/>
                <w:b/>
                <w:bCs/>
                <w:sz w:val="20"/>
                <w:szCs w:val="20"/>
                <w:lang w:eastAsia="tr-TR"/>
              </w:rPr>
            </w:pPr>
            <w:r w:rsidRPr="005105FE">
              <w:rPr>
                <w:rFonts w:ascii="Times New Roman" w:eastAsia="Times New Roman" w:hAnsi="Times New Roman" w:cs="Times New Roman"/>
                <w:b/>
                <w:bCs/>
                <w:sz w:val="20"/>
                <w:szCs w:val="20"/>
                <w:lang w:eastAsia="tr-TR"/>
              </w:rPr>
              <w:t>KİRALANAN YÜZÖLÇÜMÜ (M2)</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5105FE" w:rsidRPr="005105FE" w:rsidRDefault="005105FE" w:rsidP="00BF5FB4">
            <w:pPr>
              <w:spacing w:after="0" w:line="240" w:lineRule="auto"/>
              <w:jc w:val="center"/>
              <w:rPr>
                <w:rFonts w:ascii="Times New Roman" w:eastAsia="Times New Roman" w:hAnsi="Times New Roman" w:cs="Times New Roman"/>
                <w:b/>
                <w:bCs/>
                <w:sz w:val="20"/>
                <w:szCs w:val="20"/>
                <w:lang w:eastAsia="tr-TR"/>
              </w:rPr>
            </w:pPr>
            <w:r w:rsidRPr="005105FE">
              <w:rPr>
                <w:rFonts w:ascii="Times New Roman" w:eastAsia="Times New Roman" w:hAnsi="Times New Roman" w:cs="Times New Roman"/>
                <w:b/>
                <w:bCs/>
                <w:sz w:val="20"/>
                <w:szCs w:val="20"/>
                <w:lang w:eastAsia="tr-TR"/>
              </w:rPr>
              <w:t>KİRA SÜRESİ</w:t>
            </w:r>
          </w:p>
        </w:tc>
        <w:tc>
          <w:tcPr>
            <w:tcW w:w="1923" w:type="dxa"/>
            <w:tcBorders>
              <w:top w:val="single" w:sz="8" w:space="0" w:color="auto"/>
              <w:left w:val="nil"/>
              <w:bottom w:val="single" w:sz="4" w:space="0" w:color="auto"/>
              <w:right w:val="single" w:sz="4" w:space="0" w:color="auto"/>
            </w:tcBorders>
            <w:shd w:val="clear" w:color="auto" w:fill="auto"/>
            <w:vAlign w:val="center"/>
            <w:hideMark/>
          </w:tcPr>
          <w:p w:rsidR="005105FE" w:rsidRPr="005105FE" w:rsidRDefault="005105FE" w:rsidP="00BF5FB4">
            <w:pPr>
              <w:spacing w:after="0" w:line="240" w:lineRule="auto"/>
              <w:jc w:val="center"/>
              <w:rPr>
                <w:rFonts w:ascii="Times New Roman" w:eastAsia="Times New Roman" w:hAnsi="Times New Roman" w:cs="Times New Roman"/>
                <w:b/>
                <w:bCs/>
                <w:sz w:val="20"/>
                <w:szCs w:val="20"/>
                <w:lang w:eastAsia="tr-TR"/>
              </w:rPr>
            </w:pPr>
            <w:r w:rsidRPr="005105FE">
              <w:rPr>
                <w:rFonts w:ascii="Times New Roman" w:eastAsia="Times New Roman" w:hAnsi="Times New Roman" w:cs="Times New Roman"/>
                <w:b/>
                <w:bCs/>
                <w:sz w:val="20"/>
                <w:szCs w:val="20"/>
                <w:lang w:eastAsia="tr-TR"/>
              </w:rPr>
              <w:t>KİRALAMA AMACI</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5105FE" w:rsidRPr="005105FE" w:rsidRDefault="005105FE" w:rsidP="00BF5FB4">
            <w:pPr>
              <w:spacing w:after="0" w:line="240" w:lineRule="auto"/>
              <w:jc w:val="center"/>
              <w:rPr>
                <w:rFonts w:ascii="Times New Roman" w:eastAsia="Times New Roman" w:hAnsi="Times New Roman" w:cs="Times New Roman"/>
                <w:b/>
                <w:bCs/>
                <w:sz w:val="20"/>
                <w:szCs w:val="20"/>
                <w:lang w:eastAsia="tr-TR"/>
              </w:rPr>
            </w:pPr>
            <w:r w:rsidRPr="005105FE">
              <w:rPr>
                <w:rFonts w:ascii="Times New Roman" w:eastAsia="Times New Roman" w:hAnsi="Times New Roman" w:cs="Times New Roman"/>
                <w:b/>
                <w:bCs/>
                <w:sz w:val="20"/>
                <w:szCs w:val="20"/>
                <w:lang w:eastAsia="tr-TR"/>
              </w:rPr>
              <w:t>BAŞVURU BEDELİ (1.GRUP)</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5105FE" w:rsidRPr="005105FE" w:rsidRDefault="005105FE" w:rsidP="00BF5FB4">
            <w:pPr>
              <w:spacing w:after="0" w:line="240" w:lineRule="auto"/>
              <w:jc w:val="center"/>
              <w:rPr>
                <w:rFonts w:ascii="Times New Roman" w:eastAsia="Times New Roman" w:hAnsi="Times New Roman" w:cs="Times New Roman"/>
                <w:b/>
                <w:bCs/>
                <w:sz w:val="20"/>
                <w:szCs w:val="20"/>
                <w:lang w:eastAsia="tr-TR"/>
              </w:rPr>
            </w:pPr>
            <w:r w:rsidRPr="005105FE">
              <w:rPr>
                <w:rFonts w:ascii="Times New Roman" w:eastAsia="Times New Roman" w:hAnsi="Times New Roman" w:cs="Times New Roman"/>
                <w:b/>
                <w:bCs/>
                <w:sz w:val="20"/>
                <w:szCs w:val="20"/>
                <w:lang w:eastAsia="tr-TR"/>
              </w:rPr>
              <w:t>BAŞVURU</w:t>
            </w:r>
          </w:p>
          <w:p w:rsidR="005105FE" w:rsidRPr="005105FE" w:rsidRDefault="005105FE" w:rsidP="00BF5FB4">
            <w:pPr>
              <w:spacing w:after="0" w:line="240" w:lineRule="auto"/>
              <w:jc w:val="center"/>
              <w:rPr>
                <w:rFonts w:ascii="Times New Roman" w:eastAsia="Times New Roman" w:hAnsi="Times New Roman" w:cs="Times New Roman"/>
                <w:b/>
                <w:bCs/>
                <w:sz w:val="20"/>
                <w:szCs w:val="20"/>
                <w:lang w:eastAsia="tr-TR"/>
              </w:rPr>
            </w:pPr>
            <w:r w:rsidRPr="005105FE">
              <w:rPr>
                <w:rFonts w:ascii="Times New Roman" w:eastAsia="Times New Roman" w:hAnsi="Times New Roman" w:cs="Times New Roman"/>
                <w:b/>
                <w:bCs/>
                <w:sz w:val="20"/>
                <w:szCs w:val="20"/>
                <w:lang w:eastAsia="tr-TR"/>
              </w:rPr>
              <w:t xml:space="preserve"> BEDELİ </w:t>
            </w:r>
          </w:p>
          <w:p w:rsidR="005105FE" w:rsidRPr="005105FE" w:rsidRDefault="005105FE" w:rsidP="00BF5FB4">
            <w:pPr>
              <w:spacing w:after="0" w:line="240" w:lineRule="auto"/>
              <w:jc w:val="center"/>
              <w:rPr>
                <w:rFonts w:ascii="Times New Roman" w:eastAsia="Times New Roman" w:hAnsi="Times New Roman" w:cs="Times New Roman"/>
                <w:b/>
                <w:bCs/>
                <w:sz w:val="20"/>
                <w:szCs w:val="20"/>
                <w:lang w:eastAsia="tr-TR"/>
              </w:rPr>
            </w:pPr>
            <w:r w:rsidRPr="005105FE">
              <w:rPr>
                <w:rFonts w:ascii="Times New Roman" w:eastAsia="Times New Roman" w:hAnsi="Times New Roman" w:cs="Times New Roman"/>
                <w:b/>
                <w:bCs/>
                <w:sz w:val="20"/>
                <w:szCs w:val="20"/>
                <w:lang w:eastAsia="tr-TR"/>
              </w:rPr>
              <w:t>(2. GRUP)</w:t>
            </w:r>
          </w:p>
        </w:tc>
        <w:tc>
          <w:tcPr>
            <w:tcW w:w="1479" w:type="dxa"/>
            <w:tcBorders>
              <w:top w:val="single" w:sz="8" w:space="0" w:color="auto"/>
              <w:left w:val="nil"/>
              <w:bottom w:val="single" w:sz="4" w:space="0" w:color="auto"/>
              <w:right w:val="single" w:sz="4" w:space="0" w:color="auto"/>
            </w:tcBorders>
            <w:shd w:val="clear" w:color="auto" w:fill="auto"/>
            <w:vAlign w:val="center"/>
            <w:hideMark/>
          </w:tcPr>
          <w:p w:rsidR="005105FE" w:rsidRPr="005105FE" w:rsidRDefault="005105FE" w:rsidP="008D1CB6">
            <w:pPr>
              <w:spacing w:after="0" w:line="240" w:lineRule="auto"/>
              <w:jc w:val="center"/>
              <w:rPr>
                <w:rFonts w:ascii="Times New Roman" w:eastAsia="Times New Roman" w:hAnsi="Times New Roman" w:cs="Times New Roman"/>
                <w:b/>
                <w:bCs/>
                <w:sz w:val="20"/>
                <w:szCs w:val="20"/>
                <w:lang w:eastAsia="tr-TR"/>
              </w:rPr>
            </w:pPr>
            <w:r w:rsidRPr="005105FE">
              <w:rPr>
                <w:rFonts w:ascii="Times New Roman" w:eastAsia="Times New Roman" w:hAnsi="Times New Roman" w:cs="Times New Roman"/>
                <w:b/>
                <w:bCs/>
                <w:sz w:val="20"/>
                <w:szCs w:val="20"/>
                <w:lang w:eastAsia="tr-TR"/>
              </w:rPr>
              <w:t>İHALE TARİH / SAATİ</w:t>
            </w:r>
          </w:p>
        </w:tc>
      </w:tr>
      <w:tr w:rsidR="00280087" w:rsidRPr="008102F2" w:rsidTr="001D16EC">
        <w:trPr>
          <w:trHeight w:val="753"/>
        </w:trPr>
        <w:tc>
          <w:tcPr>
            <w:tcW w:w="928" w:type="dxa"/>
            <w:tcBorders>
              <w:top w:val="nil"/>
              <w:left w:val="single" w:sz="8" w:space="0" w:color="auto"/>
              <w:bottom w:val="single" w:sz="4" w:space="0" w:color="auto"/>
              <w:right w:val="single" w:sz="4" w:space="0" w:color="auto"/>
            </w:tcBorders>
            <w:shd w:val="clear" w:color="auto" w:fill="auto"/>
            <w:vAlign w:val="center"/>
          </w:tcPr>
          <w:p w:rsidR="00280087" w:rsidRPr="008102F2" w:rsidRDefault="00280087" w:rsidP="008D1CB6">
            <w:pPr>
              <w:spacing w:after="0" w:line="240" w:lineRule="auto"/>
              <w:jc w:val="center"/>
              <w:rPr>
                <w:rFonts w:ascii="Times New Roman" w:eastAsia="Times New Roman" w:hAnsi="Times New Roman" w:cs="Times New Roman"/>
                <w:sz w:val="24"/>
                <w:szCs w:val="24"/>
                <w:lang w:eastAsia="tr-TR"/>
              </w:rPr>
            </w:pPr>
            <w:r w:rsidRPr="008102F2">
              <w:rPr>
                <w:rFonts w:ascii="Times New Roman" w:eastAsia="Times New Roman" w:hAnsi="Times New Roman" w:cs="Times New Roman"/>
                <w:sz w:val="24"/>
                <w:szCs w:val="24"/>
                <w:lang w:eastAsia="tr-TR"/>
              </w:rPr>
              <w:t>Malatya</w:t>
            </w:r>
          </w:p>
        </w:tc>
        <w:tc>
          <w:tcPr>
            <w:tcW w:w="1134" w:type="dxa"/>
            <w:tcBorders>
              <w:top w:val="nil"/>
              <w:left w:val="nil"/>
              <w:bottom w:val="single" w:sz="4" w:space="0" w:color="auto"/>
              <w:right w:val="single" w:sz="4" w:space="0" w:color="auto"/>
            </w:tcBorders>
            <w:shd w:val="clear" w:color="auto" w:fill="auto"/>
            <w:vAlign w:val="center"/>
            <w:hideMark/>
          </w:tcPr>
          <w:p w:rsidR="00280087" w:rsidRPr="008102F2" w:rsidRDefault="00280087" w:rsidP="008D1CB6">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Yeşilyurt</w:t>
            </w:r>
          </w:p>
        </w:tc>
        <w:tc>
          <w:tcPr>
            <w:tcW w:w="1072" w:type="dxa"/>
            <w:tcBorders>
              <w:top w:val="nil"/>
              <w:left w:val="nil"/>
              <w:bottom w:val="single" w:sz="4" w:space="0" w:color="auto"/>
              <w:right w:val="single" w:sz="4" w:space="0" w:color="auto"/>
            </w:tcBorders>
            <w:shd w:val="clear" w:color="auto" w:fill="auto"/>
            <w:vAlign w:val="center"/>
            <w:hideMark/>
          </w:tcPr>
          <w:p w:rsidR="00280087" w:rsidRPr="008102F2" w:rsidRDefault="00280087" w:rsidP="008D1CB6">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Konak</w:t>
            </w:r>
          </w:p>
        </w:tc>
        <w:tc>
          <w:tcPr>
            <w:tcW w:w="709" w:type="dxa"/>
            <w:tcBorders>
              <w:top w:val="nil"/>
              <w:left w:val="nil"/>
              <w:bottom w:val="single" w:sz="4" w:space="0" w:color="auto"/>
              <w:right w:val="single" w:sz="4" w:space="0" w:color="auto"/>
            </w:tcBorders>
            <w:shd w:val="clear" w:color="auto" w:fill="auto"/>
            <w:vAlign w:val="center"/>
            <w:hideMark/>
          </w:tcPr>
          <w:p w:rsidR="00280087" w:rsidRPr="008102F2" w:rsidRDefault="00280087" w:rsidP="008D1CB6">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vAlign w:val="center"/>
          </w:tcPr>
          <w:p w:rsidR="00280087" w:rsidRPr="008102F2" w:rsidRDefault="00280087" w:rsidP="008D1CB6">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5594</w:t>
            </w:r>
          </w:p>
        </w:tc>
        <w:tc>
          <w:tcPr>
            <w:tcW w:w="1621" w:type="dxa"/>
            <w:tcBorders>
              <w:top w:val="single" w:sz="4" w:space="0" w:color="auto"/>
              <w:left w:val="nil"/>
              <w:bottom w:val="single" w:sz="4" w:space="0" w:color="auto"/>
              <w:right w:val="single" w:sz="4" w:space="0" w:color="auto"/>
            </w:tcBorders>
          </w:tcPr>
          <w:p w:rsidR="00280087" w:rsidRDefault="00280087" w:rsidP="008D1CB6">
            <w:pPr>
              <w:spacing w:after="0" w:line="240" w:lineRule="auto"/>
              <w:jc w:val="center"/>
              <w:rPr>
                <w:rFonts w:ascii="Times New Roman" w:eastAsia="Times New Roman" w:hAnsi="Times New Roman" w:cs="Times New Roman"/>
                <w:sz w:val="24"/>
                <w:szCs w:val="24"/>
                <w:lang w:eastAsia="tr-TR"/>
              </w:rPr>
            </w:pPr>
          </w:p>
          <w:p w:rsidR="00280087" w:rsidRPr="005105FE" w:rsidRDefault="00280087" w:rsidP="00280087">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11.000,00 m</w:t>
            </w:r>
            <w:r>
              <w:rPr>
                <w:rFonts w:ascii="Times New Roman" w:eastAsia="Times New Roman" w:hAnsi="Times New Roman" w:cs="Times New Roman"/>
                <w:sz w:val="24"/>
                <w:szCs w:val="24"/>
                <w:vertAlign w:val="superscript"/>
                <w:lang w:eastAsia="tr-TR"/>
              </w:rPr>
              <w:t>2</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280087" w:rsidRPr="008102F2" w:rsidRDefault="00280087" w:rsidP="00280087">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11.000,00</w:t>
            </w:r>
            <w:r w:rsidRPr="008102F2">
              <w:rPr>
                <w:rFonts w:ascii="Times New Roman" w:eastAsia="Times New Roman" w:hAnsi="Times New Roman" w:cs="Times New Roman"/>
                <w:sz w:val="24"/>
                <w:szCs w:val="24"/>
                <w:lang w:eastAsia="tr-TR"/>
              </w:rPr>
              <w:t xml:space="preserve"> m²</w:t>
            </w:r>
          </w:p>
        </w:tc>
        <w:tc>
          <w:tcPr>
            <w:tcW w:w="992" w:type="dxa"/>
            <w:tcBorders>
              <w:top w:val="nil"/>
              <w:left w:val="nil"/>
              <w:bottom w:val="single" w:sz="4" w:space="0" w:color="auto"/>
              <w:right w:val="single" w:sz="4" w:space="0" w:color="auto"/>
            </w:tcBorders>
            <w:shd w:val="clear" w:color="auto" w:fill="auto"/>
            <w:vAlign w:val="center"/>
          </w:tcPr>
          <w:p w:rsidR="00280087" w:rsidRPr="008102F2" w:rsidRDefault="00280087" w:rsidP="00D916A7">
            <w:pPr>
              <w:spacing w:after="0" w:line="240" w:lineRule="auto"/>
              <w:jc w:val="center"/>
              <w:rPr>
                <w:rFonts w:ascii="Times New Roman" w:eastAsia="Times New Roman" w:hAnsi="Times New Roman" w:cs="Times New Roman"/>
                <w:sz w:val="24"/>
                <w:szCs w:val="24"/>
                <w:lang w:eastAsia="tr-TR"/>
              </w:rPr>
            </w:pPr>
            <w:r w:rsidRPr="008102F2">
              <w:rPr>
                <w:rFonts w:ascii="Times New Roman" w:eastAsia="Times New Roman" w:hAnsi="Times New Roman" w:cs="Times New Roman"/>
                <w:sz w:val="24"/>
                <w:szCs w:val="24"/>
                <w:lang w:eastAsia="tr-TR"/>
              </w:rPr>
              <w:t>10 Yıl</w:t>
            </w:r>
          </w:p>
        </w:tc>
        <w:tc>
          <w:tcPr>
            <w:tcW w:w="1923" w:type="dxa"/>
            <w:tcBorders>
              <w:top w:val="nil"/>
              <w:left w:val="nil"/>
              <w:bottom w:val="single" w:sz="4" w:space="0" w:color="auto"/>
              <w:right w:val="single" w:sz="4" w:space="0" w:color="auto"/>
            </w:tcBorders>
            <w:shd w:val="clear" w:color="auto" w:fill="auto"/>
            <w:vAlign w:val="center"/>
          </w:tcPr>
          <w:p w:rsidR="00280087" w:rsidRPr="008102F2" w:rsidRDefault="00280087" w:rsidP="008D1CB6">
            <w:pPr>
              <w:spacing w:after="0" w:line="240" w:lineRule="auto"/>
              <w:jc w:val="center"/>
              <w:rPr>
                <w:rFonts w:ascii="Times New Roman" w:eastAsia="Times New Roman" w:hAnsi="Times New Roman" w:cs="Times New Roman"/>
                <w:sz w:val="24"/>
                <w:szCs w:val="24"/>
                <w:lang w:eastAsia="tr-TR"/>
              </w:rPr>
            </w:pPr>
            <w:r w:rsidRPr="008102F2">
              <w:rPr>
                <w:rFonts w:ascii="Times New Roman" w:eastAsia="Times New Roman" w:hAnsi="Times New Roman" w:cs="Times New Roman"/>
                <w:sz w:val="24"/>
                <w:szCs w:val="24"/>
                <w:lang w:eastAsia="tr-TR"/>
              </w:rPr>
              <w:t>Ağaçlandırma</w:t>
            </w:r>
          </w:p>
        </w:tc>
        <w:tc>
          <w:tcPr>
            <w:tcW w:w="1559" w:type="dxa"/>
            <w:vMerge w:val="restart"/>
            <w:tcBorders>
              <w:top w:val="nil"/>
              <w:left w:val="nil"/>
              <w:right w:val="single" w:sz="4" w:space="0" w:color="auto"/>
            </w:tcBorders>
            <w:shd w:val="clear" w:color="auto" w:fill="auto"/>
            <w:vAlign w:val="center"/>
          </w:tcPr>
          <w:p w:rsidR="00280087" w:rsidRPr="008102F2" w:rsidRDefault="00280087" w:rsidP="00280087">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1.500</w:t>
            </w:r>
            <w:r w:rsidRPr="008102F2">
              <w:rPr>
                <w:rFonts w:ascii="Times New Roman" w:eastAsia="Times New Roman" w:hAnsi="Times New Roman" w:cs="Times New Roman"/>
                <w:sz w:val="24"/>
                <w:szCs w:val="24"/>
                <w:lang w:eastAsia="tr-TR"/>
              </w:rPr>
              <w:t>,00-TL</w:t>
            </w:r>
          </w:p>
          <w:p w:rsidR="00280087" w:rsidRPr="008102F2" w:rsidRDefault="00280087" w:rsidP="00037E90">
            <w:pPr>
              <w:spacing w:after="0" w:line="240" w:lineRule="auto"/>
              <w:jc w:val="center"/>
              <w:rPr>
                <w:rFonts w:ascii="Times New Roman" w:eastAsia="Times New Roman" w:hAnsi="Times New Roman" w:cs="Times New Roman"/>
                <w:sz w:val="24"/>
                <w:szCs w:val="24"/>
                <w:lang w:eastAsia="tr-TR"/>
              </w:rPr>
            </w:pPr>
          </w:p>
        </w:tc>
        <w:tc>
          <w:tcPr>
            <w:tcW w:w="1418" w:type="dxa"/>
            <w:vMerge w:val="restart"/>
            <w:tcBorders>
              <w:top w:val="nil"/>
              <w:left w:val="nil"/>
              <w:right w:val="single" w:sz="4" w:space="0" w:color="auto"/>
            </w:tcBorders>
            <w:shd w:val="clear" w:color="auto" w:fill="auto"/>
            <w:vAlign w:val="center"/>
          </w:tcPr>
          <w:p w:rsidR="00280087" w:rsidRPr="008102F2" w:rsidRDefault="00280087" w:rsidP="00280087">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15.000</w:t>
            </w:r>
            <w:r w:rsidRPr="008102F2">
              <w:rPr>
                <w:rFonts w:ascii="Times New Roman" w:eastAsia="Times New Roman" w:hAnsi="Times New Roman" w:cs="Times New Roman"/>
                <w:sz w:val="24"/>
                <w:szCs w:val="24"/>
                <w:lang w:eastAsia="tr-TR"/>
              </w:rPr>
              <w:t>,00-TL</w:t>
            </w:r>
          </w:p>
        </w:tc>
        <w:tc>
          <w:tcPr>
            <w:tcW w:w="1479" w:type="dxa"/>
            <w:vMerge w:val="restart"/>
            <w:tcBorders>
              <w:top w:val="nil"/>
              <w:left w:val="nil"/>
              <w:right w:val="single" w:sz="4" w:space="0" w:color="auto"/>
            </w:tcBorders>
            <w:shd w:val="clear" w:color="auto" w:fill="auto"/>
            <w:vAlign w:val="center"/>
          </w:tcPr>
          <w:p w:rsidR="00280087" w:rsidRPr="008102F2" w:rsidRDefault="00280087" w:rsidP="0072782B">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31</w:t>
            </w:r>
            <w:r w:rsidRPr="008102F2">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01</w:t>
            </w:r>
            <w:r w:rsidRPr="008102F2">
              <w:rPr>
                <w:rFonts w:ascii="Times New Roman" w:eastAsia="Times New Roman" w:hAnsi="Times New Roman" w:cs="Times New Roman"/>
                <w:sz w:val="24"/>
                <w:szCs w:val="24"/>
                <w:lang w:eastAsia="tr-TR"/>
              </w:rPr>
              <w:t>/20</w:t>
            </w:r>
            <w:r>
              <w:rPr>
                <w:rFonts w:ascii="Times New Roman" w:eastAsia="Times New Roman" w:hAnsi="Times New Roman" w:cs="Times New Roman"/>
                <w:sz w:val="24"/>
                <w:szCs w:val="24"/>
                <w:lang w:eastAsia="tr-TR"/>
              </w:rPr>
              <w:t>2</w:t>
            </w:r>
            <w:r w:rsidR="0072782B">
              <w:rPr>
                <w:rFonts w:ascii="Times New Roman" w:eastAsia="Times New Roman" w:hAnsi="Times New Roman" w:cs="Times New Roman"/>
                <w:sz w:val="24"/>
                <w:szCs w:val="24"/>
                <w:lang w:eastAsia="tr-TR"/>
              </w:rPr>
              <w:t>3</w:t>
            </w:r>
            <w:r>
              <w:rPr>
                <w:rFonts w:ascii="Times New Roman" w:eastAsia="Times New Roman" w:hAnsi="Times New Roman" w:cs="Times New Roman"/>
                <w:sz w:val="24"/>
                <w:szCs w:val="24"/>
                <w:lang w:eastAsia="tr-TR"/>
              </w:rPr>
              <w:t xml:space="preserve"> - 10</w:t>
            </w:r>
            <w:r w:rsidRPr="008102F2">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30</w:t>
            </w:r>
          </w:p>
        </w:tc>
      </w:tr>
      <w:tr w:rsidR="00280087" w:rsidRPr="008102F2" w:rsidTr="001D16EC">
        <w:trPr>
          <w:trHeight w:val="753"/>
        </w:trPr>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280087" w:rsidRPr="008102F2" w:rsidRDefault="00280087" w:rsidP="00037E90">
            <w:pPr>
              <w:spacing w:after="0" w:line="240" w:lineRule="auto"/>
              <w:jc w:val="center"/>
              <w:rPr>
                <w:rFonts w:ascii="Times New Roman" w:eastAsia="Times New Roman" w:hAnsi="Times New Roman" w:cs="Times New Roman"/>
                <w:sz w:val="24"/>
                <w:szCs w:val="24"/>
                <w:lang w:eastAsia="tr-TR"/>
              </w:rPr>
            </w:pPr>
            <w:r w:rsidRPr="008102F2">
              <w:rPr>
                <w:rFonts w:ascii="Times New Roman" w:eastAsia="Times New Roman" w:hAnsi="Times New Roman" w:cs="Times New Roman"/>
                <w:sz w:val="24"/>
                <w:szCs w:val="24"/>
                <w:lang w:eastAsia="tr-TR"/>
              </w:rPr>
              <w:t>Malatya</w:t>
            </w:r>
          </w:p>
        </w:tc>
        <w:tc>
          <w:tcPr>
            <w:tcW w:w="1134" w:type="dxa"/>
            <w:tcBorders>
              <w:top w:val="single" w:sz="4" w:space="0" w:color="auto"/>
              <w:left w:val="nil"/>
              <w:bottom w:val="single" w:sz="4" w:space="0" w:color="auto"/>
              <w:right w:val="single" w:sz="4" w:space="0" w:color="auto"/>
            </w:tcBorders>
            <w:shd w:val="clear" w:color="auto" w:fill="auto"/>
            <w:vAlign w:val="center"/>
          </w:tcPr>
          <w:p w:rsidR="00280087" w:rsidRPr="008102F2" w:rsidRDefault="00280087" w:rsidP="00037E90">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Yeşilyurt</w:t>
            </w:r>
          </w:p>
        </w:tc>
        <w:tc>
          <w:tcPr>
            <w:tcW w:w="1072" w:type="dxa"/>
            <w:tcBorders>
              <w:top w:val="single" w:sz="4" w:space="0" w:color="auto"/>
              <w:left w:val="nil"/>
              <w:bottom w:val="single" w:sz="4" w:space="0" w:color="auto"/>
              <w:right w:val="single" w:sz="4" w:space="0" w:color="auto"/>
            </w:tcBorders>
            <w:shd w:val="clear" w:color="auto" w:fill="auto"/>
            <w:vAlign w:val="center"/>
          </w:tcPr>
          <w:p w:rsidR="00280087" w:rsidRPr="008102F2" w:rsidRDefault="00D932E9" w:rsidP="00037E90">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Konak</w:t>
            </w:r>
            <w:bookmarkStart w:id="0" w:name="_GoBack"/>
            <w:bookmarkEnd w:id="0"/>
          </w:p>
        </w:tc>
        <w:tc>
          <w:tcPr>
            <w:tcW w:w="709" w:type="dxa"/>
            <w:tcBorders>
              <w:top w:val="single" w:sz="4" w:space="0" w:color="auto"/>
              <w:left w:val="nil"/>
              <w:bottom w:val="single" w:sz="4" w:space="0" w:color="auto"/>
              <w:right w:val="single" w:sz="4" w:space="0" w:color="auto"/>
            </w:tcBorders>
            <w:shd w:val="clear" w:color="auto" w:fill="auto"/>
            <w:vAlign w:val="center"/>
          </w:tcPr>
          <w:p w:rsidR="00280087" w:rsidRPr="008102F2" w:rsidRDefault="00280087" w:rsidP="00037E90">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vAlign w:val="center"/>
          </w:tcPr>
          <w:p w:rsidR="00280087" w:rsidRPr="008102F2" w:rsidRDefault="00762CF0" w:rsidP="00037E90">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5597</w:t>
            </w:r>
          </w:p>
        </w:tc>
        <w:tc>
          <w:tcPr>
            <w:tcW w:w="1621" w:type="dxa"/>
            <w:tcBorders>
              <w:top w:val="single" w:sz="4" w:space="0" w:color="auto"/>
              <w:left w:val="nil"/>
              <w:bottom w:val="single" w:sz="4" w:space="0" w:color="auto"/>
              <w:right w:val="single" w:sz="4" w:space="0" w:color="auto"/>
            </w:tcBorders>
          </w:tcPr>
          <w:p w:rsidR="00280087" w:rsidRDefault="00280087" w:rsidP="00037E90">
            <w:pPr>
              <w:spacing w:after="0" w:line="240" w:lineRule="auto"/>
              <w:jc w:val="center"/>
              <w:rPr>
                <w:rFonts w:ascii="Times New Roman" w:eastAsia="Times New Roman" w:hAnsi="Times New Roman" w:cs="Times New Roman"/>
                <w:sz w:val="24"/>
                <w:szCs w:val="24"/>
                <w:lang w:eastAsia="tr-TR"/>
              </w:rPr>
            </w:pPr>
          </w:p>
          <w:p w:rsidR="00280087" w:rsidRPr="005105FE" w:rsidRDefault="00762CF0" w:rsidP="00762CF0">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50.739,66</w:t>
            </w:r>
            <w:r w:rsidR="00280087">
              <w:rPr>
                <w:rFonts w:ascii="Times New Roman" w:eastAsia="Times New Roman" w:hAnsi="Times New Roman" w:cs="Times New Roman"/>
                <w:sz w:val="24"/>
                <w:szCs w:val="24"/>
                <w:lang w:eastAsia="tr-TR"/>
              </w:rPr>
              <w:t xml:space="preserve"> m</w:t>
            </w:r>
            <w:r w:rsidR="00280087">
              <w:rPr>
                <w:rFonts w:ascii="Times New Roman" w:eastAsia="Times New Roman" w:hAnsi="Times New Roman" w:cs="Times New Roman"/>
                <w:sz w:val="24"/>
                <w:szCs w:val="24"/>
                <w:vertAlign w:val="superscript"/>
                <w:lang w:eastAsia="tr-TR"/>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80087" w:rsidRPr="008102F2" w:rsidRDefault="00762CF0" w:rsidP="00037E90">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41.663,79</w:t>
            </w:r>
            <w:r w:rsidR="00280087" w:rsidRPr="008102F2">
              <w:rPr>
                <w:rFonts w:ascii="Times New Roman" w:eastAsia="Times New Roman" w:hAnsi="Times New Roman" w:cs="Times New Roman"/>
                <w:sz w:val="24"/>
                <w:szCs w:val="24"/>
                <w:lang w:eastAsia="tr-TR"/>
              </w:rPr>
              <w:t xml:space="preserve"> m²</w:t>
            </w:r>
          </w:p>
        </w:tc>
        <w:tc>
          <w:tcPr>
            <w:tcW w:w="992" w:type="dxa"/>
            <w:tcBorders>
              <w:top w:val="single" w:sz="4" w:space="0" w:color="auto"/>
              <w:left w:val="nil"/>
              <w:bottom w:val="single" w:sz="4" w:space="0" w:color="auto"/>
              <w:right w:val="single" w:sz="4" w:space="0" w:color="auto"/>
            </w:tcBorders>
            <w:shd w:val="clear" w:color="auto" w:fill="auto"/>
            <w:vAlign w:val="center"/>
          </w:tcPr>
          <w:p w:rsidR="00280087" w:rsidRPr="008102F2" w:rsidRDefault="00280087" w:rsidP="00037E90">
            <w:pPr>
              <w:spacing w:after="0" w:line="240" w:lineRule="auto"/>
              <w:jc w:val="center"/>
              <w:rPr>
                <w:rFonts w:ascii="Times New Roman" w:eastAsia="Times New Roman" w:hAnsi="Times New Roman" w:cs="Times New Roman"/>
                <w:sz w:val="24"/>
                <w:szCs w:val="24"/>
                <w:lang w:eastAsia="tr-TR"/>
              </w:rPr>
            </w:pPr>
            <w:r w:rsidRPr="008102F2">
              <w:rPr>
                <w:rFonts w:ascii="Times New Roman" w:eastAsia="Times New Roman" w:hAnsi="Times New Roman" w:cs="Times New Roman"/>
                <w:sz w:val="24"/>
                <w:szCs w:val="24"/>
                <w:lang w:eastAsia="tr-TR"/>
              </w:rPr>
              <w:t>10 Yıl</w:t>
            </w:r>
          </w:p>
        </w:tc>
        <w:tc>
          <w:tcPr>
            <w:tcW w:w="1923" w:type="dxa"/>
            <w:tcBorders>
              <w:top w:val="single" w:sz="4" w:space="0" w:color="auto"/>
              <w:left w:val="nil"/>
              <w:bottom w:val="single" w:sz="4" w:space="0" w:color="auto"/>
              <w:right w:val="single" w:sz="4" w:space="0" w:color="auto"/>
            </w:tcBorders>
            <w:shd w:val="clear" w:color="auto" w:fill="auto"/>
            <w:vAlign w:val="center"/>
          </w:tcPr>
          <w:p w:rsidR="00280087" w:rsidRPr="008102F2" w:rsidRDefault="00280087" w:rsidP="00037E90">
            <w:pPr>
              <w:spacing w:after="0" w:line="240" w:lineRule="auto"/>
              <w:jc w:val="center"/>
              <w:rPr>
                <w:rFonts w:ascii="Times New Roman" w:eastAsia="Times New Roman" w:hAnsi="Times New Roman" w:cs="Times New Roman"/>
                <w:sz w:val="24"/>
                <w:szCs w:val="24"/>
                <w:lang w:eastAsia="tr-TR"/>
              </w:rPr>
            </w:pPr>
            <w:r w:rsidRPr="008102F2">
              <w:rPr>
                <w:rFonts w:ascii="Times New Roman" w:eastAsia="Times New Roman" w:hAnsi="Times New Roman" w:cs="Times New Roman"/>
                <w:sz w:val="24"/>
                <w:szCs w:val="24"/>
                <w:lang w:eastAsia="tr-TR"/>
              </w:rPr>
              <w:t>Ağaçlandırma</w:t>
            </w:r>
          </w:p>
        </w:tc>
        <w:tc>
          <w:tcPr>
            <w:tcW w:w="1559" w:type="dxa"/>
            <w:vMerge/>
            <w:tcBorders>
              <w:left w:val="nil"/>
              <w:bottom w:val="single" w:sz="4" w:space="0" w:color="auto"/>
              <w:right w:val="single" w:sz="4" w:space="0" w:color="auto"/>
            </w:tcBorders>
            <w:shd w:val="clear" w:color="auto" w:fill="auto"/>
            <w:vAlign w:val="center"/>
          </w:tcPr>
          <w:p w:rsidR="00280087" w:rsidRPr="008102F2" w:rsidRDefault="00280087" w:rsidP="00037E90">
            <w:pPr>
              <w:spacing w:after="0" w:line="240" w:lineRule="auto"/>
              <w:jc w:val="center"/>
              <w:rPr>
                <w:rFonts w:ascii="Times New Roman" w:eastAsia="Times New Roman" w:hAnsi="Times New Roman" w:cs="Times New Roman"/>
                <w:sz w:val="24"/>
                <w:szCs w:val="24"/>
                <w:lang w:eastAsia="tr-TR"/>
              </w:rPr>
            </w:pPr>
          </w:p>
        </w:tc>
        <w:tc>
          <w:tcPr>
            <w:tcW w:w="1418" w:type="dxa"/>
            <w:vMerge/>
            <w:tcBorders>
              <w:left w:val="nil"/>
              <w:bottom w:val="single" w:sz="4" w:space="0" w:color="auto"/>
              <w:right w:val="single" w:sz="4" w:space="0" w:color="auto"/>
            </w:tcBorders>
            <w:shd w:val="clear" w:color="auto" w:fill="auto"/>
            <w:vAlign w:val="center"/>
          </w:tcPr>
          <w:p w:rsidR="00280087" w:rsidRPr="008102F2" w:rsidRDefault="00280087" w:rsidP="00037E90">
            <w:pPr>
              <w:spacing w:after="0" w:line="240" w:lineRule="auto"/>
              <w:jc w:val="center"/>
              <w:rPr>
                <w:rFonts w:ascii="Times New Roman" w:eastAsia="Times New Roman" w:hAnsi="Times New Roman" w:cs="Times New Roman"/>
                <w:sz w:val="24"/>
                <w:szCs w:val="24"/>
                <w:lang w:eastAsia="tr-TR"/>
              </w:rPr>
            </w:pPr>
          </w:p>
        </w:tc>
        <w:tc>
          <w:tcPr>
            <w:tcW w:w="1479" w:type="dxa"/>
            <w:vMerge/>
            <w:tcBorders>
              <w:left w:val="nil"/>
              <w:bottom w:val="single" w:sz="4" w:space="0" w:color="auto"/>
              <w:right w:val="single" w:sz="4" w:space="0" w:color="auto"/>
            </w:tcBorders>
            <w:shd w:val="clear" w:color="auto" w:fill="auto"/>
            <w:vAlign w:val="center"/>
          </w:tcPr>
          <w:p w:rsidR="00280087" w:rsidRPr="008102F2" w:rsidRDefault="00280087" w:rsidP="00037E90">
            <w:pPr>
              <w:spacing w:after="0" w:line="240" w:lineRule="auto"/>
              <w:jc w:val="center"/>
              <w:rPr>
                <w:rFonts w:ascii="Times New Roman" w:eastAsia="Times New Roman" w:hAnsi="Times New Roman" w:cs="Times New Roman"/>
                <w:sz w:val="24"/>
                <w:szCs w:val="24"/>
                <w:lang w:eastAsia="tr-TR"/>
              </w:rPr>
            </w:pPr>
          </w:p>
        </w:tc>
      </w:tr>
    </w:tbl>
    <w:p w:rsidR="008D1CB6" w:rsidRPr="008102F2" w:rsidRDefault="008102F2" w:rsidP="008102F2">
      <w:pPr>
        <w:jc w:val="both"/>
        <w:rPr>
          <w:rFonts w:ascii="Times New Roman" w:hAnsi="Times New Roman" w:cs="Times New Roman"/>
          <w:sz w:val="24"/>
          <w:szCs w:val="24"/>
        </w:rPr>
      </w:pPr>
      <w:r w:rsidRPr="008102F2">
        <w:rPr>
          <w:rFonts w:ascii="Times New Roman" w:hAnsi="Times New Roman" w:cs="Times New Roman"/>
          <w:b/>
          <w:sz w:val="24"/>
          <w:szCs w:val="24"/>
        </w:rPr>
        <w:t>1)</w:t>
      </w:r>
      <w:r w:rsidRPr="008102F2">
        <w:rPr>
          <w:rFonts w:ascii="Times New Roman" w:hAnsi="Times New Roman" w:cs="Times New Roman"/>
          <w:sz w:val="24"/>
          <w:szCs w:val="24"/>
        </w:rPr>
        <w:t xml:space="preserve"> </w:t>
      </w:r>
      <w:r w:rsidR="008D1CB6" w:rsidRPr="008102F2">
        <w:rPr>
          <w:rFonts w:ascii="Times New Roman" w:hAnsi="Times New Roman" w:cs="Times New Roman"/>
          <w:sz w:val="24"/>
          <w:szCs w:val="24"/>
        </w:rPr>
        <w:t>358 sıra sayılı Milli Emlak Genel Tebliği ve 23/</w:t>
      </w:r>
      <w:r w:rsidR="00DE427F">
        <w:rPr>
          <w:rFonts w:ascii="Times New Roman" w:hAnsi="Times New Roman" w:cs="Times New Roman"/>
          <w:sz w:val="24"/>
          <w:szCs w:val="24"/>
        </w:rPr>
        <w:t>10</w:t>
      </w:r>
      <w:r w:rsidR="008D1CB6" w:rsidRPr="008102F2">
        <w:rPr>
          <w:rFonts w:ascii="Times New Roman" w:hAnsi="Times New Roman" w:cs="Times New Roman"/>
          <w:sz w:val="24"/>
          <w:szCs w:val="24"/>
        </w:rPr>
        <w:t>/20</w:t>
      </w:r>
      <w:r w:rsidR="00DE427F">
        <w:rPr>
          <w:rFonts w:ascii="Times New Roman" w:hAnsi="Times New Roman" w:cs="Times New Roman"/>
          <w:sz w:val="24"/>
          <w:szCs w:val="24"/>
        </w:rPr>
        <w:t>19</w:t>
      </w:r>
      <w:r w:rsidR="008D1CB6" w:rsidRPr="008102F2">
        <w:rPr>
          <w:rFonts w:ascii="Times New Roman" w:hAnsi="Times New Roman" w:cs="Times New Roman"/>
          <w:sz w:val="24"/>
          <w:szCs w:val="24"/>
        </w:rPr>
        <w:t xml:space="preserve"> tarihli ve </w:t>
      </w:r>
      <w:r w:rsidR="00DE427F">
        <w:rPr>
          <w:rFonts w:ascii="Times New Roman" w:hAnsi="Times New Roman" w:cs="Times New Roman"/>
          <w:sz w:val="24"/>
          <w:szCs w:val="24"/>
        </w:rPr>
        <w:t>30927</w:t>
      </w:r>
      <w:r w:rsidR="008D1CB6" w:rsidRPr="008102F2">
        <w:rPr>
          <w:rFonts w:ascii="Times New Roman" w:hAnsi="Times New Roman" w:cs="Times New Roman"/>
          <w:sz w:val="24"/>
          <w:szCs w:val="24"/>
        </w:rPr>
        <w:t xml:space="preserve"> sayılı Resmi Gazetede yayımlanarak yürürlüğe giren Ağaçlandırma Yönetmeliği çerçevesinde; Yukarıda tapu kaydı ve nitelikleri belirtilen, </w:t>
      </w:r>
      <w:r w:rsidR="00037E90">
        <w:rPr>
          <w:rFonts w:ascii="Times New Roman" w:hAnsi="Times New Roman" w:cs="Times New Roman"/>
          <w:sz w:val="24"/>
          <w:szCs w:val="24"/>
        </w:rPr>
        <w:t>Devletin Hüküm ve Tasarrufu Altındaki</w:t>
      </w:r>
      <w:r w:rsidR="008D1CB6" w:rsidRPr="008102F2">
        <w:rPr>
          <w:rFonts w:ascii="Times New Roman" w:hAnsi="Times New Roman" w:cs="Times New Roman"/>
          <w:sz w:val="24"/>
          <w:szCs w:val="24"/>
        </w:rPr>
        <w:t xml:space="preserve"> taşınmaz</w:t>
      </w:r>
      <w:r w:rsidR="00875656">
        <w:rPr>
          <w:rFonts w:ascii="Times New Roman" w:hAnsi="Times New Roman" w:cs="Times New Roman"/>
          <w:sz w:val="24"/>
          <w:szCs w:val="24"/>
        </w:rPr>
        <w:t>l</w:t>
      </w:r>
      <w:r w:rsidR="008D1CB6" w:rsidRPr="008102F2">
        <w:rPr>
          <w:rFonts w:ascii="Times New Roman" w:hAnsi="Times New Roman" w:cs="Times New Roman"/>
          <w:sz w:val="24"/>
          <w:szCs w:val="24"/>
        </w:rPr>
        <w:t>a</w:t>
      </w:r>
      <w:r w:rsidR="00037E90">
        <w:rPr>
          <w:rFonts w:ascii="Times New Roman" w:hAnsi="Times New Roman" w:cs="Times New Roman"/>
          <w:sz w:val="24"/>
          <w:szCs w:val="24"/>
        </w:rPr>
        <w:t>rla</w:t>
      </w:r>
      <w:r w:rsidR="008D1CB6" w:rsidRPr="008102F2">
        <w:rPr>
          <w:rFonts w:ascii="Times New Roman" w:hAnsi="Times New Roman" w:cs="Times New Roman"/>
          <w:sz w:val="24"/>
          <w:szCs w:val="24"/>
        </w:rPr>
        <w:t xml:space="preserve"> ilgili olarak; uygulama projesinde belirtilen idare süresi boyunca odun ve odun dışı orman ürünü veren türler yetiştirilmek amacıyla ağaçlandırma yapılmak üzere 10 (on) yılı (on yıl </w:t>
      </w:r>
      <w:proofErr w:type="gramStart"/>
      <w:r w:rsidR="008D1CB6" w:rsidRPr="008102F2">
        <w:rPr>
          <w:rFonts w:ascii="Times New Roman" w:hAnsi="Times New Roman" w:cs="Times New Roman"/>
          <w:sz w:val="24"/>
          <w:szCs w:val="24"/>
        </w:rPr>
        <w:t>dahil</w:t>
      </w:r>
      <w:proofErr w:type="gramEnd"/>
      <w:r w:rsidR="008D1CB6" w:rsidRPr="008102F2">
        <w:rPr>
          <w:rFonts w:ascii="Times New Roman" w:hAnsi="Times New Roman" w:cs="Times New Roman"/>
          <w:sz w:val="24"/>
          <w:szCs w:val="24"/>
        </w:rPr>
        <w:t xml:space="preserve">) geçmemek üzere gerçek veya tüzel kişilerden ön izin ve kiralama işlemleri için başvurular alınacaktır. </w:t>
      </w:r>
    </w:p>
    <w:p w:rsidR="008734EA" w:rsidRPr="008102F2" w:rsidRDefault="00875656" w:rsidP="008102F2">
      <w:pPr>
        <w:rPr>
          <w:rFonts w:ascii="Times New Roman" w:hAnsi="Times New Roman" w:cs="Times New Roman"/>
          <w:sz w:val="24"/>
          <w:szCs w:val="24"/>
        </w:rPr>
      </w:pPr>
      <w:r>
        <w:rPr>
          <w:rFonts w:ascii="Times New Roman" w:hAnsi="Times New Roman" w:cs="Times New Roman"/>
          <w:b/>
          <w:sz w:val="24"/>
          <w:szCs w:val="24"/>
        </w:rPr>
        <w:t>2</w:t>
      </w:r>
      <w:r w:rsidR="008D1CB6" w:rsidRPr="008102F2">
        <w:rPr>
          <w:rFonts w:ascii="Times New Roman" w:hAnsi="Times New Roman" w:cs="Times New Roman"/>
          <w:b/>
          <w:sz w:val="24"/>
          <w:szCs w:val="24"/>
        </w:rPr>
        <w:t>)</w:t>
      </w:r>
      <w:r w:rsidR="008D1CB6" w:rsidRPr="008102F2">
        <w:rPr>
          <w:rFonts w:ascii="Times New Roman" w:hAnsi="Times New Roman" w:cs="Times New Roman"/>
          <w:sz w:val="24"/>
          <w:szCs w:val="24"/>
        </w:rPr>
        <w:t xml:space="preserve"> </w:t>
      </w:r>
      <w:r w:rsidR="008D1CB6" w:rsidRPr="008102F2">
        <w:rPr>
          <w:rFonts w:ascii="Times New Roman" w:hAnsi="Times New Roman" w:cs="Times New Roman"/>
          <w:b/>
          <w:sz w:val="24"/>
          <w:szCs w:val="24"/>
        </w:rPr>
        <w:t>Başvuru süresi</w:t>
      </w:r>
      <w:r w:rsidR="008D1CB6" w:rsidRPr="008102F2">
        <w:rPr>
          <w:rFonts w:ascii="Times New Roman" w:hAnsi="Times New Roman" w:cs="Times New Roman"/>
          <w:sz w:val="24"/>
          <w:szCs w:val="24"/>
        </w:rPr>
        <w:t xml:space="preserve"> </w:t>
      </w:r>
      <w:r w:rsidR="00280087">
        <w:rPr>
          <w:rFonts w:ascii="Times New Roman" w:hAnsi="Times New Roman" w:cs="Times New Roman"/>
          <w:sz w:val="24"/>
          <w:szCs w:val="24"/>
        </w:rPr>
        <w:t>13</w:t>
      </w:r>
      <w:r w:rsidR="008D1CB6" w:rsidRPr="008102F2">
        <w:rPr>
          <w:rFonts w:ascii="Times New Roman" w:hAnsi="Times New Roman" w:cs="Times New Roman"/>
          <w:sz w:val="24"/>
          <w:szCs w:val="24"/>
        </w:rPr>
        <w:t>/</w:t>
      </w:r>
      <w:r w:rsidR="00280087">
        <w:rPr>
          <w:rFonts w:ascii="Times New Roman" w:hAnsi="Times New Roman" w:cs="Times New Roman"/>
          <w:sz w:val="24"/>
          <w:szCs w:val="24"/>
        </w:rPr>
        <w:t>01</w:t>
      </w:r>
      <w:r w:rsidR="008D1CB6" w:rsidRPr="008102F2">
        <w:rPr>
          <w:rFonts w:ascii="Times New Roman" w:hAnsi="Times New Roman" w:cs="Times New Roman"/>
          <w:sz w:val="24"/>
          <w:szCs w:val="24"/>
        </w:rPr>
        <w:t>/20</w:t>
      </w:r>
      <w:r w:rsidR="005220D8">
        <w:rPr>
          <w:rFonts w:ascii="Times New Roman" w:hAnsi="Times New Roman" w:cs="Times New Roman"/>
          <w:sz w:val="24"/>
          <w:szCs w:val="24"/>
        </w:rPr>
        <w:t>2</w:t>
      </w:r>
      <w:r w:rsidR="0072782B">
        <w:rPr>
          <w:rFonts w:ascii="Times New Roman" w:hAnsi="Times New Roman" w:cs="Times New Roman"/>
          <w:sz w:val="24"/>
          <w:szCs w:val="24"/>
        </w:rPr>
        <w:t>3</w:t>
      </w:r>
      <w:r w:rsidR="008D1CB6" w:rsidRPr="008102F2">
        <w:rPr>
          <w:rFonts w:ascii="Times New Roman" w:hAnsi="Times New Roman" w:cs="Times New Roman"/>
          <w:sz w:val="24"/>
          <w:szCs w:val="24"/>
        </w:rPr>
        <w:t xml:space="preserve"> </w:t>
      </w:r>
      <w:r>
        <w:rPr>
          <w:rFonts w:ascii="Times New Roman" w:hAnsi="Times New Roman" w:cs="Times New Roman"/>
          <w:sz w:val="24"/>
          <w:szCs w:val="24"/>
        </w:rPr>
        <w:t>Cuma</w:t>
      </w:r>
      <w:r w:rsidR="008D1CB6" w:rsidRPr="008102F2">
        <w:rPr>
          <w:rFonts w:ascii="Times New Roman" w:hAnsi="Times New Roman" w:cs="Times New Roman"/>
          <w:sz w:val="24"/>
          <w:szCs w:val="24"/>
        </w:rPr>
        <w:t xml:space="preserve"> günü </w:t>
      </w:r>
      <w:r w:rsidR="009868AE">
        <w:rPr>
          <w:rFonts w:ascii="Times New Roman" w:hAnsi="Times New Roman" w:cs="Times New Roman"/>
          <w:sz w:val="24"/>
          <w:szCs w:val="24"/>
        </w:rPr>
        <w:t>mesai</w:t>
      </w:r>
      <w:r>
        <w:rPr>
          <w:rFonts w:ascii="Times New Roman" w:hAnsi="Times New Roman" w:cs="Times New Roman"/>
          <w:sz w:val="24"/>
          <w:szCs w:val="24"/>
        </w:rPr>
        <w:t xml:space="preserve"> saati</w:t>
      </w:r>
      <w:r w:rsidR="009868AE">
        <w:rPr>
          <w:rFonts w:ascii="Times New Roman" w:hAnsi="Times New Roman" w:cs="Times New Roman"/>
          <w:sz w:val="24"/>
          <w:szCs w:val="24"/>
        </w:rPr>
        <w:t xml:space="preserve"> bitimine</w:t>
      </w:r>
      <w:r w:rsidR="008D1CB6" w:rsidRPr="008102F2">
        <w:rPr>
          <w:rFonts w:ascii="Times New Roman" w:hAnsi="Times New Roman" w:cs="Times New Roman"/>
          <w:sz w:val="24"/>
          <w:szCs w:val="24"/>
        </w:rPr>
        <w:t xml:space="preserve"> kadardır.</w:t>
      </w:r>
    </w:p>
    <w:p w:rsidR="008C3A1B" w:rsidRPr="008102F2" w:rsidRDefault="00875656" w:rsidP="008D1CB6">
      <w:pPr>
        <w:jc w:val="both"/>
        <w:rPr>
          <w:rFonts w:ascii="Times New Roman" w:hAnsi="Times New Roman" w:cs="Times New Roman"/>
          <w:sz w:val="24"/>
          <w:szCs w:val="24"/>
        </w:rPr>
      </w:pPr>
      <w:proofErr w:type="gramStart"/>
      <w:r>
        <w:rPr>
          <w:rFonts w:ascii="Times New Roman" w:hAnsi="Times New Roman" w:cs="Times New Roman"/>
          <w:b/>
          <w:sz w:val="24"/>
          <w:szCs w:val="24"/>
        </w:rPr>
        <w:t>3</w:t>
      </w:r>
      <w:r w:rsidR="008D1CB6" w:rsidRPr="008102F2">
        <w:rPr>
          <w:rFonts w:ascii="Times New Roman" w:hAnsi="Times New Roman" w:cs="Times New Roman"/>
          <w:b/>
          <w:sz w:val="24"/>
          <w:szCs w:val="24"/>
        </w:rPr>
        <w:t>)</w:t>
      </w:r>
      <w:r w:rsidR="008D1CB6" w:rsidRPr="008102F2">
        <w:rPr>
          <w:rFonts w:ascii="Times New Roman" w:hAnsi="Times New Roman" w:cs="Times New Roman"/>
          <w:sz w:val="24"/>
          <w:szCs w:val="24"/>
        </w:rPr>
        <w:t xml:space="preserve"> Söz konusu taşınmaz</w:t>
      </w:r>
      <w:r w:rsidR="00037E90">
        <w:rPr>
          <w:rFonts w:ascii="Times New Roman" w:hAnsi="Times New Roman" w:cs="Times New Roman"/>
          <w:sz w:val="24"/>
          <w:szCs w:val="24"/>
        </w:rPr>
        <w:t>lar</w:t>
      </w:r>
      <w:r w:rsidR="008D1CB6" w:rsidRPr="008102F2">
        <w:rPr>
          <w:rFonts w:ascii="Times New Roman" w:hAnsi="Times New Roman" w:cs="Times New Roman"/>
          <w:sz w:val="24"/>
          <w:szCs w:val="24"/>
        </w:rPr>
        <w:t xml:space="preserve">ı kiralamak isteyenlerin yukarıda belirtilen başvuru süresi içerisinde Malatya </w:t>
      </w:r>
      <w:r w:rsidR="005220D8">
        <w:rPr>
          <w:rFonts w:ascii="Times New Roman" w:hAnsi="Times New Roman" w:cs="Times New Roman"/>
          <w:sz w:val="24"/>
          <w:szCs w:val="24"/>
        </w:rPr>
        <w:t>Çevre ve Şehircilik İl Müdürlüğü</w:t>
      </w:r>
      <w:r w:rsidR="008D1CB6" w:rsidRPr="008102F2">
        <w:rPr>
          <w:rFonts w:ascii="Times New Roman" w:hAnsi="Times New Roman" w:cs="Times New Roman"/>
          <w:sz w:val="24"/>
          <w:szCs w:val="24"/>
        </w:rPr>
        <w:t xml:space="preserve"> Milli Emlak Müdürlüğüne müracaatları gerekmekte olup, Başvuruda bulunacak, Birinci Gruptan sayılanlar tarafından 358 sıra sayılı Milli Emlak Genel Tebliğinin ekinde yer alan (EK-2/A) dilekçe ile İkinci Grupta sayılanlar tarafından yine aynı Genel Tebliğin ekinde yer alan (EK- 2/B) dilekçe ve başvuru bedelini yatırdığına dair makbuz ile birlikte,</w:t>
      </w:r>
      <w:proofErr w:type="gramEnd"/>
    </w:p>
    <w:p w:rsidR="008C3A1B" w:rsidRPr="008102F2" w:rsidRDefault="008D1CB6" w:rsidP="008D1CB6">
      <w:pPr>
        <w:jc w:val="both"/>
        <w:rPr>
          <w:rFonts w:ascii="Times New Roman" w:hAnsi="Times New Roman" w:cs="Times New Roman"/>
          <w:sz w:val="24"/>
          <w:szCs w:val="24"/>
        </w:rPr>
      </w:pPr>
      <w:r w:rsidRPr="008102F2">
        <w:rPr>
          <w:rFonts w:ascii="Times New Roman" w:hAnsi="Times New Roman" w:cs="Times New Roman"/>
          <w:b/>
          <w:sz w:val="24"/>
          <w:szCs w:val="24"/>
        </w:rPr>
        <w:t>a) Gerçek kişilerin;</w:t>
      </w:r>
      <w:r w:rsidRPr="008102F2">
        <w:rPr>
          <w:rFonts w:ascii="Times New Roman" w:hAnsi="Times New Roman" w:cs="Times New Roman"/>
          <w:sz w:val="24"/>
          <w:szCs w:val="24"/>
        </w:rPr>
        <w:t xml:space="preserve"> </w:t>
      </w:r>
      <w:r w:rsidR="00C425E1" w:rsidRPr="008102F2">
        <w:rPr>
          <w:rFonts w:ascii="Times New Roman" w:hAnsi="Times New Roman" w:cs="Times New Roman"/>
          <w:sz w:val="24"/>
          <w:szCs w:val="24"/>
        </w:rPr>
        <w:t>Y</w:t>
      </w:r>
      <w:r w:rsidRPr="008102F2">
        <w:rPr>
          <w:rFonts w:ascii="Times New Roman" w:hAnsi="Times New Roman" w:cs="Times New Roman"/>
          <w:sz w:val="24"/>
          <w:szCs w:val="24"/>
        </w:rPr>
        <w:t xml:space="preserve">erleşim yeri belgesi veya </w:t>
      </w:r>
      <w:proofErr w:type="gramStart"/>
      <w:r w:rsidRPr="008102F2">
        <w:rPr>
          <w:rFonts w:ascii="Times New Roman" w:hAnsi="Times New Roman" w:cs="Times New Roman"/>
          <w:sz w:val="24"/>
          <w:szCs w:val="24"/>
        </w:rPr>
        <w:t>ikametgah</w:t>
      </w:r>
      <w:proofErr w:type="gramEnd"/>
      <w:r w:rsidRPr="008102F2">
        <w:rPr>
          <w:rFonts w:ascii="Times New Roman" w:hAnsi="Times New Roman" w:cs="Times New Roman"/>
          <w:sz w:val="24"/>
          <w:szCs w:val="24"/>
        </w:rPr>
        <w:t xml:space="preserve"> belgesini, aslını ibraz etmek suretiyle nüfus cüzdanı fotokopisini veya nüfus kayıt örneğini, </w:t>
      </w:r>
    </w:p>
    <w:p w:rsidR="008D1CB6" w:rsidRPr="008102F2" w:rsidRDefault="008D1CB6" w:rsidP="008D1CB6">
      <w:pPr>
        <w:jc w:val="both"/>
        <w:rPr>
          <w:rFonts w:ascii="Times New Roman" w:hAnsi="Times New Roman" w:cs="Times New Roman"/>
          <w:sz w:val="24"/>
          <w:szCs w:val="24"/>
        </w:rPr>
      </w:pPr>
      <w:r w:rsidRPr="008102F2">
        <w:rPr>
          <w:rFonts w:ascii="Times New Roman" w:hAnsi="Times New Roman" w:cs="Times New Roman"/>
          <w:b/>
          <w:sz w:val="24"/>
          <w:szCs w:val="24"/>
        </w:rPr>
        <w:t>b) Tüzel kişilerin ise;</w:t>
      </w:r>
      <w:r w:rsidRPr="008102F2">
        <w:rPr>
          <w:rFonts w:ascii="Times New Roman" w:hAnsi="Times New Roman" w:cs="Times New Roman"/>
          <w:sz w:val="24"/>
          <w:szCs w:val="24"/>
        </w:rPr>
        <w:t xml:space="preserve"> </w:t>
      </w:r>
      <w:r w:rsidR="00C425E1" w:rsidRPr="008102F2">
        <w:rPr>
          <w:rFonts w:ascii="Times New Roman" w:hAnsi="Times New Roman" w:cs="Times New Roman"/>
          <w:sz w:val="24"/>
          <w:szCs w:val="24"/>
        </w:rPr>
        <w:t>B</w:t>
      </w:r>
      <w:r w:rsidRPr="008102F2">
        <w:rPr>
          <w:rFonts w:ascii="Times New Roman" w:hAnsi="Times New Roman" w:cs="Times New Roman"/>
          <w:sz w:val="24"/>
          <w:szCs w:val="24"/>
        </w:rPr>
        <w:t xml:space="preserve">aşvurunun yapıldığı yıl içinde alınmış, kayıtlı olduğu oda sicil kaydı ile tüzel kişilik adına başvuruda bulunacak kişilerin temsile tam yetkili olduklarını gösterir noter tasdikli yetki belgesi ve imza sirkülerinin aslını veya noter tasdikli örneğini, ibraz etmeleri gerekmektedir. </w:t>
      </w:r>
    </w:p>
    <w:p w:rsidR="008D1CB6" w:rsidRPr="008102F2" w:rsidRDefault="008D1CB6" w:rsidP="008D1CB6">
      <w:pPr>
        <w:jc w:val="both"/>
        <w:rPr>
          <w:rFonts w:ascii="Times New Roman" w:hAnsi="Times New Roman" w:cs="Times New Roman"/>
          <w:b/>
          <w:sz w:val="24"/>
          <w:szCs w:val="24"/>
        </w:rPr>
      </w:pPr>
      <w:r w:rsidRPr="008102F2">
        <w:rPr>
          <w:rFonts w:ascii="Times New Roman" w:hAnsi="Times New Roman" w:cs="Times New Roman"/>
          <w:b/>
          <w:sz w:val="24"/>
          <w:szCs w:val="24"/>
        </w:rPr>
        <w:t xml:space="preserve">358 sıra sayılı Milli Emlak Genel Tebliğine göre hak sahipliği grupları; </w:t>
      </w:r>
    </w:p>
    <w:p w:rsidR="008D1CB6" w:rsidRPr="008102F2" w:rsidRDefault="008D1CB6" w:rsidP="008D1CB6">
      <w:pPr>
        <w:jc w:val="both"/>
        <w:rPr>
          <w:rFonts w:ascii="Times New Roman" w:hAnsi="Times New Roman" w:cs="Times New Roman"/>
          <w:sz w:val="24"/>
          <w:szCs w:val="24"/>
        </w:rPr>
      </w:pPr>
      <w:r w:rsidRPr="008102F2">
        <w:rPr>
          <w:rFonts w:ascii="Times New Roman" w:hAnsi="Times New Roman" w:cs="Times New Roman"/>
          <w:b/>
          <w:sz w:val="24"/>
          <w:szCs w:val="24"/>
        </w:rPr>
        <w:t>a) Birinci grup:</w:t>
      </w:r>
      <w:r w:rsidRPr="008102F2">
        <w:rPr>
          <w:rFonts w:ascii="Times New Roman" w:hAnsi="Times New Roman" w:cs="Times New Roman"/>
          <w:sz w:val="24"/>
          <w:szCs w:val="24"/>
        </w:rPr>
        <w:t xml:space="preserve"> Taşınmazın bulunduğu </w:t>
      </w:r>
      <w:r w:rsidR="008C3A1B" w:rsidRPr="008102F2">
        <w:rPr>
          <w:rFonts w:ascii="Times New Roman" w:hAnsi="Times New Roman" w:cs="Times New Roman"/>
          <w:sz w:val="24"/>
          <w:szCs w:val="24"/>
        </w:rPr>
        <w:t>mahallenin</w:t>
      </w:r>
      <w:r w:rsidRPr="008102F2">
        <w:rPr>
          <w:rFonts w:ascii="Times New Roman" w:hAnsi="Times New Roman" w:cs="Times New Roman"/>
          <w:sz w:val="24"/>
          <w:szCs w:val="24"/>
        </w:rPr>
        <w:t xml:space="preserve"> nüfusuna kayıtlı olan ve o </w:t>
      </w:r>
      <w:r w:rsidR="008C3A1B" w:rsidRPr="008102F2">
        <w:rPr>
          <w:rFonts w:ascii="Times New Roman" w:hAnsi="Times New Roman" w:cs="Times New Roman"/>
          <w:sz w:val="24"/>
          <w:szCs w:val="24"/>
        </w:rPr>
        <w:t>mahallede</w:t>
      </w:r>
      <w:r w:rsidRPr="008102F2">
        <w:rPr>
          <w:rFonts w:ascii="Times New Roman" w:hAnsi="Times New Roman" w:cs="Times New Roman"/>
          <w:sz w:val="24"/>
          <w:szCs w:val="24"/>
        </w:rPr>
        <w:t xml:space="preserve"> oturan, </w:t>
      </w:r>
      <w:r w:rsidR="008C3A1B" w:rsidRPr="008102F2">
        <w:rPr>
          <w:rFonts w:ascii="Times New Roman" w:hAnsi="Times New Roman" w:cs="Times New Roman"/>
          <w:sz w:val="24"/>
          <w:szCs w:val="24"/>
        </w:rPr>
        <w:t>mahallenin</w:t>
      </w:r>
      <w:r w:rsidRPr="008102F2">
        <w:rPr>
          <w:rFonts w:ascii="Times New Roman" w:hAnsi="Times New Roman" w:cs="Times New Roman"/>
          <w:sz w:val="24"/>
          <w:szCs w:val="24"/>
        </w:rPr>
        <w:t xml:space="preserve"> nüfusuna kayıtlı olan ancak o </w:t>
      </w:r>
      <w:r w:rsidR="008C3A1B" w:rsidRPr="008102F2">
        <w:rPr>
          <w:rFonts w:ascii="Times New Roman" w:hAnsi="Times New Roman" w:cs="Times New Roman"/>
          <w:sz w:val="24"/>
          <w:szCs w:val="24"/>
        </w:rPr>
        <w:t>mahallede</w:t>
      </w:r>
      <w:r w:rsidRPr="008102F2">
        <w:rPr>
          <w:rFonts w:ascii="Times New Roman" w:hAnsi="Times New Roman" w:cs="Times New Roman"/>
          <w:sz w:val="24"/>
          <w:szCs w:val="24"/>
        </w:rPr>
        <w:t xml:space="preserve"> oturmayan ve/veya </w:t>
      </w:r>
      <w:r w:rsidR="008C3A1B" w:rsidRPr="008102F2">
        <w:rPr>
          <w:rFonts w:ascii="Times New Roman" w:hAnsi="Times New Roman" w:cs="Times New Roman"/>
          <w:sz w:val="24"/>
          <w:szCs w:val="24"/>
        </w:rPr>
        <w:t>mahallenin</w:t>
      </w:r>
      <w:r w:rsidRPr="008102F2">
        <w:rPr>
          <w:rFonts w:ascii="Times New Roman" w:hAnsi="Times New Roman" w:cs="Times New Roman"/>
          <w:sz w:val="24"/>
          <w:szCs w:val="24"/>
        </w:rPr>
        <w:t xml:space="preserve"> nüfusuna kayıtlı olmamakla birlikte o </w:t>
      </w:r>
      <w:r w:rsidR="008C3A1B" w:rsidRPr="008102F2">
        <w:rPr>
          <w:rFonts w:ascii="Times New Roman" w:hAnsi="Times New Roman" w:cs="Times New Roman"/>
          <w:sz w:val="24"/>
          <w:szCs w:val="24"/>
        </w:rPr>
        <w:t>mahallede</w:t>
      </w:r>
      <w:r w:rsidRPr="008102F2">
        <w:rPr>
          <w:rFonts w:ascii="Times New Roman" w:hAnsi="Times New Roman" w:cs="Times New Roman"/>
          <w:sz w:val="24"/>
          <w:szCs w:val="24"/>
        </w:rPr>
        <w:t xml:space="preserve"> oturan gerçek kişiler 100.000 m²’ye kadar (100.000 m² </w:t>
      </w:r>
      <w:proofErr w:type="gramStart"/>
      <w:r w:rsidRPr="008102F2">
        <w:rPr>
          <w:rFonts w:ascii="Times New Roman" w:hAnsi="Times New Roman" w:cs="Times New Roman"/>
          <w:sz w:val="24"/>
          <w:szCs w:val="24"/>
        </w:rPr>
        <w:t>dahil</w:t>
      </w:r>
      <w:proofErr w:type="gramEnd"/>
      <w:r w:rsidRPr="008102F2">
        <w:rPr>
          <w:rFonts w:ascii="Times New Roman" w:hAnsi="Times New Roman" w:cs="Times New Roman"/>
          <w:sz w:val="24"/>
          <w:szCs w:val="24"/>
        </w:rPr>
        <w:t>) taşınmaz için hak sahibi olarak belirlenebilir.</w:t>
      </w:r>
    </w:p>
    <w:p w:rsidR="008C3A1B" w:rsidRPr="008102F2" w:rsidRDefault="008D1CB6" w:rsidP="008D1CB6">
      <w:pPr>
        <w:jc w:val="both"/>
        <w:rPr>
          <w:rFonts w:ascii="Times New Roman" w:hAnsi="Times New Roman" w:cs="Times New Roman"/>
          <w:sz w:val="24"/>
          <w:szCs w:val="24"/>
        </w:rPr>
      </w:pPr>
      <w:r w:rsidRPr="008102F2">
        <w:rPr>
          <w:rFonts w:ascii="Times New Roman" w:hAnsi="Times New Roman" w:cs="Times New Roman"/>
          <w:b/>
          <w:sz w:val="24"/>
          <w:szCs w:val="24"/>
        </w:rPr>
        <w:lastRenderedPageBreak/>
        <w:t>b) İkinci grup:</w:t>
      </w:r>
      <w:r w:rsidRPr="008102F2">
        <w:rPr>
          <w:rFonts w:ascii="Times New Roman" w:hAnsi="Times New Roman" w:cs="Times New Roman"/>
          <w:sz w:val="24"/>
          <w:szCs w:val="24"/>
        </w:rPr>
        <w:t xml:space="preserve"> Tüzel kişiler ile taşınmazın bulunduğu </w:t>
      </w:r>
      <w:r w:rsidR="008C3A1B" w:rsidRPr="008102F2">
        <w:rPr>
          <w:rFonts w:ascii="Times New Roman" w:hAnsi="Times New Roman" w:cs="Times New Roman"/>
          <w:sz w:val="24"/>
          <w:szCs w:val="24"/>
        </w:rPr>
        <w:t>mahallenin</w:t>
      </w:r>
      <w:r w:rsidRPr="008102F2">
        <w:rPr>
          <w:rFonts w:ascii="Times New Roman" w:hAnsi="Times New Roman" w:cs="Times New Roman"/>
          <w:sz w:val="24"/>
          <w:szCs w:val="24"/>
        </w:rPr>
        <w:t xml:space="preserve"> nüfusuna kayıtlı olmayan ve o </w:t>
      </w:r>
      <w:r w:rsidR="008C3A1B" w:rsidRPr="008102F2">
        <w:rPr>
          <w:rFonts w:ascii="Times New Roman" w:hAnsi="Times New Roman" w:cs="Times New Roman"/>
          <w:sz w:val="24"/>
          <w:szCs w:val="24"/>
        </w:rPr>
        <w:t>mahallede</w:t>
      </w:r>
      <w:r w:rsidRPr="008102F2">
        <w:rPr>
          <w:rFonts w:ascii="Times New Roman" w:hAnsi="Times New Roman" w:cs="Times New Roman"/>
          <w:sz w:val="24"/>
          <w:szCs w:val="24"/>
        </w:rPr>
        <w:t xml:space="preserve"> oturmayan gerçek kişiler 3.000.000 m²’ye kadar (3.000.000 m² </w:t>
      </w:r>
      <w:proofErr w:type="gramStart"/>
      <w:r w:rsidRPr="008102F2">
        <w:rPr>
          <w:rFonts w:ascii="Times New Roman" w:hAnsi="Times New Roman" w:cs="Times New Roman"/>
          <w:sz w:val="24"/>
          <w:szCs w:val="24"/>
        </w:rPr>
        <w:t>dahil</w:t>
      </w:r>
      <w:proofErr w:type="gramEnd"/>
      <w:r w:rsidRPr="008102F2">
        <w:rPr>
          <w:rFonts w:ascii="Times New Roman" w:hAnsi="Times New Roman" w:cs="Times New Roman"/>
          <w:sz w:val="24"/>
          <w:szCs w:val="24"/>
        </w:rPr>
        <w:t>) taşınmaz için hak sahibi olarak belirlenebilir.</w:t>
      </w:r>
    </w:p>
    <w:p w:rsidR="008D1CB6" w:rsidRPr="008102F2" w:rsidRDefault="00875656" w:rsidP="008D1CB6">
      <w:pPr>
        <w:jc w:val="both"/>
        <w:rPr>
          <w:rFonts w:ascii="Times New Roman" w:hAnsi="Times New Roman" w:cs="Times New Roman"/>
          <w:sz w:val="24"/>
          <w:szCs w:val="24"/>
        </w:rPr>
      </w:pPr>
      <w:r>
        <w:rPr>
          <w:rFonts w:ascii="Times New Roman" w:hAnsi="Times New Roman" w:cs="Times New Roman"/>
          <w:b/>
          <w:sz w:val="24"/>
          <w:szCs w:val="24"/>
        </w:rPr>
        <w:t>4</w:t>
      </w:r>
      <w:r w:rsidR="008D1CB6" w:rsidRPr="008102F2">
        <w:rPr>
          <w:rFonts w:ascii="Times New Roman" w:hAnsi="Times New Roman" w:cs="Times New Roman"/>
          <w:b/>
          <w:sz w:val="24"/>
          <w:szCs w:val="24"/>
        </w:rPr>
        <w:t>)</w:t>
      </w:r>
      <w:r w:rsidR="008D1CB6" w:rsidRPr="008102F2">
        <w:rPr>
          <w:rFonts w:ascii="Times New Roman" w:hAnsi="Times New Roman" w:cs="Times New Roman"/>
          <w:sz w:val="24"/>
          <w:szCs w:val="24"/>
        </w:rPr>
        <w:t xml:space="preserve"> 358 sıra sayılı Milli Emlak Genel Tebliğinin yürürlüğe girdiği tarihte geçerli olan belediye ve mücavir alan sınırları dışında bulunan ve ilan edilen taşınmazlar için başvuran kişilerden hak sahipleri, yukarıda belirtilen öncelik sırası ve taşınmaz yüzölçümleri esas alınarak yapılan gruplandırmaya göre belirlenir. </w:t>
      </w:r>
    </w:p>
    <w:p w:rsidR="008D1CB6" w:rsidRPr="008102F2" w:rsidRDefault="00875656" w:rsidP="008D1CB6">
      <w:pPr>
        <w:jc w:val="both"/>
        <w:rPr>
          <w:rFonts w:ascii="Times New Roman" w:hAnsi="Times New Roman" w:cs="Times New Roman"/>
          <w:sz w:val="24"/>
          <w:szCs w:val="24"/>
        </w:rPr>
      </w:pPr>
      <w:proofErr w:type="gramStart"/>
      <w:r>
        <w:rPr>
          <w:rFonts w:ascii="Times New Roman" w:hAnsi="Times New Roman" w:cs="Times New Roman"/>
          <w:b/>
          <w:sz w:val="24"/>
          <w:szCs w:val="24"/>
        </w:rPr>
        <w:t>5</w:t>
      </w:r>
      <w:r w:rsidR="008D1CB6" w:rsidRPr="008102F2">
        <w:rPr>
          <w:rFonts w:ascii="Times New Roman" w:hAnsi="Times New Roman" w:cs="Times New Roman"/>
          <w:b/>
          <w:sz w:val="24"/>
          <w:szCs w:val="24"/>
        </w:rPr>
        <w:t>)</w:t>
      </w:r>
      <w:r w:rsidR="008D1CB6" w:rsidRPr="008102F2">
        <w:rPr>
          <w:rFonts w:ascii="Times New Roman" w:hAnsi="Times New Roman" w:cs="Times New Roman"/>
          <w:sz w:val="24"/>
          <w:szCs w:val="24"/>
        </w:rPr>
        <w:t xml:space="preserve"> Bir kişi tarafından 358 sıra sayılı Milli Emlak Genel Tebliğinin 9 uncu maddesinin ikinci fıkrasında belirtilen ve yüzölçümü hak sahibi olabileceği miktardan fazla olan bir taşınmaz için başvuruda bulunulması halinde; taşınmazın fazla olan kısmının ağaçlandırma yapılması veya diğer şekillerde değerlendirilmesi suretiyle müstakil kullanımına uygun olup olmadığı İdarece tespit edilir ve fazla olan kısmının bu şekilde müstakil olarak kullanımının mümkün olmaması halinde bu kısım için de aynı kişi hak sahibi kabul edilerek işlem yapılabilir. </w:t>
      </w:r>
      <w:proofErr w:type="gramEnd"/>
    </w:p>
    <w:p w:rsidR="008D1CB6" w:rsidRPr="008102F2" w:rsidRDefault="00875656" w:rsidP="008D1CB6">
      <w:pPr>
        <w:jc w:val="both"/>
        <w:rPr>
          <w:rFonts w:ascii="Times New Roman" w:hAnsi="Times New Roman" w:cs="Times New Roman"/>
          <w:sz w:val="24"/>
          <w:szCs w:val="24"/>
        </w:rPr>
      </w:pPr>
      <w:proofErr w:type="gramStart"/>
      <w:r>
        <w:rPr>
          <w:rFonts w:ascii="Times New Roman" w:hAnsi="Times New Roman" w:cs="Times New Roman"/>
          <w:b/>
          <w:sz w:val="24"/>
          <w:szCs w:val="24"/>
        </w:rPr>
        <w:t>6</w:t>
      </w:r>
      <w:r w:rsidR="008D1CB6" w:rsidRPr="008102F2">
        <w:rPr>
          <w:rFonts w:ascii="Times New Roman" w:hAnsi="Times New Roman" w:cs="Times New Roman"/>
          <w:b/>
          <w:sz w:val="24"/>
          <w:szCs w:val="24"/>
        </w:rPr>
        <w:t>)</w:t>
      </w:r>
      <w:r w:rsidR="008D1CB6" w:rsidRPr="008102F2">
        <w:rPr>
          <w:rFonts w:ascii="Times New Roman" w:hAnsi="Times New Roman" w:cs="Times New Roman"/>
          <w:sz w:val="24"/>
          <w:szCs w:val="24"/>
        </w:rPr>
        <w:t xml:space="preserve"> Birinci grupta yer alan kişi kendi grubunda hak sahipliği olduğu miktar verildikten sonra, bu miktardan fazla olan kısmı için, 358 Sayılı Milli Emlak Genel Tebliği ekinde (EK-3) yer alan tabloda ikinci grup için belirtilen başvuru bedeli yatırılmak suretiyle bu Genel Tebliğ ekinde (EK-2/B) yer alan dilekçe ile İdareye başvuruda bulunabilir ve bu kısma ilişkin başvuru ikinci grupta değerlendirilir. </w:t>
      </w:r>
      <w:proofErr w:type="gramEnd"/>
    </w:p>
    <w:p w:rsidR="008D1CB6" w:rsidRPr="008102F2" w:rsidRDefault="00875656" w:rsidP="008D1CB6">
      <w:pPr>
        <w:jc w:val="both"/>
        <w:rPr>
          <w:rFonts w:ascii="Times New Roman" w:hAnsi="Times New Roman" w:cs="Times New Roman"/>
          <w:sz w:val="24"/>
          <w:szCs w:val="24"/>
        </w:rPr>
      </w:pPr>
      <w:r>
        <w:rPr>
          <w:rFonts w:ascii="Times New Roman" w:hAnsi="Times New Roman" w:cs="Times New Roman"/>
          <w:b/>
          <w:sz w:val="24"/>
          <w:szCs w:val="24"/>
        </w:rPr>
        <w:t>7</w:t>
      </w:r>
      <w:r w:rsidR="008D1CB6" w:rsidRPr="008102F2">
        <w:rPr>
          <w:rFonts w:ascii="Times New Roman" w:hAnsi="Times New Roman" w:cs="Times New Roman"/>
          <w:b/>
          <w:sz w:val="24"/>
          <w:szCs w:val="24"/>
        </w:rPr>
        <w:t>)</w:t>
      </w:r>
      <w:r w:rsidR="008D1CB6" w:rsidRPr="008102F2">
        <w:rPr>
          <w:rFonts w:ascii="Times New Roman" w:hAnsi="Times New Roman" w:cs="Times New Roman"/>
          <w:sz w:val="24"/>
          <w:szCs w:val="24"/>
        </w:rPr>
        <w:t xml:space="preserve"> İlan edilen bir taşınmazın yüzölçümünün birden fazla kişinin hak sahipliğine konu olabilecek kadar fazla olması halinde, ikinci fıkrada belirtilen esaslara göre taşınmaz İdarece belirlenen ve kroki sinde gösterilen bölümler halinde hak sahipliğine konu edilebilir.</w:t>
      </w:r>
    </w:p>
    <w:p w:rsidR="008D1CB6" w:rsidRPr="008102F2" w:rsidRDefault="00875656" w:rsidP="008D1CB6">
      <w:pPr>
        <w:jc w:val="both"/>
        <w:rPr>
          <w:rFonts w:ascii="Times New Roman" w:hAnsi="Times New Roman" w:cs="Times New Roman"/>
          <w:sz w:val="24"/>
          <w:szCs w:val="24"/>
        </w:rPr>
      </w:pPr>
      <w:r>
        <w:rPr>
          <w:rFonts w:ascii="Times New Roman" w:hAnsi="Times New Roman" w:cs="Times New Roman"/>
          <w:b/>
          <w:sz w:val="24"/>
          <w:szCs w:val="24"/>
        </w:rPr>
        <w:t>8</w:t>
      </w:r>
      <w:r w:rsidR="008D1CB6" w:rsidRPr="00C55971">
        <w:rPr>
          <w:rFonts w:ascii="Times New Roman" w:hAnsi="Times New Roman" w:cs="Times New Roman"/>
          <w:b/>
          <w:sz w:val="24"/>
          <w:szCs w:val="24"/>
        </w:rPr>
        <w:t>)</w:t>
      </w:r>
      <w:r w:rsidR="008D1CB6" w:rsidRPr="008102F2">
        <w:rPr>
          <w:rFonts w:ascii="Times New Roman" w:hAnsi="Times New Roman" w:cs="Times New Roman"/>
          <w:sz w:val="24"/>
          <w:szCs w:val="24"/>
        </w:rPr>
        <w:t xml:space="preserve"> Her aileden sadece bir kişi hak sahibi olabilir. </w:t>
      </w:r>
    </w:p>
    <w:p w:rsidR="008D1CB6" w:rsidRPr="008102F2" w:rsidRDefault="00875656" w:rsidP="008D1CB6">
      <w:pPr>
        <w:jc w:val="both"/>
        <w:rPr>
          <w:rFonts w:ascii="Times New Roman" w:hAnsi="Times New Roman" w:cs="Times New Roman"/>
          <w:sz w:val="24"/>
          <w:szCs w:val="24"/>
        </w:rPr>
      </w:pPr>
      <w:r>
        <w:rPr>
          <w:rFonts w:ascii="Times New Roman" w:hAnsi="Times New Roman" w:cs="Times New Roman"/>
          <w:b/>
          <w:sz w:val="24"/>
          <w:szCs w:val="24"/>
        </w:rPr>
        <w:t>9</w:t>
      </w:r>
      <w:r w:rsidR="008D1CB6" w:rsidRPr="008102F2">
        <w:rPr>
          <w:rFonts w:ascii="Times New Roman" w:hAnsi="Times New Roman" w:cs="Times New Roman"/>
          <w:b/>
          <w:sz w:val="24"/>
          <w:szCs w:val="24"/>
        </w:rPr>
        <w:t>)</w:t>
      </w:r>
      <w:r w:rsidR="008D1CB6" w:rsidRPr="008102F2">
        <w:rPr>
          <w:rFonts w:ascii="Times New Roman" w:hAnsi="Times New Roman" w:cs="Times New Roman"/>
          <w:sz w:val="24"/>
          <w:szCs w:val="24"/>
        </w:rPr>
        <w:t xml:space="preserve"> Bir taşınmaz için aynı gruptan birden fazla kişinin başvuruda bulunması ve taşınmazın tamamının başvuranların taleplerini karşılamaması halinde, gruba ilişkin başvuru bedeli üzerinden pazarlık usulü ile ihale komisyonu tarafından yapılacak arttırma sonucunda en yüksek bedeli teklif eden kişi hak sahibi olur. </w:t>
      </w:r>
    </w:p>
    <w:p w:rsidR="008D1CB6" w:rsidRPr="008102F2" w:rsidRDefault="00875656" w:rsidP="008D1CB6">
      <w:pPr>
        <w:jc w:val="both"/>
        <w:rPr>
          <w:rFonts w:ascii="Times New Roman" w:hAnsi="Times New Roman" w:cs="Times New Roman"/>
          <w:sz w:val="24"/>
          <w:szCs w:val="24"/>
        </w:rPr>
      </w:pPr>
      <w:proofErr w:type="gramStart"/>
      <w:r>
        <w:rPr>
          <w:rFonts w:ascii="Times New Roman" w:hAnsi="Times New Roman" w:cs="Times New Roman"/>
          <w:b/>
          <w:sz w:val="24"/>
          <w:szCs w:val="24"/>
        </w:rPr>
        <w:t>10</w:t>
      </w:r>
      <w:r w:rsidR="008D1CB6" w:rsidRPr="008102F2">
        <w:rPr>
          <w:rFonts w:ascii="Times New Roman" w:hAnsi="Times New Roman" w:cs="Times New Roman"/>
          <w:b/>
          <w:sz w:val="24"/>
          <w:szCs w:val="24"/>
        </w:rPr>
        <w:t>)</w:t>
      </w:r>
      <w:r w:rsidR="008D1CB6" w:rsidRPr="008102F2">
        <w:rPr>
          <w:rFonts w:ascii="Times New Roman" w:hAnsi="Times New Roman" w:cs="Times New Roman"/>
          <w:sz w:val="24"/>
          <w:szCs w:val="24"/>
        </w:rPr>
        <w:t xml:space="preserve"> Bir taşınmazın bir kısmı veya tamamı üzerinde ikinci grupta sayılan birden fazla kişinin ağaçlandırma amaçlı ön izin ve kiralama talebi bulunması ve bu taleplerin taşınmazın farklı miktarlardaki yüzölçümleri için olması halinde; Valilik (</w:t>
      </w:r>
      <w:r>
        <w:rPr>
          <w:rFonts w:ascii="Times New Roman" w:hAnsi="Times New Roman" w:cs="Times New Roman"/>
          <w:sz w:val="24"/>
          <w:szCs w:val="24"/>
        </w:rPr>
        <w:t>Çevre ve Şehircilik İl Müdürlüğü</w:t>
      </w:r>
      <w:r w:rsidR="008D1CB6" w:rsidRPr="008102F2">
        <w:rPr>
          <w:rFonts w:ascii="Times New Roman" w:hAnsi="Times New Roman" w:cs="Times New Roman"/>
          <w:sz w:val="24"/>
          <w:szCs w:val="24"/>
        </w:rPr>
        <w:t>) tarafından aksi belirtilmedikçe; başvuru bedeli üzerinden pazarlık usulü ile ihale komisyonu tarafından yapılacak arttırma, taşınmazın ikinci gruptaki talepler içinden talep edilen en yüksek yüzölçümü üzerinden yapılır.</w:t>
      </w:r>
      <w:proofErr w:type="gramEnd"/>
    </w:p>
    <w:p w:rsidR="008D1CB6" w:rsidRPr="008102F2" w:rsidRDefault="00875656" w:rsidP="008D1CB6">
      <w:pPr>
        <w:jc w:val="both"/>
        <w:rPr>
          <w:rFonts w:ascii="Times New Roman" w:hAnsi="Times New Roman" w:cs="Times New Roman"/>
          <w:sz w:val="24"/>
          <w:szCs w:val="24"/>
        </w:rPr>
      </w:pPr>
      <w:proofErr w:type="gramStart"/>
      <w:r>
        <w:rPr>
          <w:rFonts w:ascii="Times New Roman" w:hAnsi="Times New Roman" w:cs="Times New Roman"/>
          <w:b/>
          <w:sz w:val="24"/>
          <w:szCs w:val="24"/>
        </w:rPr>
        <w:t>11</w:t>
      </w:r>
      <w:r w:rsidR="008D1CB6" w:rsidRPr="008102F2">
        <w:rPr>
          <w:rFonts w:ascii="Times New Roman" w:hAnsi="Times New Roman" w:cs="Times New Roman"/>
          <w:b/>
          <w:sz w:val="24"/>
          <w:szCs w:val="24"/>
        </w:rPr>
        <w:t>)</w:t>
      </w:r>
      <w:r w:rsidR="008D1CB6" w:rsidRPr="008102F2">
        <w:rPr>
          <w:rFonts w:ascii="Times New Roman" w:hAnsi="Times New Roman" w:cs="Times New Roman"/>
          <w:sz w:val="24"/>
          <w:szCs w:val="24"/>
        </w:rPr>
        <w:t xml:space="preserve"> Bir taşınmaz hakkında birden fazla başvuru yapılması, bu taşınmazın yüzölçümünün birden fazla kişinin hak sahipliğine konu olabilecek kadar büyük olması ve başvuru sahiplerinin hak sahibi olabilecekleri miktarlar çerçevesinde taşınmazın aynı kısmı için talepte bulunmaları halinde; bu maddenin ikinci fıkrasında belirtilen esaslara (öncelik sırasına ve yüzölçüme) göre taşınmazın hangi bölümü hakkında hangi başvuru sahibinin hak sahibi olacağı, bu hak sahiplerine ön izin verileceği ve kiralama yapılacağı; aynı gruptaki başvuru sahipleri arasında öncelikle anlaşma yapılmak suretiyle, anlaşma sağlanamaması halinde ise, İdarece hak sahipleri arasında kura çekilmek suretiyle belirlenir.</w:t>
      </w:r>
      <w:proofErr w:type="gramEnd"/>
    </w:p>
    <w:p w:rsidR="008D1CB6" w:rsidRPr="008102F2" w:rsidRDefault="00875656" w:rsidP="008D1CB6">
      <w:pPr>
        <w:jc w:val="both"/>
        <w:rPr>
          <w:rFonts w:ascii="Times New Roman" w:hAnsi="Times New Roman" w:cs="Times New Roman"/>
          <w:sz w:val="24"/>
          <w:szCs w:val="24"/>
        </w:rPr>
      </w:pPr>
      <w:r>
        <w:rPr>
          <w:rFonts w:ascii="Times New Roman" w:hAnsi="Times New Roman" w:cs="Times New Roman"/>
          <w:b/>
          <w:sz w:val="24"/>
          <w:szCs w:val="24"/>
        </w:rPr>
        <w:t>12</w:t>
      </w:r>
      <w:r w:rsidR="008D1CB6" w:rsidRPr="008102F2">
        <w:rPr>
          <w:rFonts w:ascii="Times New Roman" w:hAnsi="Times New Roman" w:cs="Times New Roman"/>
          <w:b/>
          <w:sz w:val="24"/>
          <w:szCs w:val="24"/>
        </w:rPr>
        <w:t>)</w:t>
      </w:r>
      <w:r w:rsidR="008D1CB6" w:rsidRPr="008102F2">
        <w:rPr>
          <w:rFonts w:ascii="Times New Roman" w:hAnsi="Times New Roman" w:cs="Times New Roman"/>
          <w:sz w:val="24"/>
          <w:szCs w:val="24"/>
        </w:rPr>
        <w:t xml:space="preserve"> Hak sahiplerinin taleplerinden vazgeçmesi veya hak sahipliliğinin iptali durumunda, başvuru bedeli iade edilmez.</w:t>
      </w:r>
    </w:p>
    <w:p w:rsidR="008D1CB6" w:rsidRPr="008102F2" w:rsidRDefault="00875656" w:rsidP="008D1CB6">
      <w:pPr>
        <w:jc w:val="both"/>
        <w:rPr>
          <w:rFonts w:ascii="Times New Roman" w:hAnsi="Times New Roman" w:cs="Times New Roman"/>
          <w:sz w:val="24"/>
          <w:szCs w:val="24"/>
        </w:rPr>
      </w:pPr>
      <w:r>
        <w:rPr>
          <w:rFonts w:ascii="Times New Roman" w:hAnsi="Times New Roman" w:cs="Times New Roman"/>
          <w:b/>
          <w:sz w:val="24"/>
          <w:szCs w:val="24"/>
        </w:rPr>
        <w:t>13</w:t>
      </w:r>
      <w:r w:rsidR="008D1CB6" w:rsidRPr="008102F2">
        <w:rPr>
          <w:rFonts w:ascii="Times New Roman" w:hAnsi="Times New Roman" w:cs="Times New Roman"/>
          <w:b/>
          <w:sz w:val="24"/>
          <w:szCs w:val="24"/>
        </w:rPr>
        <w:t>)</w:t>
      </w:r>
      <w:r w:rsidR="008D1CB6" w:rsidRPr="008102F2">
        <w:rPr>
          <w:rFonts w:ascii="Times New Roman" w:hAnsi="Times New Roman" w:cs="Times New Roman"/>
          <w:sz w:val="24"/>
          <w:szCs w:val="24"/>
        </w:rPr>
        <w:t xml:space="preserve"> Bu taşınmazlara yönelik olarak ağaçlandırma amaçlı tahsis taleplerinin bulunması halinde, ikinci fıkrada belirtilen hak sahipleri dikkate alınmaksızın ve yüzölçüm sınırlaması aranmaksızın genel yönetim kapsamındaki kamu idarelerine öncelik tanınır. </w:t>
      </w:r>
    </w:p>
    <w:p w:rsidR="008D1CB6" w:rsidRPr="008102F2" w:rsidRDefault="00875656" w:rsidP="008D1CB6">
      <w:pPr>
        <w:jc w:val="both"/>
        <w:rPr>
          <w:rFonts w:ascii="Times New Roman" w:hAnsi="Times New Roman" w:cs="Times New Roman"/>
          <w:sz w:val="24"/>
          <w:szCs w:val="24"/>
        </w:rPr>
      </w:pPr>
      <w:r>
        <w:rPr>
          <w:rFonts w:ascii="Times New Roman" w:hAnsi="Times New Roman" w:cs="Times New Roman"/>
          <w:b/>
          <w:sz w:val="24"/>
          <w:szCs w:val="24"/>
        </w:rPr>
        <w:lastRenderedPageBreak/>
        <w:t>14</w:t>
      </w:r>
      <w:r w:rsidR="008D1CB6" w:rsidRPr="008102F2">
        <w:rPr>
          <w:rFonts w:ascii="Times New Roman" w:hAnsi="Times New Roman" w:cs="Times New Roman"/>
          <w:b/>
          <w:sz w:val="24"/>
          <w:szCs w:val="24"/>
        </w:rPr>
        <w:t>)</w:t>
      </w:r>
      <w:r w:rsidR="008D1CB6" w:rsidRPr="008102F2">
        <w:rPr>
          <w:rFonts w:ascii="Times New Roman" w:hAnsi="Times New Roman" w:cs="Times New Roman"/>
          <w:sz w:val="24"/>
          <w:szCs w:val="24"/>
        </w:rPr>
        <w:t xml:space="preserve"> Yukarıda tapu kaydı ve nitelikleri belirtilen taşınmaz ile ilgili olarak başvuru süresi içerisinde birden fazla talep olması halinde, hizalarında belirtilen gün ve saatte başvuru bedelleri üzerinden 2886 sayılı Devlet İhale Kanununun 51/g maddesi uyarınca pazarlık usulü ile ağaçlandırma amaçlı kiralama ihaleleri yapılacaktır. </w:t>
      </w:r>
    </w:p>
    <w:p w:rsidR="008D1CB6" w:rsidRPr="008102F2" w:rsidRDefault="00875656" w:rsidP="008D1CB6">
      <w:pPr>
        <w:jc w:val="both"/>
        <w:rPr>
          <w:rFonts w:ascii="Times New Roman" w:hAnsi="Times New Roman" w:cs="Times New Roman"/>
          <w:sz w:val="24"/>
          <w:szCs w:val="24"/>
        </w:rPr>
      </w:pPr>
      <w:r>
        <w:rPr>
          <w:rFonts w:ascii="Times New Roman" w:hAnsi="Times New Roman" w:cs="Times New Roman"/>
          <w:b/>
          <w:sz w:val="24"/>
          <w:szCs w:val="24"/>
        </w:rPr>
        <w:t>15</w:t>
      </w:r>
      <w:r w:rsidR="008D1CB6" w:rsidRPr="008102F2">
        <w:rPr>
          <w:rFonts w:ascii="Times New Roman" w:hAnsi="Times New Roman" w:cs="Times New Roman"/>
          <w:b/>
          <w:sz w:val="24"/>
          <w:szCs w:val="24"/>
        </w:rPr>
        <w:t>)</w:t>
      </w:r>
      <w:r w:rsidR="008D1CB6" w:rsidRPr="008102F2">
        <w:rPr>
          <w:rFonts w:ascii="Times New Roman" w:hAnsi="Times New Roman" w:cs="Times New Roman"/>
          <w:sz w:val="24"/>
          <w:szCs w:val="24"/>
        </w:rPr>
        <w:t xml:space="preserve"> Posta ile yapılacak müracaatlarda </w:t>
      </w:r>
      <w:r w:rsidR="005F6E20" w:rsidRPr="008102F2">
        <w:rPr>
          <w:rFonts w:ascii="Times New Roman" w:hAnsi="Times New Roman" w:cs="Times New Roman"/>
          <w:sz w:val="24"/>
          <w:szCs w:val="24"/>
        </w:rPr>
        <w:t>son başvuru tarihinden sonra</w:t>
      </w:r>
      <w:r w:rsidR="008D1CB6" w:rsidRPr="008102F2">
        <w:rPr>
          <w:rFonts w:ascii="Times New Roman" w:hAnsi="Times New Roman" w:cs="Times New Roman"/>
          <w:sz w:val="24"/>
          <w:szCs w:val="24"/>
        </w:rPr>
        <w:t xml:space="preserve"> gelen teklifler kabul edilmeyecektir. </w:t>
      </w:r>
    </w:p>
    <w:p w:rsidR="008D1CB6" w:rsidRPr="008102F2" w:rsidRDefault="00875656" w:rsidP="008D1CB6">
      <w:pPr>
        <w:jc w:val="both"/>
        <w:rPr>
          <w:rFonts w:ascii="Times New Roman" w:hAnsi="Times New Roman" w:cs="Times New Roman"/>
          <w:sz w:val="24"/>
          <w:szCs w:val="24"/>
        </w:rPr>
      </w:pPr>
      <w:r>
        <w:rPr>
          <w:rFonts w:ascii="Times New Roman" w:hAnsi="Times New Roman" w:cs="Times New Roman"/>
          <w:b/>
          <w:sz w:val="24"/>
          <w:szCs w:val="24"/>
        </w:rPr>
        <w:t>16</w:t>
      </w:r>
      <w:r w:rsidR="008D1CB6" w:rsidRPr="008102F2">
        <w:rPr>
          <w:rFonts w:ascii="Times New Roman" w:hAnsi="Times New Roman" w:cs="Times New Roman"/>
          <w:b/>
          <w:sz w:val="24"/>
          <w:szCs w:val="24"/>
        </w:rPr>
        <w:t>)</w:t>
      </w:r>
      <w:r w:rsidR="008D1CB6" w:rsidRPr="008102F2">
        <w:rPr>
          <w:rFonts w:ascii="Times New Roman" w:hAnsi="Times New Roman" w:cs="Times New Roman"/>
          <w:sz w:val="24"/>
          <w:szCs w:val="24"/>
        </w:rPr>
        <w:t xml:space="preserve"> İlanda belirtilen </w:t>
      </w:r>
      <w:r w:rsidR="005F6E20" w:rsidRPr="008102F2">
        <w:rPr>
          <w:rFonts w:ascii="Times New Roman" w:hAnsi="Times New Roman" w:cs="Times New Roman"/>
          <w:sz w:val="24"/>
          <w:szCs w:val="24"/>
        </w:rPr>
        <w:t xml:space="preserve">son başvuru tarihinden </w:t>
      </w:r>
      <w:r w:rsidR="008D1CB6" w:rsidRPr="008102F2">
        <w:rPr>
          <w:rFonts w:ascii="Times New Roman" w:hAnsi="Times New Roman" w:cs="Times New Roman"/>
          <w:sz w:val="24"/>
          <w:szCs w:val="24"/>
        </w:rPr>
        <w:t>sonra teklif alınmayacaktır.</w:t>
      </w:r>
    </w:p>
    <w:p w:rsidR="008D1CB6" w:rsidRPr="008102F2" w:rsidRDefault="008D1CB6" w:rsidP="008D1CB6">
      <w:pPr>
        <w:jc w:val="both"/>
        <w:rPr>
          <w:rFonts w:ascii="Times New Roman" w:hAnsi="Times New Roman" w:cs="Times New Roman"/>
          <w:sz w:val="24"/>
          <w:szCs w:val="24"/>
        </w:rPr>
      </w:pPr>
      <w:r w:rsidRPr="008102F2">
        <w:rPr>
          <w:rFonts w:ascii="Times New Roman" w:hAnsi="Times New Roman" w:cs="Times New Roman"/>
          <w:b/>
          <w:sz w:val="24"/>
          <w:szCs w:val="24"/>
        </w:rPr>
        <w:t>1</w:t>
      </w:r>
      <w:r w:rsidR="00875656">
        <w:rPr>
          <w:rFonts w:ascii="Times New Roman" w:hAnsi="Times New Roman" w:cs="Times New Roman"/>
          <w:b/>
          <w:sz w:val="24"/>
          <w:szCs w:val="24"/>
        </w:rPr>
        <w:t>7</w:t>
      </w:r>
      <w:r w:rsidRPr="008102F2">
        <w:rPr>
          <w:rFonts w:ascii="Times New Roman" w:hAnsi="Times New Roman" w:cs="Times New Roman"/>
          <w:b/>
          <w:sz w:val="24"/>
          <w:szCs w:val="24"/>
        </w:rPr>
        <w:t>)</w:t>
      </w:r>
      <w:r w:rsidRPr="008102F2">
        <w:rPr>
          <w:rFonts w:ascii="Times New Roman" w:hAnsi="Times New Roman" w:cs="Times New Roman"/>
          <w:sz w:val="24"/>
          <w:szCs w:val="24"/>
        </w:rPr>
        <w:t xml:space="preserve"> İhaleler, taşınmaz bazında yukarıda belirtilen sıra numarasına göre yapılacaktır. İhale komisyonu ihaleyi yapıp yapmamakta serbesttir. </w:t>
      </w:r>
    </w:p>
    <w:p w:rsidR="008D1CB6" w:rsidRPr="008102F2" w:rsidRDefault="00875656" w:rsidP="008D1CB6">
      <w:pPr>
        <w:jc w:val="both"/>
        <w:rPr>
          <w:rFonts w:ascii="Times New Roman" w:hAnsi="Times New Roman" w:cs="Times New Roman"/>
          <w:sz w:val="24"/>
          <w:szCs w:val="24"/>
        </w:rPr>
      </w:pPr>
      <w:r>
        <w:rPr>
          <w:rFonts w:ascii="Times New Roman" w:hAnsi="Times New Roman" w:cs="Times New Roman"/>
          <w:b/>
          <w:sz w:val="24"/>
          <w:szCs w:val="24"/>
        </w:rPr>
        <w:t>18</w:t>
      </w:r>
      <w:r w:rsidR="008D1CB6" w:rsidRPr="008102F2">
        <w:rPr>
          <w:rFonts w:ascii="Times New Roman" w:hAnsi="Times New Roman" w:cs="Times New Roman"/>
          <w:b/>
          <w:sz w:val="24"/>
          <w:szCs w:val="24"/>
        </w:rPr>
        <w:t>)</w:t>
      </w:r>
      <w:r w:rsidR="008D1CB6" w:rsidRPr="008102F2">
        <w:rPr>
          <w:rFonts w:ascii="Times New Roman" w:hAnsi="Times New Roman" w:cs="Times New Roman"/>
          <w:sz w:val="24"/>
          <w:szCs w:val="24"/>
        </w:rPr>
        <w:t xml:space="preserve"> Bakanlık tarafından yapılan inceleme sonucunda, hak sahiplerine ağaçlandırma yapılmak üzere uygulama projesi hazırlanması amacıyla bedelsiz olarak 90 (doksan) gün süreli ön izin verilir. Ön izin sahibi tarafından ön izin süresi içerisinde Orman ve Su İşleri Bakanlığı Orman Genel Müdürlüğünce belirlenen tip projeye uygun olarak ormancılık bürolarına üç nüsha olarak hazırlattırılan uygulama projesi yetkili Orman İdaresine onaylatılır. Uygulama projesinde; ağaçlandırmanın ne kadar süre içinde tamamlanacağı, yıllar itibariyle yapılması gereken faaliyetler ile yapılacak ise ara tarım ve süresi ayrı ayrı gösterilir. Onaylanan projenin iki örneği yetkili Orman İdaresince İdareye gönderilir. Uygulama projesinin haklı sebeplerle verilen ön izin süresi içinde hazırlatılarak onaylatılamaması ve bu durumun belgelendirilmesi halinde, İdarece bir kereye mahsus olmak üzere 30</w:t>
      </w:r>
      <w:r w:rsidR="003B2479" w:rsidRPr="008102F2">
        <w:rPr>
          <w:rFonts w:ascii="Times New Roman" w:hAnsi="Times New Roman" w:cs="Times New Roman"/>
          <w:sz w:val="24"/>
          <w:szCs w:val="24"/>
        </w:rPr>
        <w:t xml:space="preserve"> </w:t>
      </w:r>
      <w:r w:rsidR="008D1CB6" w:rsidRPr="008102F2">
        <w:rPr>
          <w:rFonts w:ascii="Times New Roman" w:hAnsi="Times New Roman" w:cs="Times New Roman"/>
          <w:sz w:val="24"/>
          <w:szCs w:val="24"/>
        </w:rPr>
        <w:t xml:space="preserve">(otuz) gün ek süre verilir. Ön izin süresi ve verilmiş ise ek süre içerisinde uygulama projesinin hazırlatılarak onaylatılamaması halinde ön izin İdarece iptal edilir. </w:t>
      </w:r>
    </w:p>
    <w:p w:rsidR="008D1CB6" w:rsidRPr="008102F2" w:rsidRDefault="00875656" w:rsidP="008D1CB6">
      <w:pPr>
        <w:jc w:val="both"/>
        <w:rPr>
          <w:rFonts w:ascii="Times New Roman" w:hAnsi="Times New Roman" w:cs="Times New Roman"/>
          <w:sz w:val="24"/>
          <w:szCs w:val="24"/>
        </w:rPr>
      </w:pPr>
      <w:r>
        <w:rPr>
          <w:rFonts w:ascii="Times New Roman" w:hAnsi="Times New Roman" w:cs="Times New Roman"/>
          <w:b/>
          <w:sz w:val="24"/>
          <w:szCs w:val="24"/>
        </w:rPr>
        <w:t>19</w:t>
      </w:r>
      <w:r w:rsidR="008D1CB6" w:rsidRPr="008102F2">
        <w:rPr>
          <w:rFonts w:ascii="Times New Roman" w:hAnsi="Times New Roman" w:cs="Times New Roman"/>
          <w:b/>
          <w:sz w:val="24"/>
          <w:szCs w:val="24"/>
        </w:rPr>
        <w:t>)</w:t>
      </w:r>
      <w:r w:rsidR="008D1CB6" w:rsidRPr="008102F2">
        <w:rPr>
          <w:rFonts w:ascii="Times New Roman" w:hAnsi="Times New Roman" w:cs="Times New Roman"/>
          <w:sz w:val="24"/>
          <w:szCs w:val="24"/>
        </w:rPr>
        <w:t xml:space="preserve"> Ağaçlandırma yapılmak amacıyla kiraya verilen taşınmazların yıllık tahmini kira bedelleri; Orman ve Su İşleri Bakanlığı Orman Genel Müdürlüğü tarafından fidan türleri ve arazi verim sınıfları dikkate alınarak her yıl yeniden belirlenen bedeller üzerinden tespit edilir. </w:t>
      </w:r>
    </w:p>
    <w:p w:rsidR="008D1CB6" w:rsidRPr="008102F2" w:rsidRDefault="00875656" w:rsidP="008D1CB6">
      <w:pPr>
        <w:jc w:val="both"/>
        <w:rPr>
          <w:rFonts w:ascii="Times New Roman" w:hAnsi="Times New Roman" w:cs="Times New Roman"/>
          <w:sz w:val="24"/>
          <w:szCs w:val="24"/>
        </w:rPr>
      </w:pPr>
      <w:r>
        <w:rPr>
          <w:rFonts w:ascii="Times New Roman" w:hAnsi="Times New Roman" w:cs="Times New Roman"/>
          <w:b/>
          <w:sz w:val="24"/>
          <w:szCs w:val="24"/>
        </w:rPr>
        <w:t>20</w:t>
      </w:r>
      <w:r w:rsidR="008D1CB6" w:rsidRPr="008102F2">
        <w:rPr>
          <w:rFonts w:ascii="Times New Roman" w:hAnsi="Times New Roman" w:cs="Times New Roman"/>
          <w:b/>
          <w:sz w:val="24"/>
          <w:szCs w:val="24"/>
        </w:rPr>
        <w:t>)</w:t>
      </w:r>
      <w:r w:rsidR="008D1CB6" w:rsidRPr="008102F2">
        <w:rPr>
          <w:rFonts w:ascii="Times New Roman" w:hAnsi="Times New Roman" w:cs="Times New Roman"/>
          <w:sz w:val="24"/>
          <w:szCs w:val="24"/>
        </w:rPr>
        <w:t xml:space="preserve"> İlk yıl kira bedeli ihale bedeline; ikinci, üçüncü, dördüncü ve beşinci yıllar kira bedelleri ise, Orman ve Su İşleri Bakanlığı Orman Genel Müdürlüğünce her yıl belirlenen bedellere % 50 indirim uygulanarak tahsil edilir. Altıncı ve sonraki yıllar kira bedelleri ise Orman ve Su İşleri Bakanlığı Orman Genel Müdürlüğünce her yıl belirlenen bedellerin tamamı üzerinden tahsil edilir. Kira bedelleri yıllık ve peşin olarak tahsil edilir. Ayrıca varsa taşınmazın üzerindeki </w:t>
      </w:r>
      <w:proofErr w:type="spellStart"/>
      <w:r w:rsidR="008D1CB6" w:rsidRPr="008102F2">
        <w:rPr>
          <w:rFonts w:ascii="Times New Roman" w:hAnsi="Times New Roman" w:cs="Times New Roman"/>
          <w:sz w:val="24"/>
          <w:szCs w:val="24"/>
        </w:rPr>
        <w:t>muhdesat</w:t>
      </w:r>
      <w:proofErr w:type="spellEnd"/>
      <w:r w:rsidR="008D1CB6" w:rsidRPr="008102F2">
        <w:rPr>
          <w:rFonts w:ascii="Times New Roman" w:hAnsi="Times New Roman" w:cs="Times New Roman"/>
          <w:sz w:val="24"/>
          <w:szCs w:val="24"/>
        </w:rPr>
        <w:t xml:space="preserve"> için tespit ve takdir edilen bedel kiracı tarafından peşin olarak İdareye ödenir.</w:t>
      </w:r>
    </w:p>
    <w:p w:rsidR="008D1CB6" w:rsidRPr="008102F2" w:rsidRDefault="008D1CB6" w:rsidP="008D1CB6">
      <w:pPr>
        <w:jc w:val="both"/>
        <w:rPr>
          <w:rFonts w:ascii="Times New Roman" w:hAnsi="Times New Roman" w:cs="Times New Roman"/>
          <w:sz w:val="24"/>
          <w:szCs w:val="24"/>
        </w:rPr>
      </w:pPr>
      <w:r w:rsidRPr="008102F2">
        <w:rPr>
          <w:rFonts w:ascii="Times New Roman" w:hAnsi="Times New Roman" w:cs="Times New Roman"/>
          <w:b/>
          <w:sz w:val="24"/>
          <w:szCs w:val="24"/>
        </w:rPr>
        <w:t>NOT:</w:t>
      </w:r>
      <w:r w:rsidR="008C3A1B" w:rsidRPr="008102F2">
        <w:rPr>
          <w:rFonts w:ascii="Times New Roman" w:hAnsi="Times New Roman" w:cs="Times New Roman"/>
          <w:sz w:val="24"/>
          <w:szCs w:val="24"/>
        </w:rPr>
        <w:t xml:space="preserve"> </w:t>
      </w:r>
      <w:r w:rsidRPr="008102F2">
        <w:rPr>
          <w:rFonts w:ascii="Times New Roman" w:hAnsi="Times New Roman" w:cs="Times New Roman"/>
          <w:sz w:val="24"/>
          <w:szCs w:val="24"/>
        </w:rPr>
        <w:t>İhale bilgileri www.milliemlak.gov.tr veya www.malatya</w:t>
      </w:r>
      <w:r w:rsidR="00C55971">
        <w:rPr>
          <w:rFonts w:ascii="Times New Roman" w:hAnsi="Times New Roman" w:cs="Times New Roman"/>
          <w:sz w:val="24"/>
          <w:szCs w:val="24"/>
        </w:rPr>
        <w:t>.csb</w:t>
      </w:r>
      <w:r w:rsidRPr="008102F2">
        <w:rPr>
          <w:rFonts w:ascii="Times New Roman" w:hAnsi="Times New Roman" w:cs="Times New Roman"/>
          <w:sz w:val="24"/>
          <w:szCs w:val="24"/>
        </w:rPr>
        <w:t xml:space="preserve">.gov.tr internet adreslerinden öğrenilebilir. </w:t>
      </w:r>
    </w:p>
    <w:p w:rsidR="00E83A17" w:rsidRPr="008102F2" w:rsidRDefault="008D1CB6" w:rsidP="008D1CB6">
      <w:pPr>
        <w:jc w:val="both"/>
        <w:rPr>
          <w:rFonts w:ascii="Times New Roman" w:hAnsi="Times New Roman" w:cs="Times New Roman"/>
          <w:sz w:val="24"/>
          <w:szCs w:val="24"/>
        </w:rPr>
      </w:pPr>
      <w:r w:rsidRPr="008102F2">
        <w:rPr>
          <w:rFonts w:ascii="Times New Roman" w:hAnsi="Times New Roman" w:cs="Times New Roman"/>
          <w:sz w:val="24"/>
          <w:szCs w:val="24"/>
        </w:rPr>
        <w:t>İlan olunur.</w:t>
      </w:r>
    </w:p>
    <w:sectPr w:rsidR="00E83A17" w:rsidRPr="008102F2" w:rsidSect="00AA4E55">
      <w:pgSz w:w="16838" w:h="11906" w:orient="landscape"/>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883474"/>
    <w:multiLevelType w:val="hybridMultilevel"/>
    <w:tmpl w:val="79F08C86"/>
    <w:lvl w:ilvl="0" w:tplc="5C22E33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CB6"/>
    <w:rsid w:val="00037E90"/>
    <w:rsid w:val="00187518"/>
    <w:rsid w:val="001C6AB1"/>
    <w:rsid w:val="002127D6"/>
    <w:rsid w:val="00240BA2"/>
    <w:rsid w:val="00272797"/>
    <w:rsid w:val="00274FE7"/>
    <w:rsid w:val="00280087"/>
    <w:rsid w:val="0031191E"/>
    <w:rsid w:val="00356792"/>
    <w:rsid w:val="003B2479"/>
    <w:rsid w:val="0047336C"/>
    <w:rsid w:val="005105FE"/>
    <w:rsid w:val="005220D8"/>
    <w:rsid w:val="005F6E20"/>
    <w:rsid w:val="0072782B"/>
    <w:rsid w:val="00762CF0"/>
    <w:rsid w:val="00766560"/>
    <w:rsid w:val="007779F0"/>
    <w:rsid w:val="008102F2"/>
    <w:rsid w:val="008734EA"/>
    <w:rsid w:val="00875656"/>
    <w:rsid w:val="008C3A1B"/>
    <w:rsid w:val="008D1CB6"/>
    <w:rsid w:val="008E0DF9"/>
    <w:rsid w:val="008F49CE"/>
    <w:rsid w:val="009868AE"/>
    <w:rsid w:val="009A3268"/>
    <w:rsid w:val="009B32EB"/>
    <w:rsid w:val="00AA4E55"/>
    <w:rsid w:val="00B005FB"/>
    <w:rsid w:val="00B5004D"/>
    <w:rsid w:val="00BB68CC"/>
    <w:rsid w:val="00C425E1"/>
    <w:rsid w:val="00C44D66"/>
    <w:rsid w:val="00C55971"/>
    <w:rsid w:val="00D422E6"/>
    <w:rsid w:val="00D916A7"/>
    <w:rsid w:val="00D932E9"/>
    <w:rsid w:val="00DE427F"/>
    <w:rsid w:val="00E83A17"/>
    <w:rsid w:val="00F14F5A"/>
    <w:rsid w:val="00FA6547"/>
    <w:rsid w:val="00FC11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BEDF6"/>
  <w15:docId w15:val="{B01692E5-2247-4FA3-8F50-7F2B0C59D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1CB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D1CB6"/>
  </w:style>
  <w:style w:type="paragraph" w:styleId="BalonMetni">
    <w:name w:val="Balloon Text"/>
    <w:basedOn w:val="Normal"/>
    <w:link w:val="BalonMetniChar"/>
    <w:uiPriority w:val="99"/>
    <w:semiHidden/>
    <w:unhideWhenUsed/>
    <w:rsid w:val="00C425E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25E1"/>
    <w:rPr>
      <w:rFonts w:ascii="Tahoma" w:hAnsi="Tahoma" w:cs="Tahoma"/>
      <w:sz w:val="16"/>
      <w:szCs w:val="16"/>
    </w:rPr>
  </w:style>
  <w:style w:type="paragraph" w:styleId="ListeParagraf">
    <w:name w:val="List Paragraph"/>
    <w:basedOn w:val="Normal"/>
    <w:uiPriority w:val="34"/>
    <w:qFormat/>
    <w:rsid w:val="008102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A7979-4D67-4CED-9ED7-8F24A1BB2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1329</Words>
  <Characters>7579</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bulut</dc:creator>
  <cp:lastModifiedBy>Basri KALKAN</cp:lastModifiedBy>
  <cp:revision>4</cp:revision>
  <cp:lastPrinted>2022-12-16T07:06:00Z</cp:lastPrinted>
  <dcterms:created xsi:type="dcterms:W3CDTF">2022-12-09T11:10:00Z</dcterms:created>
  <dcterms:modified xsi:type="dcterms:W3CDTF">2022-12-16T07:57:00Z</dcterms:modified>
</cp:coreProperties>
</file>