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25B" w:rsidRDefault="00FB750F" w:rsidP="006734DB">
      <w:pPr>
        <w:pStyle w:val="Balk1"/>
        <w:spacing w:before="0" w:after="120" w:line="360" w:lineRule="auto"/>
        <w:rPr>
          <w:rFonts w:ascii="Times New Roman" w:hAnsi="Times New Roman" w:cs="Times New Roman"/>
          <w:sz w:val="24"/>
          <w:szCs w:val="24"/>
        </w:rPr>
      </w:pPr>
      <w:bookmarkStart w:id="0" w:name="_Toc403040784"/>
      <w:bookmarkStart w:id="1" w:name="_Toc23991523"/>
      <w:bookmarkStart w:id="2" w:name="_Toc29811680"/>
      <w:r w:rsidRPr="00FB750F">
        <w:rPr>
          <w:noProof/>
        </w:rPr>
        <w:pict>
          <v:group id="_x0000_s1050" style="position:absolute;margin-left:14.5pt;margin-top:51.5pt;width:564.45pt;height:756pt;z-index:251658240;mso-width-percent:950;mso-position-horizontal-relative:page;mso-position-vertical-relative:page;mso-width-percent:950" coordorigin="316,406" coordsize="11608,15028" o:allowincell="f">
            <v:group id="_x0000_s105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52"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53" style="position:absolute;left:3446;top:406;width:8475;height:15025;mso-width-relative:margin" fillcolor="#737373 [1789]" strokecolor="white [3212]" strokeweight="1pt">
                <v:shadow color="#d8d8d8 [2732]" offset="3pt,3pt" offset2="2pt,2pt"/>
                <v:textbox style="mso-next-textbox:#_x0000_s1053" inset="18pt,108pt,36pt">
                  <w:txbxContent>
                    <w:sdt>
                      <w:sdtPr>
                        <w:rPr>
                          <w:rFonts w:ascii="Times New Roman" w:hAnsi="Times New Roman"/>
                          <w:sz w:val="40"/>
                          <w:szCs w:val="40"/>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8B7724" w:rsidRPr="0041736C" w:rsidRDefault="008B7724" w:rsidP="008B7724">
                          <w:pPr>
                            <w:pStyle w:val="AralkYok"/>
                            <w:jc w:val="center"/>
                            <w:rPr>
                              <w:rFonts w:ascii="Times New Roman" w:hAnsi="Times New Roman"/>
                              <w:color w:val="FFFFFF" w:themeColor="background1"/>
                              <w:sz w:val="40"/>
                              <w:szCs w:val="40"/>
                            </w:rPr>
                          </w:pPr>
                          <w:r w:rsidRPr="008B7724">
                            <w:rPr>
                              <w:rFonts w:ascii="Times New Roman" w:hAnsi="Times New Roman"/>
                              <w:sz w:val="40"/>
                              <w:szCs w:val="40"/>
                            </w:rPr>
                            <w:t>KENTSEL DÖNÜŞÜM MASTER PLANI</w:t>
                          </w:r>
                        </w:p>
                      </w:sdtContent>
                    </w:sdt>
                    <w:sdt>
                      <w:sdtPr>
                        <w:rPr>
                          <w:rFonts w:ascii="Times New Roman" w:hAnsi="Times New Roman"/>
                          <w:sz w:val="36"/>
                          <w:szCs w:val="36"/>
                        </w:rPr>
                        <w:alias w:val="Alt Konu Başlığı"/>
                        <w:id w:val="16962284"/>
                        <w:dataBinding w:prefixMappings="xmlns:ns0='http://schemas.openxmlformats.org/package/2006/metadata/core-properties' xmlns:ns1='http://purl.org/dc/elements/1.1/'" w:xpath="/ns0:coreProperties[1]/ns1:subject[1]" w:storeItemID="{6C3C8BC8-F283-45AE-878A-BAB7291924A1}"/>
                        <w:text/>
                      </w:sdtPr>
                      <w:sdtContent>
                        <w:p w:rsidR="008B7724" w:rsidRPr="0041736C" w:rsidRDefault="008B7724" w:rsidP="008B7724">
                          <w:pPr>
                            <w:pStyle w:val="AralkYok"/>
                            <w:jc w:val="center"/>
                            <w:rPr>
                              <w:rFonts w:ascii="Times New Roman" w:hAnsi="Times New Roman"/>
                              <w:color w:val="FFFFFF" w:themeColor="background1"/>
                              <w:sz w:val="32"/>
                              <w:szCs w:val="32"/>
                            </w:rPr>
                          </w:pPr>
                          <w:r w:rsidRPr="008B7724">
                            <w:rPr>
                              <w:rFonts w:ascii="Times New Roman" w:hAnsi="Times New Roman"/>
                              <w:sz w:val="36"/>
                              <w:szCs w:val="36"/>
                            </w:rPr>
                            <w:t>ULUIRMAK ALİ HOCA, ULUIRMAK SAKA, DR.ZİYA BARLAS MAHALLELERİ</w:t>
                          </w:r>
                        </w:p>
                      </w:sdtContent>
                    </w:sdt>
                    <w:p w:rsidR="008B7724" w:rsidRDefault="008B7724" w:rsidP="008B7724">
                      <w:pPr>
                        <w:pStyle w:val="AralkYok"/>
                        <w:rPr>
                          <w:color w:val="FFFFFF" w:themeColor="background1"/>
                        </w:rPr>
                      </w:pPr>
                    </w:p>
                    <w:sdt>
                      <w:sdtPr>
                        <w:rPr>
                          <w:rFonts w:ascii="Times New Roman" w:hAnsi="Times New Roman"/>
                          <w:sz w:val="36"/>
                          <w:szCs w:val="36"/>
                        </w:rPr>
                        <w:alias w:val="Özet"/>
                        <w:id w:val="16962290"/>
                        <w:dataBinding w:prefixMappings="xmlns:ns0='http://schemas.microsoft.com/office/2006/coverPageProps'" w:xpath="/ns0:CoverPageProperties[1]/ns0:Abstract[1]" w:storeItemID="{55AF091B-3C7A-41E3-B477-F2FDAA23CFDA}"/>
                        <w:text/>
                      </w:sdtPr>
                      <w:sdtContent>
                        <w:p w:rsidR="008B7724" w:rsidRPr="0041736C" w:rsidRDefault="008B7724" w:rsidP="008B7724">
                          <w:pPr>
                            <w:pStyle w:val="AralkYok"/>
                            <w:jc w:val="center"/>
                            <w:rPr>
                              <w:color w:val="FFFFFF" w:themeColor="background1"/>
                              <w:sz w:val="32"/>
                              <w:szCs w:val="32"/>
                            </w:rPr>
                          </w:pPr>
                          <w:r w:rsidRPr="008B7724">
                            <w:rPr>
                              <w:rFonts w:ascii="Times New Roman" w:hAnsi="Times New Roman"/>
                              <w:sz w:val="36"/>
                              <w:szCs w:val="36"/>
                            </w:rPr>
                            <w:t>REZERV</w:t>
                          </w:r>
                          <w:r>
                            <w:rPr>
                              <w:rFonts w:ascii="Times New Roman" w:hAnsi="Times New Roman"/>
                              <w:sz w:val="36"/>
                              <w:szCs w:val="36"/>
                            </w:rPr>
                            <w:t xml:space="preserve"> YAPI ALANI ve YAKIN ÇEVRESİ 1/5000 ÖLÇEKLİ NAZIM </w:t>
                          </w:r>
                          <w:r w:rsidRPr="008B7724">
                            <w:rPr>
                              <w:rFonts w:ascii="Times New Roman" w:hAnsi="Times New Roman"/>
                              <w:sz w:val="36"/>
                              <w:szCs w:val="36"/>
                            </w:rPr>
                            <w:t>İMAR PLANI DEĞİŞİKLİĞİ</w:t>
                          </w:r>
                        </w:p>
                      </w:sdtContent>
                    </w:sdt>
                    <w:p w:rsidR="008B7724" w:rsidRDefault="008B7724" w:rsidP="008B7724">
                      <w:pPr>
                        <w:pStyle w:val="AralkYok"/>
                        <w:rPr>
                          <w:color w:val="FFFFFF" w:themeColor="background1"/>
                        </w:rPr>
                      </w:pPr>
                    </w:p>
                  </w:txbxContent>
                </v:textbox>
              </v:rect>
              <v:group id="_x0000_s1054" style="position:absolute;left:321;top:3424;width:3125;height:6069" coordorigin="654,3599" coordsize="2880,5760">
                <v:rect id="_x0000_s1055" style="position:absolute;left:2094;top:6479;width:1440;height:1440;flip:x;mso-width-relative:margin;v-text-anchor:middle" fillcolor="#75b7f4 [1620]" strokecolor="white [3212]" strokeweight="1pt">
                  <v:fill opacity="52429f"/>
                  <v:shadow color="#d8d8d8 [2732]" offset="3pt,3pt" offset2="2pt,2pt"/>
                </v:rect>
                <v:rect id="_x0000_s1056" style="position:absolute;left:2094;top:5039;width:1440;height:1440;flip:x;mso-width-relative:margin;v-text-anchor:middle" fillcolor="#75b7f4 [1620]" strokecolor="white [3212]" strokeweight="1pt">
                  <v:fill opacity=".5"/>
                  <v:shadow color="#d8d8d8 [2732]" offset="3pt,3pt" offset2="2pt,2pt"/>
                </v:rect>
                <v:rect id="_x0000_s1057" style="position:absolute;left:654;top:5039;width:1440;height:1440;flip:x;mso-width-relative:margin;v-text-anchor:middle" fillcolor="#75b7f4 [1620]" strokecolor="white [3212]" strokeweight="1pt">
                  <v:fill opacity="52429f"/>
                  <v:shadow color="#d8d8d8 [2732]" offset="3pt,3pt" offset2="2pt,2pt"/>
                </v:rect>
                <v:rect id="_x0000_s1058" style="position:absolute;left:654;top:3599;width:1440;height:1440;flip:x;mso-width-relative:margin;v-text-anchor:middle" fillcolor="#75b7f4 [1620]" strokecolor="white [3212]" strokeweight="1pt">
                  <v:fill opacity=".5"/>
                  <v:shadow color="#d8d8d8 [2732]" offset="3pt,3pt" offset2="2pt,2pt"/>
                </v:rect>
                <v:rect id="_x0000_s1059" style="position:absolute;left:654;top:6479;width:1440;height:1440;flip:x;mso-width-relative:margin;v-text-anchor:middle" fillcolor="#75b7f4 [1620]" strokecolor="white [3212]" strokeweight="1pt">
                  <v:fill opacity=".5"/>
                  <v:shadow color="#d8d8d8 [2732]" offset="3pt,3pt" offset2="2pt,2pt"/>
                </v:rect>
                <v:rect id="_x0000_s1060" style="position:absolute;left:2094;top:7919;width:1440;height:1440;flip:x;mso-width-relative:margin;v-text-anchor:middle" fillcolor="#75b7f4 [1620]" strokecolor="white [3212]" strokeweight="1pt">
                  <v:fill opacity=".5"/>
                  <v:shadow color="#d8d8d8 [2732]" offset="3pt,3pt" offset2="2pt,2pt"/>
                </v:rect>
              </v:group>
              <v:rect id="_x0000_s1061" style="position:absolute;left:2690;top:406;width:1563;height:1518;flip:x;mso-width-relative:margin;v-text-anchor:bottom" fillcolor="#009dd9 [3205]" strokecolor="white [3212]" strokeweight="1pt">
                <v:shadow color="#d8d8d8 [2732]" offset="3pt,3pt" offset2="2pt,2pt"/>
                <v:textbox style="mso-next-textbox:#_x0000_s1061">
                  <w:txbxContent>
                    <w:sdt>
                      <w:sdtPr>
                        <w:rPr>
                          <w:color w:val="FFFFFF" w:themeColor="background1"/>
                          <w:sz w:val="52"/>
                          <w:szCs w:val="52"/>
                        </w:rPr>
                        <w:alias w:val="Yıl"/>
                        <w:id w:val="16962274"/>
                        <w:dataBinding w:prefixMappings="xmlns:ns0='http://schemas.microsoft.com/office/2006/coverPageProps'" w:xpath="/ns0:CoverPageProperties[1]/ns0:PublishDate[1]" w:storeItemID="{55AF091B-3C7A-41E3-B477-F2FDAA23CFDA}"/>
                        <w:date w:fullDate="2018-12-11T00:00:00Z">
                          <w:dateFormat w:val="yyyy"/>
                          <w:lid w:val="tr-TR"/>
                          <w:storeMappedDataAs w:val="dateTime"/>
                          <w:calendar w:val="gregorian"/>
                        </w:date>
                      </w:sdtPr>
                      <w:sdtContent>
                        <w:p w:rsidR="008B7724" w:rsidRDefault="008B7724" w:rsidP="008B7724">
                          <w:pPr>
                            <w:jc w:val="center"/>
                            <w:rPr>
                              <w:color w:val="FFFFFF" w:themeColor="background1"/>
                              <w:sz w:val="48"/>
                              <w:szCs w:val="52"/>
                            </w:rPr>
                          </w:pPr>
                          <w:r>
                            <w:rPr>
                              <w:color w:val="FFFFFF" w:themeColor="background1"/>
                              <w:sz w:val="52"/>
                              <w:szCs w:val="52"/>
                            </w:rPr>
                            <w:t>2018</w:t>
                          </w:r>
                        </w:p>
                      </w:sdtContent>
                    </w:sdt>
                  </w:txbxContent>
                </v:textbox>
              </v:rect>
            </v:group>
            <v:group id="_x0000_s1062" style="position:absolute;left:3446;top:13758;width:8169;height:1382" coordorigin="3446,13758" coordsize="8169,1382">
              <v:group id="_x0000_s1063" style="position:absolute;left:10833;top:14380;width:782;height:760;flip:x y" coordorigin="8754,11945" coordsize="2880,2859">
                <v:rect id="_x0000_s1064" style="position:absolute;left:10194;top:11945;width:1440;height:1440;flip:x;mso-width-relative:margin;v-text-anchor:middle" fillcolor="#bfbfbf [2412]" strokecolor="white [3212]" strokeweight="1pt">
                  <v:fill opacity=".5"/>
                  <v:shadow color="#d8d8d8 [2732]" offset="3pt,3pt" offset2="2pt,2pt"/>
                </v:rect>
                <v:rect id="_x0000_s1065" style="position:absolute;left:10194;top:13364;width:1440;height:1440;flip:x;mso-width-relative:margin;v-text-anchor:middle" fillcolor="#009dd9 [3205]" strokecolor="white [3212]" strokeweight="1pt">
                  <v:shadow color="#d8d8d8 [2732]" offset="3pt,3pt" offset2="2pt,2pt"/>
                </v:rect>
                <v:rect id="_x0000_s1066" style="position:absolute;left:8754;top:13364;width:1440;height:1440;flip:x;mso-width-relative:margin;v-text-anchor:middle" fillcolor="#bfbfbf [2412]" strokecolor="white [3212]" strokeweight="1pt">
                  <v:fill opacity=".5"/>
                  <v:shadow color="#d8d8d8 [2732]" offset="3pt,3pt" offset2="2pt,2pt"/>
                </v:rect>
              </v:group>
              <v:rect id="_x0000_s1067" style="position:absolute;left:3446;top:13758;width:7105;height:1382;v-text-anchor:bottom" filled="f" fillcolor="white [3212]" stroked="f" strokecolor="white [3212]" strokeweight="1pt">
                <v:fill opacity="52429f"/>
                <v:shadow color="#d8d8d8 [2732]" offset="3pt,3pt" offset2="2pt,2pt"/>
                <v:textbox style="mso-next-textbox:#_x0000_s1067" inset=",0,,0">
                  <w:txbxContent>
                    <w:p w:rsidR="008B7724" w:rsidRPr="00160760" w:rsidRDefault="008B7724" w:rsidP="008B7724">
                      <w:pPr>
                        <w:pStyle w:val="AralkYok"/>
                        <w:rPr>
                          <w:rFonts w:ascii="Times New Roman" w:hAnsi="Times New Roman"/>
                          <w:sz w:val="40"/>
                          <w:szCs w:val="26"/>
                        </w:rPr>
                      </w:pPr>
                      <w:r w:rsidRPr="00160760">
                        <w:rPr>
                          <w:rFonts w:ascii="Times New Roman" w:hAnsi="Times New Roman"/>
                          <w:sz w:val="40"/>
                          <w:szCs w:val="26"/>
                        </w:rPr>
                        <w:t>KONYA BÜYÜKŞEHİR BELEDİYESİ</w:t>
                      </w:r>
                    </w:p>
                    <w:p w:rsidR="008B7724" w:rsidRPr="00160760" w:rsidRDefault="008B7724" w:rsidP="008B7724">
                      <w:pPr>
                        <w:pStyle w:val="AralkYok"/>
                        <w:jc w:val="center"/>
                        <w:rPr>
                          <w:rFonts w:ascii="Times New Roman" w:hAnsi="Times New Roman"/>
                          <w:sz w:val="26"/>
                          <w:szCs w:val="26"/>
                        </w:rPr>
                      </w:pPr>
                      <w:r w:rsidRPr="00160760">
                        <w:rPr>
                          <w:rFonts w:ascii="Times New Roman" w:hAnsi="Times New Roman"/>
                          <w:sz w:val="26"/>
                          <w:szCs w:val="26"/>
                        </w:rPr>
                        <w:t>İmar ve Şehircilik Dairesi Başkanlığı</w:t>
                      </w:r>
                    </w:p>
                    <w:p w:rsidR="008B7724" w:rsidRDefault="008B7724" w:rsidP="008B7724">
                      <w:pPr>
                        <w:pStyle w:val="AralkYok"/>
                        <w:rPr>
                          <w:color w:val="FFFFFF" w:themeColor="background1"/>
                        </w:rPr>
                      </w:pPr>
                    </w:p>
                  </w:txbxContent>
                </v:textbox>
              </v:rect>
            </v:group>
            <w10:wrap anchorx="page" anchory="page"/>
          </v:group>
        </w:pict>
      </w:r>
    </w:p>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Default="008B7724" w:rsidP="008B7724"/>
    <w:p w:rsidR="008B7724" w:rsidRPr="00E90965" w:rsidRDefault="008B7724" w:rsidP="008B7724"/>
    <w:p w:rsidR="00E90965" w:rsidRDefault="00E90965" w:rsidP="008B7724">
      <w:pPr>
        <w:sectPr w:rsidR="00E90965" w:rsidSect="003F46B1">
          <w:pgSz w:w="11906" w:h="16838" w:code="9"/>
          <w:pgMar w:top="1417" w:right="1417" w:bottom="1417" w:left="1417" w:header="709" w:footer="567" w:gutter="0"/>
          <w:pgNumType w:start="1"/>
          <w:cols w:space="708"/>
          <w:docGrid w:linePitch="360"/>
        </w:sectPr>
      </w:pPr>
    </w:p>
    <w:p w:rsidR="008B7724" w:rsidRPr="008B7724" w:rsidRDefault="008B7724" w:rsidP="008B7724"/>
    <w:p w:rsidR="006734DB" w:rsidRPr="00BC6812" w:rsidRDefault="006734DB" w:rsidP="006734DB">
      <w:pPr>
        <w:pStyle w:val="Balk1"/>
        <w:spacing w:before="0" w:after="120" w:line="360" w:lineRule="auto"/>
        <w:rPr>
          <w:rFonts w:ascii="Times New Roman" w:hAnsi="Times New Roman" w:cs="Times New Roman"/>
          <w:sz w:val="24"/>
          <w:szCs w:val="24"/>
        </w:rPr>
      </w:pPr>
      <w:r w:rsidRPr="00BC6812">
        <w:rPr>
          <w:rFonts w:ascii="Times New Roman" w:hAnsi="Times New Roman" w:cs="Times New Roman"/>
          <w:sz w:val="24"/>
          <w:szCs w:val="24"/>
        </w:rPr>
        <w:t>İÇİNDEKİLER</w:t>
      </w:r>
    </w:p>
    <w:p w:rsidR="00BC6812" w:rsidRPr="00BC6812" w:rsidRDefault="00BC6812" w:rsidP="00BC6812">
      <w:pPr>
        <w:pStyle w:val="Balk1"/>
        <w:spacing w:before="0" w:after="120" w:line="360" w:lineRule="auto"/>
        <w:jc w:val="both"/>
        <w:rPr>
          <w:rFonts w:ascii="Times New Roman" w:hAnsi="Times New Roman" w:cs="Times New Roman"/>
          <w:b w:val="0"/>
          <w:sz w:val="24"/>
          <w:szCs w:val="24"/>
        </w:rPr>
      </w:pPr>
      <w:r w:rsidRPr="00BC6812">
        <w:rPr>
          <w:rFonts w:ascii="Times New Roman" w:hAnsi="Times New Roman" w:cs="Times New Roman"/>
          <w:b w:val="0"/>
          <w:bCs w:val="0"/>
          <w:kern w:val="0"/>
          <w:sz w:val="24"/>
          <w:szCs w:val="24"/>
        </w:rPr>
        <w:t xml:space="preserve">1.BÖLÜM: </w:t>
      </w:r>
      <w:r w:rsidRPr="00BC6812">
        <w:rPr>
          <w:rFonts w:ascii="Times New Roman" w:hAnsi="Times New Roman" w:cs="Times New Roman"/>
          <w:b w:val="0"/>
          <w:sz w:val="24"/>
          <w:szCs w:val="24"/>
        </w:rPr>
        <w:t>PLANLAMA ALANININ YERİ ve ÇALIŞMANIN KAPSAMI</w:t>
      </w:r>
    </w:p>
    <w:p w:rsidR="00BC6812" w:rsidRPr="00BC6812" w:rsidRDefault="00BC6812" w:rsidP="00BC6812">
      <w:pPr>
        <w:spacing w:after="120" w:line="360" w:lineRule="auto"/>
        <w:jc w:val="both"/>
      </w:pPr>
      <w:r w:rsidRPr="00BC6812">
        <w:t>2.BÖLÜM: FİZİKSEL VE JEOLOJİK YAPI</w:t>
      </w:r>
    </w:p>
    <w:p w:rsidR="00BC6812" w:rsidRDefault="00BC6812" w:rsidP="00BC6812">
      <w:pPr>
        <w:spacing w:after="120" w:line="360" w:lineRule="auto"/>
        <w:jc w:val="both"/>
      </w:pPr>
      <w:r w:rsidRPr="00BC6812">
        <w:t>3.BÖLÜM: 1/5000 ÖLÇEKLİ NAZIM İMAR PLANI DEĞİŞİKLİĞİ</w:t>
      </w:r>
    </w:p>
    <w:p w:rsidR="008B7724" w:rsidRDefault="008B7724" w:rsidP="00BC6812">
      <w:pPr>
        <w:spacing w:after="120" w:line="360" w:lineRule="auto"/>
        <w:jc w:val="both"/>
      </w:pPr>
    </w:p>
    <w:p w:rsidR="00B7371A" w:rsidRDefault="00B7371A" w:rsidP="00BC6812">
      <w:pPr>
        <w:spacing w:after="120" w:line="360" w:lineRule="auto"/>
        <w:jc w:val="both"/>
      </w:pPr>
    </w:p>
    <w:p w:rsidR="00B7371A" w:rsidRDefault="00B7371A" w:rsidP="00BC6812">
      <w:pPr>
        <w:spacing w:after="120" w:line="360" w:lineRule="auto"/>
        <w:jc w:val="both"/>
      </w:pPr>
    </w:p>
    <w:p w:rsidR="00B7371A" w:rsidRDefault="00B7371A" w:rsidP="00BC6812">
      <w:pPr>
        <w:spacing w:after="120" w:line="360" w:lineRule="auto"/>
        <w:jc w:val="both"/>
      </w:pPr>
    </w:p>
    <w:p w:rsidR="006734DB" w:rsidRPr="00BC6812" w:rsidRDefault="006734DB" w:rsidP="006734DB">
      <w:pPr>
        <w:spacing w:after="120" w:line="360" w:lineRule="auto"/>
        <w:rPr>
          <w:b/>
        </w:rPr>
      </w:pPr>
      <w:r w:rsidRPr="00BC6812">
        <w:rPr>
          <w:b/>
        </w:rPr>
        <w:t>ŞEKİLLER</w:t>
      </w:r>
    </w:p>
    <w:p w:rsidR="00BC6812" w:rsidRPr="00BC6812" w:rsidRDefault="00BC6812" w:rsidP="00B7371A">
      <w:pPr>
        <w:pStyle w:val="ekillerTablosu"/>
        <w:jc w:val="left"/>
      </w:pPr>
      <w:r w:rsidRPr="00BC6812">
        <w:t>Şekil 1: 1/5000 Ölçekli Nazım İmar Planı Değişikliği ve 25 Metrelik Yol Tadilatı</w:t>
      </w:r>
    </w:p>
    <w:p w:rsidR="00BC6812" w:rsidRPr="00BC6812" w:rsidRDefault="00BC6812" w:rsidP="00BC6812">
      <w:pPr>
        <w:spacing w:after="240"/>
      </w:pPr>
      <w:r w:rsidRPr="00BC6812">
        <w:t xml:space="preserve">Şekil 2: Meram İlçesi </w:t>
      </w:r>
      <w:proofErr w:type="gramStart"/>
      <w:r w:rsidRPr="00BC6812">
        <w:t>Meskun</w:t>
      </w:r>
      <w:proofErr w:type="gramEnd"/>
      <w:r w:rsidRPr="00BC6812">
        <w:t xml:space="preserve"> Yerleşim Alanı ve Master Plan Revizyon Sahası</w:t>
      </w:r>
    </w:p>
    <w:p w:rsidR="00BC6812" w:rsidRPr="00BC6812" w:rsidRDefault="00BC6812" w:rsidP="00BC6812">
      <w:pPr>
        <w:spacing w:after="240"/>
      </w:pPr>
      <w:r w:rsidRPr="00BC6812">
        <w:t>Şekil 3: Plan Değişikliği Sahası Uydu Görüntüsü</w:t>
      </w:r>
    </w:p>
    <w:p w:rsidR="00BC6812" w:rsidRPr="00BC6812" w:rsidRDefault="00BC6812" w:rsidP="00BC6812">
      <w:pPr>
        <w:spacing w:after="240"/>
        <w:rPr>
          <w:color w:val="000000"/>
        </w:rPr>
      </w:pPr>
      <w:r w:rsidRPr="00BC6812">
        <w:t xml:space="preserve">Şekil 4: </w:t>
      </w:r>
      <w:r w:rsidRPr="00BC6812">
        <w:rPr>
          <w:color w:val="000000"/>
        </w:rPr>
        <w:t>Master Plan Revizyon Sahası, Afet Riskli Alanlar ve Rezerv Yapı Alanı</w:t>
      </w:r>
    </w:p>
    <w:p w:rsidR="00BC6812" w:rsidRPr="00BC6812" w:rsidRDefault="00BC6812" w:rsidP="00BC6812">
      <w:pPr>
        <w:spacing w:after="240"/>
      </w:pPr>
      <w:r w:rsidRPr="00BC6812">
        <w:t>Şekil 5: Konya Deprem Haritası</w:t>
      </w:r>
    </w:p>
    <w:p w:rsidR="00BC6812" w:rsidRPr="00BC6812" w:rsidRDefault="00BC6812" w:rsidP="00BC6812">
      <w:pPr>
        <w:spacing w:after="240"/>
      </w:pPr>
      <w:r w:rsidRPr="00BC6812">
        <w:t xml:space="preserve">Şekil 6: 1/5000 Ölçekli </w:t>
      </w:r>
      <w:r w:rsidR="003E28AA">
        <w:t xml:space="preserve">Mevcut Nazım İmar Planı ve </w:t>
      </w:r>
      <w:r w:rsidRPr="00BC6812">
        <w:t>Plan Değişikliği</w:t>
      </w:r>
      <w:r w:rsidR="003E28AA">
        <w:t xml:space="preserve"> Onama </w:t>
      </w:r>
      <w:r w:rsidRPr="00BC6812">
        <w:t>Sınırı</w:t>
      </w:r>
    </w:p>
    <w:p w:rsidR="00BC6812" w:rsidRDefault="00BC6812" w:rsidP="00BC6812">
      <w:pPr>
        <w:spacing w:after="240"/>
      </w:pPr>
      <w:r w:rsidRPr="00BC6812">
        <w:t>Şekil 7: 1/5000 Ölçekli Nazım İmar Planı Değişikliği</w:t>
      </w:r>
    </w:p>
    <w:p w:rsidR="00BC6812" w:rsidRDefault="00BC6812" w:rsidP="006734DB"/>
    <w:p w:rsidR="008B7724" w:rsidRDefault="008B7724" w:rsidP="006734DB"/>
    <w:p w:rsidR="008B7724" w:rsidRDefault="008B7724" w:rsidP="006734DB"/>
    <w:p w:rsidR="008B7724" w:rsidRDefault="008B7724" w:rsidP="006734DB"/>
    <w:p w:rsidR="008B7724" w:rsidRDefault="008B7724" w:rsidP="006734DB"/>
    <w:p w:rsidR="008B7724" w:rsidRDefault="008B7724" w:rsidP="006734DB"/>
    <w:p w:rsidR="008B7724" w:rsidRDefault="008B7724" w:rsidP="006734DB"/>
    <w:p w:rsidR="008B7724" w:rsidRDefault="008B7724" w:rsidP="006734DB"/>
    <w:p w:rsidR="008B7724" w:rsidRDefault="008B7724" w:rsidP="006734DB"/>
    <w:p w:rsidR="008B7724" w:rsidRDefault="008B7724" w:rsidP="006734DB"/>
    <w:p w:rsidR="008B7724" w:rsidRDefault="008B7724" w:rsidP="006734DB"/>
    <w:p w:rsidR="008B7724" w:rsidRDefault="008B7724" w:rsidP="006734DB"/>
    <w:p w:rsidR="008B7724" w:rsidRDefault="008B7724" w:rsidP="006734DB"/>
    <w:p w:rsidR="00B7371A" w:rsidRDefault="00B7371A" w:rsidP="006734DB"/>
    <w:p w:rsidR="006734DB" w:rsidRPr="006734DB" w:rsidRDefault="006734DB" w:rsidP="006734DB"/>
    <w:p w:rsidR="0034370E" w:rsidRPr="0034370E" w:rsidRDefault="0034370E" w:rsidP="0034370E">
      <w:pPr>
        <w:pStyle w:val="Balk1"/>
        <w:spacing w:before="0" w:after="120" w:line="360" w:lineRule="auto"/>
        <w:ind w:firstLine="709"/>
        <w:jc w:val="both"/>
        <w:rPr>
          <w:rFonts w:ascii="Times New Roman" w:hAnsi="Times New Roman" w:cs="Times New Roman"/>
          <w:sz w:val="24"/>
          <w:szCs w:val="24"/>
        </w:rPr>
      </w:pPr>
      <w:r w:rsidRPr="0034370E">
        <w:rPr>
          <w:rFonts w:ascii="Times New Roman" w:hAnsi="Times New Roman" w:cs="Times New Roman"/>
          <w:bCs w:val="0"/>
          <w:kern w:val="0"/>
          <w:sz w:val="24"/>
          <w:szCs w:val="24"/>
        </w:rPr>
        <w:lastRenderedPageBreak/>
        <w:t xml:space="preserve">1.BÖLÜM: </w:t>
      </w:r>
      <w:r w:rsidRPr="0034370E">
        <w:rPr>
          <w:rFonts w:ascii="Times New Roman" w:hAnsi="Times New Roman" w:cs="Times New Roman"/>
          <w:sz w:val="24"/>
          <w:szCs w:val="24"/>
        </w:rPr>
        <w:t>PLANLAMA ALANININ YERİ ve ÇALIŞMANIN KAPSAMI</w:t>
      </w:r>
    </w:p>
    <w:p w:rsidR="006876D1" w:rsidRDefault="0034370E" w:rsidP="006876D1">
      <w:pPr>
        <w:pStyle w:val="NormalWeb"/>
        <w:spacing w:before="0" w:beforeAutospacing="0" w:after="120" w:afterAutospacing="0" w:line="360" w:lineRule="auto"/>
        <w:ind w:firstLine="709"/>
        <w:jc w:val="both"/>
      </w:pPr>
      <w:r w:rsidRPr="00963AEF">
        <w:t xml:space="preserve">Konya </w:t>
      </w:r>
      <w:r w:rsidR="006876D1">
        <w:t xml:space="preserve">İli, Meram İlçesi, </w:t>
      </w:r>
      <w:proofErr w:type="spellStart"/>
      <w:r w:rsidR="006876D1">
        <w:t>Uluırmak</w:t>
      </w:r>
      <w:proofErr w:type="spellEnd"/>
      <w:r w:rsidR="006876D1">
        <w:t xml:space="preserve"> Ali H</w:t>
      </w:r>
      <w:r w:rsidRPr="00963AEF">
        <w:t xml:space="preserve">oca, </w:t>
      </w:r>
      <w:proofErr w:type="spellStart"/>
      <w:r w:rsidRPr="00963AEF">
        <w:t>Uluırmak</w:t>
      </w:r>
      <w:proofErr w:type="spellEnd"/>
      <w:r w:rsidRPr="00963AEF">
        <w:t xml:space="preserve"> Saka, </w:t>
      </w:r>
      <w:proofErr w:type="spellStart"/>
      <w:r w:rsidRPr="00963AEF">
        <w:t>Fahrünnisa</w:t>
      </w:r>
      <w:proofErr w:type="spellEnd"/>
      <w:r w:rsidRPr="00963AEF">
        <w:t xml:space="preserve"> ve Dr.</w:t>
      </w:r>
      <w:r>
        <w:t xml:space="preserve"> </w:t>
      </w:r>
      <w:r w:rsidRPr="00963AEF">
        <w:t xml:space="preserve">Ziya Barlas Mahalleleri sınırları içerisinde yaklaşık 26,6 hektar alanda 29.06.2018 tarih ve 114806 sayılı Bakanlık Makamı Olur’u ile Rezerv Yapı Alanı ilan edilmiştir. Rezerv Yapı Alanının doğu sınırını teşkil eden </w:t>
      </w:r>
      <w:r w:rsidRPr="00FD467F">
        <w:rPr>
          <w:i/>
        </w:rPr>
        <w:t>Karama</w:t>
      </w:r>
      <w:r w:rsidR="006876D1">
        <w:rPr>
          <w:i/>
        </w:rPr>
        <w:t>n Caddesi ise Meram ve Karatay İ</w:t>
      </w:r>
      <w:r w:rsidRPr="00FD467F">
        <w:rPr>
          <w:i/>
        </w:rPr>
        <w:t>lç</w:t>
      </w:r>
      <w:r w:rsidR="006876D1">
        <w:rPr>
          <w:i/>
        </w:rPr>
        <w:t>e S</w:t>
      </w:r>
      <w:r w:rsidRPr="00FD467F">
        <w:rPr>
          <w:i/>
        </w:rPr>
        <w:t>ınırını</w:t>
      </w:r>
      <w:r w:rsidRPr="00963AEF">
        <w:t xml:space="preserve"> oluşturmaktadır.</w:t>
      </w:r>
    </w:p>
    <w:p w:rsidR="008B7724" w:rsidRDefault="008B7724" w:rsidP="006876D1">
      <w:pPr>
        <w:pStyle w:val="NormalWeb"/>
        <w:spacing w:before="0" w:beforeAutospacing="0" w:after="120" w:afterAutospacing="0" w:line="360" w:lineRule="auto"/>
        <w:ind w:firstLine="709"/>
        <w:jc w:val="both"/>
      </w:pPr>
      <w:r w:rsidRPr="00963AEF">
        <w:t xml:space="preserve">Meram İlçesi </w:t>
      </w:r>
      <w:proofErr w:type="spellStart"/>
      <w:r w:rsidRPr="00963AEF">
        <w:t>Uluırmak</w:t>
      </w:r>
      <w:proofErr w:type="spellEnd"/>
      <w:r w:rsidRPr="00963AEF">
        <w:t xml:space="preserve"> Ali</w:t>
      </w:r>
      <w:r>
        <w:t xml:space="preserve"> H</w:t>
      </w:r>
      <w:r w:rsidRPr="00963AEF">
        <w:t xml:space="preserve">oca, </w:t>
      </w:r>
      <w:proofErr w:type="spellStart"/>
      <w:r w:rsidRPr="00963AEF">
        <w:t>Uluırmak</w:t>
      </w:r>
      <w:proofErr w:type="spellEnd"/>
      <w:r w:rsidRPr="00963AEF">
        <w:t xml:space="preserve"> Saka, </w:t>
      </w:r>
      <w:proofErr w:type="spellStart"/>
      <w:r w:rsidRPr="00963AEF">
        <w:t>Fahrünnisa</w:t>
      </w:r>
      <w:proofErr w:type="spellEnd"/>
      <w:r w:rsidRPr="00963AEF">
        <w:t xml:space="preserve"> ve Dr.</w:t>
      </w:r>
      <w:r w:rsidR="006876D1">
        <w:t xml:space="preserve"> </w:t>
      </w:r>
      <w:r>
        <w:t>Ziya Barlas Mahalleleri dönüşüm çalışmalarına</w:t>
      </w:r>
      <w:r w:rsidRPr="00963AEF">
        <w:t xml:space="preserve"> ilişkin imar planı Meram Belediyesinin 2</w:t>
      </w:r>
      <w:r w:rsidR="006876D1">
        <w:t xml:space="preserve">3.06.2017 tarihli </w:t>
      </w:r>
      <w:r w:rsidRPr="00963AEF">
        <w:t>yazısı ile Konya Büyük</w:t>
      </w:r>
      <w:r>
        <w:t>şehir Belediyesine sunulmuştur.</w:t>
      </w:r>
      <w:r w:rsidRPr="00963AEF">
        <w:t xml:space="preserve"> 15.09.2017 tarih ve 951 sa</w:t>
      </w:r>
      <w:r>
        <w:t>yılı Konya Büyükşehir Belediye</w:t>
      </w:r>
      <w:r w:rsidRPr="00963AEF">
        <w:t xml:space="preserve"> Meclis Kararı ile </w:t>
      </w:r>
      <w:proofErr w:type="spellStart"/>
      <w:r w:rsidRPr="00963AEF">
        <w:t>sözkonusu</w:t>
      </w:r>
      <w:proofErr w:type="spellEnd"/>
      <w:r w:rsidRPr="00963AEF">
        <w:t xml:space="preserve"> alana ilişkin imar planı, Bakanlık onayına sunulmak üzere karara bağlandığı anlaşılmaktadır.</w:t>
      </w:r>
    </w:p>
    <w:p w:rsidR="00183BEC" w:rsidRDefault="0034370E" w:rsidP="00183BEC">
      <w:pPr>
        <w:pStyle w:val="NormalWeb"/>
        <w:spacing w:before="0" w:beforeAutospacing="0" w:after="120" w:afterAutospacing="0" w:line="360" w:lineRule="auto"/>
        <w:ind w:firstLine="709"/>
        <w:jc w:val="both"/>
      </w:pPr>
      <w:proofErr w:type="gramStart"/>
      <w:r>
        <w:t>Devam eden süreçte</w:t>
      </w:r>
      <w:r w:rsidR="00312BE3">
        <w:t>,</w:t>
      </w:r>
      <w:r>
        <w:t xml:space="preserve"> </w:t>
      </w:r>
      <w:proofErr w:type="spellStart"/>
      <w:r>
        <w:t>sözkonusu</w:t>
      </w:r>
      <w:proofErr w:type="spellEnd"/>
      <w:r>
        <w:t xml:space="preserve"> dönüşüm sahasının doğusunda ve Karatay İlçe sınırları içerisinde kalan; 16.02.2018 tarih ve 200 sayılı Konya Büyükşehir Belediye Meclis Kararı ile onanan ve Konya Kültür Varlıklarını Koruma Bölge Kurulu’nun 13.04.2018 tarih ve 5228 sayılı kararı ile uygun görülen 25 metre genişliğinde Karaman Caddesine bağlanan yol düzenleme çalışması yapılmıştır.</w:t>
      </w:r>
      <w:proofErr w:type="gramEnd"/>
    </w:p>
    <w:p w:rsidR="00E238B8" w:rsidRPr="00183BEC" w:rsidRDefault="00E238B8" w:rsidP="00183BEC">
      <w:pPr>
        <w:pStyle w:val="NormalWeb"/>
        <w:spacing w:before="0" w:beforeAutospacing="0" w:after="120" w:afterAutospacing="0" w:line="360" w:lineRule="auto"/>
        <w:ind w:firstLine="709"/>
        <w:jc w:val="both"/>
        <w:rPr>
          <w:i/>
        </w:rPr>
      </w:pPr>
      <w:r>
        <w:t xml:space="preserve">Konya Tarihi Kent Merkezinin trafik yoğunluğunu azaltmaya yönelik Mevlana Kültür Merkezinden güneybatı yönünde 25 metre genişliğinde öngörülen imar yolu Karaman Caddesine kadar devam etmekte olup Meram İlçesi sınırlarında yer alan Rezerv Yapı Alanı imar planlarındaki 25 metrelik yolun birbirini karşılamadığı görülmektedir. </w:t>
      </w:r>
      <w:r w:rsidRPr="00183BEC">
        <w:rPr>
          <w:i/>
        </w:rPr>
        <w:t xml:space="preserve">Karaman Caddesini doğu-batı ekseninde kesen 25 metre genişliğindeki imar yolunun sürekliliğini sağlayacak şekilde </w:t>
      </w:r>
      <w:proofErr w:type="spellStart"/>
      <w:r w:rsidRPr="00183BEC">
        <w:rPr>
          <w:i/>
        </w:rPr>
        <w:t>sözkonusu</w:t>
      </w:r>
      <w:proofErr w:type="spellEnd"/>
      <w:r w:rsidRPr="00183BEC">
        <w:rPr>
          <w:i/>
        </w:rPr>
        <w:t xml:space="preserve"> plan değişikliği hazırlanmıştır.</w:t>
      </w:r>
    </w:p>
    <w:p w:rsidR="00E238B8" w:rsidRDefault="00E238B8" w:rsidP="00E238B8">
      <w:pPr>
        <w:spacing w:after="120" w:line="360" w:lineRule="auto"/>
        <w:ind w:firstLine="709"/>
        <w:jc w:val="both"/>
      </w:pPr>
      <w:r>
        <w:t>Rezerv Yapı Alanının</w:t>
      </w:r>
      <w:r w:rsidRPr="00AC2964">
        <w:t xml:space="preserve"> plan değişikliği onama sınırı içinde kalan kısmı ve onama bütünlüğü iç</w:t>
      </w:r>
      <w:r>
        <w:t>erisinde yakın çevresini içine alan kısmında 1/5000 ölçekli nazım ve 1/1000 ölçekli uygulama imar planı değişiklikleri gerçekleştirilmektedir.</w:t>
      </w:r>
    </w:p>
    <w:p w:rsidR="00E238B8" w:rsidRDefault="004C196A" w:rsidP="004C196A">
      <w:pPr>
        <w:jc w:val="center"/>
      </w:pPr>
      <w:r>
        <w:rPr>
          <w:noProof/>
        </w:rPr>
        <w:lastRenderedPageBreak/>
        <w:drawing>
          <wp:inline distT="0" distB="0" distL="0" distR="0">
            <wp:extent cx="5332178" cy="7540146"/>
            <wp:effectExtent l="38100" t="19050" r="20872" b="22704"/>
            <wp:docPr id="1" name="Resim 1" descr="E:\yedek\uluırmak tadilat\görseller\16022018_2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dek\uluırmak tadilat\görseller\16022018_200.tif"/>
                    <pic:cNvPicPr>
                      <a:picLocks noChangeAspect="1" noChangeArrowheads="1"/>
                    </pic:cNvPicPr>
                  </pic:nvPicPr>
                  <pic:blipFill>
                    <a:blip r:embed="rId10" cstate="print"/>
                    <a:srcRect/>
                    <a:stretch>
                      <a:fillRect/>
                    </a:stretch>
                  </pic:blipFill>
                  <pic:spPr bwMode="auto">
                    <a:xfrm>
                      <a:off x="0" y="0"/>
                      <a:ext cx="5334166" cy="7542957"/>
                    </a:xfrm>
                    <a:prstGeom prst="rect">
                      <a:avLst/>
                    </a:prstGeom>
                    <a:noFill/>
                    <a:ln w="12700">
                      <a:solidFill>
                        <a:schemeClr val="tx1"/>
                      </a:solidFill>
                      <a:miter lim="800000"/>
                      <a:headEnd/>
                      <a:tailEnd/>
                    </a:ln>
                  </pic:spPr>
                </pic:pic>
              </a:graphicData>
            </a:graphic>
          </wp:inline>
        </w:drawing>
      </w:r>
    </w:p>
    <w:p w:rsidR="00E238B8" w:rsidRDefault="00E238B8" w:rsidP="004C196A">
      <w:pPr>
        <w:spacing w:after="240"/>
        <w:jc w:val="center"/>
      </w:pPr>
      <w:r>
        <w:t>Şekil 1: 1/5000 Ölçekli Nazım İmar Planı Değişikliği ve 25 Metrelik Yol Tadilatı</w:t>
      </w:r>
    </w:p>
    <w:p w:rsidR="0034370E" w:rsidRPr="0034370E" w:rsidRDefault="00E34099" w:rsidP="004C196A">
      <w:pPr>
        <w:spacing w:after="120" w:line="360" w:lineRule="auto"/>
        <w:ind w:firstLine="709"/>
        <w:jc w:val="both"/>
      </w:pPr>
      <w:r>
        <w:t>1/5000 ölçekli nazım</w:t>
      </w:r>
      <w:r w:rsidR="0034370E" w:rsidRPr="00963AEF">
        <w:t xml:space="preserve"> imar planı değişikliği onama sınırı; 29.06.2018 tarih ve 114806 sayılı Bakanlık Makamı Olur’u ile belirlenen Rezerv Yapı Alanı sınırının plan değişikliği onama sınırı içinde kalan kısmı ve onama bütünlüğü içeris</w:t>
      </w:r>
      <w:r>
        <w:t>inde yakın çevresini kapsar. 1/5000 ölçekli nazım</w:t>
      </w:r>
      <w:r w:rsidR="0034370E" w:rsidRPr="00963AEF">
        <w:t xml:space="preserve"> imar planı </w:t>
      </w:r>
      <w:r>
        <w:t>değişikliği M29A11D imar planı paftasına</w:t>
      </w:r>
      <w:r w:rsidR="0034370E" w:rsidRPr="00963AEF">
        <w:t xml:space="preserve"> isabet etmektedir.</w:t>
      </w:r>
    </w:p>
    <w:p w:rsidR="0034370E" w:rsidRPr="0034370E" w:rsidRDefault="0034370E" w:rsidP="004F637D">
      <w:pPr>
        <w:spacing w:after="60"/>
        <w:jc w:val="center"/>
      </w:pPr>
      <w:r w:rsidRPr="0034370E">
        <w:rPr>
          <w:noProof/>
        </w:rPr>
        <w:lastRenderedPageBreak/>
        <w:drawing>
          <wp:inline distT="0" distB="0" distL="0" distR="0">
            <wp:extent cx="4497291" cy="3998932"/>
            <wp:effectExtent l="19050" t="0" r="0" b="0"/>
            <wp:docPr id="6" name="Resim 2" descr="C:\Users\sedatagil\Desktop\AÇIKLAMA RAPORU\rapor için kullan\eşik analiz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datagil\Desktop\AÇIKLAMA RAPORU\rapor için kullan\eşik analizi 2.jpg"/>
                    <pic:cNvPicPr>
                      <a:picLocks noChangeAspect="1" noChangeArrowheads="1"/>
                    </pic:cNvPicPr>
                  </pic:nvPicPr>
                  <pic:blipFill>
                    <a:blip r:embed="rId11" cstate="print"/>
                    <a:srcRect/>
                    <a:stretch>
                      <a:fillRect/>
                    </a:stretch>
                  </pic:blipFill>
                  <pic:spPr bwMode="auto">
                    <a:xfrm>
                      <a:off x="0" y="0"/>
                      <a:ext cx="4528367" cy="4026565"/>
                    </a:xfrm>
                    <a:prstGeom prst="rect">
                      <a:avLst/>
                    </a:prstGeom>
                    <a:noFill/>
                    <a:ln w="9525">
                      <a:noFill/>
                      <a:miter lim="800000"/>
                      <a:headEnd/>
                      <a:tailEnd/>
                    </a:ln>
                  </pic:spPr>
                </pic:pic>
              </a:graphicData>
            </a:graphic>
          </wp:inline>
        </w:drawing>
      </w:r>
    </w:p>
    <w:p w:rsidR="0034370E" w:rsidRDefault="00E238B8" w:rsidP="0034370E">
      <w:pPr>
        <w:spacing w:after="240"/>
        <w:jc w:val="center"/>
      </w:pPr>
      <w:r>
        <w:t>Şekil 2</w:t>
      </w:r>
      <w:r w:rsidR="0034370E" w:rsidRPr="0034370E">
        <w:t xml:space="preserve">: Meram İlçesi </w:t>
      </w:r>
      <w:proofErr w:type="gramStart"/>
      <w:r w:rsidR="0034370E" w:rsidRPr="0034370E">
        <w:t>Meskun</w:t>
      </w:r>
      <w:proofErr w:type="gramEnd"/>
      <w:r w:rsidR="0034370E" w:rsidRPr="0034370E">
        <w:t xml:space="preserve"> Yerleşim Alanı ve Master Plan Revizyon Sahası</w:t>
      </w:r>
    </w:p>
    <w:p w:rsidR="007234BE" w:rsidRDefault="002D31C3" w:rsidP="00B57687">
      <w:pPr>
        <w:jc w:val="center"/>
      </w:pPr>
      <w:r w:rsidRPr="002D31C3">
        <w:rPr>
          <w:noProof/>
        </w:rPr>
        <w:drawing>
          <wp:inline distT="0" distB="0" distL="0" distR="0">
            <wp:extent cx="4586908" cy="2981590"/>
            <wp:effectExtent l="19050" t="19050" r="23192" b="28310"/>
            <wp:docPr id="3" name="Resim 3" descr="C:\Users\osmanbasrierbek\Desktop\açıklama raporları\uydu görüntüs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nbasrierbek\Desktop\açıklama raporları\uydu görüntüsü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5319" cy="2993557"/>
                    </a:xfrm>
                    <a:prstGeom prst="rect">
                      <a:avLst/>
                    </a:prstGeom>
                    <a:noFill/>
                    <a:ln w="19050">
                      <a:solidFill>
                        <a:schemeClr val="tx1"/>
                      </a:solidFill>
                    </a:ln>
                  </pic:spPr>
                </pic:pic>
              </a:graphicData>
            </a:graphic>
          </wp:inline>
        </w:drawing>
      </w:r>
    </w:p>
    <w:p w:rsidR="00B57687" w:rsidRPr="00A13F77" w:rsidRDefault="00E238B8" w:rsidP="00AB5170">
      <w:pPr>
        <w:pStyle w:val="ekillerTablosu"/>
      </w:pPr>
      <w:r>
        <w:t>Şekil 3</w:t>
      </w:r>
      <w:r w:rsidR="00BC6812">
        <w:t xml:space="preserve">: Plan Değişikliği Sahası </w:t>
      </w:r>
      <w:r w:rsidR="00B57687" w:rsidRPr="00A13F77">
        <w:t>Uydu Görüntüsü</w:t>
      </w:r>
    </w:p>
    <w:p w:rsidR="007234BE" w:rsidRDefault="00B57687" w:rsidP="00B57687">
      <w:pPr>
        <w:spacing w:after="120" w:line="360" w:lineRule="auto"/>
        <w:ind w:firstLine="709"/>
        <w:jc w:val="both"/>
      </w:pPr>
      <w:r w:rsidRPr="0034370E">
        <w:t xml:space="preserve">İlçemiz sınırları içerisinde yaklaşık 900 hektar alanı içine alan bölgede; afet risklerinin azaltılması, değişen koşullara uyum sağlanması ve planlı kentsel gelişmeyi yönlendirmesi amacıyla Meram Kentsel Dönüşüm </w:t>
      </w:r>
      <w:proofErr w:type="spellStart"/>
      <w:r w:rsidRPr="0034370E">
        <w:t>Master</w:t>
      </w:r>
      <w:proofErr w:type="spellEnd"/>
      <w:r w:rsidRPr="0034370E">
        <w:t xml:space="preserve"> Plan Revizyonu gerçekleştirilmiştir.</w:t>
      </w:r>
    </w:p>
    <w:p w:rsidR="004C196A" w:rsidRDefault="004C196A" w:rsidP="00B57687">
      <w:pPr>
        <w:spacing w:after="120" w:line="360" w:lineRule="auto"/>
        <w:ind w:firstLine="709"/>
        <w:jc w:val="both"/>
      </w:pPr>
    </w:p>
    <w:p w:rsidR="007234BE" w:rsidRDefault="004C196A" w:rsidP="004C196A">
      <w:pPr>
        <w:jc w:val="center"/>
      </w:pPr>
      <w:r>
        <w:rPr>
          <w:noProof/>
        </w:rPr>
        <w:lastRenderedPageBreak/>
        <w:drawing>
          <wp:inline distT="0" distB="0" distL="0" distR="0">
            <wp:extent cx="5050735" cy="7142162"/>
            <wp:effectExtent l="19050" t="19050" r="16565" b="20638"/>
            <wp:docPr id="7" name="Resim 2" descr="E:\yedek\uluırmak tadilat\görseller\planlama sahalar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edek\uluırmak tadilat\görseller\planlama sahaları.tif"/>
                    <pic:cNvPicPr>
                      <a:picLocks noChangeAspect="1" noChangeArrowheads="1"/>
                    </pic:cNvPicPr>
                  </pic:nvPicPr>
                  <pic:blipFill>
                    <a:blip r:embed="rId13" cstate="print"/>
                    <a:srcRect/>
                    <a:stretch>
                      <a:fillRect/>
                    </a:stretch>
                  </pic:blipFill>
                  <pic:spPr bwMode="auto">
                    <a:xfrm>
                      <a:off x="0" y="0"/>
                      <a:ext cx="5051592" cy="7143374"/>
                    </a:xfrm>
                    <a:prstGeom prst="rect">
                      <a:avLst/>
                    </a:prstGeom>
                    <a:noFill/>
                    <a:ln w="12700">
                      <a:solidFill>
                        <a:schemeClr val="tx1"/>
                      </a:solidFill>
                      <a:miter lim="800000"/>
                      <a:headEnd/>
                      <a:tailEnd/>
                    </a:ln>
                  </pic:spPr>
                </pic:pic>
              </a:graphicData>
            </a:graphic>
          </wp:inline>
        </w:drawing>
      </w:r>
    </w:p>
    <w:p w:rsidR="0034370E" w:rsidRPr="0034370E" w:rsidRDefault="00E238B8" w:rsidP="004C196A">
      <w:pPr>
        <w:spacing w:after="120" w:line="360" w:lineRule="auto"/>
        <w:jc w:val="center"/>
      </w:pPr>
      <w:r>
        <w:t>Şekil 4</w:t>
      </w:r>
      <w:r w:rsidR="0034370E" w:rsidRPr="0034370E">
        <w:t xml:space="preserve">: </w:t>
      </w:r>
      <w:r w:rsidR="0034370E" w:rsidRPr="0034370E">
        <w:rPr>
          <w:color w:val="000000"/>
        </w:rPr>
        <w:t>Master Plan Revizyon Sahası</w:t>
      </w:r>
      <w:r w:rsidR="00A13F77">
        <w:rPr>
          <w:color w:val="000000"/>
        </w:rPr>
        <w:t>, Afet Riskli Alanlar ve Rezerv Yapı Alanı</w:t>
      </w:r>
    </w:p>
    <w:p w:rsidR="004C196A" w:rsidRDefault="0034370E" w:rsidP="004C196A">
      <w:pPr>
        <w:spacing w:after="120" w:line="360" w:lineRule="auto"/>
        <w:ind w:firstLine="709"/>
        <w:jc w:val="both"/>
      </w:pPr>
      <w:proofErr w:type="spellStart"/>
      <w:r w:rsidRPr="0034370E">
        <w:t>Ma</w:t>
      </w:r>
      <w:r w:rsidR="004C196A">
        <w:t>ster</w:t>
      </w:r>
      <w:proofErr w:type="spellEnd"/>
      <w:r w:rsidR="004C196A">
        <w:t xml:space="preserve"> Plan Revizyonu içerisinde </w:t>
      </w:r>
      <w:r w:rsidRPr="0034370E">
        <w:t xml:space="preserve">planlama etapları ile bir bütün halinde ele alınan </w:t>
      </w:r>
      <w:r w:rsidRPr="0034370E">
        <w:rPr>
          <w:bCs/>
        </w:rPr>
        <w:t>öncelikle müdahale edilecek alanlar (Kentsel Dönü</w:t>
      </w:r>
      <w:r w:rsidR="00A13F77">
        <w:rPr>
          <w:bCs/>
        </w:rPr>
        <w:t xml:space="preserve">şüm ve Gelişim Proje Alanları, Afet Riskli Alan ve Rezerv Yapı Alanı) </w:t>
      </w:r>
      <w:r w:rsidRPr="0034370E">
        <w:rPr>
          <w:bCs/>
        </w:rPr>
        <w:t>belirlenmiştir</w:t>
      </w:r>
      <w:r w:rsidRPr="0034370E">
        <w:t>. Bu alanlar</w:t>
      </w:r>
      <w:r w:rsidRPr="0034370E">
        <w:rPr>
          <w:bCs/>
        </w:rPr>
        <w:t xml:space="preserve"> </w:t>
      </w:r>
      <w:r w:rsidRPr="0034370E">
        <w:t>kamu eliyle dönüşümü gerçekleştirilecek ve plan bütünlüğü içerisinde çözümlenecektir.</w:t>
      </w:r>
    </w:p>
    <w:p w:rsidR="004C196A" w:rsidRDefault="0034370E" w:rsidP="004C196A">
      <w:pPr>
        <w:spacing w:after="120" w:line="360" w:lineRule="auto"/>
        <w:ind w:firstLine="709"/>
        <w:jc w:val="both"/>
      </w:pPr>
      <w:r w:rsidRPr="0034370E">
        <w:lastRenderedPageBreak/>
        <w:t xml:space="preserve">Tarihi kent merkezinde yer alan çöküntü bölgesi haline dönüşmüş 6306 sayılı Kanun uyarınca Riskli Alan ilan edilen Şükran Mahallesi Koruma Amaçlı İmar Planları ile birlikte güneyinde kalan yaklaşık 900 hektarlık alanda </w:t>
      </w:r>
      <w:proofErr w:type="gramStart"/>
      <w:r w:rsidRPr="0034370E">
        <w:t>revizyon</w:t>
      </w:r>
      <w:proofErr w:type="gramEnd"/>
      <w:r w:rsidRPr="0034370E">
        <w:t xml:space="preserve"> plan çalışmaları gerçekleştirilmiştir.</w:t>
      </w:r>
    </w:p>
    <w:p w:rsidR="0082184E" w:rsidRDefault="0034370E" w:rsidP="0082184E">
      <w:pPr>
        <w:spacing w:after="120" w:line="360" w:lineRule="auto"/>
        <w:ind w:firstLine="709"/>
        <w:jc w:val="both"/>
      </w:pPr>
      <w:r w:rsidRPr="0034370E">
        <w:t xml:space="preserve">Gerçekleştirilen </w:t>
      </w:r>
      <w:proofErr w:type="gramStart"/>
      <w:r w:rsidRPr="0034370E">
        <w:t>revizyon</w:t>
      </w:r>
      <w:proofErr w:type="gramEnd"/>
      <w:r w:rsidRPr="0034370E">
        <w:t xml:space="preserve"> planlama faaliyetleri ve kentsel dönüşüm çalışmaları ile afet riski taşıyan, mülkiyet açısından sorunlu, kentsel altyapılar açısından yetersiz, değişen koşullara uyum sağlayamayan, modern kent standartlarına uygun olmayan, geçmiş dönem inşaat yapım teknikleri ve 2000 öncesi mevzuata göre oluşmuş yapı </w:t>
      </w:r>
      <w:proofErr w:type="spellStart"/>
      <w:r w:rsidRPr="0034370E">
        <w:t>stoğunun</w:t>
      </w:r>
      <w:proofErr w:type="spellEnd"/>
      <w:r w:rsidRPr="0034370E">
        <w:t xml:space="preserve"> planlı şekilde sağlıklı yapıya kavuşturulması, yaşam kalitesinin artırılması, kentsel ölçekli ve ulusal ölçekli kamusal yatırımların (Konya Metro Projesi, Hızlı Tren Çalışmaları vb) mekansal yansımaları, revizyon yapılan kent parçalarının tercih edilir bölgelere dönüştürülmesi, kent merkezinden çeperlere doğru yoğunluk kademelenmesi ile kent çeperlerindeki doğal karakteri korunacak alanlar üzerindeki yapılaşma baskısının azaltılması hedeflenmektedir.</w:t>
      </w:r>
    </w:p>
    <w:p w:rsidR="003E1243" w:rsidRDefault="003E1243" w:rsidP="0082184E">
      <w:pPr>
        <w:spacing w:after="120" w:line="360" w:lineRule="auto"/>
        <w:ind w:firstLine="709"/>
        <w:jc w:val="both"/>
      </w:pPr>
      <w:r>
        <w:rPr>
          <w:b/>
        </w:rPr>
        <w:t>2</w:t>
      </w:r>
      <w:r w:rsidR="0034370E" w:rsidRPr="0034370E">
        <w:rPr>
          <w:b/>
        </w:rPr>
        <w:t>.BÖLÜM: FİZİKSEL VE JEOLOJİK YAPI</w:t>
      </w:r>
    </w:p>
    <w:p w:rsidR="001A134A" w:rsidRDefault="0034370E" w:rsidP="001A134A">
      <w:pPr>
        <w:spacing w:after="120" w:line="360" w:lineRule="auto"/>
        <w:ind w:firstLine="709"/>
        <w:jc w:val="both"/>
        <w:rPr>
          <w:color w:val="000000"/>
        </w:rPr>
      </w:pPr>
      <w:r w:rsidRPr="0034370E">
        <w:rPr>
          <w:color w:val="000000"/>
        </w:rPr>
        <w:t>Konya İli ortalama yükseltisi yaklaşık olarak 1016 metredir. Konya İli doğal açıdan kuzeyinde Haymana platosu, kuzeydoğuda Cihanbeyli Platosu ve Tuz Gölü, batısında Beyşehir Gölü ve Akşehir Gölü, güneyinde Sultan Dağları'ndan başlayan Karaman İlinin güneyine kadar devam eden, Toros yayının iç yamaçları önünde bir fay hattı boyunca oluşmuş volkanik dağlara, doğusunda ise Obruk platosuna kadar uzanmaktadır.</w:t>
      </w:r>
    </w:p>
    <w:p w:rsidR="001A134A" w:rsidRDefault="003A221D" w:rsidP="001A134A">
      <w:pPr>
        <w:spacing w:after="120" w:line="360" w:lineRule="auto"/>
        <w:ind w:firstLine="709"/>
        <w:jc w:val="both"/>
        <w:rPr>
          <w:color w:val="000000"/>
        </w:rPr>
      </w:pPr>
      <w:r w:rsidRPr="0034370E">
        <w:rPr>
          <w:rFonts w:eastAsia="Calibri"/>
          <w:color w:val="000000"/>
          <w:lang w:eastAsia="en-US"/>
        </w:rPr>
        <w:t>MTA Genel Müdürlüğü tarafından yapılan Türkiye Diri Fay Haritasında Konya civarında önemli bir tektonik aktivite tespit edilmemiştir.</w:t>
      </w:r>
      <w:r>
        <w:rPr>
          <w:color w:val="000000"/>
        </w:rPr>
        <w:t xml:space="preserve"> </w:t>
      </w:r>
      <w:r w:rsidRPr="0034370E">
        <w:rPr>
          <w:rFonts w:eastAsia="Calibri"/>
          <w:color w:val="000000"/>
          <w:lang w:eastAsia="en-US"/>
        </w:rPr>
        <w:t>Kandilli R</w:t>
      </w:r>
      <w:r>
        <w:rPr>
          <w:rFonts w:eastAsia="Calibri"/>
          <w:color w:val="000000"/>
          <w:lang w:eastAsia="en-US"/>
        </w:rPr>
        <w:t xml:space="preserve">asathanesine </w:t>
      </w:r>
      <w:r w:rsidRPr="0034370E">
        <w:rPr>
          <w:rFonts w:eastAsia="Calibri"/>
          <w:color w:val="000000"/>
          <w:lang w:eastAsia="en-US"/>
        </w:rPr>
        <w:t>göre, Hükümet Meydanı merkez olmak üzere 50 km yarıçaplı bir alanda, 1000 yıllık bir tarih boyunca yıkıcı bir deprem oluşmamıştır.</w:t>
      </w:r>
    </w:p>
    <w:p w:rsidR="003A221D" w:rsidRPr="001A134A" w:rsidRDefault="003A221D" w:rsidP="001A134A">
      <w:pPr>
        <w:jc w:val="center"/>
        <w:rPr>
          <w:color w:val="000000"/>
        </w:rPr>
      </w:pPr>
      <w:r w:rsidRPr="0034370E">
        <w:rPr>
          <w:rFonts w:eastAsia="Calibri"/>
          <w:noProof/>
          <w:color w:val="000000"/>
        </w:rPr>
        <w:drawing>
          <wp:inline distT="0" distB="0" distL="0" distR="0">
            <wp:extent cx="2709904" cy="2502480"/>
            <wp:effectExtent l="19050" t="19050" r="14246" b="12120"/>
            <wp:docPr id="11" name="lbImage" descr="http://img1.loadtr.com/b-396403-konya_deprem_haritas%C4%B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descr="http://img1.loadtr.com/b-396403-konya_deprem_haritas%C4%B1_.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95" b="2394"/>
                    <a:stretch>
                      <a:fillRect/>
                    </a:stretch>
                  </pic:blipFill>
                  <pic:spPr bwMode="auto">
                    <a:xfrm>
                      <a:off x="0" y="0"/>
                      <a:ext cx="2709904" cy="2502480"/>
                    </a:xfrm>
                    <a:prstGeom prst="rect">
                      <a:avLst/>
                    </a:prstGeom>
                    <a:noFill/>
                    <a:ln w="12700" cmpd="thinThick">
                      <a:solidFill>
                        <a:srgbClr val="000000"/>
                      </a:solidFill>
                      <a:miter lim="800000"/>
                      <a:headEnd/>
                      <a:tailEnd/>
                    </a:ln>
                    <a:effectLst/>
                  </pic:spPr>
                </pic:pic>
              </a:graphicData>
            </a:graphic>
          </wp:inline>
        </w:drawing>
      </w:r>
    </w:p>
    <w:p w:rsidR="003A221D" w:rsidRPr="00663460" w:rsidRDefault="003A221D" w:rsidP="00AB5170">
      <w:pPr>
        <w:pStyle w:val="ekillerTablosu"/>
      </w:pPr>
      <w:bookmarkStart w:id="3" w:name="_Toc506370305"/>
      <w:r w:rsidRPr="0034370E">
        <w:t xml:space="preserve">Şekil </w:t>
      </w:r>
      <w:r>
        <w:t>5</w:t>
      </w:r>
      <w:r w:rsidRPr="0034370E">
        <w:t>: Konya Deprem Haritası</w:t>
      </w:r>
      <w:bookmarkEnd w:id="3"/>
    </w:p>
    <w:p w:rsidR="0082184E" w:rsidRDefault="0082184E" w:rsidP="0082184E">
      <w:pPr>
        <w:spacing w:after="120" w:line="360" w:lineRule="auto"/>
        <w:ind w:firstLine="709"/>
        <w:jc w:val="both"/>
      </w:pPr>
      <w:r>
        <w:rPr>
          <w:color w:val="000000"/>
        </w:rPr>
        <w:lastRenderedPageBreak/>
        <w:t xml:space="preserve">Kentsel Dönüşüm </w:t>
      </w:r>
      <w:proofErr w:type="spellStart"/>
      <w:r>
        <w:rPr>
          <w:color w:val="000000"/>
        </w:rPr>
        <w:t>Master</w:t>
      </w:r>
      <w:proofErr w:type="spellEnd"/>
      <w:r>
        <w:rPr>
          <w:color w:val="000000"/>
        </w:rPr>
        <w:t xml:space="preserve"> Plan Revizyonu çalışmasında; </w:t>
      </w:r>
      <w:r w:rsidRPr="0034370E">
        <w:t xml:space="preserve">müellifince hazırlanan 31.03.2014 tarihinde Çevre ve Şehircilik İl Müdürlüğünce onaylı İmar Planına Esas Jeolojik ve </w:t>
      </w:r>
      <w:proofErr w:type="spellStart"/>
      <w:r w:rsidRPr="0034370E">
        <w:t>Jeoteknik</w:t>
      </w:r>
      <w:proofErr w:type="spellEnd"/>
      <w:r w:rsidRPr="0034370E">
        <w:t xml:space="preserve"> Etüt Raporu</w:t>
      </w:r>
      <w:r>
        <w:t xml:space="preserve"> bulunmaktadır. Buna göre, planlama sahası </w:t>
      </w:r>
      <w:r w:rsidRPr="0034370E">
        <w:t xml:space="preserve">Önlemli Alan </w:t>
      </w:r>
      <w:proofErr w:type="gramStart"/>
      <w:r w:rsidRPr="0034370E">
        <w:t>5.1</w:t>
      </w:r>
      <w:proofErr w:type="gramEnd"/>
      <w:r w:rsidRPr="0034370E">
        <w:t xml:space="preserve"> olarak değerlendirilmektedir.</w:t>
      </w:r>
    </w:p>
    <w:p w:rsidR="0082184E" w:rsidRDefault="0082184E" w:rsidP="0082184E">
      <w:pPr>
        <w:spacing w:after="120" w:line="360" w:lineRule="auto"/>
        <w:ind w:firstLine="709"/>
        <w:jc w:val="both"/>
      </w:pPr>
      <w:r>
        <w:rPr>
          <w:color w:val="000000"/>
        </w:rPr>
        <w:t>Planlama sahası</w:t>
      </w:r>
      <w:r w:rsidR="0034370E" w:rsidRPr="0034370E">
        <w:rPr>
          <w:color w:val="000000"/>
        </w:rPr>
        <w:t xml:space="preserve"> </w:t>
      </w:r>
      <w:proofErr w:type="spellStart"/>
      <w:r w:rsidR="0034370E" w:rsidRPr="0034370E">
        <w:rPr>
          <w:color w:val="000000"/>
        </w:rPr>
        <w:t>topografik</w:t>
      </w:r>
      <w:proofErr w:type="spellEnd"/>
      <w:r w:rsidR="0034370E" w:rsidRPr="0034370E">
        <w:rPr>
          <w:color w:val="000000"/>
        </w:rPr>
        <w:t xml:space="preserve"> yapısı incelendiğinde, </w:t>
      </w:r>
      <w:r w:rsidR="0034370E" w:rsidRPr="0034370E">
        <w:rPr>
          <w:color w:val="000000"/>
          <w:spacing w:val="2"/>
        </w:rPr>
        <w:t xml:space="preserve">yüzeysel eğim düz ve düze yakındır. Bu nedenle yamaç eğimi ve şev </w:t>
      </w:r>
      <w:proofErr w:type="spellStart"/>
      <w:r w:rsidR="0034370E" w:rsidRPr="0034370E">
        <w:rPr>
          <w:color w:val="000000"/>
          <w:spacing w:val="-2"/>
        </w:rPr>
        <w:t>stabilitesi</w:t>
      </w:r>
      <w:proofErr w:type="spellEnd"/>
      <w:r w:rsidR="0034370E" w:rsidRPr="0034370E">
        <w:rPr>
          <w:color w:val="000000"/>
          <w:spacing w:val="-2"/>
        </w:rPr>
        <w:t xml:space="preserve"> sorunu bulunmamaktadır.</w:t>
      </w:r>
    </w:p>
    <w:p w:rsidR="003E1243" w:rsidRDefault="0034370E" w:rsidP="0082184E">
      <w:pPr>
        <w:spacing w:after="120" w:line="360" w:lineRule="auto"/>
        <w:ind w:firstLine="709"/>
        <w:jc w:val="both"/>
      </w:pPr>
      <w:r w:rsidRPr="0034370E">
        <w:t xml:space="preserve">Hazırlanan jeolojik ve </w:t>
      </w:r>
      <w:proofErr w:type="spellStart"/>
      <w:r w:rsidRPr="0034370E">
        <w:t>jeoteknik</w:t>
      </w:r>
      <w:proofErr w:type="spellEnd"/>
      <w:r w:rsidRPr="0034370E">
        <w:t xml:space="preserve"> etüt kapsamında planlama alanı sınırları içerisinde yer altı suyunun bulunmadığı, eğimin %10’dan az olduğu ve Konya Formasyonuna ait çakıllı az kumlu kahve renkli kil birimlerin olduğu alanlar “Önlem Alınabilecek Nitelikte Şişme, Oturma, Taşıma Gücü Açısından Sorunlu Alanlar” olarak mühendislik problemleri açısından önlemli alan olarak belirlenmiştir. Bu alanlar “Önlemli Alan 5.1” olarak değerlendirilmiş ve ekli yerleşime uygunluk haritasında “ÖA5.1” simgesiyle gösterilmiştir.</w:t>
      </w:r>
    </w:p>
    <w:p w:rsidR="0082184E" w:rsidRDefault="003E1243" w:rsidP="0082184E">
      <w:pPr>
        <w:spacing w:after="120" w:line="360" w:lineRule="auto"/>
        <w:ind w:firstLine="709"/>
        <w:jc w:val="both"/>
        <w:rPr>
          <w:rFonts w:eastAsia="MS Mincho"/>
          <w:lang w:eastAsia="ar-SA"/>
        </w:rPr>
      </w:pPr>
      <w:r>
        <w:t>Önlemli Alanlar 5.1</w:t>
      </w:r>
      <w:r w:rsidR="0034370E" w:rsidRPr="0034370E">
        <w:t xml:space="preserve">; </w:t>
      </w:r>
      <w:r w:rsidR="0034370E" w:rsidRPr="0034370E">
        <w:rPr>
          <w:rFonts w:eastAsia="MS Mincho"/>
          <w:lang w:eastAsia="ar-SA"/>
        </w:rPr>
        <w:t xml:space="preserve">her tür bina için parsel bazında zemin etüdü yapılmalı ve bu etüt için hazırlanacak raporda yeraltı su seviyesi, zeminin oturma, şişme, sıvılaşma taşıma gücü özellikleri ve diğer </w:t>
      </w:r>
      <w:proofErr w:type="spellStart"/>
      <w:r w:rsidR="0034370E" w:rsidRPr="0034370E">
        <w:rPr>
          <w:rFonts w:eastAsia="MS Mincho"/>
          <w:lang w:eastAsia="ar-SA"/>
        </w:rPr>
        <w:t>jeoteknik</w:t>
      </w:r>
      <w:proofErr w:type="spellEnd"/>
      <w:r w:rsidR="0034370E" w:rsidRPr="0034370E">
        <w:rPr>
          <w:rFonts w:eastAsia="MS Mincho"/>
          <w:lang w:eastAsia="ar-SA"/>
        </w:rPr>
        <w:t xml:space="preserve"> hesaplamaları yapılmalıdır.</w:t>
      </w:r>
      <w:r w:rsidR="0034370E" w:rsidRPr="0034370E">
        <w:t xml:space="preserve"> </w:t>
      </w:r>
      <w:r w:rsidR="0034370E" w:rsidRPr="0034370E">
        <w:rPr>
          <w:rFonts w:eastAsia="MS Mincho"/>
          <w:lang w:eastAsia="ar-SA"/>
        </w:rPr>
        <w:t>Çevre ve yüzey sularının yapı temellerine olumsuz etkilerini ortadan kaldırmak için uygun drenaj sistemleri yapılmalıdır. Yapı temelleri homojen birim üzerine oturtulmalıdır. Evsel atık suları serbest halde araziye bırakılmamalı, uygun drenaj sağlanmalıdır. İnşaat aşamasında açığa çıkacak şevler uygun istinat yapılarıyla desteklenmelidir. Afet Bölgelerinde Yapılacak Yapılar Hakkındaki Yönetmelik hükümlerine uyulmalıdır</w:t>
      </w:r>
      <w:bookmarkStart w:id="4" w:name="_Toc459885370"/>
      <w:r w:rsidR="0034370E" w:rsidRPr="0034370E">
        <w:rPr>
          <w:rFonts w:eastAsia="MS Mincho"/>
          <w:lang w:eastAsia="ar-SA"/>
        </w:rPr>
        <w:t>.</w:t>
      </w:r>
      <w:bookmarkEnd w:id="4"/>
    </w:p>
    <w:p w:rsidR="009035EF" w:rsidRPr="0082184E" w:rsidRDefault="009035EF" w:rsidP="0082184E">
      <w:pPr>
        <w:spacing w:after="120" w:line="360" w:lineRule="auto"/>
        <w:ind w:firstLine="709"/>
        <w:jc w:val="both"/>
        <w:rPr>
          <w:rFonts w:eastAsia="MS Mincho"/>
          <w:lang w:eastAsia="ar-SA"/>
        </w:rPr>
      </w:pPr>
      <w:r>
        <w:rPr>
          <w:b/>
        </w:rPr>
        <w:t>3</w:t>
      </w:r>
      <w:r w:rsidR="0034370E" w:rsidRPr="009035EF">
        <w:rPr>
          <w:b/>
        </w:rPr>
        <w:t>.BÖLÜM: 1/5000 ÖLÇEKLİ NAZIM İMAR PLANI DEĞİŞİKLİĞİ</w:t>
      </w:r>
      <w:bookmarkStart w:id="5" w:name="_Toc513568876"/>
    </w:p>
    <w:p w:rsidR="003A221D" w:rsidRDefault="003A221D" w:rsidP="003A221D">
      <w:pPr>
        <w:spacing w:line="360" w:lineRule="auto"/>
        <w:ind w:firstLine="709"/>
        <w:jc w:val="both"/>
      </w:pPr>
      <w:proofErr w:type="gramStart"/>
      <w:r w:rsidRPr="00963AEF">
        <w:t xml:space="preserve">Konya İli, Meram İlçesi, </w:t>
      </w:r>
      <w:proofErr w:type="spellStart"/>
      <w:r w:rsidRPr="00963AEF">
        <w:t>Uluırmak</w:t>
      </w:r>
      <w:proofErr w:type="spellEnd"/>
      <w:r w:rsidRPr="00963AEF">
        <w:t xml:space="preserve"> Ali</w:t>
      </w:r>
      <w:r w:rsidR="0082184E">
        <w:t xml:space="preserve"> H</w:t>
      </w:r>
      <w:r w:rsidRPr="00963AEF">
        <w:t xml:space="preserve">oca, </w:t>
      </w:r>
      <w:proofErr w:type="spellStart"/>
      <w:r w:rsidRPr="00963AEF">
        <w:t>Uluırmak</w:t>
      </w:r>
      <w:proofErr w:type="spellEnd"/>
      <w:r w:rsidRPr="00963AEF">
        <w:t xml:space="preserve"> Saka, </w:t>
      </w:r>
      <w:proofErr w:type="spellStart"/>
      <w:r w:rsidRPr="00963AEF">
        <w:t>Fahrünnisa</w:t>
      </w:r>
      <w:proofErr w:type="spellEnd"/>
      <w:r w:rsidRPr="00963AEF">
        <w:t xml:space="preserve"> ve Dr.</w:t>
      </w:r>
      <w:r w:rsidR="0082184E">
        <w:t xml:space="preserve"> </w:t>
      </w:r>
      <w:r w:rsidRPr="00963AEF">
        <w:t>Ziya Barlas Mahalleleri sınırları içerisinde 29.06.2018 tarih ve 114806 sayılı Bakanlık Makamı Olur’u ile Rezerv Yapı Alanı ilan edilen bölgeye ilişkin 1/5000 ölçekli Nazım İmar Planı Çevre ve Şehircilik Bakanlığı’nın 16.07</w:t>
      </w:r>
      <w:r>
        <w:t xml:space="preserve">.2018 tarihli Olur’u ile </w:t>
      </w:r>
      <w:r w:rsidRPr="00963AEF">
        <w:t>onaylanmış</w:t>
      </w:r>
      <w:r>
        <w:t>tır.</w:t>
      </w:r>
      <w:proofErr w:type="gramEnd"/>
    </w:p>
    <w:p w:rsidR="003E28AA" w:rsidRDefault="003A221D" w:rsidP="003E28AA">
      <w:pPr>
        <w:spacing w:after="120" w:line="360" w:lineRule="auto"/>
        <w:ind w:firstLine="709"/>
        <w:jc w:val="both"/>
      </w:pPr>
      <w:r w:rsidRPr="00963AEF">
        <w:t>Rez</w:t>
      </w:r>
      <w:r>
        <w:t>erv Yapı Alanı mevcut 1/5000 ölçekli nazım</w:t>
      </w:r>
      <w:r w:rsidRPr="00963AEF">
        <w:t xml:space="preserve"> </w:t>
      </w:r>
      <w:r>
        <w:t>imar planı</w:t>
      </w:r>
      <w:r w:rsidRPr="00963AEF">
        <w:t>;</w:t>
      </w:r>
      <w:r>
        <w:t xml:space="preserve"> </w:t>
      </w:r>
      <w:r w:rsidRPr="00963AEF">
        <w:t xml:space="preserve">yüksek yoğun </w:t>
      </w:r>
      <w:r>
        <w:t>konut  (</w:t>
      </w:r>
      <w:r w:rsidRPr="00963AEF">
        <w:t>251-400</w:t>
      </w:r>
      <w:r>
        <w:t xml:space="preserve"> kişi/ha) sahaları, karma kullanım alanları</w:t>
      </w:r>
      <w:r w:rsidRPr="00963AEF">
        <w:t xml:space="preserve"> ve sosyal donatı alanlarından oluşmaktadır.</w:t>
      </w:r>
      <w:bookmarkStart w:id="6" w:name="_GoBack"/>
      <w:bookmarkEnd w:id="6"/>
    </w:p>
    <w:p w:rsidR="003E28AA" w:rsidRDefault="003E28AA" w:rsidP="003E28AA">
      <w:pPr>
        <w:spacing w:after="120" w:line="360" w:lineRule="auto"/>
        <w:ind w:firstLine="709"/>
        <w:jc w:val="both"/>
      </w:pPr>
      <w:r>
        <w:t>1/5000 ölçekli nazım</w:t>
      </w:r>
      <w:r w:rsidRPr="00963AEF">
        <w:t xml:space="preserve"> imar planı değişikliği onam</w:t>
      </w:r>
      <w:r>
        <w:t xml:space="preserve">a sınırı; </w:t>
      </w:r>
      <w:r w:rsidRPr="00963AEF">
        <w:t>Rezerv Yapı Alanı sınırının plan değişikliği onama sınırı içinde kalan kısmı ve onama bütünlüğü iç</w:t>
      </w:r>
      <w:r>
        <w:t>erisinde yakın çevresini kapsamaktadır.</w:t>
      </w:r>
    </w:p>
    <w:p w:rsidR="003E28AA" w:rsidRDefault="003E28AA" w:rsidP="003D469D">
      <w:pPr>
        <w:spacing w:after="120" w:line="360" w:lineRule="auto"/>
        <w:ind w:firstLine="709"/>
        <w:jc w:val="both"/>
      </w:pPr>
    </w:p>
    <w:p w:rsidR="003D469D" w:rsidRDefault="003D469D" w:rsidP="003D469D">
      <w:pPr>
        <w:jc w:val="center"/>
      </w:pPr>
      <w:r>
        <w:rPr>
          <w:noProof/>
        </w:rPr>
        <w:lastRenderedPageBreak/>
        <w:drawing>
          <wp:inline distT="0" distB="0" distL="0" distR="0">
            <wp:extent cx="4645219" cy="5477341"/>
            <wp:effectExtent l="19050" t="19050" r="22031" b="28109"/>
            <wp:docPr id="8" name="Resim 3" descr="E:\yedek\uluırmak tadilat\görseller\mevcut nazı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dek\uluırmak tadilat\görseller\mevcut nazım.tif"/>
                    <pic:cNvPicPr>
                      <a:picLocks noChangeAspect="1" noChangeArrowheads="1"/>
                    </pic:cNvPicPr>
                  </pic:nvPicPr>
                  <pic:blipFill>
                    <a:blip r:embed="rId15" cstate="print"/>
                    <a:srcRect/>
                    <a:stretch>
                      <a:fillRect/>
                    </a:stretch>
                  </pic:blipFill>
                  <pic:spPr bwMode="auto">
                    <a:xfrm>
                      <a:off x="0" y="0"/>
                      <a:ext cx="4649156" cy="5481983"/>
                    </a:xfrm>
                    <a:prstGeom prst="rect">
                      <a:avLst/>
                    </a:prstGeom>
                    <a:noFill/>
                    <a:ln w="12700">
                      <a:solidFill>
                        <a:srgbClr val="000000"/>
                      </a:solidFill>
                      <a:miter lim="800000"/>
                      <a:headEnd/>
                      <a:tailEnd/>
                    </a:ln>
                  </pic:spPr>
                </pic:pic>
              </a:graphicData>
            </a:graphic>
          </wp:inline>
        </w:drawing>
      </w:r>
    </w:p>
    <w:p w:rsidR="00BA4F4C" w:rsidRDefault="001A39CD" w:rsidP="003D469D">
      <w:pPr>
        <w:spacing w:after="120" w:line="360" w:lineRule="auto"/>
        <w:jc w:val="center"/>
      </w:pPr>
      <w:r w:rsidRPr="00AC2964">
        <w:t xml:space="preserve">Şekil </w:t>
      </w:r>
      <w:r w:rsidR="00BA4B41">
        <w:t>6</w:t>
      </w:r>
      <w:r w:rsidRPr="00AC2964">
        <w:t>:</w:t>
      </w:r>
      <w:r>
        <w:t xml:space="preserve"> 1/5000 Ölçekli </w:t>
      </w:r>
      <w:r w:rsidR="003D469D">
        <w:t xml:space="preserve">Mevcut Nazım İmar Planı ve </w:t>
      </w:r>
      <w:r>
        <w:t>Plan</w:t>
      </w:r>
      <w:r w:rsidR="003D469D">
        <w:t xml:space="preserve"> </w:t>
      </w:r>
      <w:r>
        <w:t>Değişikliği</w:t>
      </w:r>
      <w:r w:rsidR="003D469D">
        <w:t xml:space="preserve"> Onama </w:t>
      </w:r>
      <w:r>
        <w:t>Sınırı</w:t>
      </w:r>
    </w:p>
    <w:p w:rsidR="00AB5170" w:rsidRDefault="00AB5170" w:rsidP="00AB5170">
      <w:pPr>
        <w:spacing w:line="360" w:lineRule="auto"/>
        <w:ind w:firstLine="709"/>
        <w:jc w:val="both"/>
      </w:pPr>
      <w:r>
        <w:t>Konya Merkez genel ulaşım sistemi incelendiğinde; dairesel yol akslarına şehirlerarası karayolları ışınsal olarak saplanmaktadır. Dairesel yol aksları; iç ring, iç çevre yolu ve yeni çevre yolundan oluşmaktadır.</w:t>
      </w:r>
    </w:p>
    <w:p w:rsidR="00AB5170" w:rsidRDefault="00AB5170" w:rsidP="00AB5170">
      <w:pPr>
        <w:spacing w:line="360" w:lineRule="auto"/>
        <w:ind w:firstLine="709"/>
        <w:jc w:val="both"/>
      </w:pPr>
      <w:r>
        <w:t xml:space="preserve">Mevcut kullanımda Dr. Ahmet Özcan Caddesi (Meram İlçesi sınırlarında) ve Fetih Caddesi (Karatay İlçesi sınırlarında) Konya Kent Merkezi ulaşım sisteminde </w:t>
      </w:r>
      <w:r w:rsidRPr="002E7DE6">
        <w:rPr>
          <w:i/>
        </w:rPr>
        <w:t>iç ring</w:t>
      </w:r>
      <w:r>
        <w:t xml:space="preserve"> olarak tabir edilen önemli bir </w:t>
      </w:r>
      <w:r w:rsidRPr="00663ED2">
        <w:t xml:space="preserve">ulaşım arteridir. </w:t>
      </w:r>
      <w:r>
        <w:t xml:space="preserve">Karaman Yolu </w:t>
      </w:r>
      <w:r w:rsidRPr="00663ED2">
        <w:t>ise dairesel</w:t>
      </w:r>
      <w:r>
        <w:t xml:space="preserve"> yol akslarına </w:t>
      </w:r>
      <w:r w:rsidRPr="002E7DE6">
        <w:rPr>
          <w:i/>
        </w:rPr>
        <w:t>ışınsal</w:t>
      </w:r>
      <w:r>
        <w:t xml:space="preserve"> olarak saplanan ve kent merkezine ulaşan diğer önemli ulaşım arteridir.</w:t>
      </w:r>
    </w:p>
    <w:p w:rsidR="00BA4F4C" w:rsidRPr="00BA4F4C" w:rsidRDefault="00BA4F4C" w:rsidP="00BA4F4C"/>
    <w:bookmarkEnd w:id="5"/>
    <w:p w:rsidR="009035EF" w:rsidRDefault="00AB5170" w:rsidP="00AB5170">
      <w:pPr>
        <w:jc w:val="center"/>
      </w:pPr>
      <w:r>
        <w:rPr>
          <w:noProof/>
        </w:rPr>
        <w:lastRenderedPageBreak/>
        <w:drawing>
          <wp:inline distT="0" distB="0" distL="0" distR="0">
            <wp:extent cx="5344933" cy="5686726"/>
            <wp:effectExtent l="38100" t="19050" r="27167" b="28274"/>
            <wp:docPr id="9" name="Resim 4" descr="E:\yedek\uluırmak tadilat\görseller\öneri nazı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edek\uluırmak tadilat\görseller\öneri nazım.tif"/>
                    <pic:cNvPicPr>
                      <a:picLocks noChangeAspect="1" noChangeArrowheads="1"/>
                    </pic:cNvPicPr>
                  </pic:nvPicPr>
                  <pic:blipFill>
                    <a:blip r:embed="rId16" cstate="print"/>
                    <a:srcRect/>
                    <a:stretch>
                      <a:fillRect/>
                    </a:stretch>
                  </pic:blipFill>
                  <pic:spPr bwMode="auto">
                    <a:xfrm>
                      <a:off x="0" y="0"/>
                      <a:ext cx="5346874" cy="5688791"/>
                    </a:xfrm>
                    <a:prstGeom prst="rect">
                      <a:avLst/>
                    </a:prstGeom>
                    <a:noFill/>
                    <a:ln w="12700">
                      <a:solidFill>
                        <a:srgbClr val="000000"/>
                      </a:solidFill>
                      <a:miter lim="800000"/>
                      <a:headEnd/>
                      <a:tailEnd/>
                    </a:ln>
                  </pic:spPr>
                </pic:pic>
              </a:graphicData>
            </a:graphic>
          </wp:inline>
        </w:drawing>
      </w:r>
    </w:p>
    <w:p w:rsidR="009A35AD" w:rsidRPr="009A35AD" w:rsidRDefault="009035EF" w:rsidP="00AB5170">
      <w:pPr>
        <w:pStyle w:val="ekillerTablosu"/>
        <w:rPr>
          <w:b/>
        </w:rPr>
      </w:pPr>
      <w:r w:rsidRPr="00AC2964">
        <w:t xml:space="preserve">Şekil </w:t>
      </w:r>
      <w:r w:rsidR="00BA4B41">
        <w:t>7</w:t>
      </w:r>
      <w:r w:rsidRPr="00AC2964">
        <w:t>:</w:t>
      </w:r>
      <w:r>
        <w:t xml:space="preserve"> 1/5000 Ölçekli Nazım İmar Planı Değişikliği</w:t>
      </w:r>
    </w:p>
    <w:p w:rsidR="00AB5170" w:rsidRDefault="009A35AD" w:rsidP="00AB5170">
      <w:pPr>
        <w:spacing w:after="120" w:line="360" w:lineRule="auto"/>
        <w:ind w:firstLine="709"/>
        <w:jc w:val="both"/>
      </w:pPr>
      <w:r>
        <w:t xml:space="preserve">Konya Tarihi Kent Merkezinin trafik yoğunluğunu azaltmaya yönelik (Ali Ulvi Kurucu Caddesinin devamında) </w:t>
      </w:r>
      <w:r w:rsidRPr="008D3D0A">
        <w:rPr>
          <w:i/>
        </w:rPr>
        <w:t>iç ringe alternatif olarak 25 metre genişliğinde</w:t>
      </w:r>
      <w:r>
        <w:t xml:space="preserve"> imar yolu öngörülmüştür.</w:t>
      </w:r>
    </w:p>
    <w:p w:rsidR="00C35FA6" w:rsidRPr="00AB5170" w:rsidRDefault="009A35AD" w:rsidP="00AB5170">
      <w:pPr>
        <w:spacing w:after="120" w:line="360" w:lineRule="auto"/>
        <w:ind w:firstLine="709"/>
        <w:jc w:val="both"/>
        <w:rPr>
          <w:i/>
        </w:rPr>
      </w:pPr>
      <w:r w:rsidRPr="00AB5170">
        <w:rPr>
          <w:i/>
        </w:rPr>
        <w:t xml:space="preserve">Karaman Caddesini doğu-batı ekseninde kesen 25 metre genişliğindeki imar yolunun sürekliliğini sağlayacak şekilde </w:t>
      </w:r>
      <w:proofErr w:type="spellStart"/>
      <w:r w:rsidRPr="00AB5170">
        <w:rPr>
          <w:i/>
        </w:rPr>
        <w:t>sözkonusu</w:t>
      </w:r>
      <w:proofErr w:type="spellEnd"/>
      <w:r w:rsidRPr="00AB5170">
        <w:rPr>
          <w:i/>
        </w:rPr>
        <w:t xml:space="preserve"> plan değişikliği hazırlanmıştır.</w:t>
      </w:r>
    </w:p>
    <w:p w:rsidR="00AB5170" w:rsidRDefault="0034370E" w:rsidP="00AB5170">
      <w:pPr>
        <w:spacing w:after="120" w:line="360" w:lineRule="auto"/>
        <w:ind w:firstLine="709"/>
        <w:jc w:val="both"/>
      </w:pPr>
      <w:r w:rsidRPr="0034370E">
        <w:t xml:space="preserve">6306 sayılı </w:t>
      </w:r>
      <w:r w:rsidRPr="0034370E">
        <w:rPr>
          <w:bCs/>
        </w:rPr>
        <w:t>Afet Riski Altındaki Alanların Dönüştürülmesi Hakkında Kanun kapsamında</w:t>
      </w:r>
      <w:r w:rsidRPr="0034370E">
        <w:t xml:space="preserve"> fen ve sanat norm ve standartlarına uygun, sağlıklı ve güvenli yaşama çevrelerini teşkil etmek, kamu hizmetlerinin düzenli bir şekilde yürütülmesini sağlamak amacıyla, genel </w:t>
      </w:r>
      <w:proofErr w:type="gramStart"/>
      <w:r w:rsidRPr="0034370E">
        <w:t>revizyon</w:t>
      </w:r>
      <w:proofErr w:type="gramEnd"/>
      <w:r w:rsidRPr="0034370E">
        <w:t xml:space="preserve"> planı b</w:t>
      </w:r>
      <w:r w:rsidR="002C6D71">
        <w:t>ütününde kamu eliyle dönüşümün</w:t>
      </w:r>
      <w:r w:rsidRPr="0034370E">
        <w:t xml:space="preserve"> sağlanacağı öncelikle müdahale edil</w:t>
      </w:r>
      <w:r w:rsidR="002C6D71">
        <w:t xml:space="preserve">ecek alanlar </w:t>
      </w:r>
      <w:r w:rsidRPr="0034370E">
        <w:t>arasında emsal hakkı transferi gerçekleştirilecektir.</w:t>
      </w:r>
    </w:p>
    <w:p w:rsidR="00AB5170" w:rsidRDefault="0034370E" w:rsidP="00AB5170">
      <w:pPr>
        <w:spacing w:after="120" w:line="360" w:lineRule="auto"/>
        <w:ind w:firstLine="709"/>
        <w:jc w:val="both"/>
      </w:pPr>
      <w:r w:rsidRPr="002217E6">
        <w:lastRenderedPageBreak/>
        <w:t xml:space="preserve">Tarihi Kent Merkezi Şükran Mahallesi Afet Riskli Alan Koruma Amaçlı İmar Planının hayata geçirilebilmesi safhasında genel </w:t>
      </w:r>
      <w:proofErr w:type="gramStart"/>
      <w:r w:rsidRPr="002217E6">
        <w:t>revizyon</w:t>
      </w:r>
      <w:proofErr w:type="gramEnd"/>
      <w:r w:rsidRPr="002217E6">
        <w:t xml:space="preserve"> planı kapsamınd</w:t>
      </w:r>
      <w:r w:rsidR="002C6D71" w:rsidRPr="002217E6">
        <w:t>a belirlenen afet riskli alanlar ve rezerv yapı alanı</w:t>
      </w:r>
      <w:r w:rsidRPr="002217E6">
        <w:t xml:space="preserve"> arasında imar hakları transferi yapılacaktır.</w:t>
      </w:r>
      <w:bookmarkStart w:id="7" w:name="_Toc403040786"/>
      <w:bookmarkStart w:id="8" w:name="_Toc506368044"/>
      <w:bookmarkStart w:id="9" w:name="_Toc530586684"/>
      <w:bookmarkStart w:id="10" w:name="_Toc475182272"/>
      <w:bookmarkStart w:id="11" w:name="_Toc513568877"/>
      <w:bookmarkEnd w:id="0"/>
      <w:bookmarkEnd w:id="1"/>
      <w:bookmarkEnd w:id="2"/>
    </w:p>
    <w:p w:rsidR="00AB5170" w:rsidRDefault="00BA4B41" w:rsidP="00AB5170">
      <w:pPr>
        <w:spacing w:after="120" w:line="360" w:lineRule="auto"/>
        <w:ind w:firstLine="709"/>
        <w:jc w:val="both"/>
      </w:pPr>
      <w:r w:rsidRPr="002217E6">
        <w:t>Şükran Mahallesi Afet Riskli Alan Koruma Amaçlı İmar Planı u</w:t>
      </w:r>
      <w:r w:rsidR="00AB5170">
        <w:t xml:space="preserve">ygulama sahası ile </w:t>
      </w:r>
      <w:proofErr w:type="spellStart"/>
      <w:r w:rsidR="00AB5170">
        <w:t>Uluırmak</w:t>
      </w:r>
      <w:proofErr w:type="spellEnd"/>
      <w:r w:rsidR="00AB5170">
        <w:t xml:space="preserve"> Ali H</w:t>
      </w:r>
      <w:r w:rsidRPr="002217E6">
        <w:t xml:space="preserve">oca, </w:t>
      </w:r>
      <w:proofErr w:type="spellStart"/>
      <w:r w:rsidRPr="002217E6">
        <w:t>Uluırmak</w:t>
      </w:r>
      <w:proofErr w:type="spellEnd"/>
      <w:r w:rsidRPr="002217E6">
        <w:t xml:space="preserve"> Saka, </w:t>
      </w:r>
      <w:proofErr w:type="spellStart"/>
      <w:r w:rsidRPr="002217E6">
        <w:t>Fahrünnisa</w:t>
      </w:r>
      <w:proofErr w:type="spellEnd"/>
      <w:r w:rsidRPr="002217E6">
        <w:t xml:space="preserve"> ve Dr. Ziya Barlas Mahalleleri Rezerv Yapı Alanı arasında </w:t>
      </w:r>
      <w:r w:rsidR="00983EFD">
        <w:t>emsal hakları</w:t>
      </w:r>
      <w:r w:rsidRPr="002217E6">
        <w:t xml:space="preserve"> transfer edilmiştir.</w:t>
      </w:r>
    </w:p>
    <w:p w:rsidR="00E82B58" w:rsidRDefault="00BA4B41" w:rsidP="00E82B58">
      <w:pPr>
        <w:spacing w:after="120" w:line="360" w:lineRule="auto"/>
        <w:ind w:firstLine="709"/>
        <w:jc w:val="both"/>
      </w:pPr>
      <w:r w:rsidRPr="00F05F1D">
        <w:t xml:space="preserve">Rezerv Yapı Alanı planlama çalışması kapsamında </w:t>
      </w:r>
      <w:r w:rsidRPr="00F05F1D">
        <w:rPr>
          <w:i/>
        </w:rPr>
        <w:t>plan/proje bütünlüğünü bozmayan</w:t>
      </w:r>
      <w:r w:rsidRPr="00F05F1D">
        <w:t xml:space="preserve"> ancak imar planı değişikliğinden önce </w:t>
      </w:r>
      <w:r w:rsidRPr="00F05F1D">
        <w:rPr>
          <w:i/>
        </w:rPr>
        <w:t>imar mevzuatına uygun olarak yapılmış</w:t>
      </w:r>
      <w:r w:rsidRPr="00F05F1D">
        <w:t xml:space="preserve"> ve </w:t>
      </w:r>
      <w:r w:rsidRPr="00F05F1D">
        <w:rPr>
          <w:i/>
        </w:rPr>
        <w:t>riskli olmadığı belgelenen yapılar</w:t>
      </w:r>
      <w:r w:rsidRPr="00F05F1D">
        <w:t xml:space="preserve"> varlıklarını sürdürebilecekti</w:t>
      </w:r>
      <w:r w:rsidR="00983EFD">
        <w:t>r.</w:t>
      </w:r>
      <w:bookmarkEnd w:id="7"/>
      <w:bookmarkEnd w:id="8"/>
      <w:bookmarkEnd w:id="9"/>
      <w:bookmarkEnd w:id="10"/>
      <w:bookmarkEnd w:id="11"/>
    </w:p>
    <w:p w:rsidR="005E33E9" w:rsidRPr="00AB5170" w:rsidRDefault="005E33E9" w:rsidP="00E82B58">
      <w:pPr>
        <w:spacing w:after="120" w:line="360" w:lineRule="auto"/>
        <w:ind w:firstLine="709"/>
        <w:jc w:val="both"/>
      </w:pPr>
      <w:r w:rsidRPr="00AB5170">
        <w:t>Plan değişikliği çalışması</w:t>
      </w:r>
      <w:r w:rsidR="00E82B58">
        <w:t xml:space="preserve"> ile </w:t>
      </w:r>
      <w:r w:rsidRPr="00AB5170">
        <w:t>yapılaşma koşulları genel olarak muhafaza edilmiş olup</w:t>
      </w:r>
      <w:r w:rsidR="00AB5170" w:rsidRPr="00AB5170">
        <w:t xml:space="preserve"> </w:t>
      </w:r>
      <w:r w:rsidRPr="00AB5170">
        <w:t>kamu yararının gereklerine uygun planlama faaliyetleri gerçekleştirilmiştir.</w:t>
      </w:r>
    </w:p>
    <w:p w:rsidR="005E33E9" w:rsidRPr="00983EFD" w:rsidRDefault="005E33E9" w:rsidP="00CC126D">
      <w:pPr>
        <w:spacing w:after="120" w:line="360" w:lineRule="auto"/>
        <w:ind w:firstLine="709"/>
        <w:jc w:val="both"/>
      </w:pPr>
    </w:p>
    <w:p w:rsidR="002217E6" w:rsidRPr="002217E6" w:rsidRDefault="002217E6" w:rsidP="002217E6">
      <w:pPr>
        <w:spacing w:after="120" w:line="360" w:lineRule="auto"/>
        <w:ind w:firstLine="709"/>
        <w:jc w:val="both"/>
      </w:pPr>
    </w:p>
    <w:p w:rsidR="002217E6" w:rsidRPr="00BA4B41" w:rsidRDefault="002217E6" w:rsidP="00BA4B41">
      <w:pPr>
        <w:spacing w:line="276" w:lineRule="auto"/>
        <w:ind w:firstLine="709"/>
        <w:jc w:val="both"/>
      </w:pPr>
    </w:p>
    <w:sectPr w:rsidR="002217E6" w:rsidRPr="00BA4B41" w:rsidSect="003F46B1">
      <w:footerReference w:type="default" r:id="rId17"/>
      <w:pgSz w:w="11906" w:h="16838" w:code="9"/>
      <w:pgMar w:top="1417" w:right="1417" w:bottom="1417" w:left="1417" w:header="709"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B73" w:rsidRDefault="00854B73">
      <w:r>
        <w:separator/>
      </w:r>
    </w:p>
  </w:endnote>
  <w:endnote w:type="continuationSeparator" w:id="0">
    <w:p w:rsidR="00854B73" w:rsidRDefault="00854B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onsolas">
    <w:panose1 w:val="020B0609020204030204"/>
    <w:charset w:val="A2"/>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0634"/>
      <w:docPartObj>
        <w:docPartGallery w:val="Page Numbers (Bottom of Page)"/>
        <w:docPartUnique/>
      </w:docPartObj>
    </w:sdtPr>
    <w:sdtContent>
      <w:p w:rsidR="00E90965" w:rsidRDefault="00FB750F">
        <w:pPr>
          <w:pStyle w:val="Altbilgi"/>
          <w:jc w:val="right"/>
        </w:pPr>
        <w:fldSimple w:instr=" PAGE   \* MERGEFORMAT ">
          <w:r w:rsidR="004F637D">
            <w:rPr>
              <w:noProof/>
            </w:rPr>
            <w:t>4</w:t>
          </w:r>
        </w:fldSimple>
      </w:p>
    </w:sdtContent>
  </w:sdt>
  <w:p w:rsidR="00E90965" w:rsidRDefault="00E9096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B73" w:rsidRDefault="00854B73">
      <w:r>
        <w:separator/>
      </w:r>
    </w:p>
  </w:footnote>
  <w:footnote w:type="continuationSeparator" w:id="0">
    <w:p w:rsidR="00854B73" w:rsidRDefault="00854B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82D62"/>
    <w:multiLevelType w:val="multilevel"/>
    <w:tmpl w:val="FC8C2D3E"/>
    <w:lvl w:ilvl="0">
      <w:start w:val="8"/>
      <w:numFmt w:val="decimal"/>
      <w:lvlText w:val="%1."/>
      <w:lvlJc w:val="left"/>
      <w:pPr>
        <w:ind w:left="405" w:hanging="405"/>
      </w:pPr>
      <w:rPr>
        <w:rFonts w:hint="default"/>
      </w:rPr>
    </w:lvl>
    <w:lvl w:ilvl="1">
      <w:start w:val="17"/>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0776A55"/>
    <w:multiLevelType w:val="hybridMultilevel"/>
    <w:tmpl w:val="919EC3F6"/>
    <w:lvl w:ilvl="0" w:tplc="041F0001">
      <w:start w:val="1990"/>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177D501D"/>
    <w:multiLevelType w:val="multilevel"/>
    <w:tmpl w:val="AC302D9A"/>
    <w:lvl w:ilvl="0">
      <w:start w:val="4"/>
      <w:numFmt w:val="decimal"/>
      <w:lvlText w:val="%1."/>
      <w:lvlJc w:val="left"/>
      <w:pPr>
        <w:ind w:left="360" w:hanging="360"/>
      </w:pPr>
    </w:lvl>
    <w:lvl w:ilvl="1">
      <w:start w:val="8"/>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nsid w:val="187B62CB"/>
    <w:multiLevelType w:val="multilevel"/>
    <w:tmpl w:val="8AE610EE"/>
    <w:lvl w:ilvl="0">
      <w:start w:val="8"/>
      <w:numFmt w:val="decimal"/>
      <w:lvlText w:val="%1."/>
      <w:lvlJc w:val="left"/>
      <w:pPr>
        <w:ind w:left="600" w:hanging="600"/>
      </w:pPr>
    </w:lvl>
    <w:lvl w:ilvl="1">
      <w:start w:val="1"/>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rPr>
        <w:b/>
        <w:sz w:val="24"/>
        <w:szCs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nsid w:val="18D304BB"/>
    <w:multiLevelType w:val="hybridMultilevel"/>
    <w:tmpl w:val="40BE37DA"/>
    <w:lvl w:ilvl="0" w:tplc="1D76AFA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F901065"/>
    <w:multiLevelType w:val="hybridMultilevel"/>
    <w:tmpl w:val="202221A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2C41081D"/>
    <w:multiLevelType w:val="multilevel"/>
    <w:tmpl w:val="F40E6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1F67943"/>
    <w:multiLevelType w:val="hybridMultilevel"/>
    <w:tmpl w:val="17EE7AAC"/>
    <w:lvl w:ilvl="0" w:tplc="E9C83426">
      <w:start w:val="1"/>
      <w:numFmt w:val="decimal"/>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8">
    <w:nsid w:val="3F7E7ED2"/>
    <w:multiLevelType w:val="multilevel"/>
    <w:tmpl w:val="1D2EE426"/>
    <w:lvl w:ilvl="0">
      <w:start w:val="1"/>
      <w:numFmt w:val="decimal"/>
      <w:lvlText w:val="8.17.%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63600B"/>
    <w:multiLevelType w:val="multilevel"/>
    <w:tmpl w:val="FF4CC2C6"/>
    <w:lvl w:ilvl="0">
      <w:start w:val="5"/>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F354A8D"/>
    <w:multiLevelType w:val="multilevel"/>
    <w:tmpl w:val="8EDAEDAE"/>
    <w:lvl w:ilvl="0">
      <w:start w:val="7"/>
      <w:numFmt w:val="decimal"/>
      <w:lvlText w:val="%1."/>
      <w:lvlJc w:val="left"/>
      <w:pPr>
        <w:ind w:left="405" w:hanging="405"/>
      </w:pPr>
    </w:lvl>
    <w:lvl w:ilvl="1">
      <w:start w:val="24"/>
      <w:numFmt w:val="decimal"/>
      <w:lvlText w:val="%1.%2."/>
      <w:lvlJc w:val="left"/>
      <w:pPr>
        <w:ind w:left="765" w:hanging="405"/>
      </w:pPr>
      <w:rPr>
        <w:b/>
      </w:rPr>
    </w:lvl>
    <w:lvl w:ilvl="2">
      <w:start w:val="1"/>
      <w:numFmt w:val="decimal"/>
      <w:lvlText w:val="%1.%2.%3."/>
      <w:lvlJc w:val="left"/>
      <w:pPr>
        <w:ind w:left="1440" w:hanging="720"/>
      </w:pPr>
    </w:lvl>
    <w:lvl w:ilvl="3">
      <w:start w:val="1"/>
      <w:numFmt w:val="decimal"/>
      <w:lvlText w:val="%1.%2.%3.%4."/>
      <w:lvlJc w:val="left"/>
      <w:pPr>
        <w:ind w:left="72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6072527E"/>
    <w:multiLevelType w:val="hybridMultilevel"/>
    <w:tmpl w:val="67A81558"/>
    <w:lvl w:ilvl="0" w:tplc="024090EE">
      <w:start w:val="1"/>
      <w:numFmt w:val="lowerLetter"/>
      <w:lvlText w:val="%1)"/>
      <w:lvlJc w:val="left"/>
      <w:pPr>
        <w:tabs>
          <w:tab w:val="num" w:pos="1710"/>
        </w:tabs>
        <w:ind w:left="1710" w:hanging="99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
    <w:nsid w:val="61BB147C"/>
    <w:multiLevelType w:val="hybridMultilevel"/>
    <w:tmpl w:val="666481D0"/>
    <w:lvl w:ilvl="0" w:tplc="DF8217DA">
      <w:start w:val="1"/>
      <w:numFmt w:val="upperLetter"/>
      <w:lvlText w:val="%1."/>
      <w:lvlJc w:val="left"/>
      <w:pPr>
        <w:ind w:left="1386" w:hanging="360"/>
      </w:pPr>
      <w:rPr>
        <w:rFonts w:hint="default"/>
      </w:rPr>
    </w:lvl>
    <w:lvl w:ilvl="1" w:tplc="041F0019" w:tentative="1">
      <w:start w:val="1"/>
      <w:numFmt w:val="lowerLetter"/>
      <w:lvlText w:val="%2."/>
      <w:lvlJc w:val="left"/>
      <w:pPr>
        <w:ind w:left="2106" w:hanging="360"/>
      </w:pPr>
    </w:lvl>
    <w:lvl w:ilvl="2" w:tplc="041F001B" w:tentative="1">
      <w:start w:val="1"/>
      <w:numFmt w:val="lowerRoman"/>
      <w:lvlText w:val="%3."/>
      <w:lvlJc w:val="right"/>
      <w:pPr>
        <w:ind w:left="2826" w:hanging="180"/>
      </w:pPr>
    </w:lvl>
    <w:lvl w:ilvl="3" w:tplc="041F000F" w:tentative="1">
      <w:start w:val="1"/>
      <w:numFmt w:val="decimal"/>
      <w:lvlText w:val="%4."/>
      <w:lvlJc w:val="left"/>
      <w:pPr>
        <w:ind w:left="3546" w:hanging="360"/>
      </w:pPr>
    </w:lvl>
    <w:lvl w:ilvl="4" w:tplc="041F0019" w:tentative="1">
      <w:start w:val="1"/>
      <w:numFmt w:val="lowerLetter"/>
      <w:lvlText w:val="%5."/>
      <w:lvlJc w:val="left"/>
      <w:pPr>
        <w:ind w:left="4266" w:hanging="360"/>
      </w:pPr>
    </w:lvl>
    <w:lvl w:ilvl="5" w:tplc="041F001B" w:tentative="1">
      <w:start w:val="1"/>
      <w:numFmt w:val="lowerRoman"/>
      <w:lvlText w:val="%6."/>
      <w:lvlJc w:val="right"/>
      <w:pPr>
        <w:ind w:left="4986" w:hanging="180"/>
      </w:pPr>
    </w:lvl>
    <w:lvl w:ilvl="6" w:tplc="041F000F" w:tentative="1">
      <w:start w:val="1"/>
      <w:numFmt w:val="decimal"/>
      <w:lvlText w:val="%7."/>
      <w:lvlJc w:val="left"/>
      <w:pPr>
        <w:ind w:left="5706" w:hanging="360"/>
      </w:pPr>
    </w:lvl>
    <w:lvl w:ilvl="7" w:tplc="041F0019" w:tentative="1">
      <w:start w:val="1"/>
      <w:numFmt w:val="lowerLetter"/>
      <w:lvlText w:val="%8."/>
      <w:lvlJc w:val="left"/>
      <w:pPr>
        <w:ind w:left="6426" w:hanging="360"/>
      </w:pPr>
    </w:lvl>
    <w:lvl w:ilvl="8" w:tplc="041F001B" w:tentative="1">
      <w:start w:val="1"/>
      <w:numFmt w:val="lowerRoman"/>
      <w:lvlText w:val="%9."/>
      <w:lvlJc w:val="right"/>
      <w:pPr>
        <w:ind w:left="7146" w:hanging="180"/>
      </w:pPr>
    </w:lvl>
  </w:abstractNum>
  <w:abstractNum w:abstractNumId="13">
    <w:nsid w:val="62EA6D7B"/>
    <w:multiLevelType w:val="multilevel"/>
    <w:tmpl w:val="4D0E9CF6"/>
    <w:lvl w:ilvl="0">
      <w:start w:val="7"/>
      <w:numFmt w:val="decimal"/>
      <w:lvlText w:val="%1."/>
      <w:lvlJc w:val="left"/>
      <w:pPr>
        <w:ind w:left="360" w:hanging="360"/>
      </w:pPr>
      <w:rPr>
        <w:rFonts w:hint="default"/>
      </w:rPr>
    </w:lvl>
    <w:lvl w:ilvl="1">
      <w:start w:val="9"/>
      <w:numFmt w:val="decimal"/>
      <w:lvlText w:val="%1.%2."/>
      <w:lvlJc w:val="left"/>
      <w:pPr>
        <w:ind w:left="765" w:hanging="360"/>
      </w:pPr>
      <w:rPr>
        <w:rFonts w:hint="default"/>
        <w:b/>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4">
    <w:nsid w:val="757272D7"/>
    <w:multiLevelType w:val="multilevel"/>
    <w:tmpl w:val="B67EB32A"/>
    <w:lvl w:ilvl="0">
      <w:start w:val="4"/>
      <w:numFmt w:val="decimal"/>
      <w:lvlText w:val="%1."/>
      <w:lvlJc w:val="left"/>
      <w:pPr>
        <w:ind w:left="405" w:hanging="405"/>
      </w:pPr>
      <w:rPr>
        <w:rFonts w:hint="default"/>
      </w:rPr>
    </w:lvl>
    <w:lvl w:ilvl="1">
      <w:start w:val="43"/>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1"/>
  </w:num>
  <w:num w:numId="3">
    <w:abstractNumId w:val="5"/>
  </w:num>
  <w:num w:numId="4">
    <w:abstractNumId w:val="12"/>
  </w:num>
  <w:num w:numId="5">
    <w:abstractNumId w:val="6"/>
  </w:num>
  <w:num w:numId="6">
    <w:abstractNumId w:val="14"/>
  </w:num>
  <w:num w:numId="7">
    <w:abstractNumId w:val="13"/>
  </w:num>
  <w:num w:numId="8">
    <w:abstractNumId w:val="9"/>
  </w:num>
  <w:num w:numId="9">
    <w:abstractNumId w:val="8"/>
  </w:num>
  <w:num w:numId="10">
    <w:abstractNumId w:val="0"/>
  </w:num>
  <w:num w:numId="11">
    <w:abstractNumId w:val="7"/>
  </w:num>
  <w:num w:numId="12">
    <w:abstractNumId w:val="4"/>
  </w:num>
  <w:num w:numId="13">
    <w:abstractNumId w:val="2"/>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7"/>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9"/>
  <w:hyphenationZone w:val="425"/>
  <w:noPunctuationKerning/>
  <w:characterSpacingControl w:val="doNotCompress"/>
  <w:hdrShapeDefaults>
    <o:shapedefaults v:ext="edit" spidmax="23554"/>
  </w:hdrShapeDefaults>
  <w:footnotePr>
    <w:footnote w:id="-1"/>
    <w:footnote w:id="0"/>
  </w:footnotePr>
  <w:endnotePr>
    <w:endnote w:id="-1"/>
    <w:endnote w:id="0"/>
  </w:endnotePr>
  <w:compat/>
  <w:rsids>
    <w:rsidRoot w:val="00AB5594"/>
    <w:rsid w:val="00007024"/>
    <w:rsid w:val="00010186"/>
    <w:rsid w:val="000220F4"/>
    <w:rsid w:val="000250C8"/>
    <w:rsid w:val="0003011D"/>
    <w:rsid w:val="0003018D"/>
    <w:rsid w:val="00030E2B"/>
    <w:rsid w:val="0003123D"/>
    <w:rsid w:val="00032834"/>
    <w:rsid w:val="000328EA"/>
    <w:rsid w:val="00034898"/>
    <w:rsid w:val="00037669"/>
    <w:rsid w:val="00041A4B"/>
    <w:rsid w:val="000426DE"/>
    <w:rsid w:val="00045DEE"/>
    <w:rsid w:val="000528A1"/>
    <w:rsid w:val="00052DA0"/>
    <w:rsid w:val="00052FBA"/>
    <w:rsid w:val="00053EDA"/>
    <w:rsid w:val="0005490F"/>
    <w:rsid w:val="00055EF2"/>
    <w:rsid w:val="00057481"/>
    <w:rsid w:val="00063138"/>
    <w:rsid w:val="00094F8D"/>
    <w:rsid w:val="00095D7B"/>
    <w:rsid w:val="00097951"/>
    <w:rsid w:val="000A2AB5"/>
    <w:rsid w:val="000B3DB0"/>
    <w:rsid w:val="000B4ED8"/>
    <w:rsid w:val="000C1C74"/>
    <w:rsid w:val="000C23BA"/>
    <w:rsid w:val="000C51F8"/>
    <w:rsid w:val="000C55AD"/>
    <w:rsid w:val="000C6894"/>
    <w:rsid w:val="000C7B53"/>
    <w:rsid w:val="000D13D3"/>
    <w:rsid w:val="000D147B"/>
    <w:rsid w:val="000D2FC4"/>
    <w:rsid w:val="000D325B"/>
    <w:rsid w:val="000D3FD5"/>
    <w:rsid w:val="000D4312"/>
    <w:rsid w:val="000D6A08"/>
    <w:rsid w:val="000E5FC4"/>
    <w:rsid w:val="000F4F7B"/>
    <w:rsid w:val="000F7AD8"/>
    <w:rsid w:val="00101DC4"/>
    <w:rsid w:val="001053EB"/>
    <w:rsid w:val="00112551"/>
    <w:rsid w:val="00115CBA"/>
    <w:rsid w:val="00116F8E"/>
    <w:rsid w:val="00121477"/>
    <w:rsid w:val="001236AA"/>
    <w:rsid w:val="001240F1"/>
    <w:rsid w:val="00124417"/>
    <w:rsid w:val="00125003"/>
    <w:rsid w:val="0013238D"/>
    <w:rsid w:val="00132AD2"/>
    <w:rsid w:val="00134D6B"/>
    <w:rsid w:val="001354C8"/>
    <w:rsid w:val="00136C69"/>
    <w:rsid w:val="00141F92"/>
    <w:rsid w:val="00145197"/>
    <w:rsid w:val="00147A66"/>
    <w:rsid w:val="001502A1"/>
    <w:rsid w:val="0015110F"/>
    <w:rsid w:val="00156672"/>
    <w:rsid w:val="00157478"/>
    <w:rsid w:val="00161018"/>
    <w:rsid w:val="00161DD7"/>
    <w:rsid w:val="001718A0"/>
    <w:rsid w:val="00171CEB"/>
    <w:rsid w:val="0017673D"/>
    <w:rsid w:val="00177A8A"/>
    <w:rsid w:val="00181271"/>
    <w:rsid w:val="001836E4"/>
    <w:rsid w:val="00183BEC"/>
    <w:rsid w:val="00185373"/>
    <w:rsid w:val="001909C1"/>
    <w:rsid w:val="00192933"/>
    <w:rsid w:val="00193632"/>
    <w:rsid w:val="001A134A"/>
    <w:rsid w:val="001A14BA"/>
    <w:rsid w:val="001A39CD"/>
    <w:rsid w:val="001A4F86"/>
    <w:rsid w:val="001A5FFB"/>
    <w:rsid w:val="001B18FE"/>
    <w:rsid w:val="001C271E"/>
    <w:rsid w:val="001C64DA"/>
    <w:rsid w:val="001C6E2C"/>
    <w:rsid w:val="001D011A"/>
    <w:rsid w:val="001D3218"/>
    <w:rsid w:val="001D4426"/>
    <w:rsid w:val="001D5895"/>
    <w:rsid w:val="001D5962"/>
    <w:rsid w:val="001D7FEB"/>
    <w:rsid w:val="001E1BDA"/>
    <w:rsid w:val="001E2371"/>
    <w:rsid w:val="001E630C"/>
    <w:rsid w:val="001E762D"/>
    <w:rsid w:val="001F1FAE"/>
    <w:rsid w:val="001F35F2"/>
    <w:rsid w:val="00200B8B"/>
    <w:rsid w:val="00203C18"/>
    <w:rsid w:val="00203E1D"/>
    <w:rsid w:val="00206217"/>
    <w:rsid w:val="00212A61"/>
    <w:rsid w:val="002138DF"/>
    <w:rsid w:val="00214F2A"/>
    <w:rsid w:val="002217E6"/>
    <w:rsid w:val="002306AD"/>
    <w:rsid w:val="00232DF4"/>
    <w:rsid w:val="0023731C"/>
    <w:rsid w:val="002404EB"/>
    <w:rsid w:val="00240B71"/>
    <w:rsid w:val="00241234"/>
    <w:rsid w:val="0024378B"/>
    <w:rsid w:val="00245357"/>
    <w:rsid w:val="00246A50"/>
    <w:rsid w:val="00247FC9"/>
    <w:rsid w:val="0025351E"/>
    <w:rsid w:val="00253A46"/>
    <w:rsid w:val="00253B1E"/>
    <w:rsid w:val="002670BB"/>
    <w:rsid w:val="002743BF"/>
    <w:rsid w:val="0028019E"/>
    <w:rsid w:val="00283B1F"/>
    <w:rsid w:val="00284B3D"/>
    <w:rsid w:val="002860CC"/>
    <w:rsid w:val="00286125"/>
    <w:rsid w:val="00287500"/>
    <w:rsid w:val="00287EA2"/>
    <w:rsid w:val="002940F8"/>
    <w:rsid w:val="002941E1"/>
    <w:rsid w:val="002946C5"/>
    <w:rsid w:val="00296E83"/>
    <w:rsid w:val="00297741"/>
    <w:rsid w:val="002A0ACC"/>
    <w:rsid w:val="002A1F70"/>
    <w:rsid w:val="002A2FA1"/>
    <w:rsid w:val="002A39E3"/>
    <w:rsid w:val="002A534C"/>
    <w:rsid w:val="002A5FDF"/>
    <w:rsid w:val="002A6251"/>
    <w:rsid w:val="002A6805"/>
    <w:rsid w:val="002B2653"/>
    <w:rsid w:val="002B493E"/>
    <w:rsid w:val="002B610D"/>
    <w:rsid w:val="002C009F"/>
    <w:rsid w:val="002C6D71"/>
    <w:rsid w:val="002D26CC"/>
    <w:rsid w:val="002D2AE9"/>
    <w:rsid w:val="002D31C3"/>
    <w:rsid w:val="002D3C27"/>
    <w:rsid w:val="002D53F8"/>
    <w:rsid w:val="002D5994"/>
    <w:rsid w:val="002E049C"/>
    <w:rsid w:val="002E1A25"/>
    <w:rsid w:val="002E23E8"/>
    <w:rsid w:val="002E26CD"/>
    <w:rsid w:val="002E3217"/>
    <w:rsid w:val="002E40F2"/>
    <w:rsid w:val="002F3CCE"/>
    <w:rsid w:val="002F503E"/>
    <w:rsid w:val="002F7F18"/>
    <w:rsid w:val="003026EB"/>
    <w:rsid w:val="00307CBA"/>
    <w:rsid w:val="00310802"/>
    <w:rsid w:val="00312BE3"/>
    <w:rsid w:val="00313A4B"/>
    <w:rsid w:val="00331BE3"/>
    <w:rsid w:val="00333418"/>
    <w:rsid w:val="003338D4"/>
    <w:rsid w:val="00336B75"/>
    <w:rsid w:val="00342684"/>
    <w:rsid w:val="0034370E"/>
    <w:rsid w:val="0035013B"/>
    <w:rsid w:val="003519B6"/>
    <w:rsid w:val="003579F1"/>
    <w:rsid w:val="003606C4"/>
    <w:rsid w:val="0036375B"/>
    <w:rsid w:val="00365CE1"/>
    <w:rsid w:val="00365F01"/>
    <w:rsid w:val="00366161"/>
    <w:rsid w:val="00367CBE"/>
    <w:rsid w:val="00374FC4"/>
    <w:rsid w:val="00375AA4"/>
    <w:rsid w:val="003760F8"/>
    <w:rsid w:val="003762E6"/>
    <w:rsid w:val="00381763"/>
    <w:rsid w:val="00383374"/>
    <w:rsid w:val="00387EC1"/>
    <w:rsid w:val="00390DFC"/>
    <w:rsid w:val="003958EF"/>
    <w:rsid w:val="00395D8E"/>
    <w:rsid w:val="00396A96"/>
    <w:rsid w:val="003972FF"/>
    <w:rsid w:val="003A0522"/>
    <w:rsid w:val="003A073D"/>
    <w:rsid w:val="003A0CC3"/>
    <w:rsid w:val="003A221D"/>
    <w:rsid w:val="003A55B5"/>
    <w:rsid w:val="003A6BFD"/>
    <w:rsid w:val="003B43AF"/>
    <w:rsid w:val="003B71E1"/>
    <w:rsid w:val="003C04F9"/>
    <w:rsid w:val="003C1B8F"/>
    <w:rsid w:val="003C1F40"/>
    <w:rsid w:val="003C3138"/>
    <w:rsid w:val="003C36F1"/>
    <w:rsid w:val="003D0D24"/>
    <w:rsid w:val="003D469D"/>
    <w:rsid w:val="003D6AA2"/>
    <w:rsid w:val="003E1243"/>
    <w:rsid w:val="003E183F"/>
    <w:rsid w:val="003E28AA"/>
    <w:rsid w:val="003E4293"/>
    <w:rsid w:val="003E539C"/>
    <w:rsid w:val="003E765F"/>
    <w:rsid w:val="003F2710"/>
    <w:rsid w:val="003F41F0"/>
    <w:rsid w:val="003F46B1"/>
    <w:rsid w:val="003F6DC5"/>
    <w:rsid w:val="00400073"/>
    <w:rsid w:val="004004AB"/>
    <w:rsid w:val="004029D0"/>
    <w:rsid w:val="00404B97"/>
    <w:rsid w:val="00410C51"/>
    <w:rsid w:val="0041248D"/>
    <w:rsid w:val="004145A3"/>
    <w:rsid w:val="00416C76"/>
    <w:rsid w:val="00424FEF"/>
    <w:rsid w:val="004302CE"/>
    <w:rsid w:val="00431A50"/>
    <w:rsid w:val="00432240"/>
    <w:rsid w:val="00432A9B"/>
    <w:rsid w:val="004338B9"/>
    <w:rsid w:val="0043569D"/>
    <w:rsid w:val="00435ACC"/>
    <w:rsid w:val="0043798D"/>
    <w:rsid w:val="00441DD4"/>
    <w:rsid w:val="004458E5"/>
    <w:rsid w:val="00456E8F"/>
    <w:rsid w:val="00457AB6"/>
    <w:rsid w:val="0046164B"/>
    <w:rsid w:val="0046404E"/>
    <w:rsid w:val="00470952"/>
    <w:rsid w:val="00471FCC"/>
    <w:rsid w:val="0047256F"/>
    <w:rsid w:val="0047492F"/>
    <w:rsid w:val="00486E39"/>
    <w:rsid w:val="00487F01"/>
    <w:rsid w:val="00494C3C"/>
    <w:rsid w:val="004955B9"/>
    <w:rsid w:val="00496757"/>
    <w:rsid w:val="004972BD"/>
    <w:rsid w:val="0049791A"/>
    <w:rsid w:val="004A2C82"/>
    <w:rsid w:val="004A3E70"/>
    <w:rsid w:val="004B266C"/>
    <w:rsid w:val="004B49C5"/>
    <w:rsid w:val="004B710D"/>
    <w:rsid w:val="004B7C29"/>
    <w:rsid w:val="004C17AD"/>
    <w:rsid w:val="004C196A"/>
    <w:rsid w:val="004C351A"/>
    <w:rsid w:val="004C3C37"/>
    <w:rsid w:val="004D2355"/>
    <w:rsid w:val="004E0389"/>
    <w:rsid w:val="004E0520"/>
    <w:rsid w:val="004E13F8"/>
    <w:rsid w:val="004E5591"/>
    <w:rsid w:val="004E6D97"/>
    <w:rsid w:val="004F2551"/>
    <w:rsid w:val="004F3FF8"/>
    <w:rsid w:val="004F5ABA"/>
    <w:rsid w:val="004F637D"/>
    <w:rsid w:val="00511E43"/>
    <w:rsid w:val="00513424"/>
    <w:rsid w:val="00513DB2"/>
    <w:rsid w:val="00514A17"/>
    <w:rsid w:val="00537815"/>
    <w:rsid w:val="005411F8"/>
    <w:rsid w:val="005434F6"/>
    <w:rsid w:val="00543706"/>
    <w:rsid w:val="005507F8"/>
    <w:rsid w:val="00555C09"/>
    <w:rsid w:val="00556252"/>
    <w:rsid w:val="00556D16"/>
    <w:rsid w:val="0056005B"/>
    <w:rsid w:val="00561AA3"/>
    <w:rsid w:val="00562808"/>
    <w:rsid w:val="00574A88"/>
    <w:rsid w:val="00581039"/>
    <w:rsid w:val="0058219E"/>
    <w:rsid w:val="00586410"/>
    <w:rsid w:val="005905D9"/>
    <w:rsid w:val="00590DB5"/>
    <w:rsid w:val="00595E65"/>
    <w:rsid w:val="0059624A"/>
    <w:rsid w:val="00597251"/>
    <w:rsid w:val="005A1082"/>
    <w:rsid w:val="005A148A"/>
    <w:rsid w:val="005A4754"/>
    <w:rsid w:val="005B0F51"/>
    <w:rsid w:val="005B1F17"/>
    <w:rsid w:val="005B31F6"/>
    <w:rsid w:val="005B727A"/>
    <w:rsid w:val="005C32AC"/>
    <w:rsid w:val="005D0BE7"/>
    <w:rsid w:val="005D2C07"/>
    <w:rsid w:val="005D3B15"/>
    <w:rsid w:val="005D7706"/>
    <w:rsid w:val="005E33E9"/>
    <w:rsid w:val="005E5C05"/>
    <w:rsid w:val="005F196C"/>
    <w:rsid w:val="005F4989"/>
    <w:rsid w:val="00604017"/>
    <w:rsid w:val="00610AD2"/>
    <w:rsid w:val="00614801"/>
    <w:rsid w:val="006156E2"/>
    <w:rsid w:val="00622C1D"/>
    <w:rsid w:val="006233FE"/>
    <w:rsid w:val="00625485"/>
    <w:rsid w:val="006256EE"/>
    <w:rsid w:val="0062591B"/>
    <w:rsid w:val="00626B7B"/>
    <w:rsid w:val="00627EFC"/>
    <w:rsid w:val="00630E76"/>
    <w:rsid w:val="00631C13"/>
    <w:rsid w:val="00632338"/>
    <w:rsid w:val="006407AF"/>
    <w:rsid w:val="0064183E"/>
    <w:rsid w:val="00644417"/>
    <w:rsid w:val="0065123D"/>
    <w:rsid w:val="00653A6E"/>
    <w:rsid w:val="00655A25"/>
    <w:rsid w:val="00657B9A"/>
    <w:rsid w:val="00662062"/>
    <w:rsid w:val="00663460"/>
    <w:rsid w:val="00664D48"/>
    <w:rsid w:val="00665E12"/>
    <w:rsid w:val="006666FA"/>
    <w:rsid w:val="0066736A"/>
    <w:rsid w:val="0067094E"/>
    <w:rsid w:val="00671502"/>
    <w:rsid w:val="006734DB"/>
    <w:rsid w:val="00676E5C"/>
    <w:rsid w:val="006876D1"/>
    <w:rsid w:val="00691982"/>
    <w:rsid w:val="006937DA"/>
    <w:rsid w:val="00693D8D"/>
    <w:rsid w:val="006951D2"/>
    <w:rsid w:val="006A389A"/>
    <w:rsid w:val="006A4475"/>
    <w:rsid w:val="006B68ED"/>
    <w:rsid w:val="006C342B"/>
    <w:rsid w:val="006C389F"/>
    <w:rsid w:val="006C4D7E"/>
    <w:rsid w:val="006C662D"/>
    <w:rsid w:val="006D7AEA"/>
    <w:rsid w:val="006E2E39"/>
    <w:rsid w:val="006F3F2A"/>
    <w:rsid w:val="00703534"/>
    <w:rsid w:val="00705EB9"/>
    <w:rsid w:val="00706AB3"/>
    <w:rsid w:val="007146AD"/>
    <w:rsid w:val="00716C80"/>
    <w:rsid w:val="00720F42"/>
    <w:rsid w:val="007234BE"/>
    <w:rsid w:val="00731C01"/>
    <w:rsid w:val="00734584"/>
    <w:rsid w:val="00735A7D"/>
    <w:rsid w:val="00743A84"/>
    <w:rsid w:val="0074729B"/>
    <w:rsid w:val="00747600"/>
    <w:rsid w:val="0074787F"/>
    <w:rsid w:val="00752549"/>
    <w:rsid w:val="00755E94"/>
    <w:rsid w:val="00761021"/>
    <w:rsid w:val="007611BE"/>
    <w:rsid w:val="00762CE9"/>
    <w:rsid w:val="007651CE"/>
    <w:rsid w:val="00766C27"/>
    <w:rsid w:val="00767715"/>
    <w:rsid w:val="00773E5B"/>
    <w:rsid w:val="0077656E"/>
    <w:rsid w:val="00782707"/>
    <w:rsid w:val="00782B34"/>
    <w:rsid w:val="00784519"/>
    <w:rsid w:val="00795D31"/>
    <w:rsid w:val="0079729C"/>
    <w:rsid w:val="007A0FF1"/>
    <w:rsid w:val="007A119E"/>
    <w:rsid w:val="007A495A"/>
    <w:rsid w:val="007B12EE"/>
    <w:rsid w:val="007B51B2"/>
    <w:rsid w:val="007C1895"/>
    <w:rsid w:val="007C2CFA"/>
    <w:rsid w:val="007C57C4"/>
    <w:rsid w:val="007C67CD"/>
    <w:rsid w:val="007D0EFC"/>
    <w:rsid w:val="007D2042"/>
    <w:rsid w:val="007D51D2"/>
    <w:rsid w:val="007E17F6"/>
    <w:rsid w:val="007E3177"/>
    <w:rsid w:val="007E5375"/>
    <w:rsid w:val="007E5511"/>
    <w:rsid w:val="007F06B2"/>
    <w:rsid w:val="007F0832"/>
    <w:rsid w:val="007F3986"/>
    <w:rsid w:val="007F5220"/>
    <w:rsid w:val="007F72CD"/>
    <w:rsid w:val="007F759B"/>
    <w:rsid w:val="007F76A3"/>
    <w:rsid w:val="00803617"/>
    <w:rsid w:val="00804087"/>
    <w:rsid w:val="008040DB"/>
    <w:rsid w:val="00804BAD"/>
    <w:rsid w:val="00807477"/>
    <w:rsid w:val="00807AEE"/>
    <w:rsid w:val="00810944"/>
    <w:rsid w:val="0082112B"/>
    <w:rsid w:val="0082184E"/>
    <w:rsid w:val="008253D8"/>
    <w:rsid w:val="00826251"/>
    <w:rsid w:val="00830104"/>
    <w:rsid w:val="0083044C"/>
    <w:rsid w:val="0083202A"/>
    <w:rsid w:val="00832389"/>
    <w:rsid w:val="00834771"/>
    <w:rsid w:val="008362D2"/>
    <w:rsid w:val="00840D97"/>
    <w:rsid w:val="008413D3"/>
    <w:rsid w:val="008503F7"/>
    <w:rsid w:val="00854B73"/>
    <w:rsid w:val="008558F8"/>
    <w:rsid w:val="00855F03"/>
    <w:rsid w:val="00860ED0"/>
    <w:rsid w:val="008615CF"/>
    <w:rsid w:val="00866115"/>
    <w:rsid w:val="00870C7C"/>
    <w:rsid w:val="008765B6"/>
    <w:rsid w:val="0089156B"/>
    <w:rsid w:val="00891ABD"/>
    <w:rsid w:val="008927EF"/>
    <w:rsid w:val="00897F8D"/>
    <w:rsid w:val="008A1ECC"/>
    <w:rsid w:val="008B17E2"/>
    <w:rsid w:val="008B3027"/>
    <w:rsid w:val="008B32AD"/>
    <w:rsid w:val="008B3522"/>
    <w:rsid w:val="008B53CF"/>
    <w:rsid w:val="008B70A5"/>
    <w:rsid w:val="008B7724"/>
    <w:rsid w:val="008B7B37"/>
    <w:rsid w:val="008B7D7D"/>
    <w:rsid w:val="008C5845"/>
    <w:rsid w:val="008C70F2"/>
    <w:rsid w:val="008C7D3F"/>
    <w:rsid w:val="008D163F"/>
    <w:rsid w:val="008D2CCB"/>
    <w:rsid w:val="008D4C5F"/>
    <w:rsid w:val="008D76A9"/>
    <w:rsid w:val="008D7DA8"/>
    <w:rsid w:val="008E3E76"/>
    <w:rsid w:val="008E4A0F"/>
    <w:rsid w:val="008F1CC4"/>
    <w:rsid w:val="008F3BDC"/>
    <w:rsid w:val="008F4031"/>
    <w:rsid w:val="008F5722"/>
    <w:rsid w:val="008F5A25"/>
    <w:rsid w:val="0090195E"/>
    <w:rsid w:val="009035EF"/>
    <w:rsid w:val="00903B0F"/>
    <w:rsid w:val="00904044"/>
    <w:rsid w:val="009059C4"/>
    <w:rsid w:val="009137E5"/>
    <w:rsid w:val="009143BD"/>
    <w:rsid w:val="00914F49"/>
    <w:rsid w:val="0091710D"/>
    <w:rsid w:val="0092399F"/>
    <w:rsid w:val="009269CE"/>
    <w:rsid w:val="0093503B"/>
    <w:rsid w:val="009369EC"/>
    <w:rsid w:val="0094577D"/>
    <w:rsid w:val="0095079C"/>
    <w:rsid w:val="00951DF7"/>
    <w:rsid w:val="0095713F"/>
    <w:rsid w:val="009618A5"/>
    <w:rsid w:val="00966522"/>
    <w:rsid w:val="009672E6"/>
    <w:rsid w:val="00967C1F"/>
    <w:rsid w:val="00967F44"/>
    <w:rsid w:val="009722AB"/>
    <w:rsid w:val="009805C0"/>
    <w:rsid w:val="00983EFD"/>
    <w:rsid w:val="00984FA2"/>
    <w:rsid w:val="00990440"/>
    <w:rsid w:val="00991AD3"/>
    <w:rsid w:val="00996ACE"/>
    <w:rsid w:val="00997394"/>
    <w:rsid w:val="009A000E"/>
    <w:rsid w:val="009A35AD"/>
    <w:rsid w:val="009A700F"/>
    <w:rsid w:val="009A7DBC"/>
    <w:rsid w:val="009B2508"/>
    <w:rsid w:val="009B6A25"/>
    <w:rsid w:val="009C07DB"/>
    <w:rsid w:val="009C0B8D"/>
    <w:rsid w:val="009C1A6C"/>
    <w:rsid w:val="009D2DDF"/>
    <w:rsid w:val="009D52EA"/>
    <w:rsid w:val="009D6421"/>
    <w:rsid w:val="009E044B"/>
    <w:rsid w:val="009E30A1"/>
    <w:rsid w:val="009F07AA"/>
    <w:rsid w:val="009F1C1A"/>
    <w:rsid w:val="00A032BA"/>
    <w:rsid w:val="00A03B20"/>
    <w:rsid w:val="00A03FB9"/>
    <w:rsid w:val="00A043CC"/>
    <w:rsid w:val="00A13F77"/>
    <w:rsid w:val="00A163ED"/>
    <w:rsid w:val="00A17A01"/>
    <w:rsid w:val="00A257A4"/>
    <w:rsid w:val="00A26DF4"/>
    <w:rsid w:val="00A37555"/>
    <w:rsid w:val="00A435D0"/>
    <w:rsid w:val="00A60572"/>
    <w:rsid w:val="00A611A9"/>
    <w:rsid w:val="00A67052"/>
    <w:rsid w:val="00A71294"/>
    <w:rsid w:val="00A72321"/>
    <w:rsid w:val="00A734B1"/>
    <w:rsid w:val="00A74830"/>
    <w:rsid w:val="00A85F5B"/>
    <w:rsid w:val="00A87082"/>
    <w:rsid w:val="00A909BB"/>
    <w:rsid w:val="00A912F9"/>
    <w:rsid w:val="00A9254A"/>
    <w:rsid w:val="00A95655"/>
    <w:rsid w:val="00A96B9D"/>
    <w:rsid w:val="00AA05EA"/>
    <w:rsid w:val="00AA2991"/>
    <w:rsid w:val="00AB5170"/>
    <w:rsid w:val="00AB5594"/>
    <w:rsid w:val="00AB6EF3"/>
    <w:rsid w:val="00AC5717"/>
    <w:rsid w:val="00AC5CF1"/>
    <w:rsid w:val="00AC6216"/>
    <w:rsid w:val="00AD4F27"/>
    <w:rsid w:val="00AE1CE0"/>
    <w:rsid w:val="00AE3ED3"/>
    <w:rsid w:val="00AE4A44"/>
    <w:rsid w:val="00AE4E5A"/>
    <w:rsid w:val="00AE6119"/>
    <w:rsid w:val="00AE6418"/>
    <w:rsid w:val="00AE7CC6"/>
    <w:rsid w:val="00B0316E"/>
    <w:rsid w:val="00B04E1A"/>
    <w:rsid w:val="00B1285C"/>
    <w:rsid w:val="00B16541"/>
    <w:rsid w:val="00B206BF"/>
    <w:rsid w:val="00B20EDE"/>
    <w:rsid w:val="00B23F47"/>
    <w:rsid w:val="00B23FB5"/>
    <w:rsid w:val="00B271C3"/>
    <w:rsid w:val="00B27BB4"/>
    <w:rsid w:val="00B30ADF"/>
    <w:rsid w:val="00B31A62"/>
    <w:rsid w:val="00B3324F"/>
    <w:rsid w:val="00B40E38"/>
    <w:rsid w:val="00B418EA"/>
    <w:rsid w:val="00B430FC"/>
    <w:rsid w:val="00B439B3"/>
    <w:rsid w:val="00B46C7B"/>
    <w:rsid w:val="00B57687"/>
    <w:rsid w:val="00B7114B"/>
    <w:rsid w:val="00B7173A"/>
    <w:rsid w:val="00B71B4D"/>
    <w:rsid w:val="00B71CCA"/>
    <w:rsid w:val="00B7371A"/>
    <w:rsid w:val="00B756CE"/>
    <w:rsid w:val="00B77705"/>
    <w:rsid w:val="00B8135F"/>
    <w:rsid w:val="00B82B8C"/>
    <w:rsid w:val="00B85577"/>
    <w:rsid w:val="00B87330"/>
    <w:rsid w:val="00B91FD2"/>
    <w:rsid w:val="00B943EF"/>
    <w:rsid w:val="00BA0EAA"/>
    <w:rsid w:val="00BA19BE"/>
    <w:rsid w:val="00BA2F72"/>
    <w:rsid w:val="00BA4B41"/>
    <w:rsid w:val="00BA4F4C"/>
    <w:rsid w:val="00BA7302"/>
    <w:rsid w:val="00BA7575"/>
    <w:rsid w:val="00BA7AB0"/>
    <w:rsid w:val="00BA7F07"/>
    <w:rsid w:val="00BB5094"/>
    <w:rsid w:val="00BB6CD3"/>
    <w:rsid w:val="00BC6812"/>
    <w:rsid w:val="00BC70EF"/>
    <w:rsid w:val="00BD0F5C"/>
    <w:rsid w:val="00BD205A"/>
    <w:rsid w:val="00BD31FD"/>
    <w:rsid w:val="00BD328A"/>
    <w:rsid w:val="00BD6655"/>
    <w:rsid w:val="00BE6F0D"/>
    <w:rsid w:val="00BE7334"/>
    <w:rsid w:val="00BF206E"/>
    <w:rsid w:val="00BF3916"/>
    <w:rsid w:val="00BF5851"/>
    <w:rsid w:val="00BF6AE0"/>
    <w:rsid w:val="00BF6DAB"/>
    <w:rsid w:val="00C001D5"/>
    <w:rsid w:val="00C01160"/>
    <w:rsid w:val="00C01539"/>
    <w:rsid w:val="00C04416"/>
    <w:rsid w:val="00C1044B"/>
    <w:rsid w:val="00C10AD2"/>
    <w:rsid w:val="00C119F0"/>
    <w:rsid w:val="00C2047E"/>
    <w:rsid w:val="00C210D0"/>
    <w:rsid w:val="00C3484D"/>
    <w:rsid w:val="00C35FA6"/>
    <w:rsid w:val="00C37927"/>
    <w:rsid w:val="00C41626"/>
    <w:rsid w:val="00C436F9"/>
    <w:rsid w:val="00C43A4A"/>
    <w:rsid w:val="00C45262"/>
    <w:rsid w:val="00C45724"/>
    <w:rsid w:val="00C45BF1"/>
    <w:rsid w:val="00C47BF8"/>
    <w:rsid w:val="00C527D5"/>
    <w:rsid w:val="00C56FDE"/>
    <w:rsid w:val="00C57D61"/>
    <w:rsid w:val="00C62412"/>
    <w:rsid w:val="00C67A07"/>
    <w:rsid w:val="00C67E7D"/>
    <w:rsid w:val="00C7203F"/>
    <w:rsid w:val="00C73E9D"/>
    <w:rsid w:val="00C82107"/>
    <w:rsid w:val="00C83A0E"/>
    <w:rsid w:val="00C87B0A"/>
    <w:rsid w:val="00C945DC"/>
    <w:rsid w:val="00C96A30"/>
    <w:rsid w:val="00CA32C0"/>
    <w:rsid w:val="00CA4029"/>
    <w:rsid w:val="00CB0AF4"/>
    <w:rsid w:val="00CB100F"/>
    <w:rsid w:val="00CB1ADC"/>
    <w:rsid w:val="00CB405D"/>
    <w:rsid w:val="00CB6778"/>
    <w:rsid w:val="00CB7FEB"/>
    <w:rsid w:val="00CC0BC0"/>
    <w:rsid w:val="00CC126D"/>
    <w:rsid w:val="00CD0110"/>
    <w:rsid w:val="00CD1B5F"/>
    <w:rsid w:val="00CD6F14"/>
    <w:rsid w:val="00CE11AC"/>
    <w:rsid w:val="00CE124A"/>
    <w:rsid w:val="00CE42A5"/>
    <w:rsid w:val="00CE7ED9"/>
    <w:rsid w:val="00CF042E"/>
    <w:rsid w:val="00CF0A7C"/>
    <w:rsid w:val="00CF48DA"/>
    <w:rsid w:val="00CF4BF0"/>
    <w:rsid w:val="00CF59F6"/>
    <w:rsid w:val="00CF6532"/>
    <w:rsid w:val="00CF679E"/>
    <w:rsid w:val="00D00EDF"/>
    <w:rsid w:val="00D0624B"/>
    <w:rsid w:val="00D07219"/>
    <w:rsid w:val="00D0722A"/>
    <w:rsid w:val="00D10B6D"/>
    <w:rsid w:val="00D1583B"/>
    <w:rsid w:val="00D21568"/>
    <w:rsid w:val="00D305F0"/>
    <w:rsid w:val="00D310B0"/>
    <w:rsid w:val="00D35AE7"/>
    <w:rsid w:val="00D36BB2"/>
    <w:rsid w:val="00D4355B"/>
    <w:rsid w:val="00D471F7"/>
    <w:rsid w:val="00D47C09"/>
    <w:rsid w:val="00D5081D"/>
    <w:rsid w:val="00D61652"/>
    <w:rsid w:val="00D624CB"/>
    <w:rsid w:val="00D7066A"/>
    <w:rsid w:val="00D738F2"/>
    <w:rsid w:val="00D74669"/>
    <w:rsid w:val="00D811D0"/>
    <w:rsid w:val="00D837D5"/>
    <w:rsid w:val="00D907C8"/>
    <w:rsid w:val="00D92A79"/>
    <w:rsid w:val="00D94622"/>
    <w:rsid w:val="00DA19C1"/>
    <w:rsid w:val="00DA3814"/>
    <w:rsid w:val="00DA5BDB"/>
    <w:rsid w:val="00DB7737"/>
    <w:rsid w:val="00DC267D"/>
    <w:rsid w:val="00DC3E2C"/>
    <w:rsid w:val="00DD2E64"/>
    <w:rsid w:val="00DD327B"/>
    <w:rsid w:val="00DD4B60"/>
    <w:rsid w:val="00DD7187"/>
    <w:rsid w:val="00DD7840"/>
    <w:rsid w:val="00DE2D39"/>
    <w:rsid w:val="00DE4128"/>
    <w:rsid w:val="00DE43EB"/>
    <w:rsid w:val="00DE4D05"/>
    <w:rsid w:val="00DE5176"/>
    <w:rsid w:val="00DE6641"/>
    <w:rsid w:val="00DE66CB"/>
    <w:rsid w:val="00DF0167"/>
    <w:rsid w:val="00DF62C0"/>
    <w:rsid w:val="00E011BD"/>
    <w:rsid w:val="00E07253"/>
    <w:rsid w:val="00E10378"/>
    <w:rsid w:val="00E1070C"/>
    <w:rsid w:val="00E1103C"/>
    <w:rsid w:val="00E16227"/>
    <w:rsid w:val="00E1798C"/>
    <w:rsid w:val="00E2271B"/>
    <w:rsid w:val="00E23411"/>
    <w:rsid w:val="00E238B8"/>
    <w:rsid w:val="00E312C3"/>
    <w:rsid w:val="00E3147D"/>
    <w:rsid w:val="00E34099"/>
    <w:rsid w:val="00E347AE"/>
    <w:rsid w:val="00E40145"/>
    <w:rsid w:val="00E40729"/>
    <w:rsid w:val="00E4250A"/>
    <w:rsid w:val="00E42883"/>
    <w:rsid w:val="00E46CC3"/>
    <w:rsid w:val="00E47346"/>
    <w:rsid w:val="00E53671"/>
    <w:rsid w:val="00E53A83"/>
    <w:rsid w:val="00E57A19"/>
    <w:rsid w:val="00E67975"/>
    <w:rsid w:val="00E70739"/>
    <w:rsid w:val="00E70B86"/>
    <w:rsid w:val="00E7203F"/>
    <w:rsid w:val="00E74080"/>
    <w:rsid w:val="00E82B58"/>
    <w:rsid w:val="00E90965"/>
    <w:rsid w:val="00E91979"/>
    <w:rsid w:val="00E92C39"/>
    <w:rsid w:val="00E9788D"/>
    <w:rsid w:val="00EA00CA"/>
    <w:rsid w:val="00EB2550"/>
    <w:rsid w:val="00EB38C8"/>
    <w:rsid w:val="00EB3A6B"/>
    <w:rsid w:val="00EB61F5"/>
    <w:rsid w:val="00EB6BD4"/>
    <w:rsid w:val="00EC23B9"/>
    <w:rsid w:val="00EC6923"/>
    <w:rsid w:val="00ED1A9A"/>
    <w:rsid w:val="00ED55C7"/>
    <w:rsid w:val="00ED7149"/>
    <w:rsid w:val="00EE590F"/>
    <w:rsid w:val="00EE736C"/>
    <w:rsid w:val="00EF08CF"/>
    <w:rsid w:val="00EF1B77"/>
    <w:rsid w:val="00EF3630"/>
    <w:rsid w:val="00EF47F9"/>
    <w:rsid w:val="00EF5859"/>
    <w:rsid w:val="00F007CC"/>
    <w:rsid w:val="00F04DDE"/>
    <w:rsid w:val="00F0794C"/>
    <w:rsid w:val="00F13FFB"/>
    <w:rsid w:val="00F153F8"/>
    <w:rsid w:val="00F15742"/>
    <w:rsid w:val="00F16975"/>
    <w:rsid w:val="00F21161"/>
    <w:rsid w:val="00F22A87"/>
    <w:rsid w:val="00F26DAB"/>
    <w:rsid w:val="00F30439"/>
    <w:rsid w:val="00F31081"/>
    <w:rsid w:val="00F3295C"/>
    <w:rsid w:val="00F33DDE"/>
    <w:rsid w:val="00F37B44"/>
    <w:rsid w:val="00F50A5E"/>
    <w:rsid w:val="00F52051"/>
    <w:rsid w:val="00F526C8"/>
    <w:rsid w:val="00F603EC"/>
    <w:rsid w:val="00F6246D"/>
    <w:rsid w:val="00F63970"/>
    <w:rsid w:val="00F63D89"/>
    <w:rsid w:val="00F66A54"/>
    <w:rsid w:val="00F673E0"/>
    <w:rsid w:val="00F7068D"/>
    <w:rsid w:val="00F70F9F"/>
    <w:rsid w:val="00F74211"/>
    <w:rsid w:val="00F74251"/>
    <w:rsid w:val="00F74C30"/>
    <w:rsid w:val="00F8456B"/>
    <w:rsid w:val="00F85007"/>
    <w:rsid w:val="00F92D22"/>
    <w:rsid w:val="00F94E53"/>
    <w:rsid w:val="00F94F40"/>
    <w:rsid w:val="00F95ADC"/>
    <w:rsid w:val="00F96B57"/>
    <w:rsid w:val="00F96CF5"/>
    <w:rsid w:val="00FA1731"/>
    <w:rsid w:val="00FB3D31"/>
    <w:rsid w:val="00FB750F"/>
    <w:rsid w:val="00FC1295"/>
    <w:rsid w:val="00FC13FC"/>
    <w:rsid w:val="00FC3822"/>
    <w:rsid w:val="00FD1017"/>
    <w:rsid w:val="00FD6C5F"/>
    <w:rsid w:val="00FD75C8"/>
    <w:rsid w:val="00FE052A"/>
    <w:rsid w:val="00FE26AD"/>
    <w:rsid w:val="00FF69E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FC9"/>
    <w:rPr>
      <w:sz w:val="24"/>
      <w:szCs w:val="24"/>
    </w:rPr>
  </w:style>
  <w:style w:type="paragraph" w:styleId="Balk1">
    <w:name w:val="heading 1"/>
    <w:basedOn w:val="Normal"/>
    <w:next w:val="Normal"/>
    <w:qFormat/>
    <w:rsid w:val="00513424"/>
    <w:pPr>
      <w:keepNext/>
      <w:spacing w:before="240" w:after="60"/>
      <w:outlineLvl w:val="0"/>
    </w:pPr>
    <w:rPr>
      <w:rFonts w:ascii="Arial" w:hAnsi="Arial" w:cs="Arial"/>
      <w:b/>
      <w:bCs/>
      <w:kern w:val="32"/>
      <w:sz w:val="28"/>
      <w:szCs w:val="32"/>
    </w:rPr>
  </w:style>
  <w:style w:type="paragraph" w:styleId="Balk2">
    <w:name w:val="heading 2"/>
    <w:basedOn w:val="Normal"/>
    <w:next w:val="Normal"/>
    <w:link w:val="Balk2Char"/>
    <w:qFormat/>
    <w:rsid w:val="00513424"/>
    <w:pPr>
      <w:keepNext/>
      <w:spacing w:before="240" w:after="60"/>
      <w:outlineLvl w:val="1"/>
    </w:pPr>
    <w:rPr>
      <w:rFonts w:ascii="Arial" w:hAnsi="Arial" w:cs="Arial"/>
      <w:b/>
      <w:bCs/>
      <w:i/>
      <w:iCs/>
      <w:szCs w:val="28"/>
    </w:rPr>
  </w:style>
  <w:style w:type="paragraph" w:styleId="Balk3">
    <w:name w:val="heading 3"/>
    <w:basedOn w:val="Normal"/>
    <w:next w:val="Normal"/>
    <w:qFormat/>
    <w:rsid w:val="00DD2E64"/>
    <w:pPr>
      <w:keepNext/>
      <w:spacing w:before="240" w:after="60"/>
      <w:outlineLvl w:val="2"/>
    </w:pPr>
    <w:rPr>
      <w:rFonts w:ascii="Arial" w:hAnsi="Arial"/>
      <w:b/>
      <w:i/>
      <w:szCs w:val="20"/>
    </w:rPr>
  </w:style>
  <w:style w:type="paragraph" w:styleId="Balk4">
    <w:name w:val="heading 4"/>
    <w:basedOn w:val="Normal"/>
    <w:next w:val="Normal"/>
    <w:link w:val="Balk4Char"/>
    <w:qFormat/>
    <w:rsid w:val="00EC6923"/>
    <w:pPr>
      <w:keepNext/>
      <w:spacing w:before="240" w:after="60"/>
      <w:outlineLvl w:val="3"/>
    </w:pPr>
    <w:rPr>
      <w:b/>
      <w:bCs/>
      <w:sz w:val="28"/>
      <w:szCs w:val="28"/>
    </w:rPr>
  </w:style>
  <w:style w:type="paragraph" w:styleId="Balk5">
    <w:name w:val="heading 5"/>
    <w:basedOn w:val="Normal"/>
    <w:next w:val="Normal"/>
    <w:link w:val="Balk5Char"/>
    <w:semiHidden/>
    <w:unhideWhenUsed/>
    <w:qFormat/>
    <w:rsid w:val="003C1F40"/>
    <w:pPr>
      <w:spacing w:before="240" w:after="60"/>
      <w:outlineLvl w:val="4"/>
    </w:pPr>
    <w:rPr>
      <w:rFonts w:ascii="Calibri" w:hAnsi="Calibri"/>
      <w:b/>
      <w:bCs/>
      <w:i/>
      <w:iCs/>
      <w:sz w:val="26"/>
      <w:szCs w:val="26"/>
    </w:rPr>
  </w:style>
  <w:style w:type="paragraph" w:styleId="Balk6">
    <w:name w:val="heading 6"/>
    <w:basedOn w:val="Normal"/>
    <w:next w:val="Normal"/>
    <w:qFormat/>
    <w:rsid w:val="00B1285C"/>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CD0110"/>
    <w:pPr>
      <w:jc w:val="both"/>
    </w:pPr>
    <w:rPr>
      <w:szCs w:val="20"/>
    </w:rPr>
  </w:style>
  <w:style w:type="paragraph" w:customStyle="1" w:styleId="TabloYazs">
    <w:name w:val="Tablo Yazısı"/>
    <w:basedOn w:val="GvdeMetni"/>
    <w:next w:val="GvdeMetni"/>
    <w:rsid w:val="00CD0110"/>
    <w:pPr>
      <w:spacing w:line="360" w:lineRule="auto"/>
    </w:pPr>
    <w:rPr>
      <w:rFonts w:ascii="Arial" w:hAnsi="Arial"/>
    </w:rPr>
  </w:style>
  <w:style w:type="paragraph" w:customStyle="1" w:styleId="tablo">
    <w:name w:val="tablo"/>
    <w:basedOn w:val="Normal"/>
    <w:rsid w:val="00CD0110"/>
    <w:pPr>
      <w:spacing w:before="60" w:after="60"/>
      <w:jc w:val="center"/>
    </w:pPr>
    <w:rPr>
      <w:b/>
      <w:sz w:val="20"/>
      <w:szCs w:val="20"/>
    </w:rPr>
  </w:style>
  <w:style w:type="table" w:styleId="Tabloada">
    <w:name w:val="Table Contemporary"/>
    <w:basedOn w:val="NormalTablo"/>
    <w:rsid w:val="000101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Web2">
    <w:name w:val="Table Web 2"/>
    <w:basedOn w:val="NormalTablo"/>
    <w:rsid w:val="0062591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Zarif">
    <w:name w:val="Table Elegant"/>
    <w:basedOn w:val="NormalTablo"/>
    <w:rsid w:val="00136C6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GvdeMetni3">
    <w:name w:val="Body Text 3"/>
    <w:basedOn w:val="Normal"/>
    <w:rsid w:val="00EC6923"/>
    <w:pPr>
      <w:spacing w:after="120"/>
    </w:pPr>
    <w:rPr>
      <w:sz w:val="16"/>
      <w:szCs w:val="16"/>
    </w:rPr>
  </w:style>
  <w:style w:type="paragraph" w:styleId="T1">
    <w:name w:val="toc 1"/>
    <w:basedOn w:val="Normal"/>
    <w:next w:val="Normal"/>
    <w:autoRedefine/>
    <w:uiPriority w:val="39"/>
    <w:qFormat/>
    <w:rsid w:val="0003011D"/>
    <w:pPr>
      <w:tabs>
        <w:tab w:val="right" w:leader="dot" w:pos="9062"/>
      </w:tabs>
      <w:spacing w:line="0" w:lineRule="atLeast"/>
    </w:pPr>
    <w:rPr>
      <w:b/>
      <w:bCs/>
      <w:caps/>
      <w:color w:val="0070C0"/>
      <w:u w:val="single"/>
    </w:rPr>
  </w:style>
  <w:style w:type="paragraph" w:customStyle="1" w:styleId="12">
    <w:name w:val="12"/>
    <w:basedOn w:val="Normal"/>
    <w:rsid w:val="00EC6923"/>
    <w:rPr>
      <w:sz w:val="20"/>
      <w:szCs w:val="20"/>
    </w:rPr>
  </w:style>
  <w:style w:type="paragraph" w:styleId="GvdeMetni2">
    <w:name w:val="Body Text 2"/>
    <w:basedOn w:val="Normal"/>
    <w:rsid w:val="00A734B1"/>
    <w:pPr>
      <w:spacing w:after="120" w:line="480" w:lineRule="auto"/>
    </w:pPr>
  </w:style>
  <w:style w:type="character" w:styleId="Gl">
    <w:name w:val="Strong"/>
    <w:uiPriority w:val="22"/>
    <w:qFormat/>
    <w:rsid w:val="00A734B1"/>
    <w:rPr>
      <w:b/>
    </w:rPr>
  </w:style>
  <w:style w:type="paragraph" w:styleId="GvdeMetniGirintisi2">
    <w:name w:val="Body Text Indent 2"/>
    <w:basedOn w:val="Normal"/>
    <w:rsid w:val="00030E2B"/>
    <w:pPr>
      <w:spacing w:after="120" w:line="480" w:lineRule="auto"/>
      <w:ind w:left="283"/>
    </w:pPr>
  </w:style>
  <w:style w:type="paragraph" w:customStyle="1" w:styleId="Altbilgi1">
    <w:name w:val="Altbilgi1"/>
    <w:basedOn w:val="Normal"/>
    <w:link w:val="AltbilgiChar"/>
    <w:uiPriority w:val="99"/>
    <w:rsid w:val="0035013B"/>
    <w:pPr>
      <w:tabs>
        <w:tab w:val="center" w:pos="4536"/>
        <w:tab w:val="right" w:pos="9072"/>
      </w:tabs>
    </w:pPr>
  </w:style>
  <w:style w:type="character" w:styleId="SayfaNumaras">
    <w:name w:val="page number"/>
    <w:basedOn w:val="VarsaylanParagrafYazTipi"/>
    <w:rsid w:val="0035013B"/>
  </w:style>
  <w:style w:type="character" w:customStyle="1" w:styleId="Balk2Char">
    <w:name w:val="Başlık 2 Char"/>
    <w:link w:val="Balk2"/>
    <w:rsid w:val="00513424"/>
    <w:rPr>
      <w:rFonts w:ascii="Arial" w:hAnsi="Arial" w:cs="Arial"/>
      <w:b/>
      <w:bCs/>
      <w:i/>
      <w:iCs/>
      <w:sz w:val="24"/>
      <w:szCs w:val="28"/>
    </w:rPr>
  </w:style>
  <w:style w:type="paragraph" w:styleId="NormalWeb">
    <w:name w:val="Normal (Web)"/>
    <w:basedOn w:val="Normal"/>
    <w:uiPriority w:val="99"/>
    <w:rsid w:val="000C51F8"/>
    <w:pPr>
      <w:spacing w:before="100" w:beforeAutospacing="1" w:after="100" w:afterAutospacing="1"/>
    </w:pPr>
  </w:style>
  <w:style w:type="character" w:styleId="Kpr">
    <w:name w:val="Hyperlink"/>
    <w:uiPriority w:val="99"/>
    <w:rsid w:val="002A1F70"/>
    <w:rPr>
      <w:color w:val="0000FF"/>
      <w:u w:val="single"/>
    </w:rPr>
  </w:style>
  <w:style w:type="table" w:styleId="TabloKlavuzu">
    <w:name w:val="Table Grid"/>
    <w:basedOn w:val="NormalTablo"/>
    <w:uiPriority w:val="59"/>
    <w:rsid w:val="00F007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link w:val="Balk4"/>
    <w:rsid w:val="00487F01"/>
    <w:rPr>
      <w:b/>
      <w:bCs/>
      <w:sz w:val="28"/>
      <w:szCs w:val="28"/>
      <w:lang w:val="tr-TR" w:eastAsia="tr-TR" w:bidi="ar-SA"/>
    </w:rPr>
  </w:style>
  <w:style w:type="paragraph" w:customStyle="1" w:styleId="Stil2">
    <w:name w:val="Stil2"/>
    <w:basedOn w:val="Normal"/>
    <w:link w:val="Stil2Char"/>
    <w:rsid w:val="00487F01"/>
    <w:pPr>
      <w:spacing w:line="360" w:lineRule="auto"/>
      <w:ind w:firstLine="902"/>
      <w:jc w:val="both"/>
    </w:pPr>
    <w:rPr>
      <w:rFonts w:ascii="Arial" w:hAnsi="Arial" w:cs="Arial"/>
    </w:rPr>
  </w:style>
  <w:style w:type="character" w:customStyle="1" w:styleId="Stil2Char">
    <w:name w:val="Stil2 Char"/>
    <w:link w:val="Stil2"/>
    <w:rsid w:val="00487F01"/>
    <w:rPr>
      <w:rFonts w:ascii="Arial" w:hAnsi="Arial" w:cs="Arial"/>
      <w:sz w:val="24"/>
      <w:szCs w:val="24"/>
      <w:lang w:val="tr-TR" w:eastAsia="tr-TR" w:bidi="ar-SA"/>
    </w:rPr>
  </w:style>
  <w:style w:type="paragraph" w:customStyle="1" w:styleId="stbilgi1">
    <w:name w:val="Üstbilgi1"/>
    <w:basedOn w:val="Normal"/>
    <w:link w:val="stbilgiChar"/>
    <w:uiPriority w:val="99"/>
    <w:rsid w:val="00496757"/>
    <w:pPr>
      <w:tabs>
        <w:tab w:val="center" w:pos="4536"/>
        <w:tab w:val="right" w:pos="9072"/>
      </w:tabs>
    </w:pPr>
  </w:style>
  <w:style w:type="character" w:customStyle="1" w:styleId="stbilgiChar">
    <w:name w:val="Üstbilgi Char"/>
    <w:link w:val="stbilgi1"/>
    <w:uiPriority w:val="99"/>
    <w:rsid w:val="00496757"/>
    <w:rPr>
      <w:sz w:val="24"/>
      <w:szCs w:val="24"/>
    </w:rPr>
  </w:style>
  <w:style w:type="paragraph" w:styleId="ListeParagraf">
    <w:name w:val="List Paragraph"/>
    <w:basedOn w:val="Normal"/>
    <w:uiPriority w:val="34"/>
    <w:qFormat/>
    <w:rsid w:val="001E2371"/>
    <w:pPr>
      <w:spacing w:after="200" w:line="276" w:lineRule="auto"/>
      <w:ind w:left="720"/>
      <w:contextualSpacing/>
    </w:pPr>
    <w:rPr>
      <w:rFonts w:ascii="Calibri" w:hAnsi="Calibri"/>
      <w:sz w:val="22"/>
      <w:szCs w:val="22"/>
    </w:rPr>
  </w:style>
  <w:style w:type="character" w:customStyle="1" w:styleId="postbody">
    <w:name w:val="postbody"/>
    <w:uiPriority w:val="99"/>
    <w:rsid w:val="001A5FFB"/>
    <w:rPr>
      <w:rFonts w:cs="Times New Roman"/>
    </w:rPr>
  </w:style>
  <w:style w:type="paragraph" w:styleId="GvdeMetniGirintisi">
    <w:name w:val="Body Text Indent"/>
    <w:basedOn w:val="Normal"/>
    <w:link w:val="GvdeMetniGirintisiChar"/>
    <w:rsid w:val="001A5FFB"/>
    <w:pPr>
      <w:spacing w:after="120"/>
      <w:ind w:left="283"/>
    </w:pPr>
  </w:style>
  <w:style w:type="character" w:customStyle="1" w:styleId="GvdeMetniGirintisiChar">
    <w:name w:val="Gövde Metni Girintisi Char"/>
    <w:link w:val="GvdeMetniGirintisi"/>
    <w:rsid w:val="001A5FFB"/>
    <w:rPr>
      <w:sz w:val="24"/>
      <w:szCs w:val="24"/>
    </w:rPr>
  </w:style>
  <w:style w:type="paragraph" w:styleId="BalonMetni">
    <w:name w:val="Balloon Text"/>
    <w:basedOn w:val="Normal"/>
    <w:link w:val="BalonMetniChar"/>
    <w:rsid w:val="00B82B8C"/>
    <w:rPr>
      <w:rFonts w:ascii="Tahoma" w:hAnsi="Tahoma"/>
      <w:sz w:val="16"/>
      <w:szCs w:val="16"/>
    </w:rPr>
  </w:style>
  <w:style w:type="character" w:customStyle="1" w:styleId="BalonMetniChar">
    <w:name w:val="Balon Metni Char"/>
    <w:link w:val="BalonMetni"/>
    <w:rsid w:val="00B82B8C"/>
    <w:rPr>
      <w:rFonts w:ascii="Tahoma" w:hAnsi="Tahoma" w:cs="Tahoma"/>
      <w:sz w:val="16"/>
      <w:szCs w:val="16"/>
    </w:rPr>
  </w:style>
  <w:style w:type="paragraph" w:styleId="TBal">
    <w:name w:val="TOC Heading"/>
    <w:basedOn w:val="Balk1"/>
    <w:next w:val="Normal"/>
    <w:uiPriority w:val="39"/>
    <w:unhideWhenUsed/>
    <w:qFormat/>
    <w:rsid w:val="007C57C4"/>
    <w:pPr>
      <w:keepLines/>
      <w:spacing w:before="480" w:after="0" w:line="276" w:lineRule="auto"/>
      <w:outlineLvl w:val="9"/>
    </w:pPr>
    <w:rPr>
      <w:rFonts w:ascii="Cambria" w:hAnsi="Cambria" w:cs="Times New Roman"/>
      <w:color w:val="365F91"/>
      <w:kern w:val="0"/>
      <w:szCs w:val="28"/>
      <w:lang w:eastAsia="en-US"/>
    </w:rPr>
  </w:style>
  <w:style w:type="paragraph" w:styleId="T2">
    <w:name w:val="toc 2"/>
    <w:basedOn w:val="Normal"/>
    <w:next w:val="Normal"/>
    <w:autoRedefine/>
    <w:uiPriority w:val="39"/>
    <w:unhideWhenUsed/>
    <w:qFormat/>
    <w:rsid w:val="0003011D"/>
    <w:pPr>
      <w:widowControl w:val="0"/>
      <w:tabs>
        <w:tab w:val="right" w:leader="dot" w:pos="9062"/>
      </w:tabs>
      <w:spacing w:line="360" w:lineRule="auto"/>
      <w:contextualSpacing/>
    </w:pPr>
    <w:rPr>
      <w:rFonts w:ascii="Calibri" w:hAnsi="Calibri"/>
      <w:b/>
      <w:bCs/>
      <w:smallCaps/>
      <w:sz w:val="22"/>
      <w:szCs w:val="22"/>
    </w:rPr>
  </w:style>
  <w:style w:type="paragraph" w:styleId="T3">
    <w:name w:val="toc 3"/>
    <w:basedOn w:val="Normal"/>
    <w:next w:val="Normal"/>
    <w:autoRedefine/>
    <w:uiPriority w:val="39"/>
    <w:unhideWhenUsed/>
    <w:qFormat/>
    <w:rsid w:val="00DD2E64"/>
    <w:pPr>
      <w:tabs>
        <w:tab w:val="right" w:leader="dot" w:pos="9062"/>
      </w:tabs>
    </w:pPr>
    <w:rPr>
      <w:rFonts w:ascii="Calibri" w:hAnsi="Calibri"/>
      <w:b/>
      <w:smallCaps/>
      <w:noProof/>
      <w:sz w:val="22"/>
      <w:szCs w:val="22"/>
    </w:rPr>
  </w:style>
  <w:style w:type="paragraph" w:customStyle="1" w:styleId="NORMALMETN">
    <w:name w:val="NORMAL METİN"/>
    <w:basedOn w:val="Normal"/>
    <w:qFormat/>
    <w:rsid w:val="007F3986"/>
    <w:pPr>
      <w:widowControl w:val="0"/>
      <w:adjustRightInd w:val="0"/>
      <w:spacing w:before="240" w:after="240" w:line="360" w:lineRule="auto"/>
      <w:ind w:firstLine="851"/>
      <w:jc w:val="both"/>
      <w:textAlignment w:val="baseline"/>
    </w:pPr>
    <w:rPr>
      <w:rFonts w:ascii="Arial" w:hAnsi="Arial"/>
      <w:szCs w:val="20"/>
    </w:rPr>
  </w:style>
  <w:style w:type="paragraph" w:customStyle="1" w:styleId="AKAYNAKK">
    <w:name w:val="A_KAYNAKK"/>
    <w:basedOn w:val="NORMALMETN"/>
    <w:qFormat/>
    <w:rsid w:val="00F153F8"/>
    <w:pPr>
      <w:spacing w:before="0" w:after="0" w:line="240" w:lineRule="auto"/>
      <w:ind w:firstLine="0"/>
    </w:pPr>
    <w:rPr>
      <w:b/>
      <w:i/>
      <w:sz w:val="20"/>
    </w:rPr>
  </w:style>
  <w:style w:type="paragraph" w:customStyle="1" w:styleId="ATABLO">
    <w:name w:val="A_TABLO"/>
    <w:basedOn w:val="Balk5"/>
    <w:link w:val="ATABLOChar"/>
    <w:qFormat/>
    <w:rsid w:val="003C1F40"/>
    <w:pPr>
      <w:keepNext/>
      <w:spacing w:before="0" w:after="0"/>
      <w:jc w:val="both"/>
    </w:pPr>
    <w:rPr>
      <w:rFonts w:ascii="Arial" w:hAnsi="Arial"/>
      <w:bCs w:val="0"/>
      <w:sz w:val="24"/>
      <w:szCs w:val="24"/>
    </w:rPr>
  </w:style>
  <w:style w:type="character" w:customStyle="1" w:styleId="ATABLOChar">
    <w:name w:val="A_TABLO Char"/>
    <w:link w:val="ATABLO"/>
    <w:rsid w:val="003C1F40"/>
    <w:rPr>
      <w:rFonts w:ascii="Arial" w:hAnsi="Arial"/>
      <w:b/>
      <w:i/>
      <w:iCs/>
      <w:sz w:val="24"/>
      <w:szCs w:val="24"/>
    </w:rPr>
  </w:style>
  <w:style w:type="character" w:customStyle="1" w:styleId="apple-converted-space">
    <w:name w:val="apple-converted-space"/>
    <w:rsid w:val="003C1F40"/>
  </w:style>
  <w:style w:type="character" w:customStyle="1" w:styleId="Balk5Char">
    <w:name w:val="Başlık 5 Char"/>
    <w:link w:val="Balk5"/>
    <w:semiHidden/>
    <w:rsid w:val="003C1F40"/>
    <w:rPr>
      <w:rFonts w:ascii="Calibri" w:eastAsia="Times New Roman" w:hAnsi="Calibri" w:cs="Times New Roman"/>
      <w:b/>
      <w:bCs/>
      <w:i/>
      <w:iCs/>
      <w:sz w:val="26"/>
      <w:szCs w:val="26"/>
    </w:rPr>
  </w:style>
  <w:style w:type="character" w:customStyle="1" w:styleId="AltbilgiChar">
    <w:name w:val="Altbilgi Char"/>
    <w:link w:val="Altbilgi1"/>
    <w:uiPriority w:val="99"/>
    <w:rsid w:val="001A14BA"/>
    <w:rPr>
      <w:sz w:val="24"/>
      <w:szCs w:val="24"/>
    </w:rPr>
  </w:style>
  <w:style w:type="paragraph" w:styleId="T4">
    <w:name w:val="toc 4"/>
    <w:basedOn w:val="Normal"/>
    <w:next w:val="Normal"/>
    <w:autoRedefine/>
    <w:rsid w:val="008F4031"/>
    <w:rPr>
      <w:rFonts w:ascii="Calibri" w:hAnsi="Calibri"/>
      <w:sz w:val="22"/>
      <w:szCs w:val="22"/>
    </w:rPr>
  </w:style>
  <w:style w:type="paragraph" w:styleId="T5">
    <w:name w:val="toc 5"/>
    <w:basedOn w:val="Normal"/>
    <w:next w:val="Normal"/>
    <w:autoRedefine/>
    <w:rsid w:val="008F4031"/>
    <w:rPr>
      <w:rFonts w:ascii="Calibri" w:hAnsi="Calibri"/>
      <w:sz w:val="22"/>
      <w:szCs w:val="22"/>
    </w:rPr>
  </w:style>
  <w:style w:type="paragraph" w:styleId="T6">
    <w:name w:val="toc 6"/>
    <w:basedOn w:val="Normal"/>
    <w:next w:val="Normal"/>
    <w:autoRedefine/>
    <w:rsid w:val="008F4031"/>
    <w:rPr>
      <w:rFonts w:ascii="Calibri" w:hAnsi="Calibri"/>
      <w:sz w:val="22"/>
      <w:szCs w:val="22"/>
    </w:rPr>
  </w:style>
  <w:style w:type="paragraph" w:styleId="T7">
    <w:name w:val="toc 7"/>
    <w:basedOn w:val="Normal"/>
    <w:next w:val="Normal"/>
    <w:autoRedefine/>
    <w:rsid w:val="008F4031"/>
    <w:rPr>
      <w:rFonts w:ascii="Calibri" w:hAnsi="Calibri"/>
      <w:sz w:val="22"/>
      <w:szCs w:val="22"/>
    </w:rPr>
  </w:style>
  <w:style w:type="paragraph" w:styleId="T8">
    <w:name w:val="toc 8"/>
    <w:basedOn w:val="Normal"/>
    <w:next w:val="Normal"/>
    <w:autoRedefine/>
    <w:rsid w:val="008F4031"/>
    <w:rPr>
      <w:rFonts w:ascii="Calibri" w:hAnsi="Calibri"/>
      <w:sz w:val="22"/>
      <w:szCs w:val="22"/>
    </w:rPr>
  </w:style>
  <w:style w:type="paragraph" w:styleId="T9">
    <w:name w:val="toc 9"/>
    <w:basedOn w:val="Normal"/>
    <w:next w:val="Normal"/>
    <w:autoRedefine/>
    <w:rsid w:val="008F4031"/>
    <w:rPr>
      <w:rFonts w:ascii="Calibri" w:hAnsi="Calibri"/>
      <w:sz w:val="22"/>
      <w:szCs w:val="22"/>
    </w:rPr>
  </w:style>
  <w:style w:type="paragraph" w:styleId="ResimYazs">
    <w:name w:val="caption"/>
    <w:aliases w:val="Resim Yazısı Char Char"/>
    <w:basedOn w:val="Normal"/>
    <w:next w:val="Normal"/>
    <w:unhideWhenUsed/>
    <w:qFormat/>
    <w:rsid w:val="00513424"/>
    <w:pPr>
      <w:jc w:val="center"/>
    </w:pPr>
    <w:rPr>
      <w:b/>
      <w:bCs/>
      <w:szCs w:val="20"/>
    </w:rPr>
  </w:style>
  <w:style w:type="paragraph" w:styleId="ekillerTablosu">
    <w:name w:val="table of figures"/>
    <w:basedOn w:val="Normal"/>
    <w:next w:val="Normal"/>
    <w:autoRedefine/>
    <w:uiPriority w:val="99"/>
    <w:rsid w:val="00AB5170"/>
    <w:pPr>
      <w:tabs>
        <w:tab w:val="right" w:leader="dot" w:pos="9062"/>
      </w:tabs>
      <w:spacing w:after="120" w:line="360" w:lineRule="auto"/>
      <w:jc w:val="center"/>
    </w:pPr>
    <w:rPr>
      <w:bCs/>
    </w:rPr>
  </w:style>
  <w:style w:type="paragraph" w:styleId="stbilgi">
    <w:name w:val="header"/>
    <w:basedOn w:val="Normal"/>
    <w:link w:val="stbilgiChar1"/>
    <w:uiPriority w:val="99"/>
    <w:rsid w:val="0023731C"/>
    <w:pPr>
      <w:tabs>
        <w:tab w:val="center" w:pos="4536"/>
        <w:tab w:val="right" w:pos="9072"/>
      </w:tabs>
    </w:pPr>
  </w:style>
  <w:style w:type="character" w:customStyle="1" w:styleId="stbilgiChar1">
    <w:name w:val="Üstbilgi Char1"/>
    <w:link w:val="stbilgi"/>
    <w:uiPriority w:val="99"/>
    <w:rsid w:val="0023731C"/>
    <w:rPr>
      <w:sz w:val="24"/>
      <w:szCs w:val="24"/>
    </w:rPr>
  </w:style>
  <w:style w:type="paragraph" w:styleId="Altbilgi">
    <w:name w:val="footer"/>
    <w:basedOn w:val="Normal"/>
    <w:link w:val="AltbilgiChar1"/>
    <w:uiPriority w:val="99"/>
    <w:rsid w:val="0023731C"/>
    <w:pPr>
      <w:tabs>
        <w:tab w:val="center" w:pos="4536"/>
        <w:tab w:val="right" w:pos="9072"/>
      </w:tabs>
    </w:pPr>
  </w:style>
  <w:style w:type="character" w:customStyle="1" w:styleId="AltbilgiChar1">
    <w:name w:val="Altbilgi Char1"/>
    <w:link w:val="Altbilgi"/>
    <w:uiPriority w:val="99"/>
    <w:rsid w:val="0023731C"/>
    <w:rPr>
      <w:sz w:val="24"/>
      <w:szCs w:val="24"/>
    </w:rPr>
  </w:style>
  <w:style w:type="character" w:customStyle="1" w:styleId="Gvdemetni20">
    <w:name w:val="Gövde metni (2)_"/>
    <w:rsid w:val="00CF042E"/>
    <w:rPr>
      <w:rFonts w:ascii="Arial" w:eastAsia="Arial" w:hAnsi="Arial" w:cs="Arial"/>
      <w:b w:val="0"/>
      <w:bCs w:val="0"/>
      <w:i w:val="0"/>
      <w:iCs w:val="0"/>
      <w:smallCaps w:val="0"/>
      <w:strike w:val="0"/>
      <w:sz w:val="18"/>
      <w:szCs w:val="18"/>
      <w:u w:val="none"/>
    </w:rPr>
  </w:style>
  <w:style w:type="character" w:customStyle="1" w:styleId="Tabloyazs0">
    <w:name w:val="Tablo yazısı_"/>
    <w:rsid w:val="00CF042E"/>
    <w:rPr>
      <w:rFonts w:ascii="Arial" w:eastAsia="Arial" w:hAnsi="Arial" w:cs="Arial"/>
      <w:b/>
      <w:bCs/>
      <w:i w:val="0"/>
      <w:iCs w:val="0"/>
      <w:smallCaps w:val="0"/>
      <w:strike w:val="0"/>
      <w:sz w:val="18"/>
      <w:szCs w:val="18"/>
      <w:u w:val="none"/>
    </w:rPr>
  </w:style>
  <w:style w:type="character" w:customStyle="1" w:styleId="Tabloyazs1">
    <w:name w:val="Tablo yazısı"/>
    <w:rsid w:val="00CF042E"/>
    <w:rPr>
      <w:rFonts w:ascii="Arial" w:eastAsia="Arial" w:hAnsi="Arial" w:cs="Arial"/>
      <w:b/>
      <w:bCs/>
      <w:i w:val="0"/>
      <w:iCs w:val="0"/>
      <w:smallCaps w:val="0"/>
      <w:strike w:val="0"/>
      <w:color w:val="000000"/>
      <w:spacing w:val="0"/>
      <w:w w:val="100"/>
      <w:position w:val="0"/>
      <w:sz w:val="18"/>
      <w:szCs w:val="18"/>
      <w:u w:val="single"/>
      <w:lang w:val="tr-TR" w:eastAsia="tr-TR" w:bidi="tr-TR"/>
    </w:rPr>
  </w:style>
  <w:style w:type="character" w:customStyle="1" w:styleId="Gvdemetni21">
    <w:name w:val="Gövde metni (2)"/>
    <w:rsid w:val="00CF042E"/>
    <w:rPr>
      <w:rFonts w:ascii="Arial" w:eastAsia="Arial" w:hAnsi="Arial" w:cs="Arial"/>
      <w:b w:val="0"/>
      <w:bCs w:val="0"/>
      <w:i w:val="0"/>
      <w:iCs w:val="0"/>
      <w:smallCaps w:val="0"/>
      <w:strike w:val="0"/>
      <w:color w:val="000000"/>
      <w:spacing w:val="0"/>
      <w:w w:val="100"/>
      <w:position w:val="0"/>
      <w:sz w:val="18"/>
      <w:szCs w:val="18"/>
      <w:u w:val="none"/>
      <w:lang w:val="tr-TR" w:eastAsia="tr-TR" w:bidi="tr-TR"/>
    </w:rPr>
  </w:style>
  <w:style w:type="character" w:customStyle="1" w:styleId="Gvdemetni28ptKaln">
    <w:name w:val="Gövde metni (2) + 8 pt;Kalın"/>
    <w:rsid w:val="00CF042E"/>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Kaln">
    <w:name w:val="Gövde metni (2) + Kalın"/>
    <w:rsid w:val="00CF042E"/>
    <w:rPr>
      <w:rFonts w:ascii="Arial" w:eastAsia="Arial" w:hAnsi="Arial" w:cs="Arial"/>
      <w:b/>
      <w:bCs/>
      <w:i w:val="0"/>
      <w:iCs w:val="0"/>
      <w:smallCaps w:val="0"/>
      <w:strike w:val="0"/>
      <w:color w:val="000000"/>
      <w:spacing w:val="0"/>
      <w:w w:val="100"/>
      <w:position w:val="0"/>
      <w:sz w:val="18"/>
      <w:szCs w:val="18"/>
      <w:u w:val="none"/>
      <w:lang w:val="tr-TR" w:eastAsia="tr-TR" w:bidi="tr-TR"/>
    </w:rPr>
  </w:style>
  <w:style w:type="character" w:customStyle="1" w:styleId="Gvdemetni30">
    <w:name w:val="Gövde metni (3)_"/>
    <w:link w:val="Gvdemetni31"/>
    <w:rsid w:val="00CF042E"/>
    <w:rPr>
      <w:rFonts w:ascii="Arial" w:eastAsia="Arial" w:hAnsi="Arial" w:cs="Arial"/>
      <w:b/>
      <w:bCs/>
      <w:sz w:val="16"/>
      <w:szCs w:val="16"/>
      <w:shd w:val="clear" w:color="auto" w:fill="FFFFFF"/>
    </w:rPr>
  </w:style>
  <w:style w:type="character" w:customStyle="1" w:styleId="Gvdemetni39ptKalnDeil">
    <w:name w:val="Gövde metni (3) + 9 pt;Kalın Değil"/>
    <w:rsid w:val="00CF042E"/>
    <w:rPr>
      <w:rFonts w:ascii="Arial" w:eastAsia="Arial" w:hAnsi="Arial" w:cs="Arial"/>
      <w:b/>
      <w:bCs/>
      <w:i w:val="0"/>
      <w:iCs w:val="0"/>
      <w:smallCaps w:val="0"/>
      <w:strike w:val="0"/>
      <w:color w:val="000000"/>
      <w:spacing w:val="0"/>
      <w:w w:val="100"/>
      <w:position w:val="0"/>
      <w:sz w:val="18"/>
      <w:szCs w:val="18"/>
      <w:u w:val="none"/>
      <w:lang w:val="tr-TR" w:eastAsia="tr-TR" w:bidi="tr-TR"/>
    </w:rPr>
  </w:style>
  <w:style w:type="paragraph" w:customStyle="1" w:styleId="Gvdemetni31">
    <w:name w:val="Gövde metni (3)"/>
    <w:basedOn w:val="Normal"/>
    <w:link w:val="Gvdemetni30"/>
    <w:rsid w:val="00CF042E"/>
    <w:pPr>
      <w:widowControl w:val="0"/>
      <w:shd w:val="clear" w:color="auto" w:fill="FFFFFF"/>
      <w:spacing w:line="216" w:lineRule="exact"/>
      <w:jc w:val="both"/>
    </w:pPr>
    <w:rPr>
      <w:rFonts w:ascii="Arial" w:eastAsia="Arial" w:hAnsi="Arial" w:cs="Arial"/>
      <w:b/>
      <w:bCs/>
      <w:sz w:val="16"/>
      <w:szCs w:val="16"/>
    </w:rPr>
  </w:style>
  <w:style w:type="paragraph" w:styleId="KonuBal">
    <w:name w:val="Title"/>
    <w:basedOn w:val="Normal"/>
    <w:next w:val="Normal"/>
    <w:link w:val="KonuBalChar"/>
    <w:uiPriority w:val="10"/>
    <w:qFormat/>
    <w:rsid w:val="005C32AC"/>
    <w:pPr>
      <w:widowControl w:val="0"/>
      <w:autoSpaceDE w:val="0"/>
      <w:autoSpaceDN w:val="0"/>
      <w:adjustRightInd w:val="0"/>
      <w:spacing w:before="240" w:after="60"/>
      <w:jc w:val="center"/>
      <w:outlineLvl w:val="0"/>
    </w:pPr>
    <w:rPr>
      <w:rFonts w:ascii="Cambria" w:hAnsi="Cambria"/>
      <w:b/>
      <w:bCs/>
      <w:kern w:val="28"/>
      <w:sz w:val="32"/>
      <w:szCs w:val="32"/>
    </w:rPr>
  </w:style>
  <w:style w:type="character" w:customStyle="1" w:styleId="KonuBalChar">
    <w:name w:val="Konu Başlığı Char"/>
    <w:link w:val="KonuBal"/>
    <w:uiPriority w:val="10"/>
    <w:rsid w:val="005C32AC"/>
    <w:rPr>
      <w:rFonts w:ascii="Cambria" w:hAnsi="Cambria"/>
      <w:b/>
      <w:bCs/>
      <w:kern w:val="28"/>
      <w:sz w:val="32"/>
      <w:szCs w:val="32"/>
    </w:rPr>
  </w:style>
  <w:style w:type="character" w:customStyle="1" w:styleId="Gvdemetni2KkBykHarf">
    <w:name w:val="Gövde metni (2) + Küçük Büyük Harf"/>
    <w:rsid w:val="00DE2D39"/>
    <w:rPr>
      <w:rFonts w:ascii="Times New Roman" w:eastAsia="Times New Roman" w:hAnsi="Times New Roman" w:cs="Times New Roman"/>
      <w:b w:val="0"/>
      <w:bCs w:val="0"/>
      <w:i w:val="0"/>
      <w:iCs w:val="0"/>
      <w:smallCaps/>
      <w:strike w:val="0"/>
      <w:color w:val="000000"/>
      <w:spacing w:val="0"/>
      <w:w w:val="100"/>
      <w:position w:val="0"/>
      <w:sz w:val="24"/>
      <w:szCs w:val="24"/>
      <w:u w:val="none"/>
      <w:lang w:val="tr-TR" w:eastAsia="tr-TR" w:bidi="tr-TR"/>
    </w:rPr>
  </w:style>
  <w:style w:type="paragraph" w:styleId="AralkYok">
    <w:name w:val="No Spacing"/>
    <w:link w:val="AralkYokChar"/>
    <w:uiPriority w:val="1"/>
    <w:qFormat/>
    <w:rsid w:val="004F3FF8"/>
    <w:rPr>
      <w:rFonts w:ascii="Calibri" w:hAnsi="Calibri"/>
      <w:sz w:val="22"/>
      <w:szCs w:val="22"/>
      <w:lang w:eastAsia="en-US"/>
    </w:rPr>
  </w:style>
  <w:style w:type="character" w:customStyle="1" w:styleId="AralkYokChar">
    <w:name w:val="Aralık Yok Char"/>
    <w:basedOn w:val="VarsaylanParagrafYazTipi"/>
    <w:link w:val="AralkYok"/>
    <w:uiPriority w:val="1"/>
    <w:rsid w:val="004F3FF8"/>
    <w:rPr>
      <w:rFonts w:ascii="Calibri" w:hAnsi="Calibri"/>
      <w:sz w:val="22"/>
      <w:szCs w:val="22"/>
      <w:lang w:eastAsia="en-US"/>
    </w:rPr>
  </w:style>
  <w:style w:type="paragraph" w:styleId="DzMetin">
    <w:name w:val="Plain Text"/>
    <w:basedOn w:val="Normal"/>
    <w:link w:val="DzMetinChar"/>
    <w:uiPriority w:val="99"/>
    <w:unhideWhenUsed/>
    <w:rsid w:val="005B1F17"/>
    <w:rPr>
      <w:rFonts w:ascii="Consolas" w:eastAsiaTheme="minorHAnsi" w:hAnsi="Consolas" w:cs="Consolas"/>
      <w:sz w:val="21"/>
      <w:szCs w:val="21"/>
      <w:lang w:eastAsia="en-US"/>
    </w:rPr>
  </w:style>
  <w:style w:type="character" w:customStyle="1" w:styleId="DzMetinChar">
    <w:name w:val="Düz Metin Char"/>
    <w:basedOn w:val="VarsaylanParagrafYazTipi"/>
    <w:link w:val="DzMetin"/>
    <w:uiPriority w:val="99"/>
    <w:rsid w:val="005B1F17"/>
    <w:rPr>
      <w:rFonts w:ascii="Consolas" w:eastAsiaTheme="minorHAnsi" w:hAnsi="Consolas" w:cs="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584149331">
      <w:bodyDiv w:val="1"/>
      <w:marLeft w:val="0"/>
      <w:marRight w:val="0"/>
      <w:marTop w:val="0"/>
      <w:marBottom w:val="0"/>
      <w:divBdr>
        <w:top w:val="none" w:sz="0" w:space="0" w:color="auto"/>
        <w:left w:val="none" w:sz="0" w:space="0" w:color="auto"/>
        <w:bottom w:val="none" w:sz="0" w:space="0" w:color="auto"/>
        <w:right w:val="none" w:sz="0" w:space="0" w:color="auto"/>
      </w:divBdr>
    </w:div>
    <w:div w:id="1237204807">
      <w:bodyDiv w:val="1"/>
      <w:marLeft w:val="0"/>
      <w:marRight w:val="0"/>
      <w:marTop w:val="0"/>
      <w:marBottom w:val="0"/>
      <w:divBdr>
        <w:top w:val="none" w:sz="0" w:space="0" w:color="auto"/>
        <w:left w:val="none" w:sz="0" w:space="0" w:color="auto"/>
        <w:bottom w:val="none" w:sz="0" w:space="0" w:color="auto"/>
        <w:right w:val="none" w:sz="0" w:space="0" w:color="auto"/>
      </w:divBdr>
    </w:div>
    <w:div w:id="1242105244">
      <w:bodyDiv w:val="1"/>
      <w:marLeft w:val="0"/>
      <w:marRight w:val="0"/>
      <w:marTop w:val="0"/>
      <w:marBottom w:val="0"/>
      <w:divBdr>
        <w:top w:val="none" w:sz="0" w:space="0" w:color="auto"/>
        <w:left w:val="none" w:sz="0" w:space="0" w:color="auto"/>
        <w:bottom w:val="none" w:sz="0" w:space="0" w:color="auto"/>
        <w:right w:val="none" w:sz="0" w:space="0" w:color="auto"/>
      </w:divBdr>
    </w:div>
    <w:div w:id="154933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2018-12-11T00:00:00</PublishDate>
  <Abstract>REZERV YAPI ALANI ve YAKIN ÇEVRESİ 1/5000 ÖLÇEKLİ NAZIM İMAR PLANI DEĞİŞİKLİĞİ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525397-F636-449C-8355-AA1D8DBDF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11</Pages>
  <Words>1535</Words>
  <Characters>8752</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KENTSEL DÖNÜŞÜM MASTER PLANI</vt:lpstr>
    </vt:vector>
  </TitlesOfParts>
  <Company>GUN</Company>
  <LinksUpToDate>false</LinksUpToDate>
  <CharactersWithSpaces>10267</CharactersWithSpaces>
  <SharedDoc>false</SharedDoc>
  <HLinks>
    <vt:vector size="120" baseType="variant">
      <vt:variant>
        <vt:i4>1179702</vt:i4>
      </vt:variant>
      <vt:variant>
        <vt:i4>206</vt:i4>
      </vt:variant>
      <vt:variant>
        <vt:i4>0</vt:i4>
      </vt:variant>
      <vt:variant>
        <vt:i4>5</vt:i4>
      </vt:variant>
      <vt:variant>
        <vt:lpwstr/>
      </vt:variant>
      <vt:variant>
        <vt:lpwstr>_Toc446316541</vt:lpwstr>
      </vt:variant>
      <vt:variant>
        <vt:i4>1179702</vt:i4>
      </vt:variant>
      <vt:variant>
        <vt:i4>200</vt:i4>
      </vt:variant>
      <vt:variant>
        <vt:i4>0</vt:i4>
      </vt:variant>
      <vt:variant>
        <vt:i4>5</vt:i4>
      </vt:variant>
      <vt:variant>
        <vt:lpwstr/>
      </vt:variant>
      <vt:variant>
        <vt:lpwstr>_Toc446316540</vt:lpwstr>
      </vt:variant>
      <vt:variant>
        <vt:i4>1376310</vt:i4>
      </vt:variant>
      <vt:variant>
        <vt:i4>194</vt:i4>
      </vt:variant>
      <vt:variant>
        <vt:i4>0</vt:i4>
      </vt:variant>
      <vt:variant>
        <vt:i4>5</vt:i4>
      </vt:variant>
      <vt:variant>
        <vt:lpwstr/>
      </vt:variant>
      <vt:variant>
        <vt:lpwstr>_Toc446316539</vt:lpwstr>
      </vt:variant>
      <vt:variant>
        <vt:i4>1376310</vt:i4>
      </vt:variant>
      <vt:variant>
        <vt:i4>188</vt:i4>
      </vt:variant>
      <vt:variant>
        <vt:i4>0</vt:i4>
      </vt:variant>
      <vt:variant>
        <vt:i4>5</vt:i4>
      </vt:variant>
      <vt:variant>
        <vt:lpwstr/>
      </vt:variant>
      <vt:variant>
        <vt:lpwstr>_Toc446316538</vt:lpwstr>
      </vt:variant>
      <vt:variant>
        <vt:i4>1376310</vt:i4>
      </vt:variant>
      <vt:variant>
        <vt:i4>182</vt:i4>
      </vt:variant>
      <vt:variant>
        <vt:i4>0</vt:i4>
      </vt:variant>
      <vt:variant>
        <vt:i4>5</vt:i4>
      </vt:variant>
      <vt:variant>
        <vt:lpwstr/>
      </vt:variant>
      <vt:variant>
        <vt:lpwstr>_Toc446316537</vt:lpwstr>
      </vt:variant>
      <vt:variant>
        <vt:i4>1376310</vt:i4>
      </vt:variant>
      <vt:variant>
        <vt:i4>176</vt:i4>
      </vt:variant>
      <vt:variant>
        <vt:i4>0</vt:i4>
      </vt:variant>
      <vt:variant>
        <vt:i4>5</vt:i4>
      </vt:variant>
      <vt:variant>
        <vt:lpwstr/>
      </vt:variant>
      <vt:variant>
        <vt:lpwstr>_Toc446316536</vt:lpwstr>
      </vt:variant>
      <vt:variant>
        <vt:i4>1376310</vt:i4>
      </vt:variant>
      <vt:variant>
        <vt:i4>170</vt:i4>
      </vt:variant>
      <vt:variant>
        <vt:i4>0</vt:i4>
      </vt:variant>
      <vt:variant>
        <vt:i4>5</vt:i4>
      </vt:variant>
      <vt:variant>
        <vt:lpwstr/>
      </vt:variant>
      <vt:variant>
        <vt:lpwstr>_Toc446316535</vt:lpwstr>
      </vt:variant>
      <vt:variant>
        <vt:i4>1376310</vt:i4>
      </vt:variant>
      <vt:variant>
        <vt:i4>161</vt:i4>
      </vt:variant>
      <vt:variant>
        <vt:i4>0</vt:i4>
      </vt:variant>
      <vt:variant>
        <vt:i4>5</vt:i4>
      </vt:variant>
      <vt:variant>
        <vt:lpwstr/>
      </vt:variant>
      <vt:variant>
        <vt:lpwstr>_Toc446316534</vt:lpwstr>
      </vt:variant>
      <vt:variant>
        <vt:i4>1376310</vt:i4>
      </vt:variant>
      <vt:variant>
        <vt:i4>155</vt:i4>
      </vt:variant>
      <vt:variant>
        <vt:i4>0</vt:i4>
      </vt:variant>
      <vt:variant>
        <vt:i4>5</vt:i4>
      </vt:variant>
      <vt:variant>
        <vt:lpwstr/>
      </vt:variant>
      <vt:variant>
        <vt:lpwstr>_Toc446316533</vt:lpwstr>
      </vt:variant>
      <vt:variant>
        <vt:i4>1376310</vt:i4>
      </vt:variant>
      <vt:variant>
        <vt:i4>149</vt:i4>
      </vt:variant>
      <vt:variant>
        <vt:i4>0</vt:i4>
      </vt:variant>
      <vt:variant>
        <vt:i4>5</vt:i4>
      </vt:variant>
      <vt:variant>
        <vt:lpwstr/>
      </vt:variant>
      <vt:variant>
        <vt:lpwstr>_Toc446316532</vt:lpwstr>
      </vt:variant>
      <vt:variant>
        <vt:i4>1376310</vt:i4>
      </vt:variant>
      <vt:variant>
        <vt:i4>143</vt:i4>
      </vt:variant>
      <vt:variant>
        <vt:i4>0</vt:i4>
      </vt:variant>
      <vt:variant>
        <vt:i4>5</vt:i4>
      </vt:variant>
      <vt:variant>
        <vt:lpwstr/>
      </vt:variant>
      <vt:variant>
        <vt:lpwstr>_Toc446316531</vt:lpwstr>
      </vt:variant>
      <vt:variant>
        <vt:i4>1376310</vt:i4>
      </vt:variant>
      <vt:variant>
        <vt:i4>137</vt:i4>
      </vt:variant>
      <vt:variant>
        <vt:i4>0</vt:i4>
      </vt:variant>
      <vt:variant>
        <vt:i4>5</vt:i4>
      </vt:variant>
      <vt:variant>
        <vt:lpwstr/>
      </vt:variant>
      <vt:variant>
        <vt:lpwstr>_Toc446316530</vt:lpwstr>
      </vt:variant>
      <vt:variant>
        <vt:i4>1310774</vt:i4>
      </vt:variant>
      <vt:variant>
        <vt:i4>131</vt:i4>
      </vt:variant>
      <vt:variant>
        <vt:i4>0</vt:i4>
      </vt:variant>
      <vt:variant>
        <vt:i4>5</vt:i4>
      </vt:variant>
      <vt:variant>
        <vt:lpwstr/>
      </vt:variant>
      <vt:variant>
        <vt:lpwstr>_Toc446316529</vt:lpwstr>
      </vt:variant>
      <vt:variant>
        <vt:i4>1310774</vt:i4>
      </vt:variant>
      <vt:variant>
        <vt:i4>125</vt:i4>
      </vt:variant>
      <vt:variant>
        <vt:i4>0</vt:i4>
      </vt:variant>
      <vt:variant>
        <vt:i4>5</vt:i4>
      </vt:variant>
      <vt:variant>
        <vt:lpwstr/>
      </vt:variant>
      <vt:variant>
        <vt:lpwstr>_Toc446316528</vt:lpwstr>
      </vt:variant>
      <vt:variant>
        <vt:i4>1310774</vt:i4>
      </vt:variant>
      <vt:variant>
        <vt:i4>119</vt:i4>
      </vt:variant>
      <vt:variant>
        <vt:i4>0</vt:i4>
      </vt:variant>
      <vt:variant>
        <vt:i4>5</vt:i4>
      </vt:variant>
      <vt:variant>
        <vt:lpwstr/>
      </vt:variant>
      <vt:variant>
        <vt:lpwstr>_Toc446316527</vt:lpwstr>
      </vt:variant>
      <vt:variant>
        <vt:i4>1310774</vt:i4>
      </vt:variant>
      <vt:variant>
        <vt:i4>113</vt:i4>
      </vt:variant>
      <vt:variant>
        <vt:i4>0</vt:i4>
      </vt:variant>
      <vt:variant>
        <vt:i4>5</vt:i4>
      </vt:variant>
      <vt:variant>
        <vt:lpwstr/>
      </vt:variant>
      <vt:variant>
        <vt:lpwstr>_Toc446316526</vt:lpwstr>
      </vt:variant>
      <vt:variant>
        <vt:i4>1310774</vt:i4>
      </vt:variant>
      <vt:variant>
        <vt:i4>107</vt:i4>
      </vt:variant>
      <vt:variant>
        <vt:i4>0</vt:i4>
      </vt:variant>
      <vt:variant>
        <vt:i4>5</vt:i4>
      </vt:variant>
      <vt:variant>
        <vt:lpwstr/>
      </vt:variant>
      <vt:variant>
        <vt:lpwstr>_Toc446316525</vt:lpwstr>
      </vt:variant>
      <vt:variant>
        <vt:i4>1310774</vt:i4>
      </vt:variant>
      <vt:variant>
        <vt:i4>101</vt:i4>
      </vt:variant>
      <vt:variant>
        <vt:i4>0</vt:i4>
      </vt:variant>
      <vt:variant>
        <vt:i4>5</vt:i4>
      </vt:variant>
      <vt:variant>
        <vt:lpwstr/>
      </vt:variant>
      <vt:variant>
        <vt:lpwstr>_Toc446316524</vt:lpwstr>
      </vt:variant>
      <vt:variant>
        <vt:i4>1310774</vt:i4>
      </vt:variant>
      <vt:variant>
        <vt:i4>95</vt:i4>
      </vt:variant>
      <vt:variant>
        <vt:i4>0</vt:i4>
      </vt:variant>
      <vt:variant>
        <vt:i4>5</vt:i4>
      </vt:variant>
      <vt:variant>
        <vt:lpwstr/>
      </vt:variant>
      <vt:variant>
        <vt:lpwstr>_Toc446316523</vt:lpwstr>
      </vt:variant>
      <vt:variant>
        <vt:i4>1310774</vt:i4>
      </vt:variant>
      <vt:variant>
        <vt:i4>89</vt:i4>
      </vt:variant>
      <vt:variant>
        <vt:i4>0</vt:i4>
      </vt:variant>
      <vt:variant>
        <vt:i4>5</vt:i4>
      </vt:variant>
      <vt:variant>
        <vt:lpwstr/>
      </vt:variant>
      <vt:variant>
        <vt:lpwstr>_Toc446316522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KENTSEL DÖNÜŞÜM MASTER PLANI</dc:title>
  <dc:subject>ULUIRMAK ALİ HOCA, ULUIRMAK SAKA, DR.ZİYA BARLAS MAHALLELERİ</dc:subject>
  <dc:creator>OSMAN</dc:creator>
  <cp:lastModifiedBy>sedatagil</cp:lastModifiedBy>
  <cp:revision>26</cp:revision>
  <cp:lastPrinted>2018-11-21T15:12:00Z</cp:lastPrinted>
  <dcterms:created xsi:type="dcterms:W3CDTF">2018-11-21T14:28:00Z</dcterms:created>
  <dcterms:modified xsi:type="dcterms:W3CDTF">2018-12-21T12:34:00Z</dcterms:modified>
</cp:coreProperties>
</file>