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10" w:rsidRDefault="00A51E10" w:rsidP="00A51E10">
      <w:pPr>
        <w:pStyle w:val="xmsonormal"/>
        <w:shd w:val="clear" w:color="auto" w:fill="FFFFFF"/>
        <w:spacing w:before="0" w:beforeAutospacing="0" w:after="0" w:afterAutospacing="0"/>
        <w:jc w:val="both"/>
        <w:rPr>
          <w:b/>
          <w:bCs/>
          <w:color w:val="212121"/>
          <w:u w:val="single"/>
        </w:rPr>
      </w:pPr>
      <w:r>
        <w:rPr>
          <w:b/>
          <w:bCs/>
          <w:color w:val="212121"/>
          <w:u w:val="single"/>
        </w:rPr>
        <w:t>1/1000 ÖLÇEKLİ UYGULAMA İMAR PLANI DEĞİŞİKLİĞİ PLAN NOTLARI;</w:t>
      </w:r>
    </w:p>
    <w:p w:rsidR="00A51E10" w:rsidRDefault="00A51E10" w:rsidP="00A51E10">
      <w:pPr>
        <w:pStyle w:val="xmsonormal"/>
        <w:shd w:val="clear" w:color="auto" w:fill="FFFFFF"/>
        <w:spacing w:before="0" w:beforeAutospacing="0" w:after="0" w:afterAutospacing="0"/>
        <w:jc w:val="both"/>
        <w:rPr>
          <w:rFonts w:ascii="Arial" w:hAnsi="Arial" w:cs="Arial"/>
          <w:color w:val="212121"/>
          <w:sz w:val="22"/>
          <w:szCs w:val="22"/>
        </w:rPr>
      </w:pPr>
    </w:p>
    <w:p w:rsidR="003915E0" w:rsidRPr="00866C99" w:rsidRDefault="003915E0" w:rsidP="003915E0">
      <w:pPr>
        <w:spacing w:after="0" w:line="360" w:lineRule="auto"/>
        <w:ind w:firstLine="708"/>
        <w:jc w:val="both"/>
        <w:rPr>
          <w:rFonts w:ascii="Times New Roman" w:hAnsi="Times New Roman"/>
          <w:b/>
        </w:rPr>
      </w:pPr>
      <w:r w:rsidRPr="00866C99">
        <w:rPr>
          <w:rFonts w:ascii="Times New Roman" w:hAnsi="Times New Roman"/>
          <w:b/>
        </w:rPr>
        <w:t>GENEL HÜKÜMLER</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 xml:space="preserve">PLANLAMA ALANI İÇİNDE YAPILACAK YAPI VE TESİSLERDE TÜRKİYE BİNA DEPREM YÖNETMELİĞİ’NDE BELİRTİLEN HUSUSULARA UYULMASI ZORUNLUDUR. </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 xml:space="preserve">AFET BÖLGELERİNDE YAPILACAK YAPILAR HAKKINDA </w:t>
      </w:r>
      <w:r w:rsidR="00B51DD6">
        <w:rPr>
          <w:rFonts w:ascii="Times New Roman" w:hAnsi="Times New Roman"/>
        </w:rPr>
        <w:t>YÖNETMELİK</w:t>
      </w:r>
      <w:r w:rsidRPr="00866C99">
        <w:rPr>
          <w:rFonts w:ascii="Times New Roman" w:hAnsi="Times New Roman"/>
        </w:rPr>
        <w:t xml:space="preserve"> HÜKÜMLERİNE UYULACAKTIR.</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2007/12937 SAYILI BAKANLAR KURULU KARARI İLE KABUL EDİLEN YANGINDAN KORUNMA YÖNETMELİĞİ KOŞULLARINA UYULACAKTIR.</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5378 SAYILI ENGELLİLER HAKKINDA KANUN KAPSAMINDA PLANLAMA ALANINDA YER ALACAK KENTSEL, SOSYAL, TEKNİK ALTYAPI ALANLARINDA VE YAPILARDA, TÜRK STANDARTLARI ENSTİTÜSÜ’NÜN İLGİLİ STANDARDINA UYULACAKTIR.</w:t>
      </w:r>
    </w:p>
    <w:p w:rsidR="00B51DD6" w:rsidRPr="008A5909" w:rsidRDefault="00B51DD6" w:rsidP="00B51DD6">
      <w:pPr>
        <w:numPr>
          <w:ilvl w:val="0"/>
          <w:numId w:val="1"/>
        </w:numPr>
        <w:tabs>
          <w:tab w:val="left" w:pos="2436"/>
        </w:tabs>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ÇEVRE, ŞEHİRCİLİK VE İKLİM DEĞİŞİKLİĞİ BAKANLIĞI </w:t>
      </w:r>
      <w:r w:rsidRPr="008A5909">
        <w:rPr>
          <w:rFonts w:ascii="Times New Roman" w:eastAsia="Calibri" w:hAnsi="Times New Roman" w:cs="Times New Roman"/>
        </w:rPr>
        <w:t xml:space="preserve">TARAFINDAN </w:t>
      </w:r>
      <w:r w:rsidRPr="00B13CC7">
        <w:rPr>
          <w:rFonts w:ascii="Times New Roman" w:eastAsia="Calibri" w:hAnsi="Times New Roman" w:cs="Times New Roman"/>
          <w:color w:val="000000" w:themeColor="text1"/>
        </w:rPr>
        <w:t>28.03.2023TARİHİNDE</w:t>
      </w:r>
      <w:r w:rsidRPr="008A5909">
        <w:rPr>
          <w:rFonts w:ascii="Times New Roman" w:eastAsia="Calibri" w:hAnsi="Times New Roman" w:cs="Times New Roman"/>
        </w:rPr>
        <w:t xml:space="preserve"> ONAYLANAN </w:t>
      </w:r>
      <w:r>
        <w:rPr>
          <w:rFonts w:ascii="Times New Roman" w:eastAsia="Calibri" w:hAnsi="Times New Roman" w:cs="Times New Roman"/>
        </w:rPr>
        <w:t>KONYA İLİ, KARATAY, MERAM, ŞELÇUKLU İLÇELERİ PLANA ESAS MİKROBÖLGELEME</w:t>
      </w:r>
      <w:r w:rsidRPr="008A5909">
        <w:rPr>
          <w:rFonts w:ascii="Times New Roman" w:eastAsia="Calibri" w:hAnsi="Times New Roman" w:cs="Times New Roman"/>
        </w:rPr>
        <w:t xml:space="preserve"> ETÜT RAPORUNDA BELİRTİLEN HUSUSLARA UYULMASI ZORUNLUDUR. </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YAPILAŞMA ÖNCESİ İLGİLİ YÖNETMELİK VE GENELGE HÜKÜMLERİ İLE BU PLAN NOTLARINDAKİ HUSUSLAR DİKKATE ALINARAK PARSEL BAZINDA ZEMİN ETÜDÜ YAPILMASI ZORUNLUDUR.</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PLANLAMA ALANINDA YAPILAN UYGULAMALAR ESNASINDA HERHANGİ BİR KÜLTÜR VARLIĞINA RASTLANILMASI HALİNDE, 2863 SAYILI KÜLTÜR VE TABİAT VARLIKLARI KORUMA KANUNU 4. MADDESİ KAPSAMINDA EN YAKINDAKİ MÜLKİ İDARE AMİRLİĞİNE YA DA EN YAKIN MÜZE MÜDÜRLÜĞÜ’NE, TABİAT VARLIKLARINA RASTLANILMASI HALİNDE 1 NUMARALI CUMHURBAŞKANLIĞI KARARNAMESİ UYARINCA İLGİLİ TABİAT VARLIKLARINI KORUMA BÖLGE KOMİSYONUNA BİLGİ VERİLMESİ ZORUNLUDUR.</w:t>
      </w:r>
    </w:p>
    <w:p w:rsidR="003915E0"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PLANLAMA İÇERİSİNDE YAPILACAK BÜTÜN YAPILARDA PLAN, FEN, SAĞLIK, GÜVENLİ YAPILAŞMA, ESTETİK VE ÇEVRE ŞARTLARI İLE MEVZUAT HÜKÜMLERİNE VE TSE TARAFINDAN BELİRLENMİŞ STANDARTLARA UYULACAKTIR.</w:t>
      </w:r>
    </w:p>
    <w:p w:rsidR="00B51DD6" w:rsidRPr="00B51DD6" w:rsidRDefault="00B51DD6" w:rsidP="00B51DD6">
      <w:pPr>
        <w:pStyle w:val="ListeParagraf"/>
        <w:numPr>
          <w:ilvl w:val="0"/>
          <w:numId w:val="1"/>
        </w:numPr>
        <w:spacing w:after="0" w:line="360" w:lineRule="auto"/>
        <w:jc w:val="both"/>
        <w:rPr>
          <w:rFonts w:ascii="Times New Roman" w:hAnsi="Times New Roman"/>
          <w:color w:val="000000" w:themeColor="text1"/>
        </w:rPr>
      </w:pPr>
      <w:r>
        <w:rPr>
          <w:rFonts w:ascii="Times New Roman" w:hAnsi="Times New Roman"/>
          <w:color w:val="000000" w:themeColor="text1"/>
        </w:rPr>
        <w:t>PLANLAMA ALANINDA SIĞINAK YÖNE</w:t>
      </w:r>
      <w:r w:rsidR="00B13CC7">
        <w:rPr>
          <w:rFonts w:ascii="Times New Roman" w:hAnsi="Times New Roman"/>
          <w:color w:val="000000" w:themeColor="text1"/>
        </w:rPr>
        <w:t>TMELİĞİ, ASANSÖR YÖNETMELİĞİ</w:t>
      </w:r>
      <w:r>
        <w:rPr>
          <w:rFonts w:ascii="Times New Roman" w:hAnsi="Times New Roman"/>
          <w:color w:val="000000" w:themeColor="text1"/>
        </w:rPr>
        <w:t xml:space="preserve"> </w:t>
      </w:r>
      <w:r w:rsidR="006F50CC">
        <w:rPr>
          <w:rFonts w:ascii="Times New Roman" w:hAnsi="Times New Roman"/>
          <w:color w:val="000000" w:themeColor="text1"/>
        </w:rPr>
        <w:t>VE OTOPARK YÖNETMELİĞİNE UYULACAK OLUP</w:t>
      </w:r>
      <w:r w:rsidR="00B13CC7">
        <w:rPr>
          <w:rFonts w:ascii="Times New Roman" w:hAnsi="Times New Roman"/>
          <w:color w:val="000000" w:themeColor="text1"/>
        </w:rPr>
        <w:t xml:space="preserve"> İLGİLİ MEVZUAT HÜKÜMLERİ ÇERÇEVESİNDE KAPALI OTOPARK ZORUNLULUĞU ARANMAYACAKTIR.</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lastRenderedPageBreak/>
        <w:t xml:space="preserve">BU İMAR PLANI; PLAN PAFTALARI, PLAN NOTLARI VE PLAN AÇIKLAMA RAPORU İLE BİR BÜTÜNDÜR. PLAN RAPORUNDA, PLAN NOTLARINDA VE İMAR PLANINDA BELİRTİLMEYEN HUSUSLARDA 3194 SAYILI İMAR KANUNU, </w:t>
      </w:r>
      <w:r w:rsidRPr="00866C99">
        <w:rPr>
          <w:rFonts w:ascii="Times New Roman" w:eastAsia="Times New Roman" w:hAnsi="Times New Roman"/>
          <w:lang w:eastAsia="tr-TR"/>
        </w:rPr>
        <w:t xml:space="preserve">6306 SAYILI AFET RİSKİ ALTINDAKİ ALANLARIN DÖNÜŞTÜRÜLMESİ HAKKINDA KANUN </w:t>
      </w:r>
      <w:r w:rsidRPr="00866C99">
        <w:rPr>
          <w:rFonts w:ascii="Times New Roman" w:hAnsi="Times New Roman"/>
        </w:rPr>
        <w:t>VE İLGİLİ YÖNETMELİK HÜKÜMLERİ GEÇERLİDİR.</w:t>
      </w:r>
    </w:p>
    <w:p w:rsidR="00B13CC7" w:rsidRPr="00B13CC7" w:rsidRDefault="003915E0" w:rsidP="00B13CC7">
      <w:pPr>
        <w:pStyle w:val="ListeParagraf"/>
        <w:spacing w:after="0" w:line="360" w:lineRule="auto"/>
        <w:jc w:val="both"/>
        <w:rPr>
          <w:rFonts w:ascii="Times New Roman" w:hAnsi="Times New Roman"/>
          <w:b/>
        </w:rPr>
      </w:pPr>
      <w:r w:rsidRPr="00866C99">
        <w:rPr>
          <w:rFonts w:ascii="Times New Roman" w:hAnsi="Times New Roman"/>
          <w:b/>
        </w:rPr>
        <w:t>ÖZEL HÜKÜMLER</w:t>
      </w:r>
    </w:p>
    <w:p w:rsidR="003915E0" w:rsidRPr="00866C99" w:rsidRDefault="00B51DD6" w:rsidP="003915E0">
      <w:pPr>
        <w:pStyle w:val="ListeParagraf"/>
        <w:numPr>
          <w:ilvl w:val="0"/>
          <w:numId w:val="1"/>
        </w:numPr>
        <w:tabs>
          <w:tab w:val="left" w:pos="2436"/>
        </w:tabs>
        <w:spacing w:after="0" w:line="360" w:lineRule="auto"/>
        <w:jc w:val="both"/>
        <w:rPr>
          <w:rFonts w:ascii="Times New Roman" w:hAnsi="Times New Roman"/>
        </w:rPr>
      </w:pPr>
      <w:r>
        <w:rPr>
          <w:rFonts w:ascii="Times New Roman" w:hAnsi="Times New Roman"/>
        </w:rPr>
        <w:t>KONUT ALANLARINDA</w:t>
      </w:r>
      <w:r w:rsidR="003915E0">
        <w:rPr>
          <w:rFonts w:ascii="Times New Roman" w:hAnsi="Times New Roman"/>
        </w:rPr>
        <w:t>EMSAL</w:t>
      </w:r>
      <w:r w:rsidR="003915E0" w:rsidRPr="00866C99">
        <w:rPr>
          <w:rFonts w:ascii="Times New Roman" w:hAnsi="Times New Roman"/>
        </w:rPr>
        <w:t xml:space="preserve"> = </w:t>
      </w:r>
      <w:r>
        <w:rPr>
          <w:rFonts w:ascii="Times New Roman" w:hAnsi="Times New Roman"/>
        </w:rPr>
        <w:t>1.50</w:t>
      </w:r>
      <w:r w:rsidR="003915E0" w:rsidRPr="00866C99">
        <w:rPr>
          <w:rFonts w:ascii="Times New Roman" w:hAnsi="Times New Roman"/>
        </w:rPr>
        <w:t xml:space="preserve">Yençok = </w:t>
      </w:r>
      <w:r>
        <w:rPr>
          <w:rFonts w:ascii="Times New Roman" w:hAnsi="Times New Roman"/>
        </w:rPr>
        <w:t xml:space="preserve">18.50 METRE </w:t>
      </w:r>
      <w:r w:rsidR="003915E0" w:rsidRPr="00866C99">
        <w:rPr>
          <w:rFonts w:ascii="Times New Roman" w:hAnsi="Times New Roman"/>
        </w:rPr>
        <w:t>YAPILAŞMA KOŞULLARIBELİRLENMİŞ</w:t>
      </w:r>
      <w:r w:rsidR="003915E0">
        <w:rPr>
          <w:rFonts w:ascii="Times New Roman" w:hAnsi="Times New Roman"/>
        </w:rPr>
        <w:t>TİR.</w:t>
      </w:r>
      <w:r>
        <w:rPr>
          <w:rFonts w:ascii="Times New Roman" w:hAnsi="Times New Roman"/>
        </w:rPr>
        <w:t xml:space="preserve"> BU ALANLARDA KONUT ALTI TİCARET YAPILAMAZ.</w:t>
      </w:r>
    </w:p>
    <w:p w:rsidR="003915E0" w:rsidRPr="00866C99"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YOLLAR, YEŞİL ALANLAR VB. ALANLAR KAMUYA BEDELSİZ TERK EDİLECEKTİR.</w:t>
      </w:r>
    </w:p>
    <w:p w:rsidR="003915E0" w:rsidRDefault="003915E0" w:rsidP="003915E0">
      <w:pPr>
        <w:pStyle w:val="ListeParagraf"/>
        <w:numPr>
          <w:ilvl w:val="0"/>
          <w:numId w:val="1"/>
        </w:numPr>
        <w:spacing w:after="0" w:line="360" w:lineRule="auto"/>
        <w:jc w:val="both"/>
        <w:rPr>
          <w:rFonts w:ascii="Times New Roman" w:hAnsi="Times New Roman"/>
        </w:rPr>
      </w:pPr>
      <w:r w:rsidRPr="00866C99">
        <w:rPr>
          <w:rFonts w:ascii="Times New Roman" w:hAnsi="Times New Roman"/>
        </w:rPr>
        <w:t>PLANDA GÖSTERİLEN YAPI YAKLAŞMA SI</w:t>
      </w:r>
      <w:r w:rsidR="00B51DD6">
        <w:rPr>
          <w:rFonts w:ascii="Times New Roman" w:hAnsi="Times New Roman"/>
        </w:rPr>
        <w:t>NIRLARI DIŞINDA YAPI YAPILAMAZ.</w:t>
      </w:r>
    </w:p>
    <w:p w:rsidR="00B51DD6" w:rsidRPr="00866C99" w:rsidRDefault="00B51DD6" w:rsidP="00B51DD6">
      <w:pPr>
        <w:pStyle w:val="ListeParagraf"/>
        <w:numPr>
          <w:ilvl w:val="0"/>
          <w:numId w:val="1"/>
        </w:numPr>
        <w:spacing w:after="0" w:line="360" w:lineRule="auto"/>
        <w:jc w:val="both"/>
        <w:rPr>
          <w:rFonts w:ascii="Times New Roman" w:hAnsi="Times New Roman"/>
        </w:rPr>
      </w:pPr>
      <w:r w:rsidRPr="00866C99">
        <w:rPr>
          <w:rFonts w:ascii="Times New Roman" w:hAnsi="Times New Roman"/>
        </w:rPr>
        <w:t xml:space="preserve">PLANLAMA ALANINDA </w:t>
      </w:r>
      <w:r>
        <w:rPr>
          <w:rFonts w:ascii="Times New Roman" w:hAnsi="Times New Roman"/>
        </w:rPr>
        <w:t>MERAM ELEKTRİK DAĞITIM A.Ş.NİN31.03.2023</w:t>
      </w:r>
      <w:r w:rsidRPr="00866C99">
        <w:rPr>
          <w:rFonts w:ascii="Times New Roman" w:hAnsi="Times New Roman"/>
        </w:rPr>
        <w:t xml:space="preserve"> TARİHLİ VE </w:t>
      </w:r>
      <w:r>
        <w:rPr>
          <w:rFonts w:ascii="Times New Roman" w:hAnsi="Times New Roman"/>
        </w:rPr>
        <w:t>12955</w:t>
      </w:r>
      <w:r w:rsidRPr="00866C99">
        <w:rPr>
          <w:rFonts w:ascii="Times New Roman" w:hAnsi="Times New Roman"/>
        </w:rPr>
        <w:t xml:space="preserve"> SAYILI YAZISINDA BELİRTİLEN HUSUSLARA UYULACAK OLUP, ELEKTRİK KUVVET</w:t>
      </w:r>
      <w:r>
        <w:rPr>
          <w:rFonts w:ascii="Times New Roman" w:hAnsi="Times New Roman"/>
        </w:rPr>
        <w:t xml:space="preserve">Lİ AKIM TESİSLERİ YÖNETMELİĞİNİN 44 VE 46. MADDELERİNDE </w:t>
      </w:r>
      <w:r w:rsidRPr="00866C99">
        <w:rPr>
          <w:rFonts w:ascii="Times New Roman" w:hAnsi="Times New Roman"/>
        </w:rPr>
        <w:t xml:space="preserve">BELİRTİLEN MESAFELERE GÖRE İMAR PLANI HAZIRLANMASINI TEMİNEN ENERJİ İLETİM HATTI TESİSİ İRTİFAK ALAN SINIRLARI </w:t>
      </w:r>
      <w:proofErr w:type="gramStart"/>
      <w:r w:rsidRPr="00866C99">
        <w:rPr>
          <w:rFonts w:ascii="Times New Roman" w:hAnsi="Times New Roman"/>
        </w:rPr>
        <w:t>DAHİLİNDE</w:t>
      </w:r>
      <w:proofErr w:type="gramEnd"/>
      <w:r w:rsidRPr="00866C99">
        <w:rPr>
          <w:rFonts w:ascii="Times New Roman" w:hAnsi="Times New Roman"/>
        </w:rPr>
        <w:t xml:space="preserve"> TEİAŞ </w:t>
      </w:r>
      <w:r>
        <w:rPr>
          <w:rFonts w:ascii="Times New Roman" w:hAnsi="Times New Roman"/>
        </w:rPr>
        <w:t xml:space="preserve">VE MEDAŞ </w:t>
      </w:r>
      <w:r w:rsidRPr="00866C99">
        <w:rPr>
          <w:rFonts w:ascii="Times New Roman" w:hAnsi="Times New Roman"/>
        </w:rPr>
        <w:t>KURUM GÖRÜŞÜ ALINMADAN UYGULAMA YAPILMAYACAKTIR.</w:t>
      </w:r>
    </w:p>
    <w:p w:rsidR="00B51DD6" w:rsidRPr="00B51DD6" w:rsidRDefault="00B51DD6" w:rsidP="00B51DD6">
      <w:pPr>
        <w:pStyle w:val="ListeParagraf"/>
        <w:numPr>
          <w:ilvl w:val="0"/>
          <w:numId w:val="1"/>
        </w:numPr>
        <w:spacing w:after="0" w:line="360" w:lineRule="auto"/>
        <w:jc w:val="both"/>
        <w:rPr>
          <w:rFonts w:ascii="Times New Roman" w:hAnsi="Times New Roman"/>
        </w:rPr>
      </w:pPr>
      <w:r>
        <w:rPr>
          <w:rFonts w:ascii="Times New Roman" w:hAnsi="Times New Roman"/>
        </w:rPr>
        <w:t xml:space="preserve">PLANLAMA ALANINDA HER TÜRLÜ YAPILAŞMADA </w:t>
      </w:r>
      <w:r w:rsidRPr="00866C99">
        <w:rPr>
          <w:rFonts w:ascii="Times New Roman" w:hAnsi="Times New Roman"/>
        </w:rPr>
        <w:t>HAVA</w:t>
      </w:r>
      <w:r>
        <w:rPr>
          <w:rFonts w:ascii="Times New Roman" w:hAnsi="Times New Roman"/>
        </w:rPr>
        <w:t xml:space="preserve"> MÂNİA PLANI KRİTERLERİNE UYULACAK OLUP; </w:t>
      </w:r>
      <w:r w:rsidRPr="00B51DD6">
        <w:rPr>
          <w:rFonts w:ascii="Times New Roman" w:hAnsi="Times New Roman"/>
        </w:rPr>
        <w:t xml:space="preserve">DEVLET HAVA MEYDANLARI İŞLETMESİ GENEL MÜDÜRLÜĞÜ’NÜN BİLA TARİH VE 29146 SAYILI KURUM GÖRÜŞÜNDE BELİRTİLEN </w:t>
      </w:r>
      <w:proofErr w:type="gramStart"/>
      <w:r w:rsidRPr="00B51DD6">
        <w:rPr>
          <w:rFonts w:ascii="Times New Roman" w:hAnsi="Times New Roman"/>
        </w:rPr>
        <w:t>MANİA</w:t>
      </w:r>
      <w:proofErr w:type="gramEnd"/>
      <w:r w:rsidRPr="00B51DD6">
        <w:rPr>
          <w:rFonts w:ascii="Times New Roman" w:hAnsi="Times New Roman"/>
        </w:rPr>
        <w:t xml:space="preserve"> PLANI/ICAO ANNEX 14 MANİA SINIRLAMA YÜZEY KRİTERLERİ VE 28.02.2022 TARİHLİ HAVAALANLARI VE ÇEVRESİNDEKİ YAPILAŞMA KURALLARI GENELGESİNE </w:t>
      </w:r>
      <w:r>
        <w:rPr>
          <w:rFonts w:ascii="Times New Roman" w:hAnsi="Times New Roman"/>
        </w:rPr>
        <w:t>UYULMASI ZORUNLUDUR</w:t>
      </w:r>
      <w:r w:rsidRPr="00B51DD6">
        <w:rPr>
          <w:rFonts w:ascii="Times New Roman" w:hAnsi="Times New Roman"/>
        </w:rPr>
        <w:t xml:space="preserve">. </w:t>
      </w:r>
    </w:p>
    <w:p w:rsidR="00B51DD6" w:rsidRDefault="00B51DD6" w:rsidP="00B51DD6">
      <w:pPr>
        <w:pStyle w:val="ListeParagraf"/>
        <w:numPr>
          <w:ilvl w:val="0"/>
          <w:numId w:val="1"/>
        </w:numPr>
        <w:spacing w:after="0" w:line="360" w:lineRule="auto"/>
        <w:jc w:val="both"/>
        <w:rPr>
          <w:rFonts w:ascii="Times New Roman" w:hAnsi="Times New Roman"/>
        </w:rPr>
      </w:pPr>
      <w:r>
        <w:rPr>
          <w:rFonts w:ascii="Times New Roman" w:hAnsi="Times New Roman"/>
        </w:rPr>
        <w:t>PLANLAMA ALANINDA ENERYA KONYA GAZ DAĞITIM A.Ş.’NİN 17.03.2023 TARİHLİ VE 23300002001657 SAYILI KURUM GÖRÜŞ YAZISINDA BELİRTİLEN HUSUSLARA UYULACAKTIR.</w:t>
      </w:r>
    </w:p>
    <w:p w:rsidR="00C824D0" w:rsidRDefault="00C824D0" w:rsidP="00B51DD6">
      <w:pPr>
        <w:pStyle w:val="ListeParagraf"/>
        <w:numPr>
          <w:ilvl w:val="0"/>
          <w:numId w:val="1"/>
        </w:numPr>
        <w:spacing w:after="0" w:line="360" w:lineRule="auto"/>
        <w:jc w:val="both"/>
        <w:rPr>
          <w:rFonts w:ascii="Times New Roman" w:hAnsi="Times New Roman"/>
        </w:rPr>
      </w:pPr>
      <w:r>
        <w:rPr>
          <w:rFonts w:ascii="Times New Roman" w:hAnsi="Times New Roman"/>
        </w:rPr>
        <w:t xml:space="preserve">PLANLAMA ALANINDA </w:t>
      </w:r>
      <w:r w:rsidRPr="00C824D0">
        <w:rPr>
          <w:rFonts w:ascii="Times New Roman" w:hAnsi="Times New Roman"/>
        </w:rPr>
        <w:t xml:space="preserve">KONYA SU VE KANALİZASYON İDARESİ GENEL MÜDÜRLÜĞÜ’NÜN 30.03.2023 TARİHLİ VE 48633 SAYILI YAZISI EKİNDE BELİRTİLEN MEVCUT İÇMESUYU VE KANALİZASYON HATLARI KORUNACAK OLUP </w:t>
      </w:r>
      <w:r>
        <w:rPr>
          <w:rFonts w:ascii="Times New Roman" w:hAnsi="Times New Roman"/>
        </w:rPr>
        <w:t xml:space="preserve">HATLARLA İLGİLİ </w:t>
      </w:r>
      <w:r w:rsidRPr="00C824D0">
        <w:rPr>
          <w:rFonts w:ascii="Times New Roman" w:hAnsi="Times New Roman"/>
        </w:rPr>
        <w:t>DEĞİŞİKLİK YAPILMASININ GEREKTİĞİ DURUM</w:t>
      </w:r>
      <w:r>
        <w:rPr>
          <w:rFonts w:ascii="Times New Roman" w:hAnsi="Times New Roman"/>
        </w:rPr>
        <w:t>LA</w:t>
      </w:r>
      <w:bookmarkStart w:id="0" w:name="_GoBack"/>
      <w:bookmarkEnd w:id="0"/>
      <w:r>
        <w:rPr>
          <w:rFonts w:ascii="Times New Roman" w:hAnsi="Times New Roman"/>
        </w:rPr>
        <w:t>R</w:t>
      </w:r>
      <w:r w:rsidRPr="00C824D0">
        <w:rPr>
          <w:rFonts w:ascii="Times New Roman" w:hAnsi="Times New Roman"/>
        </w:rPr>
        <w:t>DA İLGİLİ KURUM GÖRÜŞÜNÜN ALINMASI ZORUNLUDUR.</w:t>
      </w:r>
    </w:p>
    <w:p w:rsidR="00B51DD6" w:rsidRPr="00866C99" w:rsidRDefault="00B51DD6" w:rsidP="00B51DD6">
      <w:pPr>
        <w:pStyle w:val="ListeParagraf"/>
        <w:spacing w:after="0" w:line="360" w:lineRule="auto"/>
        <w:jc w:val="both"/>
        <w:rPr>
          <w:rFonts w:ascii="Times New Roman" w:hAnsi="Times New Roman"/>
        </w:rPr>
      </w:pPr>
    </w:p>
    <w:p w:rsidR="00887EDF" w:rsidRDefault="006F50CC"/>
    <w:sectPr w:rsidR="00887EDF" w:rsidSect="00E86E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F200D"/>
    <w:multiLevelType w:val="hybridMultilevel"/>
    <w:tmpl w:val="8B1E99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501B3"/>
    <w:rsid w:val="001606DA"/>
    <w:rsid w:val="003915E0"/>
    <w:rsid w:val="00420D83"/>
    <w:rsid w:val="005D7C7E"/>
    <w:rsid w:val="006F50CC"/>
    <w:rsid w:val="007C3532"/>
    <w:rsid w:val="007F4DF5"/>
    <w:rsid w:val="00861041"/>
    <w:rsid w:val="009773A4"/>
    <w:rsid w:val="009E32CE"/>
    <w:rsid w:val="009E61D0"/>
    <w:rsid w:val="00A51E10"/>
    <w:rsid w:val="00B13CC7"/>
    <w:rsid w:val="00B501B3"/>
    <w:rsid w:val="00B51DD6"/>
    <w:rsid w:val="00C824D0"/>
    <w:rsid w:val="00E86E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A51E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915E0"/>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760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 KOLAT</dc:creator>
  <cp:keywords/>
  <dc:description/>
  <cp:lastModifiedBy>sevket.turktas</cp:lastModifiedBy>
  <cp:revision>5</cp:revision>
  <cp:lastPrinted>2023-01-30T07:14:00Z</cp:lastPrinted>
  <dcterms:created xsi:type="dcterms:W3CDTF">2023-04-27T13:05:00Z</dcterms:created>
  <dcterms:modified xsi:type="dcterms:W3CDTF">2023-05-02T11:44:00Z</dcterms:modified>
</cp:coreProperties>
</file>