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519" w:rsidRDefault="00453519" w:rsidP="00453519">
      <w:pPr>
        <w:ind w:firstLine="708"/>
        <w:jc w:val="both"/>
        <w:rPr>
          <w:rFonts w:ascii="Times New Roman" w:hAnsi="Times New Roman" w:cs="Times New Roman"/>
          <w:sz w:val="24"/>
          <w:szCs w:val="24"/>
        </w:rPr>
      </w:pPr>
    </w:p>
    <w:p w:rsidR="00453519" w:rsidRDefault="00453519" w:rsidP="00453519">
      <w:pPr>
        <w:ind w:firstLine="708"/>
        <w:jc w:val="both"/>
        <w:rPr>
          <w:rFonts w:ascii="Times New Roman" w:hAnsi="Times New Roman" w:cs="Times New Roman"/>
          <w:color w:val="000000"/>
          <w:sz w:val="24"/>
          <w:szCs w:val="24"/>
        </w:rPr>
      </w:pPr>
      <w:r>
        <w:rPr>
          <w:rFonts w:ascii="Times New Roman" w:hAnsi="Times New Roman" w:cs="Times New Roman"/>
          <w:sz w:val="24"/>
          <w:szCs w:val="24"/>
        </w:rPr>
        <w:t>Konya İli, Hadim İlçesi sınırları içerisinde yer alan Yerköprü</w:t>
      </w:r>
      <w:r w:rsidR="001B38AD">
        <w:rPr>
          <w:rFonts w:ascii="Times New Roman" w:hAnsi="Times New Roman" w:cs="Times New Roman"/>
          <w:sz w:val="24"/>
          <w:szCs w:val="24"/>
        </w:rPr>
        <w:t xml:space="preserve"> Şelalesi</w:t>
      </w:r>
      <w:r>
        <w:rPr>
          <w:rFonts w:ascii="Times New Roman" w:hAnsi="Times New Roman" w:cs="Times New Roman"/>
          <w:sz w:val="24"/>
          <w:szCs w:val="24"/>
        </w:rPr>
        <w:t xml:space="preserve"> Doğal Sit Alanının aşağıdaki haritada gösterildiği şekliyle Bakanlık Makamının 25.01.2023 tarihli ve 5622741 sayılı OLUR’u ile </w:t>
      </w:r>
      <w:r w:rsidRPr="00E37172">
        <w:rPr>
          <w:rFonts w:ascii="Times New Roman" w:hAnsi="Times New Roman" w:cs="Times New Roman"/>
          <w:b/>
          <w:sz w:val="24"/>
          <w:szCs w:val="24"/>
        </w:rPr>
        <w:t>“</w:t>
      </w:r>
      <w:r w:rsidRPr="00E37172">
        <w:rPr>
          <w:rFonts w:ascii="Times New Roman" w:hAnsi="Times New Roman" w:cs="Times New Roman"/>
          <w:b/>
          <w:color w:val="000000"/>
          <w:sz w:val="24"/>
          <w:szCs w:val="24"/>
        </w:rPr>
        <w:t>Doğal Sit-Nitelikli Doğal Koruma Alanı”</w:t>
      </w:r>
      <w:r>
        <w:rPr>
          <w:rFonts w:ascii="Times New Roman" w:hAnsi="Times New Roman" w:cs="Times New Roman"/>
          <w:color w:val="000000"/>
          <w:sz w:val="24"/>
          <w:szCs w:val="24"/>
        </w:rPr>
        <w:t xml:space="preserve"> olarak tescil edilmiştir.</w:t>
      </w:r>
    </w:p>
    <w:p w:rsidR="00453519" w:rsidRPr="00715452" w:rsidRDefault="00453519" w:rsidP="0045351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27 Ekim 2017 Tarihli ve 30223 Sayılı Resmi Gazete’de yayımlanan “Korunan Alanların Tespit, Tescil ve Onayına İlişkin Usul ve Esaslara Dair Yönetmelikte Değişikli Yapılmasına Dair Yönetmelik”in 2. Maddesinin (j) bendinde yer alan “</w:t>
      </w:r>
      <w:r>
        <w:rPr>
          <w:rFonts w:ascii="Times New Roman" w:hAnsi="Times New Roman" w:cs="Times New Roman"/>
          <w:i/>
          <w:color w:val="000000"/>
          <w:sz w:val="24"/>
          <w:szCs w:val="24"/>
        </w:rPr>
        <w:t xml:space="preserve">Anıt Ağaçlar hariç, tabiat varlıklarının ve doğal sit alanlarının tescil kararları Resmi Gazete’de yayınlanır ve Bakanlığın internet sayfasında bir ay süre ile duyurulur.” </w:t>
      </w:r>
      <w:r w:rsidRPr="00715452">
        <w:rPr>
          <w:rFonts w:ascii="Times New Roman" w:hAnsi="Times New Roman" w:cs="Times New Roman"/>
          <w:color w:val="000000"/>
          <w:sz w:val="24"/>
          <w:szCs w:val="24"/>
        </w:rPr>
        <w:t>hükmü gereği ekteki haritada belirtilen doğal sit al</w:t>
      </w:r>
      <w:r>
        <w:rPr>
          <w:rFonts w:ascii="Times New Roman" w:hAnsi="Times New Roman" w:cs="Times New Roman"/>
          <w:color w:val="000000"/>
          <w:sz w:val="24"/>
          <w:szCs w:val="24"/>
        </w:rPr>
        <w:t>anının tescili tebliğ olunur.</w:t>
      </w:r>
    </w:p>
    <w:p w:rsidR="00453519" w:rsidRDefault="00453519" w:rsidP="00453519">
      <w:pPr>
        <w:ind w:firstLine="708"/>
        <w:jc w:val="both"/>
        <w:rPr>
          <w:rFonts w:ascii="Times New Roman" w:hAnsi="Times New Roman" w:cs="Times New Roman"/>
          <w:color w:val="1A1A1E"/>
          <w:sz w:val="24"/>
          <w:szCs w:val="24"/>
          <w:shd w:val="clear" w:color="auto" w:fill="FFFFFF"/>
        </w:rPr>
      </w:pPr>
      <w:r w:rsidRPr="001F6876">
        <w:rPr>
          <w:rFonts w:ascii="Times New Roman" w:hAnsi="Times New Roman" w:cs="Times New Roman"/>
          <w:color w:val="1A1A1E"/>
          <w:sz w:val="24"/>
          <w:szCs w:val="24"/>
          <w:shd w:val="clear" w:color="auto" w:fill="FFFFFF"/>
        </w:rPr>
        <w:t xml:space="preserve">Alana ait koordinat </w:t>
      </w:r>
      <w:r w:rsidR="005152F7">
        <w:rPr>
          <w:rFonts w:ascii="Times New Roman" w:hAnsi="Times New Roman" w:cs="Times New Roman"/>
          <w:color w:val="1A1A1E"/>
          <w:sz w:val="24"/>
          <w:szCs w:val="24"/>
          <w:shd w:val="clear" w:color="auto" w:fill="FFFFFF"/>
        </w:rPr>
        <w:t>ve doğal sit bilgileri</w:t>
      </w:r>
      <w:bookmarkStart w:id="0" w:name="_GoBack"/>
      <w:bookmarkEnd w:id="0"/>
      <w:r w:rsidRPr="001F6876">
        <w:rPr>
          <w:rFonts w:ascii="Times New Roman" w:hAnsi="Times New Roman" w:cs="Times New Roman"/>
          <w:color w:val="1A1A1E"/>
          <w:sz w:val="24"/>
          <w:szCs w:val="24"/>
          <w:shd w:val="clear" w:color="auto" w:fill="FFFFFF"/>
        </w:rPr>
        <w:t xml:space="preserve"> </w:t>
      </w:r>
      <w:r w:rsidRPr="002033E0">
        <w:rPr>
          <w:rFonts w:ascii="Times New Roman" w:hAnsi="Times New Roman" w:cs="Times New Roman"/>
          <w:color w:val="1A1A1E"/>
          <w:sz w:val="24"/>
          <w:szCs w:val="24"/>
          <w:shd w:val="clear" w:color="auto" w:fill="FFFFFF"/>
        </w:rPr>
        <w:t>https://says.csb.gov.tr/</w:t>
      </w:r>
      <w:r w:rsidRPr="001F6876">
        <w:rPr>
          <w:rFonts w:ascii="Times New Roman" w:hAnsi="Times New Roman" w:cs="Times New Roman"/>
          <w:color w:val="1A1A1E"/>
          <w:sz w:val="24"/>
          <w:szCs w:val="24"/>
          <w:shd w:val="clear" w:color="auto" w:fill="FFFFFF"/>
        </w:rPr>
        <w:t xml:space="preserve"> adresinde mevcuttur.</w:t>
      </w:r>
    </w:p>
    <w:p w:rsidR="00453519" w:rsidRDefault="00453519" w:rsidP="00453519">
      <w:pPr>
        <w:jc w:val="both"/>
        <w:rPr>
          <w:rFonts w:ascii="Times New Roman" w:hAnsi="Times New Roman" w:cs="Times New Roman"/>
          <w:color w:val="1A1A1E"/>
          <w:sz w:val="24"/>
          <w:szCs w:val="24"/>
          <w:shd w:val="clear" w:color="auto" w:fill="FFFFFF"/>
        </w:rPr>
      </w:pPr>
    </w:p>
    <w:p w:rsidR="00453519" w:rsidRDefault="00453519" w:rsidP="00453519">
      <w:pPr>
        <w:jc w:val="both"/>
        <w:rPr>
          <w:rFonts w:ascii="Times New Roman" w:hAnsi="Times New Roman" w:cs="Times New Roman"/>
          <w:color w:val="1A1A1E"/>
          <w:sz w:val="24"/>
          <w:szCs w:val="24"/>
          <w:shd w:val="clear" w:color="auto" w:fill="FFFFFF"/>
        </w:rPr>
      </w:pPr>
    </w:p>
    <w:tbl>
      <w:tblPr>
        <w:tblW w:w="1137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74"/>
      </w:tblGrid>
      <w:tr w:rsidR="00453519" w:rsidTr="00453519">
        <w:trPr>
          <w:trHeight w:val="9772"/>
        </w:trPr>
        <w:tc>
          <w:tcPr>
            <w:tcW w:w="11374" w:type="dxa"/>
          </w:tcPr>
          <w:p w:rsidR="00453519" w:rsidRDefault="00453519" w:rsidP="008A3578">
            <w:pPr>
              <w:spacing w:after="0"/>
              <w:jc w:val="center"/>
              <w:rPr>
                <w:rFonts w:ascii="Times New Roman" w:hAnsi="Times New Roman" w:cs="Times New Roman"/>
                <w:noProof/>
                <w:sz w:val="24"/>
                <w:szCs w:val="24"/>
                <w:lang w:eastAsia="tr-TR"/>
              </w:rPr>
            </w:pPr>
          </w:p>
          <w:p w:rsidR="00453519" w:rsidRPr="0050643C" w:rsidRDefault="00453519" w:rsidP="008A3578">
            <w:pPr>
              <w:spacing w:after="0"/>
              <w:jc w:val="center"/>
              <w:rPr>
                <w:rFonts w:ascii="Times New Roman" w:hAnsi="Times New Roman" w:cs="Times New Roman"/>
                <w:b/>
                <w:noProof/>
                <w:sz w:val="24"/>
                <w:szCs w:val="24"/>
                <w:lang w:eastAsia="tr-TR"/>
              </w:rPr>
            </w:pPr>
            <w:r w:rsidRPr="0050643C">
              <w:rPr>
                <w:rFonts w:ascii="Times New Roman" w:hAnsi="Times New Roman" w:cs="Times New Roman"/>
                <w:b/>
                <w:noProof/>
                <w:sz w:val="24"/>
                <w:szCs w:val="24"/>
                <w:lang w:eastAsia="tr-TR"/>
              </w:rPr>
              <w:t xml:space="preserve">KONYA İLİ, HADİM İLÇESİ, </w:t>
            </w:r>
          </w:p>
          <w:p w:rsidR="00453519" w:rsidRDefault="00453519" w:rsidP="008A3578">
            <w:pPr>
              <w:spacing w:after="0"/>
              <w:jc w:val="center"/>
              <w:rPr>
                <w:rFonts w:ascii="Times New Roman" w:hAnsi="Times New Roman" w:cs="Times New Roman"/>
                <w:noProof/>
                <w:sz w:val="24"/>
                <w:szCs w:val="24"/>
                <w:lang w:eastAsia="tr-TR"/>
              </w:rPr>
            </w:pPr>
            <w:r w:rsidRPr="0050643C">
              <w:rPr>
                <w:rFonts w:ascii="Times New Roman" w:hAnsi="Times New Roman" w:cs="Times New Roman"/>
                <w:b/>
                <w:noProof/>
                <w:sz w:val="24"/>
                <w:szCs w:val="24"/>
                <w:lang w:eastAsia="tr-TR"/>
              </w:rPr>
              <w:t>YERKÖPRÜ ŞELALESİ DOĞAL SİT ALANI</w:t>
            </w:r>
          </w:p>
          <w:p w:rsidR="00453519" w:rsidRDefault="00453519" w:rsidP="008A3578">
            <w:pPr>
              <w:spacing w:after="0"/>
              <w:jc w:val="center"/>
              <w:rPr>
                <w:rFonts w:ascii="Times New Roman" w:hAnsi="Times New Roman" w:cs="Times New Roman"/>
                <w:noProof/>
                <w:sz w:val="24"/>
                <w:szCs w:val="24"/>
                <w:lang w:eastAsia="tr-TR"/>
              </w:rPr>
            </w:pPr>
          </w:p>
          <w:p w:rsidR="00453519" w:rsidRDefault="00453519" w:rsidP="008A3578">
            <w:pPr>
              <w:spacing w:after="0"/>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İli        : Konya</w:t>
            </w:r>
          </w:p>
          <w:p w:rsidR="00453519" w:rsidRDefault="00453519" w:rsidP="008A3578">
            <w:pPr>
              <w:spacing w:after="0"/>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İlçesi   : Hadim</w:t>
            </w:r>
          </w:p>
          <w:p w:rsidR="00453519" w:rsidRDefault="00453519" w:rsidP="008A3578">
            <w:pPr>
              <w:spacing w:after="0"/>
              <w:rPr>
                <w:rFonts w:ascii="Times New Roman" w:hAnsi="Times New Roman" w:cs="Times New Roman"/>
                <w:noProof/>
                <w:sz w:val="24"/>
                <w:szCs w:val="24"/>
                <w:lang w:eastAsia="tr-TR"/>
              </w:rPr>
            </w:pPr>
          </w:p>
          <w:p w:rsidR="00453519" w:rsidRDefault="00453519" w:rsidP="008A3578">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drawing>
                <wp:inline distT="0" distB="0" distL="0" distR="0" wp14:anchorId="2C36B4B5" wp14:editId="49BF4F82">
                  <wp:extent cx="7048500" cy="4438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0" cy="4438650"/>
                          </a:xfrm>
                          <a:prstGeom prst="rect">
                            <a:avLst/>
                          </a:prstGeom>
                          <a:noFill/>
                          <a:ln>
                            <a:noFill/>
                          </a:ln>
                        </pic:spPr>
                      </pic:pic>
                    </a:graphicData>
                  </a:graphic>
                </wp:inline>
              </w:drawing>
            </w:r>
          </w:p>
          <w:p w:rsidR="00453519" w:rsidRDefault="00453519" w:rsidP="008A3578">
            <w:pPr>
              <w:spacing w:after="0"/>
              <w:rPr>
                <w:rFonts w:ascii="Times New Roman" w:hAnsi="Times New Roman" w:cs="Times New Roman"/>
                <w:sz w:val="24"/>
                <w:szCs w:val="24"/>
              </w:rPr>
            </w:pPr>
            <w:r>
              <w:rPr>
                <w:rFonts w:ascii="Times New Roman" w:hAnsi="Times New Roman" w:cs="Times New Roman"/>
                <w:noProof/>
                <w:sz w:val="24"/>
                <w:szCs w:val="24"/>
                <w:lang w:eastAsia="tr-TR"/>
              </w:rPr>
              <w:t xml:space="preserve">   </w:t>
            </w:r>
            <w:r w:rsidRPr="0050643C">
              <w:rPr>
                <w:color w:val="0070C0"/>
              </w:rPr>
              <w:object w:dxaOrig="4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8.25pt" o:ole="">
                  <v:imagedata r:id="rId5" o:title=""/>
                </v:shape>
                <o:OLEObject Type="Embed" ProgID="PBrush" ShapeID="_x0000_i1025" DrawAspect="Content" ObjectID="_1737892157" r:id="rId6"/>
              </w:object>
            </w:r>
            <w:r>
              <w:rPr>
                <w:rFonts w:ascii="Times New Roman" w:hAnsi="Times New Roman" w:cs="Times New Roman"/>
                <w:noProof/>
                <w:sz w:val="24"/>
                <w:szCs w:val="24"/>
                <w:lang w:eastAsia="tr-TR"/>
              </w:rPr>
              <w:t xml:space="preserve">   </w:t>
            </w:r>
            <w:r w:rsidRPr="0050643C">
              <w:rPr>
                <w:rFonts w:ascii="Times New Roman" w:hAnsi="Times New Roman" w:cs="Times New Roman"/>
                <w:b/>
                <w:noProof/>
                <w:color w:val="2E74B5" w:themeColor="accent1" w:themeShade="BF"/>
                <w:sz w:val="24"/>
                <w:szCs w:val="24"/>
                <w:lang w:eastAsia="tr-TR"/>
              </w:rPr>
              <w:t xml:space="preserve"> </w:t>
            </w:r>
            <w:r w:rsidRPr="003E7F93">
              <w:rPr>
                <w:rFonts w:ascii="Times New Roman" w:hAnsi="Times New Roman" w:cs="Times New Roman"/>
                <w:b/>
                <w:noProof/>
                <w:color w:val="0070C0"/>
                <w:sz w:val="24"/>
                <w:szCs w:val="24"/>
                <w:lang w:eastAsia="tr-TR"/>
              </w:rPr>
              <w:t>NİTELİKLİ DOĞAL KORUMA ALANI</w:t>
            </w:r>
          </w:p>
        </w:tc>
      </w:tr>
    </w:tbl>
    <w:p w:rsidR="008A0F69" w:rsidRDefault="005152F7"/>
    <w:sectPr w:rsidR="008A0F69" w:rsidSect="00453519">
      <w:pgSz w:w="13958" w:h="19018"/>
      <w:pgMar w:top="1418" w:right="1418" w:bottom="1418" w:left="1418" w:header="709" w:footer="709"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DF"/>
    <w:rsid w:val="001B38AD"/>
    <w:rsid w:val="00453519"/>
    <w:rsid w:val="00491F55"/>
    <w:rsid w:val="005152F7"/>
    <w:rsid w:val="005955DF"/>
    <w:rsid w:val="00975301"/>
    <w:rsid w:val="00E51F06"/>
    <w:rsid w:val="00E97D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F116B"/>
  <w15:chartTrackingRefBased/>
  <w15:docId w15:val="{0CCACB29-54A0-4B9C-BE95-6EC1953F7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5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150</Words>
  <Characters>856</Characters>
  <Application>Microsoft Office Word</Application>
  <DocSecurity>0</DocSecurity>
  <Lines>7</Lines>
  <Paragraphs>2</Paragraphs>
  <ScaleCrop>false</ScaleCrop>
  <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Ali Çelik</dc:creator>
  <cp:keywords/>
  <dc:description/>
  <cp:lastModifiedBy>Hasan Ali Çelik</cp:lastModifiedBy>
  <cp:revision>4</cp:revision>
  <dcterms:created xsi:type="dcterms:W3CDTF">2023-02-14T11:58:00Z</dcterms:created>
  <dcterms:modified xsi:type="dcterms:W3CDTF">2023-02-14T12:03:00Z</dcterms:modified>
</cp:coreProperties>
</file>