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CA" w:rsidRDefault="001217CA" w:rsidP="001217CA">
      <w:pPr>
        <w:shd w:val="clear" w:color="auto" w:fill="FFFFFF"/>
        <w:spacing w:after="0" w:line="240" w:lineRule="auto"/>
        <w:jc w:val="both"/>
        <w:rPr>
          <w:rFonts w:ascii="Times New Roman" w:eastAsia="Times New Roman" w:hAnsi="Times New Roman" w:cs="Times New Roman"/>
          <w:b/>
          <w:bCs/>
          <w:color w:val="1A1A1E"/>
          <w:sz w:val="24"/>
          <w:szCs w:val="24"/>
          <w:lang w:eastAsia="tr-TR"/>
        </w:rPr>
      </w:pPr>
      <w:r w:rsidRPr="001217CA">
        <w:rPr>
          <w:rFonts w:ascii="Times New Roman" w:eastAsia="Times New Roman" w:hAnsi="Times New Roman" w:cs="Times New Roman"/>
          <w:b/>
          <w:bCs/>
          <w:color w:val="1A1A1E"/>
          <w:sz w:val="24"/>
          <w:szCs w:val="24"/>
          <w:lang w:eastAsia="tr-TR"/>
        </w:rPr>
        <w:t xml:space="preserve">ÇED Uygulamaları </w:t>
      </w:r>
    </w:p>
    <w:p w:rsidR="001217CA" w:rsidRPr="001217CA" w:rsidRDefault="001217CA" w:rsidP="001217CA">
      <w:pPr>
        <w:shd w:val="clear" w:color="auto" w:fill="FFFFFF"/>
        <w:spacing w:after="0" w:line="240" w:lineRule="auto"/>
        <w:jc w:val="both"/>
        <w:rPr>
          <w:rFonts w:ascii="Times New Roman" w:eastAsia="Times New Roman" w:hAnsi="Times New Roman" w:cs="Times New Roman"/>
          <w:b/>
          <w:bCs/>
          <w:color w:val="1A1A1E"/>
          <w:sz w:val="24"/>
          <w:szCs w:val="24"/>
          <w:lang w:eastAsia="tr-TR"/>
        </w:rPr>
      </w:pPr>
      <w:bookmarkStart w:id="0" w:name="_GoBack"/>
      <w:bookmarkEnd w:id="0"/>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(ÇED)</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çalışmalardır.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 xml:space="preserve">Çevresel etki değerlendirmesi süreci </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Gerçekleştirilmesi planlanan projenin çevresel etki değerlendirmesinin yapılması için; başvuru, inşaat öncesi, inşaat, işletme ve işletme sonrası çalışmaları kapsayan süreçtir.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Çevrimiçi ÇED süreci yönetim sistemi</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Ek I ve Ek II  listelerinde yer alan faaliyetlerin ÇED sürecindeki iş ve işlemlerinin elektronik ortamda gerçekleştirileceği sistemdir.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Ek I, Ek II ve Muafiyet Başvuruları 01.11.2013 tarihinden itibaren Çevrimiçi ÇED (e-ÇED) sisteminden yürütülmektedir.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Yöntemi (Ek I listesinde Yer Alan Projelere ilişkin Süreç)</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1217CA">
        <w:rPr>
          <w:rFonts w:ascii="Times New Roman" w:eastAsia="Times New Roman" w:hAnsi="Times New Roman" w:cs="Times New Roman"/>
          <w:color w:val="333333"/>
          <w:sz w:val="24"/>
          <w:szCs w:val="24"/>
          <w:lang w:eastAsia="tr-TR"/>
        </w:rPr>
        <w:t>»</w:t>
      </w:r>
      <w:proofErr w:type="gramEnd"/>
      <w:r w:rsidRPr="001217CA">
        <w:rPr>
          <w:rFonts w:ascii="Times New Roman" w:eastAsia="Times New Roman" w:hAnsi="Times New Roman" w:cs="Times New Roman"/>
          <w:color w:val="333333"/>
          <w:sz w:val="24"/>
          <w:szCs w:val="24"/>
          <w:lang w:eastAsia="tr-TR"/>
        </w:rPr>
        <w:t>Yönetmelik EK-1 Listesinde yer alan faaliyetleri,</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1217CA">
        <w:rPr>
          <w:rFonts w:ascii="Times New Roman" w:eastAsia="Times New Roman" w:hAnsi="Times New Roman" w:cs="Times New Roman"/>
          <w:color w:val="333333"/>
          <w:sz w:val="24"/>
          <w:szCs w:val="24"/>
          <w:lang w:eastAsia="tr-TR"/>
        </w:rPr>
        <w:t>»</w:t>
      </w:r>
      <w:proofErr w:type="gramEnd"/>
      <w:r w:rsidRPr="001217CA">
        <w:rPr>
          <w:rFonts w:ascii="Times New Roman" w:eastAsia="Times New Roman" w:hAnsi="Times New Roman" w:cs="Times New Roman"/>
          <w:color w:val="333333"/>
          <w:sz w:val="24"/>
          <w:szCs w:val="24"/>
          <w:lang w:eastAsia="tr-TR"/>
        </w:rPr>
        <w:t>EK-2 listesinden “Çevresel Etki Değerlendirmesi Gereklidir” kararı verilen faaliyetleri,</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1217CA">
        <w:rPr>
          <w:rFonts w:ascii="Times New Roman" w:eastAsia="Times New Roman" w:hAnsi="Times New Roman" w:cs="Times New Roman"/>
          <w:color w:val="333333"/>
          <w:sz w:val="24"/>
          <w:szCs w:val="24"/>
          <w:lang w:eastAsia="tr-TR"/>
        </w:rPr>
        <w:t>»</w:t>
      </w:r>
      <w:proofErr w:type="gramEnd"/>
      <w:r w:rsidRPr="001217CA">
        <w:rPr>
          <w:rFonts w:ascii="Times New Roman" w:eastAsia="Times New Roman" w:hAnsi="Times New Roman" w:cs="Times New Roman"/>
          <w:color w:val="333333"/>
          <w:sz w:val="24"/>
          <w:szCs w:val="24"/>
          <w:lang w:eastAsia="tr-TR"/>
        </w:rPr>
        <w:t>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projeleri kapsar.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başvuru dosyası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ÇED Yönetmeliği EK-3’te yer alan Genel Formatı esas alınarak hazırlanan dosyadır.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Hazırlanan dosya Bakanlığa sunulur. Bakanlıkça uygunluk yönünden 5 iş gün içerisinde incelenen dosyanın bir örneği halka duyurulmak üzere Valiliğe gönderilir.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Halkın katılımı toplantısı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ÇED Raporunun Kapsam ve özel formatının belirlenmesinden önce halkı proje hakkında bilgilendirmek, projeye ilişkin görüş ve önerilerini almak üzere yapılan toplantıdır.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Toplantının yeri, tarihi ve saati en az 10 gün öncesinden, yerel ve ulusal yayım yapan gazetelerde ilan edilir.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xml:space="preserve">Toplantı Çevre ve Şehircilik İl Müdürünün veya görevlendireceği bir yetkilinin başkanlığında yapılır. Toplantı tutanağı, bir sureti Valilikte kalmak üzere Bakanlığa gönderilir. Komisyon üyeleri kendilerine iletilen tarihe göre halkın katılımı toplantısına katılabilirler. Halkın </w:t>
      </w:r>
      <w:r w:rsidRPr="001217CA">
        <w:rPr>
          <w:rFonts w:ascii="Times New Roman" w:eastAsia="Times New Roman" w:hAnsi="Times New Roman" w:cs="Times New Roman"/>
          <w:color w:val="333333"/>
          <w:sz w:val="24"/>
          <w:szCs w:val="24"/>
          <w:lang w:eastAsia="tr-TR"/>
        </w:rPr>
        <w:lastRenderedPageBreak/>
        <w:t>katılımı toplantısı çalışmaları ile ilgili sekretarya hizmeti, Çevre ve Şehircilik İl Müdürlüğü tarafından yürütülür.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özel formatı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formattır.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xml:space="preserve">Halkın Katılımı Toplantısı/Toplantılarının tamamlanmasından itibaren Format bedeli 1 (bir) ay içerisinde yatırılmaz ise başvuru geçersiz sayılır. Kapsam belirleme ve Özel Format verme işlemleri, Format Bedeli yatırılmasından sonra yedi iş günü içerisinde Bakanlıkça tamamlanır. Bakanlıkça yetkilendirilmiş kurum ve kuruluşlar Özel Formatın veriliş tarihinden itibaren </w:t>
      </w:r>
      <w:proofErr w:type="spellStart"/>
      <w:r w:rsidRPr="001217CA">
        <w:rPr>
          <w:rFonts w:ascii="Times New Roman" w:eastAsia="Times New Roman" w:hAnsi="Times New Roman" w:cs="Times New Roman"/>
          <w:color w:val="333333"/>
          <w:sz w:val="24"/>
          <w:szCs w:val="24"/>
          <w:lang w:eastAsia="tr-TR"/>
        </w:rPr>
        <w:t>oniki</w:t>
      </w:r>
      <w:proofErr w:type="spellEnd"/>
      <w:r w:rsidRPr="001217CA">
        <w:rPr>
          <w:rFonts w:ascii="Times New Roman" w:eastAsia="Times New Roman" w:hAnsi="Times New Roman" w:cs="Times New Roman"/>
          <w:color w:val="333333"/>
          <w:sz w:val="24"/>
          <w:szCs w:val="24"/>
          <w:lang w:eastAsia="tr-TR"/>
        </w:rPr>
        <w:t xml:space="preserve"> ay içinde ÇED Raporunu Bakanlığa sunmakla yükümlüdür. Talep edilmesi durumunda altı (6) ay ek süre verilir. Bu süre içinde ÇED Raporu sunulmaz ise ÇED süreci sonlandırılır.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Bakanlıkça yetkilendirilmiş kurum ve kuruluşlar tarafından hazırlanan ÇED Raporu Bakanlığa sunulur. ÇED Raporunun Özel Formata uygunluğu Bakanlık tarafından beş iş günü içinde sonuçlandırılır.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Komisyon</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Proje için verilecek özel formatın kapsamını belirlemek ve hazırlanan ÇED Raporunu inceleyip değerlendirmek üzere Bakanlık tarafından kurulan komisyondur.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Komisyon Bakanlıkça süreci yöneten birim ve ilgili kamu kurum/kuruluşları personelinden oluşur.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ÇED Raporunun Bakanlığa Sunulması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Yönetmeliğin EK-1 listesinde yer alan veya Valiliklerce "Çevresel Etki Değerlendirmesi Gereklidir" kararı verilen bir proje için Komisyonca oluşturulan özel formata göre hazırlanan rapor “Çevresel Etki Değerlendirmesi (ÇED) Raporu” adını alır.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Bakanlıkça yetkilendirilmiş kurum ve kuruluşlar tarafından hazırlanan ÇED Raporu Bakanlığa sunulur. ÇED Raporunun Özel Formata uygunluğu ve belirlenen çalışma grubunda yer alması gereken meslek uzmanlarınca hazırlanıp hazırlanmadığı hakkındaki inceleme Bakanlık tarafından beş iş günü içinde sonuçlandırılır. ÇED Raporunun Özel Formata uygun olmadığı ve/veya belirlenen çalışma grubunca hazırlanmadığının anlaşılması halinde, bu hususların yerine getirilmesi için ÇED Raporu Bakanlıkça yetkilendirilmiş kurum ve kuruluşlara iade edilir, söz konusu raporun bir ay içinde Bakanlığa sunulmaması durumunda başvuru geçersiz sayılır.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Özel Formata uygun olduğu tespit edilen ÇED Raporu, incelemek ve değerlendirmek üzere yapılacak toplantının tarihi ve yerini belirten bir yazı ekinde Bakanlık tarafından Komisyon üyelerine gönderilir.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Proje ile ilgili inceleme değerlendirme sürecinin başladığı ve ÇED Raporunun halkın görüşüne açıldığı Bakanlık ve Valilik tarafından anons, askıda ilan, internet vb. şekilde halka duyurulur.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lastRenderedPageBreak/>
        <w:t>Komisyonun Çalışma Usulü ve ÇED Raporunun incelenmesi</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xml:space="preserve">Komisyon ÇED Raporunu, ilk inceleme değerlendirme toplantısından itibaren on iş günü içinde inceler ve değerlendirir. Yazılı görüş vermiş olan inceleme, değerlendirme komisyonu üyeleri </w:t>
      </w:r>
      <w:proofErr w:type="gramStart"/>
      <w:r w:rsidRPr="001217CA">
        <w:rPr>
          <w:rFonts w:ascii="Times New Roman" w:eastAsia="Times New Roman" w:hAnsi="Times New Roman" w:cs="Times New Roman"/>
          <w:color w:val="333333"/>
          <w:sz w:val="24"/>
          <w:szCs w:val="24"/>
          <w:lang w:eastAsia="tr-TR"/>
        </w:rPr>
        <w:t>dahil</w:t>
      </w:r>
      <w:proofErr w:type="gramEnd"/>
      <w:r w:rsidRPr="001217CA">
        <w:rPr>
          <w:rFonts w:ascii="Times New Roman" w:eastAsia="Times New Roman" w:hAnsi="Times New Roman" w:cs="Times New Roman"/>
          <w:color w:val="333333"/>
          <w:sz w:val="24"/>
          <w:szCs w:val="24"/>
          <w:lang w:eastAsia="tr-TR"/>
        </w:rPr>
        <w:t xml:space="preserve"> salt çoğunluk ile gerçekleştirilen toplantıda yönetmeliğin 12. maddesi çerçevesinde inceleme ve değerlendirme yapılır. Çalışmalar tamamlandığında tutanak ile rapor nihai edilir.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Komisyon tarafından incelenerek son şekli verilen ÇED Raporu, Bakanlıkça yetkilendirilmiş kurum ve kuruluşlar tarafından inceleme değerlendirme toplantılarının sona erdirilmesinden sonraki on takvim günü içinde Bakanlığa sunulur. Sunulan raporda eksiklik tespit edilmesi durumunda rapor iade edilir, iade edilen rapordaki eksikliklerin doksan (90) takvim günü içerisinde tamamlanmaması halinde ÇED süreci sonlandırılır.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Halkın görüşü</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ÇED Olumlu veya ÇED Olumsuz Karar Aşaması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Bakanlık tarafından; sunulan nihai ÇED Raporlarının komisyon üye sayısı kadar çoğaltılması istenir. Çoğaltılan nihai ÇED Raporları on iş günü içerisinde Bakanlığa sunulur. Bakanlık, Komisyonun rapor hakkındaki çalışmaları ve halkın görüşlerini dikkate alarak proje için "ÇED Olumlu" ya da "ÇED Olumsuz" kararını on iş günü içinde verir, bu kararı komisyon üyelerine bildirir. Proje için verilen  "ÇED Olumlu" ya da "ÇED Olumsuz" kararı Bakanlık ve Valilik tarafından askıda ilan ve internet aracılığı ile halka duyurulur.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olumlu kararı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Çevresel Etki Değerlendirmesi Raporu hakkında Komisyonca yapılan değerlendirmeler dikkate alınarak, projenin çevre üzerindeki olumsuz etkilerinin, alınacak önlemler sonucu ilgili mevzuat ve bilimsel esaslara göre kabul edilebilir düzeylerde olduğunun saptanması üzerine gerçekleşmesinde sakınca görülmediğini belirten Bakanlık kararıdır. Gerekli izinler alınarak yatırıma başlanmasında sakınca yoktur.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"ÇED Olumlu" kararı verilen proje için yedi yıl içinde mücbir bir sebep bulunmaksızın yatırıma başlanmaması durumunda "ÇED Olumlu" kararı geçersiz sayılır.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olumsuz kararı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Çevresel Etki Değerlendirmesi Raporu hakkında Kapsam Belirleme ve İnceleme Değerlendirme Komisyonunca yapılan değerlendirmeler dikkate alınarak, projenin çevre üzerindeki olumsuz etkileri nedeniyle uygulanmasında sakınca görüldüğünü belirten Bakanlık kararıdır. Yatırım gerçekleştirilemez. ÇED olumsuz kararı verilen projeler için, bu karara neden olan şartlarda değişiklik olması durumunda yeniden başvurulabilir. </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İzleme ve kontrol</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lastRenderedPageBreak/>
        <w:t>Bakanlık, "ÇED Olumlu" kararı veya "ÇED Gerekli Değildir" kararı verilen projelerle ilgili olarak, ÇED Raporu veya Ek-4’e göre hazırlanan Proje Tanıtım Dosyasında öngörülen ve proje sahibi tarafından taahhüt edilen hususların yerine getirilip getirilmediğini izler ve kontrol eder.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Bakanlık bu görevi yerine getirirken gerekli görmesi durumunda ilgili kurum ve kuruluşlarla işbirliği yapar.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Proje sahibi "ÇED Olumlu" veya "ÇED Gerekli Değildir" kararını aldıktan sonra projede yapılacak bu Yönetmeliğe tabi değişiklikleri Bakanlığa veya Valiliğe iletmekle yükümlüdür.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Seçme Eleme Listesinde (Ek II) Yer Alan Projelere ilişkin Süreç</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1217CA">
        <w:rPr>
          <w:rFonts w:ascii="Times New Roman" w:eastAsia="Times New Roman" w:hAnsi="Times New Roman" w:cs="Times New Roman"/>
          <w:color w:val="333333"/>
          <w:sz w:val="24"/>
          <w:szCs w:val="24"/>
          <w:lang w:eastAsia="tr-TR"/>
        </w:rPr>
        <w:t>Çevresel Etki Değerlendirmesinin gerekli olup olmadığının araştırılması amacıyla Bakanlıkça yetkilendirilmiş kurum ve 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Valiliğe sunulur.</w:t>
      </w:r>
      <w:proofErr w:type="gramEnd"/>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xml:space="preserve">Valilik, proje için hazırlanan Proje Tanıtım Dosyasını Ek-4’te yer alan </w:t>
      </w:r>
      <w:proofErr w:type="gramStart"/>
      <w:r w:rsidRPr="001217CA">
        <w:rPr>
          <w:rFonts w:ascii="Times New Roman" w:eastAsia="Times New Roman" w:hAnsi="Times New Roman" w:cs="Times New Roman"/>
          <w:color w:val="333333"/>
          <w:sz w:val="24"/>
          <w:szCs w:val="24"/>
          <w:lang w:eastAsia="tr-TR"/>
        </w:rPr>
        <w:t>kriterler</w:t>
      </w:r>
      <w:proofErr w:type="gramEnd"/>
      <w:r w:rsidRPr="001217CA">
        <w:rPr>
          <w:rFonts w:ascii="Times New Roman" w:eastAsia="Times New Roman" w:hAnsi="Times New Roman" w:cs="Times New Roman"/>
          <w:color w:val="333333"/>
          <w:sz w:val="24"/>
          <w:szCs w:val="24"/>
          <w:lang w:eastAsia="tr-TR"/>
        </w:rPr>
        <w:t xml:space="preserve"> çerçevesinde beş iş günü içinde inceler. Dosya kapsamındaki bilgi ve belgelerde eksikliklerin bulunması halinde bunların tamamlanması Bakanlıkça yetkilendirilmiş kurum ve kuruluşlardan istenir.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Eksiklikleri altı ay içerisinde Valiliğe sunulmayan Proje Tanıtım Dosyaları iade edilir, başvuru geçersiz sayılır.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Valilik gerekli gördüğü hallerde proje alanını yerinde inceleyebilir veya inceletebilir.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Proje tanıtım dosyasının içeriği</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Seçme Eleme Kriterlerine tabi projelere ÇED uygulanmasının gerekli olup olmadığının belirlenmesi amacıyla hazırlanan dosyadır.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Hazırlanan dosya Valiliğe sunulur. Valilik 5 işgünü içinde dosyayı uygunluk yönünden inceler. Valilikçe; uygun bulunan dosya üzerinde 15 işgünü inceleme ve değerlendirme yaparak, 5 işgünü içerisinde karar verir.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Valilikçe verilen karar;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xml:space="preserve">Valilik </w:t>
      </w:r>
      <w:proofErr w:type="spellStart"/>
      <w:r w:rsidRPr="001217CA">
        <w:rPr>
          <w:rFonts w:ascii="Times New Roman" w:eastAsia="Times New Roman" w:hAnsi="Times New Roman" w:cs="Times New Roman"/>
          <w:color w:val="333333"/>
          <w:sz w:val="24"/>
          <w:szCs w:val="24"/>
          <w:lang w:eastAsia="tr-TR"/>
        </w:rPr>
        <w:t>onbeş</w:t>
      </w:r>
      <w:proofErr w:type="spellEnd"/>
      <w:r w:rsidRPr="001217CA">
        <w:rPr>
          <w:rFonts w:ascii="Times New Roman" w:eastAsia="Times New Roman" w:hAnsi="Times New Roman" w:cs="Times New Roman"/>
          <w:color w:val="333333"/>
          <w:sz w:val="24"/>
          <w:szCs w:val="24"/>
          <w:lang w:eastAsia="tr-TR"/>
        </w:rPr>
        <w:t xml:space="preserve"> iş günü içinde inceleme ve değerlendirmelerini tamamlar. Proje hakkında "ÇED Gereklidir" veya "ÇED Gerekli Değildir" kararını beş iş günü içinde verir, kararı proje sahibine ve Bakanlıkça yetkilendirilmiş kurum ve kuruluşlara bildirir. Valilik, bu kararı askıda ilan ve internet aracılığıyla halka duyurur.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gerekli değildir kararı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Seçme Eleme Kriterlerine tabi projelerin çevresel etkilerinin incelenerek, önemli çevresel etkilerinin olmadığı ve Çevresel Etki Değerlendirmesi Raporu hazırlanmasına gerek bulunmadığını belirten Valilik kararıdır.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Çevresel etki değerlendirmesi gereklidir kararı</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 xml:space="preserve">Seçme Eleme Kriterlerine tabi projelerin çevresel etkilerinin incelenerek, çevresel etkilerinin daha detaylı incelenmesi amacıyla Çevresel Etki Değerlendirmesi Raporu hazırlanmasının gerektiğini belirten Valilik kararıdır. Uygulanacak EK-1 </w:t>
      </w:r>
      <w:proofErr w:type="gramStart"/>
      <w:r w:rsidRPr="001217CA">
        <w:rPr>
          <w:rFonts w:ascii="Times New Roman" w:eastAsia="Times New Roman" w:hAnsi="Times New Roman" w:cs="Times New Roman"/>
          <w:color w:val="333333"/>
          <w:sz w:val="24"/>
          <w:szCs w:val="24"/>
          <w:lang w:eastAsia="tr-TR"/>
        </w:rPr>
        <w:t>prosedürü</w:t>
      </w:r>
      <w:proofErr w:type="gramEnd"/>
      <w:r w:rsidRPr="001217CA">
        <w:rPr>
          <w:rFonts w:ascii="Times New Roman" w:eastAsia="Times New Roman" w:hAnsi="Times New Roman" w:cs="Times New Roman"/>
          <w:color w:val="333333"/>
          <w:sz w:val="24"/>
          <w:szCs w:val="24"/>
          <w:lang w:eastAsia="tr-TR"/>
        </w:rPr>
        <w:t xml:space="preserve"> sonuçlanmadan yatırıma başlanamaz.</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lastRenderedPageBreak/>
        <w:t>"ÇED Gereklidir" kararı verilen projeler için bir yıl içerisinde Bakanlığa başvuru yapılmaması durumunda karar geçersiz sayılır.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b/>
          <w:bCs/>
          <w:color w:val="333333"/>
          <w:sz w:val="24"/>
          <w:szCs w:val="24"/>
          <w:lang w:eastAsia="tr-TR"/>
        </w:rPr>
        <w:t>Aykırı uygulamalarda yapılması gerekenler</w:t>
      </w:r>
    </w:p>
    <w:p w:rsidR="001217CA" w:rsidRPr="001217CA" w:rsidRDefault="001217CA" w:rsidP="001217CA">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1217CA">
        <w:rPr>
          <w:rFonts w:ascii="Times New Roman" w:eastAsia="Times New Roman" w:hAnsi="Times New Roman" w:cs="Times New Roman"/>
          <w:color w:val="333333"/>
          <w:sz w:val="24"/>
          <w:szCs w:val="24"/>
          <w:lang w:eastAsia="tr-TR"/>
        </w:rPr>
        <w:t>“ÇED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6E655F" w:rsidRPr="001217CA" w:rsidRDefault="006E655F" w:rsidP="001217CA">
      <w:pPr>
        <w:jc w:val="both"/>
        <w:rPr>
          <w:rFonts w:ascii="Times New Roman" w:hAnsi="Times New Roman" w:cs="Times New Roman"/>
          <w:sz w:val="24"/>
          <w:szCs w:val="24"/>
        </w:rPr>
      </w:pPr>
    </w:p>
    <w:sectPr w:rsidR="006E655F" w:rsidRPr="00121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CA"/>
    <w:rsid w:val="001217CA"/>
    <w:rsid w:val="006E6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17CA"/>
    <w:rPr>
      <w:b/>
      <w:bCs/>
    </w:rPr>
  </w:style>
  <w:style w:type="paragraph" w:styleId="NormalWeb">
    <w:name w:val="Normal (Web)"/>
    <w:basedOn w:val="Normal"/>
    <w:uiPriority w:val="99"/>
    <w:semiHidden/>
    <w:unhideWhenUsed/>
    <w:rsid w:val="001217CA"/>
    <w:pPr>
      <w:spacing w:after="15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17CA"/>
    <w:rPr>
      <w:b/>
      <w:bCs/>
    </w:rPr>
  </w:style>
  <w:style w:type="paragraph" w:styleId="NormalWeb">
    <w:name w:val="Normal (Web)"/>
    <w:basedOn w:val="Normal"/>
    <w:uiPriority w:val="99"/>
    <w:semiHidden/>
    <w:unhideWhenUsed/>
    <w:rsid w:val="001217CA"/>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5185">
      <w:bodyDiv w:val="1"/>
      <w:marLeft w:val="0"/>
      <w:marRight w:val="0"/>
      <w:marTop w:val="0"/>
      <w:marBottom w:val="0"/>
      <w:divBdr>
        <w:top w:val="none" w:sz="0" w:space="0" w:color="auto"/>
        <w:left w:val="none" w:sz="0" w:space="0" w:color="auto"/>
        <w:bottom w:val="none" w:sz="0" w:space="0" w:color="auto"/>
        <w:right w:val="none" w:sz="0" w:space="0" w:color="auto"/>
      </w:divBdr>
      <w:divsChild>
        <w:div w:id="1942907650">
          <w:marLeft w:val="0"/>
          <w:marRight w:val="0"/>
          <w:marTop w:val="0"/>
          <w:marBottom w:val="0"/>
          <w:divBdr>
            <w:top w:val="none" w:sz="0" w:space="0" w:color="auto"/>
            <w:left w:val="none" w:sz="0" w:space="0" w:color="auto"/>
            <w:bottom w:val="none" w:sz="0" w:space="0" w:color="auto"/>
            <w:right w:val="none" w:sz="0" w:space="0" w:color="auto"/>
          </w:divBdr>
          <w:divsChild>
            <w:div w:id="547029292">
              <w:marLeft w:val="-225"/>
              <w:marRight w:val="-225"/>
              <w:marTop w:val="0"/>
              <w:marBottom w:val="0"/>
              <w:divBdr>
                <w:top w:val="none" w:sz="0" w:space="0" w:color="auto"/>
                <w:left w:val="none" w:sz="0" w:space="0" w:color="auto"/>
                <w:bottom w:val="none" w:sz="0" w:space="0" w:color="auto"/>
                <w:right w:val="none" w:sz="0" w:space="0" w:color="auto"/>
              </w:divBdr>
              <w:divsChild>
                <w:div w:id="1712997398">
                  <w:marLeft w:val="0"/>
                  <w:marRight w:val="0"/>
                  <w:marTop w:val="0"/>
                  <w:marBottom w:val="0"/>
                  <w:divBdr>
                    <w:top w:val="none" w:sz="0" w:space="0" w:color="auto"/>
                    <w:left w:val="none" w:sz="0" w:space="0" w:color="auto"/>
                    <w:bottom w:val="none" w:sz="0" w:space="0" w:color="auto"/>
                    <w:right w:val="none" w:sz="0" w:space="0" w:color="auto"/>
                  </w:divBdr>
                  <w:divsChild>
                    <w:div w:id="800273554">
                      <w:marLeft w:val="0"/>
                      <w:marRight w:val="0"/>
                      <w:marTop w:val="0"/>
                      <w:marBottom w:val="0"/>
                      <w:divBdr>
                        <w:top w:val="none" w:sz="0" w:space="0" w:color="auto"/>
                        <w:left w:val="none" w:sz="0" w:space="0" w:color="auto"/>
                        <w:bottom w:val="none" w:sz="0" w:space="0" w:color="auto"/>
                        <w:right w:val="none" w:sz="0" w:space="0" w:color="auto"/>
                      </w:divBdr>
                      <w:divsChild>
                        <w:div w:id="1048184581">
                          <w:marLeft w:val="0"/>
                          <w:marRight w:val="0"/>
                          <w:marTop w:val="0"/>
                          <w:marBottom w:val="0"/>
                          <w:divBdr>
                            <w:top w:val="none" w:sz="0" w:space="0" w:color="auto"/>
                            <w:left w:val="none" w:sz="0" w:space="0" w:color="auto"/>
                            <w:bottom w:val="none" w:sz="0" w:space="0" w:color="auto"/>
                            <w:right w:val="none" w:sz="0" w:space="0" w:color="auto"/>
                          </w:divBdr>
                        </w:div>
                        <w:div w:id="15765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10673</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Muhsin Kosan</dc:creator>
  <cp:lastModifiedBy>Muhsin Kosan</cp:lastModifiedBy>
  <cp:revision>1</cp:revision>
  <dcterms:created xsi:type="dcterms:W3CDTF">2019-04-02T09:30:00Z</dcterms:created>
  <dcterms:modified xsi:type="dcterms:W3CDTF">2019-04-02T09:31:00Z</dcterms:modified>
</cp:coreProperties>
</file>