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45" w:rsidRDefault="00525945" w:rsidP="00DC45F1">
      <w:pPr>
        <w:widowControl w:val="0"/>
        <w:overflowPunct/>
        <w:autoSpaceDE/>
        <w:autoSpaceDN/>
        <w:adjustRightInd/>
        <w:jc w:val="center"/>
        <w:textAlignment w:val="auto"/>
        <w:rPr>
          <w:rFonts w:eastAsia="Calibri"/>
          <w:b/>
          <w:bCs/>
          <w:smallCaps/>
          <w:color w:val="000000"/>
          <w:sz w:val="28"/>
          <w:szCs w:val="28"/>
          <w:shd w:val="clear" w:color="auto" w:fill="FFFFFF"/>
        </w:rPr>
      </w:pPr>
      <w:r>
        <w:rPr>
          <w:rFonts w:eastAsia="Calibri"/>
          <w:b/>
          <w:bCs/>
          <w:smallCaps/>
          <w:color w:val="000000"/>
          <w:sz w:val="28"/>
          <w:szCs w:val="28"/>
          <w:shd w:val="clear" w:color="auto" w:fill="FFFFFF"/>
        </w:rPr>
        <w:t>EK-2</w:t>
      </w:r>
      <w:bookmarkStart w:id="0" w:name="_GoBack"/>
      <w:bookmarkEnd w:id="0"/>
    </w:p>
    <w:p w:rsidR="00DC45F1" w:rsidRPr="00DB1476" w:rsidRDefault="00DC45F1" w:rsidP="00DC45F1">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rsidR="00DC45F1" w:rsidRPr="00DB1476" w:rsidRDefault="00DC45F1" w:rsidP="00DC45F1">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DC45F1" w:rsidRPr="00DB1476" w:rsidTr="00DC45F1">
        <w:trPr>
          <w:trHeight w:val="220"/>
        </w:trPr>
        <w:tc>
          <w:tcPr>
            <w:tcW w:w="4965" w:type="dxa"/>
            <w:shd w:val="clear" w:color="auto" w:fill="auto"/>
            <w:vAlign w:val="center"/>
          </w:tcPr>
          <w:p w:rsidR="00DC45F1" w:rsidRPr="00DB1476" w:rsidRDefault="00DC45F1" w:rsidP="005049A5">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tcPr>
          <w:p w:rsidR="00DC45F1" w:rsidRPr="00DB1476" w:rsidRDefault="00DC45F1" w:rsidP="005049A5">
            <w:pPr>
              <w:overflowPunct/>
              <w:autoSpaceDE/>
              <w:autoSpaceDN/>
              <w:adjustRightInd/>
              <w:textAlignment w:val="auto"/>
              <w:rPr>
                <w:rFonts w:eastAsia="Calibri"/>
                <w:sz w:val="22"/>
                <w:szCs w:val="22"/>
              </w:rPr>
            </w:pPr>
          </w:p>
        </w:tc>
      </w:tr>
      <w:tr w:rsidR="00DC45F1" w:rsidRPr="00DB1476" w:rsidTr="00DC45F1">
        <w:trPr>
          <w:trHeight w:val="220"/>
        </w:trPr>
        <w:tc>
          <w:tcPr>
            <w:tcW w:w="4965" w:type="dxa"/>
            <w:shd w:val="clear" w:color="auto" w:fill="auto"/>
            <w:vAlign w:val="center"/>
          </w:tcPr>
          <w:p w:rsidR="00DC45F1" w:rsidRPr="00DB1476" w:rsidRDefault="00DC45F1" w:rsidP="005049A5">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tcPr>
          <w:p w:rsidR="00DC45F1" w:rsidRPr="00DB1476" w:rsidRDefault="00DC45F1" w:rsidP="005049A5">
            <w:pPr>
              <w:overflowPunct/>
              <w:autoSpaceDE/>
              <w:autoSpaceDN/>
              <w:adjustRightInd/>
              <w:textAlignment w:val="auto"/>
              <w:rPr>
                <w:rFonts w:eastAsia="Calibri"/>
                <w:sz w:val="22"/>
                <w:szCs w:val="22"/>
              </w:rPr>
            </w:pPr>
          </w:p>
        </w:tc>
      </w:tr>
      <w:tr w:rsidR="00DC45F1" w:rsidRPr="00DB1476" w:rsidTr="00DC45F1">
        <w:trPr>
          <w:trHeight w:val="220"/>
        </w:trPr>
        <w:tc>
          <w:tcPr>
            <w:tcW w:w="4965" w:type="dxa"/>
            <w:shd w:val="clear" w:color="auto" w:fill="auto"/>
            <w:vAlign w:val="center"/>
          </w:tcPr>
          <w:p w:rsidR="00DC45F1" w:rsidRPr="00DB1476" w:rsidRDefault="00DC45F1" w:rsidP="005049A5">
            <w:pPr>
              <w:widowControl w:val="0"/>
              <w:overflowPunct/>
              <w:autoSpaceDE/>
              <w:autoSpaceDN/>
              <w:adjustRightInd/>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tcPr>
          <w:p w:rsidR="00DC45F1" w:rsidRPr="00DB1476" w:rsidRDefault="00DC45F1" w:rsidP="005049A5">
            <w:pPr>
              <w:overflowPunct/>
              <w:autoSpaceDE/>
              <w:autoSpaceDN/>
              <w:adjustRightInd/>
              <w:textAlignment w:val="auto"/>
              <w:rPr>
                <w:rFonts w:eastAsia="Calibri"/>
                <w:sz w:val="22"/>
                <w:szCs w:val="22"/>
              </w:rPr>
            </w:pPr>
          </w:p>
        </w:tc>
      </w:tr>
    </w:tbl>
    <w:p w:rsidR="00DC45F1" w:rsidRPr="00DB1476" w:rsidRDefault="00DC45F1" w:rsidP="00DC45F1">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114"/>
        </w:trPr>
        <w:tc>
          <w:tcPr>
            <w:tcW w:w="3632" w:type="dxa"/>
            <w:shd w:val="clear" w:color="auto" w:fill="auto"/>
          </w:tcPr>
          <w:p w:rsidR="00DC45F1" w:rsidRPr="00DB1476" w:rsidRDefault="00DC45F1" w:rsidP="005049A5">
            <w:pPr>
              <w:widowControl w:val="0"/>
              <w:overflowPunct/>
              <w:autoSpaceDE/>
              <w:autoSpaceDN/>
              <w:adjustRightInd/>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bl>
    <w:p w:rsidR="00DC45F1" w:rsidRPr="00DB1476" w:rsidRDefault="00DC45F1" w:rsidP="00DC45F1">
      <w:pPr>
        <w:widowControl w:val="0"/>
        <w:overflowPunct/>
        <w:autoSpaceDE/>
        <w:autoSpaceDN/>
        <w:adjustRightInd/>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DC45F1" w:rsidRPr="00DB1476" w:rsidTr="005049A5">
        <w:trPr>
          <w:trHeight w:val="233"/>
        </w:trPr>
        <w:tc>
          <w:tcPr>
            <w:tcW w:w="5278" w:type="dxa"/>
            <w:shd w:val="clear" w:color="auto" w:fill="auto"/>
            <w:vAlign w:val="center"/>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rsidR="00DC45F1" w:rsidRPr="00DB1476" w:rsidRDefault="00DC45F1" w:rsidP="005049A5">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233"/>
        </w:trPr>
        <w:tc>
          <w:tcPr>
            <w:tcW w:w="5278" w:type="dxa"/>
            <w:shd w:val="clear" w:color="auto" w:fill="auto"/>
            <w:vAlign w:val="center"/>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rsidR="00DC45F1" w:rsidRPr="00DB1476" w:rsidRDefault="00DC45F1" w:rsidP="005049A5">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r w:rsidR="00DC45F1" w:rsidRPr="00DB1476" w:rsidTr="005049A5">
        <w:trPr>
          <w:trHeight w:val="233"/>
        </w:trPr>
        <w:tc>
          <w:tcPr>
            <w:tcW w:w="5278" w:type="dxa"/>
            <w:shd w:val="clear" w:color="auto" w:fill="auto"/>
            <w:vAlign w:val="center"/>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bl>
    <w:p w:rsidR="00DC45F1" w:rsidRPr="00DB1476" w:rsidRDefault="00DC45F1" w:rsidP="00DC45F1">
      <w:pPr>
        <w:widowControl w:val="0"/>
        <w:overflowPunct/>
        <w:autoSpaceDE/>
        <w:autoSpaceDN/>
        <w:adjustRightInd/>
        <w:jc w:val="both"/>
        <w:textAlignment w:val="auto"/>
        <w:rPr>
          <w:b/>
          <w:bCs/>
          <w:color w:val="000000"/>
          <w:szCs w:val="24"/>
          <w:shd w:val="clear" w:color="auto" w:fill="FFFFFF"/>
        </w:rPr>
      </w:pPr>
    </w:p>
    <w:p w:rsidR="00DC45F1" w:rsidRPr="00DB1476" w:rsidRDefault="00DC45F1" w:rsidP="00DC45F1">
      <w:pPr>
        <w:widowControl w:val="0"/>
        <w:numPr>
          <w:ilvl w:val="0"/>
          <w:numId w:val="1"/>
        </w:numPr>
        <w:overflowPunct/>
        <w:autoSpaceDE/>
        <w:autoSpaceDN/>
        <w:adjustRightInd/>
        <w:spacing w:after="200" w:line="276" w:lineRule="auto"/>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DC45F1" w:rsidRPr="00DB1476" w:rsidTr="005049A5">
        <w:trPr>
          <w:trHeight w:val="233"/>
        </w:trPr>
        <w:tc>
          <w:tcPr>
            <w:tcW w:w="4149" w:type="dxa"/>
            <w:shd w:val="clear" w:color="auto" w:fill="auto"/>
            <w:vAlign w:val="center"/>
          </w:tcPr>
          <w:p w:rsidR="00DC45F1" w:rsidRPr="00DB1476" w:rsidRDefault="00DC45F1" w:rsidP="005049A5">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C45F1" w:rsidRPr="00DB1476" w:rsidTr="005049A5">
        <w:trPr>
          <w:trHeight w:val="233"/>
        </w:trPr>
        <w:tc>
          <w:tcPr>
            <w:tcW w:w="4149" w:type="dxa"/>
            <w:shd w:val="clear" w:color="auto" w:fill="auto"/>
            <w:vAlign w:val="center"/>
          </w:tcPr>
          <w:p w:rsidR="00DC45F1" w:rsidRPr="00DB1476" w:rsidRDefault="00DC45F1" w:rsidP="005049A5">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p>
        </w:tc>
        <w:tc>
          <w:tcPr>
            <w:tcW w:w="1034"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bl>
    <w:p w:rsidR="00DC45F1" w:rsidRPr="00DB1476" w:rsidRDefault="00DC45F1" w:rsidP="00DC45F1">
      <w:pPr>
        <w:widowControl w:val="0"/>
        <w:overflowPunct/>
        <w:autoSpaceDE/>
        <w:autoSpaceDN/>
        <w:adjustRightInd/>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DC45F1" w:rsidRPr="00DB1476" w:rsidTr="005049A5">
        <w:trPr>
          <w:trHeight w:val="1555"/>
        </w:trPr>
        <w:tc>
          <w:tcPr>
            <w:tcW w:w="4149" w:type="dxa"/>
            <w:shd w:val="clear" w:color="auto" w:fill="auto"/>
            <w:vAlign w:val="center"/>
          </w:tcPr>
          <w:p w:rsidR="00DC45F1" w:rsidRPr="00DB1476" w:rsidRDefault="00DC45F1" w:rsidP="005049A5">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DC45F1" w:rsidRPr="00DB1476" w:rsidTr="005049A5">
        <w:trPr>
          <w:trHeight w:val="233"/>
        </w:trPr>
        <w:tc>
          <w:tcPr>
            <w:tcW w:w="4149" w:type="dxa"/>
            <w:shd w:val="clear" w:color="auto" w:fill="auto"/>
            <w:vAlign w:val="center"/>
          </w:tcPr>
          <w:p w:rsidR="00DC45F1" w:rsidRPr="00DB1476" w:rsidRDefault="00DC45F1" w:rsidP="005049A5">
            <w:pPr>
              <w:widowControl w:val="0"/>
              <w:overflowPunct/>
              <w:autoSpaceDE/>
              <w:autoSpaceDN/>
              <w:adjustRightInd/>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p>
        </w:tc>
        <w:tc>
          <w:tcPr>
            <w:tcW w:w="1034" w:type="dxa"/>
            <w:shd w:val="clear" w:color="auto" w:fill="auto"/>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DC45F1" w:rsidRPr="00DB1476" w:rsidRDefault="00DC45F1" w:rsidP="005049A5">
            <w:pPr>
              <w:widowControl w:val="0"/>
              <w:overflowPunct/>
              <w:autoSpaceDE/>
              <w:autoSpaceDN/>
              <w:adjustRightInd/>
              <w:jc w:val="center"/>
              <w:textAlignment w:val="auto"/>
              <w:rPr>
                <w:rFonts w:eastAsia="Calibri"/>
                <w:b/>
                <w:bCs/>
                <w:color w:val="000000"/>
                <w:sz w:val="22"/>
                <w:szCs w:val="22"/>
                <w:shd w:val="clear" w:color="auto" w:fill="FFFFFF"/>
              </w:rPr>
            </w:pPr>
          </w:p>
        </w:tc>
      </w:tr>
    </w:tbl>
    <w:p w:rsidR="00DC45F1" w:rsidRPr="00DB1476" w:rsidRDefault="00DC45F1" w:rsidP="00DC45F1">
      <w:pPr>
        <w:widowControl w:val="0"/>
        <w:overflowPunct/>
        <w:autoSpaceDE/>
        <w:autoSpaceDN/>
        <w:adjustRightInd/>
        <w:jc w:val="both"/>
        <w:textAlignment w:val="auto"/>
        <w:rPr>
          <w:color w:val="000000"/>
          <w:sz w:val="22"/>
          <w:szCs w:val="22"/>
        </w:rPr>
      </w:pPr>
    </w:p>
    <w:p w:rsidR="00DC45F1" w:rsidRPr="00DB1476" w:rsidRDefault="00DC45F1" w:rsidP="00DC45F1">
      <w:pPr>
        <w:widowControl w:val="0"/>
        <w:overflowPunct/>
        <w:autoSpaceDE/>
        <w:autoSpaceDN/>
        <w:adjustRightInd/>
        <w:jc w:val="both"/>
        <w:textAlignment w:val="auto"/>
        <w:rPr>
          <w:color w:val="000000"/>
          <w:sz w:val="22"/>
          <w:szCs w:val="22"/>
        </w:rPr>
      </w:pPr>
      <w:r w:rsidRPr="00DB1476">
        <w:rPr>
          <w:color w:val="000000"/>
          <w:sz w:val="22"/>
          <w:szCs w:val="22"/>
        </w:rPr>
        <w:t>Yukarıdaki bilgiler belge düzenlenen kişinin bilançosu incelenerek hazırlanmıştır.</w:t>
      </w:r>
    </w:p>
    <w:p w:rsidR="00DC45F1" w:rsidRPr="00DB1476" w:rsidRDefault="00DC45F1" w:rsidP="00DC45F1">
      <w:pPr>
        <w:widowControl w:val="0"/>
        <w:overflowPunct/>
        <w:autoSpaceDE/>
        <w:autoSpaceDN/>
        <w:adjustRightInd/>
        <w:jc w:val="both"/>
        <w:textAlignment w:val="auto"/>
        <w:rPr>
          <w:color w:val="000000"/>
          <w:sz w:val="22"/>
          <w:szCs w:val="22"/>
        </w:rPr>
      </w:pPr>
      <w:r w:rsidRPr="00DB1476">
        <w:rPr>
          <w:color w:val="000000"/>
          <w:sz w:val="22"/>
          <w:szCs w:val="22"/>
        </w:rPr>
        <w:t>Bilgilerinize arz ederim.</w:t>
      </w:r>
    </w:p>
    <w:p w:rsidR="00DC45F1" w:rsidRPr="00DB1476" w:rsidRDefault="00DC45F1" w:rsidP="00DC45F1">
      <w:pPr>
        <w:widowControl w:val="0"/>
        <w:overflowPunct/>
        <w:autoSpaceDE/>
        <w:autoSpaceDN/>
        <w:adjustRightInd/>
        <w:ind w:left="57" w:right="113"/>
        <w:jc w:val="right"/>
        <w:textAlignment w:val="auto"/>
        <w:rPr>
          <w:color w:val="000000"/>
          <w:sz w:val="22"/>
          <w:szCs w:val="22"/>
        </w:rPr>
      </w:pPr>
      <w:r w:rsidRPr="00DB1476">
        <w:rPr>
          <w:color w:val="000000"/>
          <w:sz w:val="22"/>
          <w:szCs w:val="22"/>
        </w:rPr>
        <w:t>Belgeyi düzenleyen</w:t>
      </w:r>
    </w:p>
    <w:p w:rsidR="00DC45F1" w:rsidRDefault="00DC45F1" w:rsidP="00DC45F1">
      <w:pPr>
        <w:widowControl w:val="0"/>
        <w:overflowPunct/>
        <w:autoSpaceDE/>
        <w:autoSpaceDN/>
        <w:adjustRightInd/>
        <w:ind w:left="7513"/>
        <w:jc w:val="center"/>
        <w:textAlignment w:val="auto"/>
        <w:rPr>
          <w:sz w:val="22"/>
          <w:szCs w:val="22"/>
        </w:rPr>
      </w:pPr>
    </w:p>
    <w:p w:rsidR="00DC45F1" w:rsidRPr="00DC45F1" w:rsidRDefault="00DC45F1" w:rsidP="00DC45F1">
      <w:pPr>
        <w:widowControl w:val="0"/>
        <w:overflowPunct/>
        <w:autoSpaceDE/>
        <w:autoSpaceDN/>
        <w:adjustRightInd/>
        <w:ind w:left="7513"/>
        <w:jc w:val="center"/>
        <w:textAlignment w:val="auto"/>
        <w:rPr>
          <w:sz w:val="22"/>
          <w:szCs w:val="22"/>
        </w:rPr>
      </w:pPr>
      <w:r w:rsidRPr="00DB1476">
        <w:rPr>
          <w:sz w:val="22"/>
          <w:szCs w:val="22"/>
        </w:rPr>
        <w:t>YMM/SMMM</w:t>
      </w:r>
    </w:p>
    <w:p w:rsidR="00DC45F1" w:rsidRPr="00DB1476" w:rsidRDefault="00DC45F1" w:rsidP="00DC45F1">
      <w:pPr>
        <w:widowControl w:val="0"/>
        <w:overflowPunct/>
        <w:autoSpaceDE/>
        <w:autoSpaceDN/>
        <w:adjustRightInd/>
        <w:ind w:left="7513"/>
        <w:jc w:val="center"/>
        <w:textAlignment w:val="auto"/>
        <w:rPr>
          <w:color w:val="000000"/>
          <w:sz w:val="22"/>
          <w:szCs w:val="22"/>
        </w:rPr>
      </w:pPr>
      <w:r w:rsidRPr="00DB1476">
        <w:rPr>
          <w:color w:val="000000"/>
          <w:sz w:val="22"/>
          <w:szCs w:val="22"/>
        </w:rPr>
        <w:t>Adı-Soyadı ve Unvanı</w:t>
      </w:r>
    </w:p>
    <w:p w:rsidR="00DC45F1" w:rsidRPr="00DB1476" w:rsidRDefault="00DC45F1" w:rsidP="00DC45F1">
      <w:pPr>
        <w:widowControl w:val="0"/>
        <w:overflowPunct/>
        <w:autoSpaceDE/>
        <w:autoSpaceDN/>
        <w:adjustRightInd/>
        <w:ind w:left="7513"/>
        <w:jc w:val="center"/>
        <w:textAlignment w:val="auto"/>
        <w:rPr>
          <w:color w:val="000000"/>
          <w:sz w:val="22"/>
          <w:szCs w:val="22"/>
        </w:rPr>
      </w:pPr>
      <w:r w:rsidRPr="00DB1476">
        <w:rPr>
          <w:color w:val="000000"/>
          <w:sz w:val="22"/>
          <w:szCs w:val="22"/>
        </w:rPr>
        <w:t>İmza</w:t>
      </w:r>
    </w:p>
    <w:p w:rsidR="00DC45F1" w:rsidRPr="00DB1476" w:rsidRDefault="00DC45F1" w:rsidP="00DC45F1">
      <w:pPr>
        <w:widowControl w:val="0"/>
        <w:overflowPunct/>
        <w:autoSpaceDE/>
        <w:autoSpaceDN/>
        <w:adjustRightInd/>
        <w:ind w:left="7513"/>
        <w:jc w:val="center"/>
        <w:textAlignment w:val="auto"/>
        <w:rPr>
          <w:color w:val="000000"/>
          <w:sz w:val="22"/>
          <w:szCs w:val="22"/>
        </w:rPr>
      </w:pPr>
      <w:r w:rsidRPr="00DB1476">
        <w:rPr>
          <w:color w:val="000000"/>
          <w:sz w:val="22"/>
          <w:szCs w:val="22"/>
        </w:rPr>
        <w:t>Kaşe/Mühür</w:t>
      </w:r>
    </w:p>
    <w:p w:rsidR="00DC45F1" w:rsidRPr="00DC45F1" w:rsidRDefault="00DC45F1" w:rsidP="00DC45F1">
      <w:pPr>
        <w:widowControl w:val="0"/>
        <w:overflowPunct/>
        <w:autoSpaceDE/>
        <w:autoSpaceDN/>
        <w:adjustRightInd/>
        <w:ind w:left="-426"/>
        <w:jc w:val="both"/>
        <w:textAlignment w:val="auto"/>
        <w:rPr>
          <w:b/>
          <w:color w:val="000000"/>
          <w:sz w:val="14"/>
          <w:szCs w:val="14"/>
        </w:rPr>
      </w:pPr>
      <w:r w:rsidRPr="00DC45F1">
        <w:rPr>
          <w:b/>
          <w:color w:val="000000"/>
          <w:sz w:val="14"/>
          <w:szCs w:val="14"/>
        </w:rPr>
        <w:t>AÇIKLAMALAR</w:t>
      </w:r>
    </w:p>
    <w:p w:rsidR="00DC45F1" w:rsidRPr="00DC45F1" w:rsidRDefault="00DC45F1" w:rsidP="00DC45F1">
      <w:pPr>
        <w:widowControl w:val="0"/>
        <w:tabs>
          <w:tab w:val="left" w:pos="0"/>
          <w:tab w:val="left" w:pos="910"/>
        </w:tabs>
        <w:overflowPunct/>
        <w:autoSpaceDE/>
        <w:autoSpaceDN/>
        <w:adjustRightInd/>
        <w:ind w:left="-426"/>
        <w:jc w:val="both"/>
        <w:textAlignment w:val="auto"/>
        <w:rPr>
          <w:color w:val="000000"/>
          <w:spacing w:val="10"/>
          <w:sz w:val="14"/>
          <w:szCs w:val="14"/>
        </w:rPr>
      </w:pPr>
      <w:r w:rsidRPr="00DC45F1">
        <w:rPr>
          <w:color w:val="000000"/>
          <w:spacing w:val="10"/>
          <w:sz w:val="14"/>
          <w:szCs w:val="14"/>
        </w:rPr>
        <w:t xml:space="preserve">1-Belge, Yapı Müteahhitlerinin Sınıflandırılması ve Kayıtlarının Tutulması Hakkında Yönetmeliğin 12 </w:t>
      </w:r>
      <w:proofErr w:type="spellStart"/>
      <w:r w:rsidRPr="00DC45F1">
        <w:rPr>
          <w:color w:val="000000"/>
          <w:spacing w:val="10"/>
          <w:sz w:val="14"/>
          <w:szCs w:val="14"/>
        </w:rPr>
        <w:t>nci</w:t>
      </w:r>
      <w:proofErr w:type="spellEnd"/>
      <w:r w:rsidRPr="00DC45F1">
        <w:rPr>
          <w:color w:val="000000"/>
          <w:spacing w:val="10"/>
          <w:sz w:val="14"/>
          <w:szCs w:val="14"/>
        </w:rPr>
        <w:t xml:space="preserve"> maddesi hükümleri esas alınarak düzenlenecektir.</w:t>
      </w:r>
    </w:p>
    <w:p w:rsidR="00DC45F1" w:rsidRPr="00DC45F1" w:rsidRDefault="00DC45F1" w:rsidP="00DC45F1">
      <w:pPr>
        <w:widowControl w:val="0"/>
        <w:tabs>
          <w:tab w:val="left" w:pos="0"/>
          <w:tab w:val="left" w:pos="910"/>
        </w:tabs>
        <w:overflowPunct/>
        <w:autoSpaceDE/>
        <w:autoSpaceDN/>
        <w:adjustRightInd/>
        <w:ind w:left="-426"/>
        <w:contextualSpacing/>
        <w:jc w:val="both"/>
        <w:textAlignment w:val="auto"/>
        <w:rPr>
          <w:color w:val="000000"/>
          <w:spacing w:val="10"/>
          <w:sz w:val="14"/>
          <w:szCs w:val="14"/>
        </w:rPr>
      </w:pPr>
      <w:r w:rsidRPr="00DC45F1">
        <w:rPr>
          <w:color w:val="000000"/>
          <w:spacing w:val="10"/>
          <w:sz w:val="14"/>
          <w:szCs w:val="14"/>
        </w:rPr>
        <w:t xml:space="preserve">2-Başvurunun yapıldığı yıldan önceki yıla ait bilanço bilgileri sunulmalıdır. Yönetmeliğin 12 </w:t>
      </w:r>
      <w:proofErr w:type="spellStart"/>
      <w:r w:rsidRPr="00DC45F1">
        <w:rPr>
          <w:color w:val="000000"/>
          <w:spacing w:val="10"/>
          <w:sz w:val="14"/>
          <w:szCs w:val="14"/>
        </w:rPr>
        <w:t>nci</w:t>
      </w:r>
      <w:proofErr w:type="spellEnd"/>
      <w:r w:rsidRPr="00DC45F1">
        <w:rPr>
          <w:color w:val="000000"/>
          <w:spacing w:val="10"/>
          <w:sz w:val="14"/>
          <w:szCs w:val="14"/>
        </w:rPr>
        <w:t xml:space="preserve"> maddesinde belirtilen </w:t>
      </w:r>
      <w:proofErr w:type="gramStart"/>
      <w:r w:rsidRPr="00DC45F1">
        <w:rPr>
          <w:color w:val="000000"/>
          <w:spacing w:val="10"/>
          <w:sz w:val="14"/>
          <w:szCs w:val="14"/>
        </w:rPr>
        <w:t>kriterleri</w:t>
      </w:r>
      <w:proofErr w:type="gramEnd"/>
      <w:r w:rsidRPr="00DC45F1">
        <w:rPr>
          <w:color w:val="000000"/>
          <w:spacing w:val="10"/>
          <w:sz w:val="14"/>
          <w:szCs w:val="14"/>
        </w:rPr>
        <w:t xml:space="preserve"> bir önceki yılda sağlayamayanlar, son üç yıla ait bilgileri sunabilir. Bu takdirde, son üç yılın parasal tutarlarının ortalaması üzerinden bilanço oranları hesaplanacaktır.</w:t>
      </w:r>
    </w:p>
    <w:p w:rsidR="00DC45F1" w:rsidRPr="00DC45F1" w:rsidRDefault="00DC45F1" w:rsidP="00DC45F1">
      <w:pPr>
        <w:widowControl w:val="0"/>
        <w:tabs>
          <w:tab w:val="left" w:pos="0"/>
          <w:tab w:val="left" w:pos="910"/>
        </w:tabs>
        <w:overflowPunct/>
        <w:autoSpaceDE/>
        <w:autoSpaceDN/>
        <w:adjustRightInd/>
        <w:ind w:left="-426"/>
        <w:jc w:val="both"/>
        <w:textAlignment w:val="auto"/>
        <w:rPr>
          <w:color w:val="000000"/>
          <w:spacing w:val="10"/>
          <w:sz w:val="14"/>
          <w:szCs w:val="14"/>
        </w:rPr>
      </w:pPr>
      <w:r w:rsidRPr="00DC45F1">
        <w:rPr>
          <w:color w:val="000000"/>
          <w:spacing w:val="10"/>
          <w:sz w:val="14"/>
          <w:szCs w:val="14"/>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DC45F1">
        <w:rPr>
          <w:color w:val="000000"/>
          <w:spacing w:val="10"/>
          <w:sz w:val="14"/>
          <w:szCs w:val="14"/>
        </w:rPr>
        <w:t>kriterini</w:t>
      </w:r>
      <w:proofErr w:type="gramEnd"/>
      <w:r w:rsidRPr="00DC45F1">
        <w:rPr>
          <w:color w:val="000000"/>
          <w:spacing w:val="10"/>
          <w:sz w:val="14"/>
          <w:szCs w:val="14"/>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DC45F1" w:rsidRPr="00DC45F1" w:rsidRDefault="00DC45F1" w:rsidP="00DC45F1">
      <w:pPr>
        <w:widowControl w:val="0"/>
        <w:tabs>
          <w:tab w:val="left" w:pos="0"/>
          <w:tab w:val="left" w:pos="910"/>
        </w:tabs>
        <w:overflowPunct/>
        <w:autoSpaceDE/>
        <w:autoSpaceDN/>
        <w:adjustRightInd/>
        <w:ind w:left="-426"/>
        <w:jc w:val="both"/>
        <w:textAlignment w:val="auto"/>
        <w:rPr>
          <w:color w:val="000000"/>
          <w:spacing w:val="10"/>
          <w:sz w:val="14"/>
          <w:szCs w:val="14"/>
        </w:rPr>
      </w:pPr>
      <w:r w:rsidRPr="00DC45F1">
        <w:rPr>
          <w:color w:val="000000"/>
          <w:spacing w:val="10"/>
          <w:sz w:val="14"/>
          <w:szCs w:val="14"/>
        </w:rPr>
        <w:t xml:space="preserve">4-Cari oran hesaplanırken yıllara yaygın inşaat maliyetleri dönen varlıklardan; yıllara yaygın inşaat </w:t>
      </w:r>
      <w:proofErr w:type="spellStart"/>
      <w:r w:rsidRPr="00DC45F1">
        <w:rPr>
          <w:color w:val="000000"/>
          <w:spacing w:val="10"/>
          <w:sz w:val="14"/>
          <w:szCs w:val="14"/>
        </w:rPr>
        <w:t>hakediş</w:t>
      </w:r>
      <w:proofErr w:type="spellEnd"/>
      <w:r w:rsidRPr="00DC45F1">
        <w:rPr>
          <w:color w:val="000000"/>
          <w:spacing w:val="10"/>
          <w:sz w:val="14"/>
          <w:szCs w:val="14"/>
        </w:rPr>
        <w:t xml:space="preserve"> gelirleri ise kısa vadeli borçlardan düşülecektir.</w:t>
      </w:r>
    </w:p>
    <w:p w:rsidR="00DC45F1" w:rsidRPr="00DC45F1" w:rsidRDefault="00DC45F1" w:rsidP="00DC45F1">
      <w:pPr>
        <w:widowControl w:val="0"/>
        <w:tabs>
          <w:tab w:val="left" w:pos="0"/>
          <w:tab w:val="left" w:pos="910"/>
        </w:tabs>
        <w:overflowPunct/>
        <w:autoSpaceDE/>
        <w:autoSpaceDN/>
        <w:adjustRightInd/>
        <w:ind w:left="-426" w:right="20"/>
        <w:textAlignment w:val="auto"/>
        <w:rPr>
          <w:color w:val="000000"/>
          <w:spacing w:val="10"/>
          <w:sz w:val="14"/>
          <w:szCs w:val="14"/>
        </w:rPr>
      </w:pPr>
      <w:r w:rsidRPr="00DC45F1">
        <w:rPr>
          <w:color w:val="000000"/>
          <w:spacing w:val="10"/>
          <w:sz w:val="14"/>
          <w:szCs w:val="14"/>
        </w:rPr>
        <w:t>5-Özkaynak oranı hesaplanırken yıllara yaygın inşaat maliyetleri toplam aktiflerden düşülecektir.</w:t>
      </w:r>
    </w:p>
    <w:p w:rsidR="00DC45F1" w:rsidRPr="00DC45F1" w:rsidRDefault="00DC45F1" w:rsidP="00DC45F1">
      <w:pPr>
        <w:widowControl w:val="0"/>
        <w:tabs>
          <w:tab w:val="left" w:pos="0"/>
          <w:tab w:val="left" w:pos="910"/>
        </w:tabs>
        <w:overflowPunct/>
        <w:autoSpaceDE/>
        <w:autoSpaceDN/>
        <w:adjustRightInd/>
        <w:ind w:left="-426" w:right="20"/>
        <w:jc w:val="both"/>
        <w:textAlignment w:val="auto"/>
        <w:rPr>
          <w:color w:val="000000"/>
          <w:spacing w:val="10"/>
          <w:sz w:val="14"/>
          <w:szCs w:val="14"/>
        </w:rPr>
      </w:pPr>
      <w:r w:rsidRPr="00DC45F1">
        <w:rPr>
          <w:color w:val="000000"/>
          <w:spacing w:val="10"/>
          <w:sz w:val="14"/>
          <w:szCs w:val="14"/>
        </w:rPr>
        <w:t>6-4/1/1961 tarihli ve 213 sayılı Vergi Usul Kanununun 174 üncü maddesine göre takvim yılından farklı hesap dönemi belirlenen mükellefin bilançoları için bu hesap dönemi esas alınır.</w:t>
      </w:r>
    </w:p>
    <w:p w:rsidR="00DC45F1" w:rsidRPr="00DC45F1" w:rsidRDefault="00DC45F1" w:rsidP="00DC45F1">
      <w:pPr>
        <w:widowControl w:val="0"/>
        <w:tabs>
          <w:tab w:val="left" w:pos="0"/>
          <w:tab w:val="left" w:pos="978"/>
        </w:tabs>
        <w:overflowPunct/>
        <w:autoSpaceDE/>
        <w:autoSpaceDN/>
        <w:adjustRightInd/>
        <w:ind w:left="-426" w:right="20"/>
        <w:jc w:val="both"/>
        <w:textAlignment w:val="auto"/>
        <w:rPr>
          <w:color w:val="000000"/>
          <w:spacing w:val="10"/>
          <w:sz w:val="14"/>
          <w:szCs w:val="14"/>
        </w:rPr>
      </w:pPr>
      <w:r w:rsidRPr="00DC45F1">
        <w:rPr>
          <w:color w:val="000000"/>
          <w:spacing w:val="10"/>
          <w:sz w:val="14"/>
          <w:szCs w:val="14"/>
        </w:rPr>
        <w:t>7-Bilanço oranlarında yuvarlama yapılmayacaktır.</w:t>
      </w:r>
    </w:p>
    <w:p w:rsidR="00DC45F1" w:rsidRDefault="00DC45F1" w:rsidP="00DC45F1">
      <w:pPr>
        <w:widowControl w:val="0"/>
        <w:tabs>
          <w:tab w:val="left" w:pos="0"/>
          <w:tab w:val="left" w:pos="978"/>
        </w:tabs>
        <w:overflowPunct/>
        <w:autoSpaceDE/>
        <w:autoSpaceDN/>
        <w:adjustRightInd/>
        <w:ind w:left="-426" w:right="20"/>
        <w:jc w:val="both"/>
        <w:textAlignment w:val="auto"/>
        <w:rPr>
          <w:color w:val="000000"/>
          <w:spacing w:val="10"/>
          <w:sz w:val="14"/>
          <w:szCs w:val="14"/>
        </w:rPr>
      </w:pPr>
      <w:r w:rsidRPr="00DC45F1">
        <w:rPr>
          <w:color w:val="000000"/>
          <w:spacing w:val="10"/>
          <w:sz w:val="14"/>
          <w:szCs w:val="14"/>
        </w:rPr>
        <w:t xml:space="preserve">8- İş hacmi, başvuru sahibinin başvurunun yapıldığı yıldan önceki yıla ait cirosunu gösteren gelir tablosuna göre belirlenir. Bu </w:t>
      </w:r>
      <w:proofErr w:type="gramStart"/>
      <w:r w:rsidRPr="00DC45F1">
        <w:rPr>
          <w:color w:val="000000"/>
          <w:spacing w:val="10"/>
          <w:sz w:val="14"/>
          <w:szCs w:val="14"/>
        </w:rPr>
        <w:t>kriteri</w:t>
      </w:r>
      <w:proofErr w:type="gramEnd"/>
      <w:r w:rsidRPr="00DC45F1">
        <w:rPr>
          <w:color w:val="000000"/>
          <w:spacing w:val="10"/>
          <w:sz w:val="14"/>
          <w:szCs w:val="14"/>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DC45F1">
        <w:rPr>
          <w:color w:val="000000"/>
          <w:spacing w:val="10"/>
          <w:sz w:val="14"/>
          <w:szCs w:val="14"/>
        </w:rPr>
        <w:t>kriterlerinin</w:t>
      </w:r>
      <w:proofErr w:type="gramEnd"/>
      <w:r w:rsidRPr="00DC45F1">
        <w:rPr>
          <w:color w:val="000000"/>
          <w:spacing w:val="10"/>
          <w:sz w:val="14"/>
          <w:szCs w:val="14"/>
        </w:rPr>
        <w:t xml:space="preserve"> sağlanıp sağlanmadığına bakılır.</w:t>
      </w:r>
    </w:p>
    <w:p w:rsidR="005758A5" w:rsidRPr="00DC45F1" w:rsidRDefault="00DC45F1" w:rsidP="00DC45F1">
      <w:pPr>
        <w:widowControl w:val="0"/>
        <w:tabs>
          <w:tab w:val="left" w:pos="0"/>
          <w:tab w:val="left" w:pos="978"/>
        </w:tabs>
        <w:overflowPunct/>
        <w:autoSpaceDE/>
        <w:autoSpaceDN/>
        <w:adjustRightInd/>
        <w:ind w:left="-426" w:right="20"/>
        <w:jc w:val="both"/>
        <w:textAlignment w:val="auto"/>
        <w:rPr>
          <w:color w:val="000000"/>
          <w:spacing w:val="10"/>
          <w:sz w:val="14"/>
          <w:szCs w:val="14"/>
        </w:rPr>
      </w:pPr>
      <w:r w:rsidRPr="00DC45F1">
        <w:rPr>
          <w:spacing w:val="10"/>
          <w:sz w:val="14"/>
          <w:szCs w:val="14"/>
        </w:rPr>
        <w:t xml:space="preserve">9- İş hacmi bilgileri olarak, sadece yapım işlerine ait ciro da sunulabilir. Bu takdirde, başvurunun yapıldığı yıldan önceki son üç yıl içerisinde herhangi bir yılın parasal tutarı üzerinden yeterlik </w:t>
      </w:r>
      <w:proofErr w:type="gramStart"/>
      <w:r w:rsidRPr="00DC45F1">
        <w:rPr>
          <w:spacing w:val="10"/>
          <w:sz w:val="14"/>
          <w:szCs w:val="14"/>
        </w:rPr>
        <w:t>kriterinin</w:t>
      </w:r>
      <w:proofErr w:type="gramEnd"/>
      <w:r w:rsidRPr="00DC45F1">
        <w:rPr>
          <w:spacing w:val="10"/>
          <w:sz w:val="14"/>
          <w:szCs w:val="14"/>
        </w:rPr>
        <w:t xml:space="preserve"> sağlanıp sağlanmadığına bakılır.</w:t>
      </w:r>
    </w:p>
    <w:sectPr w:rsidR="005758A5" w:rsidRPr="00DC45F1" w:rsidSect="00525945">
      <w:pgSz w:w="11906" w:h="16838"/>
      <w:pgMar w:top="709" w:right="9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5F1"/>
    <w:rsid w:val="00525945"/>
    <w:rsid w:val="005758A5"/>
    <w:rsid w:val="00884B34"/>
    <w:rsid w:val="00DC4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0F8C"/>
  <w15:chartTrackingRefBased/>
  <w15:docId w15:val="{768256B6-E323-4C53-98E1-BCF7834D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5F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456</Words>
  <Characters>2601</Characters>
  <Application>Microsoft Office Word</Application>
  <DocSecurity>0</DocSecurity>
  <Lines>21</Lines>
  <Paragraphs>6</Paragraphs>
  <ScaleCrop>false</ScaleCrop>
  <Company>Cevre ve Sehircilik Bakanligi</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Durlanik</dc:creator>
  <cp:keywords/>
  <dc:description/>
  <cp:lastModifiedBy>Salim Durlanik</cp:lastModifiedBy>
  <cp:revision>2</cp:revision>
  <dcterms:created xsi:type="dcterms:W3CDTF">2021-02-10T07:13:00Z</dcterms:created>
  <dcterms:modified xsi:type="dcterms:W3CDTF">2021-02-10T07:20:00Z</dcterms:modified>
</cp:coreProperties>
</file>